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59B" w:rsidRDefault="00522448" w:rsidP="00922B84">
      <w:pPr>
        <w:spacing w:after="0" w:line="240" w:lineRule="auto"/>
        <w:ind w:right="-14"/>
        <w:jc w:val="center"/>
        <w:rPr>
          <w:rFonts w:ascii="Times New Roman" w:hAnsi="Times New Roman" w:cs="Times New Roman"/>
          <w:b/>
          <w:sz w:val="28"/>
          <w:szCs w:val="30"/>
          <w:lang w:val="en-US"/>
        </w:rPr>
      </w:pPr>
      <w:r>
        <w:rPr>
          <w:rFonts w:ascii="Times New Roman" w:hAnsi="Times New Roman" w:cs="Times New Roman"/>
          <w:b/>
          <w:sz w:val="28"/>
          <w:szCs w:val="30"/>
          <w:lang w:val="en-US"/>
        </w:rPr>
        <w:t xml:space="preserve">ANALISIS YURIDIS TERHADAP PENCUCIAN UANG </w:t>
      </w:r>
      <w:r w:rsidR="00623416">
        <w:rPr>
          <w:rFonts w:asciiTheme="majorBidi" w:hAnsiTheme="majorBidi" w:cstheme="majorBidi"/>
          <w:b/>
          <w:sz w:val="28"/>
          <w:szCs w:val="24"/>
        </w:rPr>
        <w:t xml:space="preserve">DALAM </w:t>
      </w:r>
      <w:r w:rsidRPr="00741B11">
        <w:rPr>
          <w:rFonts w:asciiTheme="majorBidi" w:hAnsiTheme="majorBidi" w:cstheme="majorBidi"/>
          <w:b/>
          <w:sz w:val="28"/>
          <w:szCs w:val="24"/>
        </w:rPr>
        <w:t>KEGIATAN INVESTASI</w:t>
      </w:r>
      <w:r w:rsidRPr="00741B11">
        <w:rPr>
          <w:rFonts w:asciiTheme="majorBidi" w:hAnsiTheme="majorBidi" w:cstheme="majorBidi"/>
          <w:b/>
          <w:sz w:val="28"/>
          <w:szCs w:val="24"/>
          <w:lang w:val="en-US"/>
        </w:rPr>
        <w:t xml:space="preserve"> </w:t>
      </w:r>
      <w:r w:rsidR="00D230AB">
        <w:rPr>
          <w:rFonts w:ascii="Times New Roman" w:hAnsi="Times New Roman" w:cs="Times New Roman"/>
          <w:b/>
          <w:sz w:val="28"/>
          <w:szCs w:val="30"/>
          <w:lang w:val="en-US"/>
        </w:rPr>
        <w:t>REKSADANA</w:t>
      </w:r>
    </w:p>
    <w:p w:rsidR="005E5053" w:rsidRPr="005E5053" w:rsidRDefault="006241F9" w:rsidP="00922B84">
      <w:pPr>
        <w:spacing w:after="0" w:line="240" w:lineRule="auto"/>
        <w:ind w:right="-14"/>
        <w:jc w:val="center"/>
        <w:rPr>
          <w:rFonts w:ascii="Times New Roman" w:hAnsi="Times New Roman" w:cs="Times New Roman"/>
          <w:b/>
          <w:sz w:val="24"/>
          <w:szCs w:val="30"/>
          <w:lang w:val="en-US"/>
        </w:rPr>
      </w:pPr>
      <w:r w:rsidRPr="00B94634">
        <w:rPr>
          <w:rFonts w:ascii="Times New Roman" w:hAnsi="Times New Roman" w:cs="Times New Roman"/>
          <w:b/>
          <w:sz w:val="24"/>
          <w:szCs w:val="24"/>
          <w:lang w:val="en-US"/>
        </w:rPr>
        <w:t>(</w:t>
      </w:r>
      <w:proofErr w:type="spellStart"/>
      <w:r w:rsidRPr="00B94634">
        <w:rPr>
          <w:rFonts w:ascii="Times New Roman" w:hAnsi="Times New Roman" w:cs="Times New Roman"/>
          <w:b/>
          <w:sz w:val="24"/>
          <w:szCs w:val="24"/>
          <w:lang w:val="en-US"/>
        </w:rPr>
        <w:t>Analisis</w:t>
      </w:r>
      <w:proofErr w:type="spellEnd"/>
      <w:r w:rsidRPr="00B94634">
        <w:rPr>
          <w:rFonts w:ascii="Times New Roman" w:hAnsi="Times New Roman" w:cs="Times New Roman"/>
          <w:b/>
          <w:sz w:val="24"/>
          <w:szCs w:val="24"/>
          <w:lang w:val="en-US"/>
        </w:rPr>
        <w:t xml:space="preserve"> </w:t>
      </w:r>
      <w:proofErr w:type="spellStart"/>
      <w:r w:rsidRPr="00B94634">
        <w:rPr>
          <w:rFonts w:ascii="Times New Roman" w:hAnsi="Times New Roman" w:cs="Times New Roman"/>
          <w:b/>
          <w:sz w:val="24"/>
          <w:szCs w:val="24"/>
          <w:lang w:val="en-US"/>
        </w:rPr>
        <w:t>Putusan</w:t>
      </w:r>
      <w:proofErr w:type="spellEnd"/>
      <w:r w:rsidRPr="00B94634">
        <w:rPr>
          <w:rFonts w:ascii="Times New Roman" w:hAnsi="Times New Roman" w:cs="Times New Roman"/>
          <w:b/>
          <w:sz w:val="24"/>
          <w:szCs w:val="24"/>
          <w:lang w:val="en-US"/>
        </w:rPr>
        <w:t xml:space="preserve"> </w:t>
      </w:r>
      <w:proofErr w:type="spellStart"/>
      <w:r w:rsidRPr="00045116">
        <w:rPr>
          <w:rFonts w:asciiTheme="majorBidi" w:hAnsiTheme="majorBidi" w:cstheme="majorBidi"/>
          <w:b/>
          <w:sz w:val="24"/>
          <w:szCs w:val="24"/>
          <w:lang w:val="en-US"/>
        </w:rPr>
        <w:t>Mahkamah</w:t>
      </w:r>
      <w:proofErr w:type="spellEnd"/>
      <w:r w:rsidRPr="00045116">
        <w:rPr>
          <w:rFonts w:asciiTheme="majorBidi" w:hAnsiTheme="majorBidi" w:cstheme="majorBidi"/>
          <w:b/>
          <w:sz w:val="24"/>
          <w:szCs w:val="24"/>
          <w:lang w:val="en-US"/>
        </w:rPr>
        <w:t xml:space="preserve"> Agung</w:t>
      </w:r>
      <w:r w:rsidRPr="00A92AA0">
        <w:rPr>
          <w:rFonts w:asciiTheme="majorBidi" w:hAnsiTheme="majorBidi" w:cstheme="majorBidi"/>
          <w:sz w:val="24"/>
          <w:szCs w:val="24"/>
        </w:rPr>
        <w:t xml:space="preserve"> </w:t>
      </w:r>
      <w:proofErr w:type="spellStart"/>
      <w:r w:rsidRPr="00B94634">
        <w:rPr>
          <w:rFonts w:ascii="Times New Roman" w:hAnsi="Times New Roman" w:cs="Times New Roman"/>
          <w:b/>
          <w:sz w:val="24"/>
          <w:szCs w:val="24"/>
          <w:lang w:val="en-US"/>
        </w:rPr>
        <w:t>Nomor</w:t>
      </w:r>
      <w:proofErr w:type="spellEnd"/>
      <w:r w:rsidRPr="00B94634">
        <w:rPr>
          <w:rFonts w:ascii="Times New Roman" w:hAnsi="Times New Roman" w:cs="Times New Roman"/>
          <w:b/>
          <w:sz w:val="24"/>
          <w:szCs w:val="24"/>
          <w:lang w:val="en-US"/>
        </w:rPr>
        <w:t xml:space="preserve"> </w:t>
      </w:r>
      <w:r w:rsidRPr="00B94634">
        <w:rPr>
          <w:rFonts w:ascii="Times New Roman" w:hAnsi="Times New Roman" w:cs="Times New Roman"/>
          <w:b/>
          <w:sz w:val="24"/>
          <w:szCs w:val="24"/>
        </w:rPr>
        <w:t>2937 K/Pid.Sus/2021</w:t>
      </w:r>
      <w:r w:rsidRPr="00B94634">
        <w:rPr>
          <w:rFonts w:ascii="Times New Roman" w:hAnsi="Times New Roman" w:cs="Times New Roman"/>
          <w:b/>
          <w:sz w:val="24"/>
          <w:szCs w:val="24"/>
          <w:lang w:val="en-US"/>
        </w:rPr>
        <w:t>)</w:t>
      </w:r>
    </w:p>
    <w:p w:rsidR="00625CAC" w:rsidRDefault="00625CAC" w:rsidP="00922B84">
      <w:pPr>
        <w:spacing w:line="240" w:lineRule="auto"/>
        <w:ind w:right="-14"/>
        <w:rPr>
          <w:rFonts w:ascii="Times New Roman" w:hAnsi="Times New Roman"/>
          <w:b/>
          <w:bCs/>
          <w:sz w:val="28"/>
          <w:szCs w:val="28"/>
          <w:lang w:val="en-US"/>
        </w:rPr>
      </w:pPr>
    </w:p>
    <w:p w:rsidR="00625CAC" w:rsidRDefault="00625CAC" w:rsidP="00922B84">
      <w:pPr>
        <w:spacing w:line="240" w:lineRule="auto"/>
        <w:ind w:right="-14"/>
        <w:rPr>
          <w:rFonts w:ascii="Times New Roman" w:hAnsi="Times New Roman"/>
          <w:b/>
          <w:bCs/>
          <w:sz w:val="28"/>
          <w:szCs w:val="28"/>
          <w:lang w:val="en-US"/>
        </w:rPr>
      </w:pPr>
    </w:p>
    <w:p w:rsidR="006241F9" w:rsidRDefault="006241F9" w:rsidP="006241F9">
      <w:pPr>
        <w:spacing w:line="240" w:lineRule="auto"/>
        <w:jc w:val="center"/>
        <w:rPr>
          <w:rFonts w:ascii="Times New Roman" w:hAnsi="Times New Roman"/>
          <w:b/>
          <w:bCs/>
          <w:sz w:val="28"/>
          <w:szCs w:val="28"/>
          <w:lang w:val="en-US"/>
        </w:rPr>
      </w:pPr>
      <w:r>
        <w:rPr>
          <w:rFonts w:ascii="Times New Roman" w:hAnsi="Times New Roman"/>
          <w:b/>
          <w:bCs/>
          <w:sz w:val="28"/>
          <w:szCs w:val="28"/>
          <w:lang w:val="en-US"/>
        </w:rPr>
        <w:t>TESIS</w:t>
      </w:r>
    </w:p>
    <w:p w:rsidR="00B1501B" w:rsidRDefault="00B1501B" w:rsidP="00B1501B">
      <w:pPr>
        <w:pStyle w:val="NoSpacing"/>
        <w:jc w:val="center"/>
        <w:rPr>
          <w:rFonts w:ascii="Times New Roman" w:hAnsi="Times New Roman" w:cs="Times New Roman"/>
          <w:sz w:val="24"/>
          <w:szCs w:val="24"/>
        </w:rPr>
      </w:pPr>
      <w:r w:rsidRPr="009D5AD2">
        <w:rPr>
          <w:rFonts w:ascii="Times New Roman" w:hAnsi="Times New Roman" w:cs="Times New Roman"/>
          <w:sz w:val="24"/>
          <w:szCs w:val="24"/>
        </w:rPr>
        <w:t>Diajukan Guna Memenuhi Salah Satu Persyaratan</w:t>
      </w:r>
    </w:p>
    <w:p w:rsidR="00B1501B" w:rsidRDefault="00B1501B" w:rsidP="00B1501B">
      <w:pPr>
        <w:pStyle w:val="NoSpacing"/>
        <w:jc w:val="center"/>
        <w:rPr>
          <w:rFonts w:ascii="Times New Roman" w:hAnsi="Times New Roman" w:cs="Times New Roman"/>
          <w:sz w:val="24"/>
          <w:szCs w:val="24"/>
        </w:rPr>
      </w:pPr>
      <w:r>
        <w:rPr>
          <w:rFonts w:ascii="Times New Roman" w:hAnsi="Times New Roman" w:cs="Times New Roman"/>
          <w:sz w:val="24"/>
          <w:szCs w:val="24"/>
        </w:rPr>
        <w:t>Untuk Memperoleh Gelar Magister Hukum</w:t>
      </w:r>
    </w:p>
    <w:p w:rsidR="00B1501B" w:rsidRDefault="00B1501B" w:rsidP="00B1501B">
      <w:pPr>
        <w:pStyle w:val="NoSpacing"/>
        <w:jc w:val="center"/>
        <w:rPr>
          <w:rFonts w:ascii="Times New Roman" w:hAnsi="Times New Roman" w:cs="Times New Roman"/>
          <w:sz w:val="24"/>
          <w:szCs w:val="24"/>
        </w:rPr>
      </w:pPr>
      <w:r>
        <w:rPr>
          <w:rFonts w:ascii="Times New Roman" w:hAnsi="Times New Roman" w:cs="Times New Roman"/>
          <w:sz w:val="24"/>
          <w:szCs w:val="24"/>
        </w:rPr>
        <w:t>Program Studi Ilmu Hukum</w:t>
      </w:r>
    </w:p>
    <w:p w:rsidR="00CC159B" w:rsidRDefault="00B1501B" w:rsidP="00B1501B">
      <w:pPr>
        <w:spacing w:line="240" w:lineRule="auto"/>
        <w:ind w:right="-14"/>
        <w:jc w:val="center"/>
        <w:rPr>
          <w:rFonts w:ascii="Times New Roman" w:hAnsi="Times New Roman"/>
          <w:b/>
          <w:bCs/>
          <w:sz w:val="28"/>
          <w:szCs w:val="24"/>
          <w:lang w:val="en-US"/>
        </w:rPr>
      </w:pPr>
      <w:r>
        <w:rPr>
          <w:rFonts w:ascii="Times New Roman" w:hAnsi="Times New Roman" w:cs="Times New Roman"/>
          <w:sz w:val="24"/>
          <w:szCs w:val="24"/>
        </w:rPr>
        <w:t>Universitas Dharmawangsa</w:t>
      </w:r>
    </w:p>
    <w:p w:rsidR="00922B84" w:rsidRPr="00B05F2E" w:rsidRDefault="00922B84" w:rsidP="00922B84">
      <w:pPr>
        <w:spacing w:line="240" w:lineRule="auto"/>
        <w:ind w:right="-14"/>
        <w:rPr>
          <w:rFonts w:ascii="Times New Roman" w:hAnsi="Times New Roman"/>
          <w:b/>
          <w:bCs/>
          <w:sz w:val="28"/>
          <w:szCs w:val="24"/>
          <w:lang w:val="en-US"/>
        </w:rPr>
      </w:pPr>
    </w:p>
    <w:p w:rsidR="00CC159B" w:rsidRPr="000B0767" w:rsidRDefault="00CC159B" w:rsidP="00922B84">
      <w:pPr>
        <w:spacing w:line="240" w:lineRule="auto"/>
        <w:ind w:right="-14"/>
        <w:jc w:val="center"/>
        <w:rPr>
          <w:rFonts w:ascii="Times New Roman" w:hAnsi="Times New Roman"/>
          <w:b/>
          <w:bCs/>
          <w:sz w:val="28"/>
          <w:szCs w:val="24"/>
        </w:rPr>
      </w:pPr>
      <w:r w:rsidRPr="000B0767">
        <w:rPr>
          <w:rFonts w:ascii="Times New Roman" w:hAnsi="Times New Roman"/>
          <w:b/>
          <w:bCs/>
          <w:sz w:val="28"/>
          <w:szCs w:val="24"/>
        </w:rPr>
        <w:t>Oleh:</w:t>
      </w:r>
    </w:p>
    <w:p w:rsidR="00522448" w:rsidRPr="00D230AB" w:rsidRDefault="00522448" w:rsidP="00522448">
      <w:pPr>
        <w:spacing w:after="0" w:line="240" w:lineRule="auto"/>
        <w:jc w:val="center"/>
        <w:rPr>
          <w:rFonts w:ascii="Times New Roman" w:hAnsi="Times New Roman"/>
          <w:b/>
          <w:bCs/>
          <w:sz w:val="28"/>
          <w:szCs w:val="26"/>
          <w:u w:val="single"/>
          <w:lang w:val="en-US"/>
        </w:rPr>
      </w:pPr>
      <w:r>
        <w:rPr>
          <w:rFonts w:ascii="Times New Roman" w:hAnsi="Times New Roman"/>
          <w:b/>
          <w:bCs/>
          <w:sz w:val="28"/>
          <w:szCs w:val="26"/>
          <w:u w:val="single"/>
          <w:lang w:val="en-US"/>
        </w:rPr>
        <w:t>SURNADA WINATA</w:t>
      </w:r>
    </w:p>
    <w:p w:rsidR="00CC159B" w:rsidRPr="00DD60C3" w:rsidRDefault="00522448" w:rsidP="00522448">
      <w:pPr>
        <w:spacing w:after="0" w:line="240" w:lineRule="auto"/>
        <w:ind w:right="-14"/>
        <w:jc w:val="center"/>
        <w:rPr>
          <w:rFonts w:ascii="Times New Roman" w:hAnsi="Times New Roman"/>
          <w:b/>
          <w:bCs/>
          <w:sz w:val="28"/>
          <w:szCs w:val="26"/>
          <w:lang w:val="en-US"/>
        </w:rPr>
      </w:pPr>
      <w:r>
        <w:rPr>
          <w:rFonts w:ascii="Times New Roman" w:hAnsi="Times New Roman"/>
          <w:b/>
          <w:bCs/>
          <w:sz w:val="28"/>
          <w:szCs w:val="26"/>
          <w:lang w:val="en-US"/>
        </w:rPr>
        <w:t>22911002</w:t>
      </w:r>
    </w:p>
    <w:p w:rsidR="00CC159B" w:rsidRPr="00F334AF" w:rsidRDefault="00CC159B" w:rsidP="00922B84">
      <w:pPr>
        <w:spacing w:after="0" w:line="240" w:lineRule="auto"/>
        <w:ind w:right="-14"/>
        <w:jc w:val="center"/>
        <w:rPr>
          <w:rFonts w:ascii="Times New Roman" w:hAnsi="Times New Roman"/>
          <w:b/>
          <w:bCs/>
          <w:sz w:val="28"/>
          <w:szCs w:val="26"/>
        </w:rPr>
      </w:pPr>
    </w:p>
    <w:p w:rsidR="00CC159B" w:rsidRDefault="00CC159B" w:rsidP="00922B84">
      <w:pPr>
        <w:spacing w:line="240" w:lineRule="auto"/>
        <w:ind w:right="-14"/>
        <w:rPr>
          <w:rFonts w:ascii="Times New Roman" w:hAnsi="Times New Roman"/>
          <w:sz w:val="24"/>
          <w:szCs w:val="24"/>
          <w:lang w:val="en-US"/>
        </w:rPr>
      </w:pPr>
    </w:p>
    <w:p w:rsidR="005E5053" w:rsidRPr="005E5053" w:rsidRDefault="00E46952" w:rsidP="00922B84">
      <w:pPr>
        <w:spacing w:line="240" w:lineRule="auto"/>
        <w:ind w:right="-14"/>
        <w:rPr>
          <w:rFonts w:ascii="Times New Roman" w:hAnsi="Times New Roman"/>
          <w:sz w:val="24"/>
          <w:szCs w:val="24"/>
          <w:lang w:val="en-US"/>
        </w:rPr>
      </w:pPr>
      <w:r w:rsidRPr="00522448">
        <w:rPr>
          <w:noProof/>
          <w:lang w:val="en-US"/>
        </w:rPr>
        <w:drawing>
          <wp:anchor distT="0" distB="0" distL="114300" distR="114300" simplePos="0" relativeHeight="251658240" behindDoc="1" locked="0" layoutInCell="1" allowOverlap="1">
            <wp:simplePos x="0" y="0"/>
            <wp:positionH relativeFrom="column">
              <wp:posOffset>1425464</wp:posOffset>
            </wp:positionH>
            <wp:positionV relativeFrom="paragraph">
              <wp:posOffset>7620</wp:posOffset>
            </wp:positionV>
            <wp:extent cx="2282025" cy="2265859"/>
            <wp:effectExtent l="0" t="0" r="0" b="0"/>
            <wp:wrapNone/>
            <wp:docPr id="1" name="Picture 1" descr="Logo Univers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 Universi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025" cy="226585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159B" w:rsidRPr="00153634" w:rsidRDefault="00CC159B" w:rsidP="00922B84">
      <w:pPr>
        <w:ind w:right="-14"/>
        <w:jc w:val="center"/>
        <w:rPr>
          <w:rFonts w:ascii="Times New Roman" w:hAnsi="Times New Roman"/>
          <w:sz w:val="24"/>
          <w:szCs w:val="24"/>
        </w:rPr>
      </w:pPr>
    </w:p>
    <w:p w:rsidR="005E5053" w:rsidRPr="00625CAC" w:rsidRDefault="005E5053" w:rsidP="00922B84">
      <w:pPr>
        <w:spacing w:after="0"/>
        <w:ind w:right="-14"/>
        <w:rPr>
          <w:rFonts w:ascii="Times New Roman" w:hAnsi="Times New Roman"/>
          <w:b/>
          <w:bCs/>
          <w:sz w:val="32"/>
          <w:szCs w:val="28"/>
          <w:lang w:val="en-US"/>
        </w:rPr>
      </w:pPr>
    </w:p>
    <w:p w:rsidR="00522448" w:rsidRDefault="00522448" w:rsidP="00922B84">
      <w:pPr>
        <w:spacing w:after="0"/>
        <w:ind w:right="-14"/>
        <w:jc w:val="center"/>
        <w:rPr>
          <w:rFonts w:ascii="Times New Roman" w:hAnsi="Times New Roman"/>
          <w:b/>
          <w:bCs/>
          <w:sz w:val="28"/>
          <w:szCs w:val="28"/>
          <w:lang w:val="en-US"/>
        </w:rPr>
      </w:pPr>
    </w:p>
    <w:p w:rsidR="00522448" w:rsidRDefault="00522448" w:rsidP="00922B84">
      <w:pPr>
        <w:spacing w:after="0"/>
        <w:ind w:right="-14"/>
        <w:jc w:val="center"/>
        <w:rPr>
          <w:rFonts w:ascii="Times New Roman" w:hAnsi="Times New Roman"/>
          <w:b/>
          <w:bCs/>
          <w:sz w:val="28"/>
          <w:szCs w:val="28"/>
          <w:lang w:val="en-US"/>
        </w:rPr>
      </w:pPr>
    </w:p>
    <w:p w:rsidR="00522448" w:rsidRDefault="00522448" w:rsidP="00922B84">
      <w:pPr>
        <w:spacing w:after="0"/>
        <w:ind w:right="-14"/>
        <w:jc w:val="center"/>
        <w:rPr>
          <w:rFonts w:ascii="Times New Roman" w:hAnsi="Times New Roman"/>
          <w:b/>
          <w:bCs/>
          <w:sz w:val="28"/>
          <w:szCs w:val="28"/>
          <w:lang w:val="en-US"/>
        </w:rPr>
      </w:pPr>
    </w:p>
    <w:p w:rsidR="00522448" w:rsidRDefault="00522448" w:rsidP="00922B84">
      <w:pPr>
        <w:spacing w:after="0"/>
        <w:ind w:right="-14"/>
        <w:jc w:val="center"/>
        <w:rPr>
          <w:rFonts w:ascii="Times New Roman" w:hAnsi="Times New Roman"/>
          <w:b/>
          <w:bCs/>
          <w:sz w:val="28"/>
          <w:szCs w:val="28"/>
          <w:lang w:val="en-US"/>
        </w:rPr>
      </w:pPr>
    </w:p>
    <w:p w:rsidR="00522448" w:rsidRDefault="00522448" w:rsidP="00922B84">
      <w:pPr>
        <w:spacing w:after="0"/>
        <w:ind w:right="-14"/>
        <w:jc w:val="center"/>
        <w:rPr>
          <w:rFonts w:ascii="Times New Roman" w:hAnsi="Times New Roman"/>
          <w:b/>
          <w:bCs/>
          <w:sz w:val="28"/>
          <w:szCs w:val="28"/>
          <w:lang w:val="en-US"/>
        </w:rPr>
      </w:pPr>
    </w:p>
    <w:p w:rsidR="00522448" w:rsidRDefault="00522448" w:rsidP="00922B84">
      <w:pPr>
        <w:spacing w:after="0"/>
        <w:ind w:right="-14"/>
        <w:jc w:val="center"/>
        <w:rPr>
          <w:rFonts w:ascii="Times New Roman" w:hAnsi="Times New Roman"/>
          <w:b/>
          <w:bCs/>
          <w:sz w:val="28"/>
          <w:szCs w:val="28"/>
          <w:lang w:val="en-US"/>
        </w:rPr>
      </w:pPr>
    </w:p>
    <w:p w:rsidR="00522448" w:rsidRDefault="00522448" w:rsidP="00922B84">
      <w:pPr>
        <w:spacing w:after="0"/>
        <w:ind w:right="-14"/>
        <w:jc w:val="center"/>
        <w:rPr>
          <w:rFonts w:ascii="Times New Roman" w:hAnsi="Times New Roman"/>
          <w:b/>
          <w:bCs/>
          <w:sz w:val="28"/>
          <w:szCs w:val="28"/>
          <w:lang w:val="en-US"/>
        </w:rPr>
      </w:pPr>
    </w:p>
    <w:p w:rsidR="00522448" w:rsidRDefault="00522448" w:rsidP="00922B84">
      <w:pPr>
        <w:spacing w:after="0"/>
        <w:ind w:right="-14"/>
        <w:jc w:val="center"/>
        <w:rPr>
          <w:rFonts w:ascii="Times New Roman" w:hAnsi="Times New Roman"/>
          <w:b/>
          <w:bCs/>
          <w:sz w:val="28"/>
          <w:szCs w:val="28"/>
          <w:lang w:val="en-US"/>
        </w:rPr>
      </w:pPr>
    </w:p>
    <w:p w:rsidR="00522448" w:rsidRPr="00625CAC" w:rsidRDefault="00522448" w:rsidP="00522448">
      <w:pPr>
        <w:spacing w:after="0"/>
        <w:ind w:right="-14"/>
        <w:jc w:val="center"/>
        <w:rPr>
          <w:rFonts w:ascii="Times New Roman" w:hAnsi="Times New Roman"/>
          <w:b/>
          <w:bCs/>
          <w:sz w:val="28"/>
          <w:szCs w:val="28"/>
        </w:rPr>
      </w:pPr>
      <w:r w:rsidRPr="00625CAC">
        <w:rPr>
          <w:rFonts w:ascii="Times New Roman" w:hAnsi="Times New Roman"/>
          <w:b/>
          <w:bCs/>
          <w:sz w:val="28"/>
          <w:szCs w:val="28"/>
        </w:rPr>
        <w:t>PROGRAM STUDI MAGISTER ILMU HUKUM</w:t>
      </w:r>
    </w:p>
    <w:p w:rsidR="00522448" w:rsidRPr="00625CAC" w:rsidRDefault="00522448" w:rsidP="00522448">
      <w:pPr>
        <w:spacing w:after="0"/>
        <w:ind w:right="-14"/>
        <w:jc w:val="center"/>
        <w:rPr>
          <w:rFonts w:ascii="Times New Roman" w:hAnsi="Times New Roman"/>
          <w:b/>
          <w:bCs/>
          <w:sz w:val="28"/>
          <w:szCs w:val="28"/>
        </w:rPr>
      </w:pPr>
      <w:r w:rsidRPr="00625CAC">
        <w:rPr>
          <w:rFonts w:ascii="Times New Roman" w:hAnsi="Times New Roman"/>
          <w:b/>
          <w:bCs/>
          <w:sz w:val="28"/>
          <w:szCs w:val="28"/>
        </w:rPr>
        <w:t>FAKULTAS HUKUM</w:t>
      </w:r>
    </w:p>
    <w:p w:rsidR="00522448" w:rsidRPr="00192CDE" w:rsidRDefault="00522448" w:rsidP="00522448">
      <w:pPr>
        <w:spacing w:after="0"/>
        <w:ind w:right="-14"/>
        <w:jc w:val="center"/>
        <w:rPr>
          <w:rFonts w:ascii="Times New Roman" w:hAnsi="Times New Roman"/>
          <w:b/>
          <w:bCs/>
          <w:sz w:val="28"/>
          <w:szCs w:val="28"/>
          <w:lang w:val="en-US"/>
        </w:rPr>
      </w:pPr>
      <w:r w:rsidRPr="00625CAC">
        <w:rPr>
          <w:rFonts w:ascii="Times New Roman" w:hAnsi="Times New Roman"/>
          <w:b/>
          <w:bCs/>
          <w:sz w:val="28"/>
          <w:szCs w:val="28"/>
        </w:rPr>
        <w:t xml:space="preserve">UNIVERSITAS </w:t>
      </w:r>
      <w:r>
        <w:rPr>
          <w:rFonts w:ascii="Times New Roman" w:hAnsi="Times New Roman"/>
          <w:b/>
          <w:bCs/>
          <w:sz w:val="28"/>
          <w:szCs w:val="28"/>
          <w:lang w:val="en-US"/>
        </w:rPr>
        <w:t>DHARMAWANGSA</w:t>
      </w:r>
    </w:p>
    <w:p w:rsidR="00522448" w:rsidRPr="00625CAC" w:rsidRDefault="00522448" w:rsidP="00522448">
      <w:pPr>
        <w:spacing w:after="0"/>
        <w:ind w:right="-14"/>
        <w:jc w:val="center"/>
        <w:rPr>
          <w:rFonts w:ascii="Times New Roman" w:hAnsi="Times New Roman"/>
          <w:b/>
          <w:bCs/>
          <w:sz w:val="28"/>
          <w:szCs w:val="28"/>
        </w:rPr>
      </w:pPr>
      <w:r w:rsidRPr="00625CAC">
        <w:rPr>
          <w:rFonts w:ascii="Times New Roman" w:hAnsi="Times New Roman"/>
          <w:b/>
          <w:bCs/>
          <w:sz w:val="28"/>
          <w:szCs w:val="28"/>
        </w:rPr>
        <w:t>MEDAN</w:t>
      </w:r>
    </w:p>
    <w:p w:rsidR="00CC159B" w:rsidRPr="00625CAC" w:rsidRDefault="00522448" w:rsidP="00522448">
      <w:pPr>
        <w:spacing w:after="0" w:line="480" w:lineRule="auto"/>
        <w:ind w:right="-14"/>
        <w:jc w:val="center"/>
        <w:rPr>
          <w:rFonts w:ascii="Times New Roman" w:hAnsi="Times New Roman" w:cs="Times New Roman"/>
          <w:b/>
          <w:szCs w:val="24"/>
          <w:lang w:val="en-US"/>
        </w:rPr>
        <w:sectPr w:rsidR="00CC159B" w:rsidRPr="00625CAC" w:rsidSect="00CC159B">
          <w:headerReference w:type="default" r:id="rId9"/>
          <w:headerReference w:type="first" r:id="rId10"/>
          <w:pgSz w:w="12240" w:h="15840" w:code="1"/>
          <w:pgMar w:top="2268" w:right="1699" w:bottom="1699" w:left="2275" w:header="1080" w:footer="706" w:gutter="0"/>
          <w:pgNumType w:start="0"/>
          <w:cols w:space="708"/>
          <w:titlePg/>
          <w:docGrid w:linePitch="360"/>
        </w:sectPr>
      </w:pPr>
      <w:r w:rsidRPr="00625CAC">
        <w:rPr>
          <w:rFonts w:ascii="Times New Roman" w:hAnsi="Times New Roman"/>
          <w:b/>
          <w:bCs/>
          <w:sz w:val="28"/>
          <w:szCs w:val="28"/>
        </w:rPr>
        <w:t>202</w:t>
      </w:r>
      <w:r>
        <w:rPr>
          <w:rFonts w:ascii="Times New Roman" w:hAnsi="Times New Roman"/>
          <w:b/>
          <w:bCs/>
          <w:sz w:val="28"/>
          <w:szCs w:val="28"/>
          <w:lang w:val="en-US"/>
        </w:rPr>
        <w:t>4</w:t>
      </w:r>
    </w:p>
    <w:p w:rsidR="00522448" w:rsidRDefault="00522448" w:rsidP="00522448">
      <w:pPr>
        <w:pStyle w:val="NoSpacing"/>
        <w:jc w:val="center"/>
        <w:rPr>
          <w:rFonts w:asciiTheme="majorBidi" w:hAnsiTheme="majorBidi" w:cstheme="majorBidi"/>
          <w:b/>
          <w:sz w:val="24"/>
          <w:szCs w:val="24"/>
          <w:lang w:val="en-US"/>
        </w:rPr>
      </w:pPr>
      <w:r w:rsidRPr="00B5331C">
        <w:rPr>
          <w:rFonts w:asciiTheme="majorBidi" w:hAnsiTheme="majorBidi" w:cstheme="majorBidi"/>
          <w:b/>
          <w:sz w:val="24"/>
          <w:szCs w:val="24"/>
        </w:rPr>
        <w:lastRenderedPageBreak/>
        <w:t xml:space="preserve">LEMBAR </w:t>
      </w:r>
      <w:r>
        <w:rPr>
          <w:rFonts w:asciiTheme="majorBidi" w:hAnsiTheme="majorBidi" w:cstheme="majorBidi"/>
          <w:b/>
          <w:sz w:val="24"/>
          <w:szCs w:val="24"/>
        </w:rPr>
        <w:t>PERSETUJUAN</w:t>
      </w:r>
    </w:p>
    <w:p w:rsidR="00057F3E" w:rsidRPr="00057F3E" w:rsidRDefault="007A5941" w:rsidP="00522448">
      <w:pPr>
        <w:pStyle w:val="NoSpacing"/>
        <w:jc w:val="center"/>
        <w:rPr>
          <w:rFonts w:asciiTheme="majorBidi" w:hAnsiTheme="majorBidi" w:cstheme="majorBidi"/>
          <w:b/>
          <w:sz w:val="24"/>
          <w:szCs w:val="24"/>
          <w:lang w:val="en-US"/>
        </w:rPr>
      </w:pPr>
      <w:r>
        <w:rPr>
          <w:rFonts w:asciiTheme="majorBidi" w:hAnsiTheme="majorBidi" w:cstheme="majorBidi"/>
          <w:noProof/>
          <w:sz w:val="24"/>
          <w:szCs w:val="24"/>
        </w:rPr>
        <w:pict>
          <v:shapetype id="_x0000_t202" coordsize="21600,21600" o:spt="202" path="m,l,21600r21600,l21600,xe">
            <v:stroke joinstyle="miter"/>
            <v:path gradientshapeok="t" o:connecttype="rect"/>
          </v:shapetype>
          <v:shape id="Text Box 4" o:spid="_x0000_s1035" type="#_x0000_t202" style="position:absolute;left:0;text-align:left;margin-left:83.8pt;margin-top:10.2pt;width:323.7pt;height:53.5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" fillcolor="white [3201]" strokecolor="white [3212]" strokeweight=".5pt">
            <v:textbox style="mso-next-textbox:#Text Box 4">
              <w:txbxContent>
                <w:p w:rsidR="00E46952" w:rsidRPr="008208FC" w:rsidRDefault="00E46952" w:rsidP="00522448">
                  <w:pPr>
                    <w:spacing w:after="0" w:line="276" w:lineRule="auto"/>
                    <w:jc w:val="both"/>
                    <w:rPr>
                      <w:rFonts w:ascii="Times New Roman" w:hAnsi="Times New Roman" w:cs="Times New Roman"/>
                      <w:i/>
                      <w:sz w:val="24"/>
                      <w:szCs w:val="24"/>
                      <w:lang w:val="en-US"/>
                    </w:rPr>
                  </w:pPr>
                  <w:proofErr w:type="spellStart"/>
                  <w:r w:rsidRPr="008208FC">
                    <w:rPr>
                      <w:rFonts w:ascii="Times New Roman" w:hAnsi="Times New Roman" w:cs="Times New Roman"/>
                      <w:sz w:val="24"/>
                      <w:szCs w:val="24"/>
                      <w:lang w:val="en-US"/>
                    </w:rPr>
                    <w:t>Analisis</w:t>
                  </w:r>
                  <w:proofErr w:type="spellEnd"/>
                  <w:r w:rsidRPr="008208FC">
                    <w:rPr>
                      <w:rFonts w:ascii="Times New Roman" w:hAnsi="Times New Roman" w:cs="Times New Roman"/>
                      <w:sz w:val="24"/>
                      <w:szCs w:val="24"/>
                      <w:lang w:val="en-US"/>
                    </w:rPr>
                    <w:t xml:space="preserve"> </w:t>
                  </w:r>
                  <w:proofErr w:type="spellStart"/>
                  <w:r w:rsidRPr="008208FC">
                    <w:rPr>
                      <w:rFonts w:ascii="Times New Roman" w:hAnsi="Times New Roman" w:cs="Times New Roman"/>
                      <w:sz w:val="24"/>
                      <w:szCs w:val="24"/>
                      <w:lang w:val="en-US"/>
                    </w:rPr>
                    <w:t>Yuridis</w:t>
                  </w:r>
                  <w:proofErr w:type="spellEnd"/>
                  <w:r w:rsidRPr="008208FC">
                    <w:rPr>
                      <w:rFonts w:ascii="Times New Roman" w:hAnsi="Times New Roman" w:cs="Times New Roman"/>
                      <w:sz w:val="24"/>
                      <w:szCs w:val="24"/>
                      <w:lang w:val="en-US"/>
                    </w:rPr>
                    <w:t xml:space="preserve"> </w:t>
                  </w:r>
                  <w:proofErr w:type="spellStart"/>
                  <w:r w:rsidRPr="008208FC">
                    <w:rPr>
                      <w:rFonts w:ascii="Times New Roman" w:hAnsi="Times New Roman" w:cs="Times New Roman"/>
                      <w:sz w:val="24"/>
                      <w:szCs w:val="24"/>
                      <w:lang w:val="en-US"/>
                    </w:rPr>
                    <w:t>Terhadap</w:t>
                  </w:r>
                  <w:proofErr w:type="spellEnd"/>
                  <w:r w:rsidRPr="008208FC">
                    <w:rPr>
                      <w:rFonts w:ascii="Times New Roman" w:hAnsi="Times New Roman" w:cs="Times New Roman"/>
                      <w:sz w:val="24"/>
                      <w:szCs w:val="24"/>
                      <w:lang w:val="en-US"/>
                    </w:rPr>
                    <w:t xml:space="preserve"> </w:t>
                  </w:r>
                  <w:proofErr w:type="spellStart"/>
                  <w:r w:rsidRPr="008208FC">
                    <w:rPr>
                      <w:rFonts w:ascii="Times New Roman" w:hAnsi="Times New Roman" w:cs="Times New Roman"/>
                      <w:sz w:val="24"/>
                      <w:szCs w:val="24"/>
                      <w:lang w:val="en-US"/>
                    </w:rPr>
                    <w:t>Pencucian</w:t>
                  </w:r>
                  <w:proofErr w:type="spellEnd"/>
                  <w:r w:rsidRPr="008208FC">
                    <w:rPr>
                      <w:rFonts w:ascii="Times New Roman" w:hAnsi="Times New Roman" w:cs="Times New Roman"/>
                      <w:sz w:val="24"/>
                      <w:szCs w:val="24"/>
                      <w:lang w:val="en-US"/>
                    </w:rPr>
                    <w:t xml:space="preserve"> </w:t>
                  </w:r>
                  <w:proofErr w:type="spellStart"/>
                  <w:r w:rsidRPr="008208FC">
                    <w:rPr>
                      <w:rFonts w:ascii="Times New Roman" w:hAnsi="Times New Roman" w:cs="Times New Roman"/>
                      <w:sz w:val="24"/>
                      <w:szCs w:val="24"/>
                      <w:lang w:val="en-US"/>
                    </w:rPr>
                    <w:t>Uang</w:t>
                  </w:r>
                  <w:proofErr w:type="spellEnd"/>
                  <w:r w:rsidRPr="008208FC">
                    <w:rPr>
                      <w:rFonts w:ascii="Times New Roman" w:hAnsi="Times New Roman" w:cs="Times New Roman"/>
                      <w:sz w:val="24"/>
                      <w:szCs w:val="24"/>
                      <w:lang w:val="en-US"/>
                    </w:rPr>
                    <w:t xml:space="preserve"> </w:t>
                  </w:r>
                  <w:r>
                    <w:rPr>
                      <w:rFonts w:asciiTheme="majorBidi" w:hAnsiTheme="majorBidi" w:cstheme="majorBidi"/>
                      <w:sz w:val="24"/>
                      <w:szCs w:val="24"/>
                    </w:rPr>
                    <w:t>Dalam</w:t>
                  </w:r>
                  <w:r w:rsidRPr="008208FC">
                    <w:rPr>
                      <w:rFonts w:asciiTheme="majorBidi" w:hAnsiTheme="majorBidi" w:cstheme="majorBidi"/>
                      <w:sz w:val="24"/>
                      <w:szCs w:val="24"/>
                    </w:rPr>
                    <w:t xml:space="preserve"> Kegiatan Investasi</w:t>
                  </w:r>
                  <w:r w:rsidRPr="008208F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Reksadana</w:t>
                  </w:r>
                  <w:proofErr w:type="spellEnd"/>
                  <w:r>
                    <w:rPr>
                      <w:rFonts w:asciiTheme="majorBidi" w:hAnsiTheme="majorBidi" w:cstheme="majorBidi"/>
                      <w:sz w:val="24"/>
                      <w:szCs w:val="24"/>
                      <w:lang w:val="en-US"/>
                    </w:rPr>
                    <w:t xml:space="preserve"> </w:t>
                  </w:r>
                  <w:r w:rsidRPr="008208FC">
                    <w:rPr>
                      <w:rFonts w:ascii="Times New Roman" w:hAnsi="Times New Roman" w:cs="Times New Roman"/>
                      <w:sz w:val="24"/>
                      <w:szCs w:val="24"/>
                      <w:lang w:val="en-US"/>
                    </w:rPr>
                    <w:t>(</w:t>
                  </w:r>
                  <w:proofErr w:type="spellStart"/>
                  <w:r w:rsidRPr="008208FC">
                    <w:rPr>
                      <w:rFonts w:ascii="Times New Roman" w:hAnsi="Times New Roman" w:cs="Times New Roman"/>
                      <w:sz w:val="24"/>
                      <w:szCs w:val="24"/>
                      <w:lang w:val="en-US"/>
                    </w:rPr>
                    <w:t>Analisis</w:t>
                  </w:r>
                  <w:proofErr w:type="spellEnd"/>
                  <w:r w:rsidRPr="008208FC">
                    <w:rPr>
                      <w:rFonts w:ascii="Times New Roman" w:hAnsi="Times New Roman" w:cs="Times New Roman"/>
                      <w:sz w:val="24"/>
                      <w:szCs w:val="24"/>
                      <w:lang w:val="en-US"/>
                    </w:rPr>
                    <w:t xml:space="preserve"> </w:t>
                  </w:r>
                  <w:proofErr w:type="spellStart"/>
                  <w:r w:rsidRPr="008208FC">
                    <w:rPr>
                      <w:rFonts w:ascii="Times New Roman" w:hAnsi="Times New Roman" w:cs="Times New Roman"/>
                      <w:sz w:val="24"/>
                      <w:szCs w:val="24"/>
                      <w:lang w:val="en-US"/>
                    </w:rPr>
                    <w:t>Putusan</w:t>
                  </w:r>
                  <w:proofErr w:type="spellEnd"/>
                  <w:r w:rsidRPr="008208FC">
                    <w:rPr>
                      <w:rFonts w:ascii="Times New Roman" w:hAnsi="Times New Roman" w:cs="Times New Roman"/>
                      <w:sz w:val="24"/>
                      <w:szCs w:val="24"/>
                      <w:lang w:val="en-US"/>
                    </w:rPr>
                    <w:t xml:space="preserve"> </w:t>
                  </w:r>
                  <w:proofErr w:type="spellStart"/>
                  <w:r w:rsidRPr="008208FC">
                    <w:rPr>
                      <w:rFonts w:asciiTheme="majorBidi" w:hAnsiTheme="majorBidi" w:cstheme="majorBidi"/>
                      <w:sz w:val="24"/>
                      <w:szCs w:val="24"/>
                      <w:lang w:val="en-US"/>
                    </w:rPr>
                    <w:t>Mahkamah</w:t>
                  </w:r>
                  <w:proofErr w:type="spellEnd"/>
                  <w:r w:rsidRPr="008208FC">
                    <w:rPr>
                      <w:rFonts w:asciiTheme="majorBidi" w:hAnsiTheme="majorBidi" w:cstheme="majorBidi"/>
                      <w:sz w:val="24"/>
                      <w:szCs w:val="24"/>
                      <w:lang w:val="en-US"/>
                    </w:rPr>
                    <w:t xml:space="preserve"> Agung</w:t>
                  </w:r>
                  <w:r w:rsidRPr="008208FC">
                    <w:rPr>
                      <w:rFonts w:asciiTheme="majorBidi" w:hAnsiTheme="majorBidi" w:cstheme="majorBidi"/>
                      <w:sz w:val="24"/>
                      <w:szCs w:val="24"/>
                    </w:rPr>
                    <w:t xml:space="preserve"> </w:t>
                  </w:r>
                  <w:proofErr w:type="spellStart"/>
                  <w:r w:rsidRPr="008208FC">
                    <w:rPr>
                      <w:rFonts w:ascii="Times New Roman" w:hAnsi="Times New Roman" w:cs="Times New Roman"/>
                      <w:sz w:val="24"/>
                      <w:szCs w:val="24"/>
                      <w:lang w:val="en-US"/>
                    </w:rPr>
                    <w:t>Nomor</w:t>
                  </w:r>
                  <w:proofErr w:type="spellEnd"/>
                  <w:r w:rsidRPr="008208FC">
                    <w:rPr>
                      <w:rFonts w:ascii="Times New Roman" w:hAnsi="Times New Roman" w:cs="Times New Roman"/>
                      <w:sz w:val="24"/>
                      <w:szCs w:val="24"/>
                      <w:lang w:val="en-US"/>
                    </w:rPr>
                    <w:t xml:space="preserve"> </w:t>
                  </w:r>
                  <w:r w:rsidRPr="008208FC">
                    <w:rPr>
                      <w:rFonts w:ascii="Times New Roman" w:hAnsi="Times New Roman" w:cs="Times New Roman"/>
                      <w:sz w:val="24"/>
                      <w:szCs w:val="24"/>
                    </w:rPr>
                    <w:t>2937 K/Pid.Sus/2021</w:t>
                  </w:r>
                  <w:r w:rsidRPr="008208FC">
                    <w:rPr>
                      <w:rFonts w:ascii="Times New Roman" w:hAnsi="Times New Roman" w:cs="Times New Roman"/>
                      <w:sz w:val="24"/>
                      <w:szCs w:val="24"/>
                      <w:lang w:val="en-US"/>
                    </w:rPr>
                    <w:t>)</w:t>
                  </w:r>
                </w:p>
                <w:p w:rsidR="00E46952" w:rsidRPr="005C3771" w:rsidRDefault="00E46952" w:rsidP="00522448">
                  <w:pPr>
                    <w:pStyle w:val="NoSpacing"/>
                    <w:jc w:val="both"/>
                    <w:rPr>
                      <w:rFonts w:asciiTheme="majorBidi" w:hAnsiTheme="majorBidi" w:cstheme="majorBidi"/>
                      <w:b/>
                      <w:sz w:val="24"/>
                      <w:szCs w:val="24"/>
                    </w:rPr>
                  </w:pPr>
                </w:p>
              </w:txbxContent>
            </v:textbox>
          </v:shape>
        </w:pict>
      </w:r>
    </w:p>
    <w:p w:rsidR="00522448" w:rsidRPr="00B5331C" w:rsidRDefault="00522448" w:rsidP="00522448">
      <w:pPr>
        <w:tabs>
          <w:tab w:val="num" w:pos="1512"/>
        </w:tabs>
        <w:spacing w:line="360" w:lineRule="auto"/>
        <w:rPr>
          <w:rFonts w:asciiTheme="majorBidi" w:hAnsiTheme="majorBidi" w:cstheme="majorBidi"/>
          <w:sz w:val="24"/>
          <w:szCs w:val="24"/>
        </w:rPr>
      </w:pPr>
      <w:r w:rsidRPr="00B5331C">
        <w:rPr>
          <w:rFonts w:asciiTheme="majorBidi" w:hAnsiTheme="majorBidi" w:cstheme="majorBidi"/>
          <w:sz w:val="24"/>
          <w:szCs w:val="24"/>
        </w:rPr>
        <w:t>Judul</w:t>
      </w:r>
      <w:r w:rsidRPr="00B5331C">
        <w:rPr>
          <w:rFonts w:asciiTheme="majorBidi" w:hAnsiTheme="majorBidi" w:cstheme="majorBidi"/>
          <w:sz w:val="24"/>
          <w:szCs w:val="24"/>
        </w:rPr>
        <w:tab/>
        <w:t>:</w:t>
      </w:r>
    </w:p>
    <w:p w:rsidR="00522448" w:rsidRDefault="00522448" w:rsidP="00522448">
      <w:pPr>
        <w:tabs>
          <w:tab w:val="num" w:pos="1512"/>
        </w:tabs>
        <w:spacing w:line="360" w:lineRule="auto"/>
        <w:rPr>
          <w:rFonts w:asciiTheme="majorBidi" w:hAnsiTheme="majorBidi" w:cstheme="majorBidi"/>
          <w:sz w:val="24"/>
          <w:szCs w:val="24"/>
        </w:rPr>
      </w:pPr>
    </w:p>
    <w:p w:rsidR="00522448" w:rsidRDefault="00522448" w:rsidP="00522448">
      <w:pPr>
        <w:tabs>
          <w:tab w:val="num" w:pos="1512"/>
        </w:tabs>
        <w:spacing w:line="360" w:lineRule="auto"/>
        <w:rPr>
          <w:rFonts w:asciiTheme="majorBidi" w:hAnsiTheme="majorBidi" w:cstheme="majorBidi"/>
          <w:sz w:val="24"/>
          <w:szCs w:val="24"/>
        </w:rPr>
      </w:pPr>
    </w:p>
    <w:p w:rsidR="00522448" w:rsidRPr="008208FC" w:rsidRDefault="00522448" w:rsidP="00522448">
      <w:pPr>
        <w:tabs>
          <w:tab w:val="num" w:pos="1512"/>
        </w:tabs>
        <w:spacing w:line="360" w:lineRule="auto"/>
        <w:rPr>
          <w:rFonts w:asciiTheme="majorBidi" w:hAnsiTheme="majorBidi" w:cstheme="majorBidi"/>
          <w:sz w:val="24"/>
          <w:szCs w:val="24"/>
          <w:lang w:val="en-US"/>
        </w:rPr>
      </w:pPr>
      <w:r w:rsidRPr="00B5331C">
        <w:rPr>
          <w:rFonts w:asciiTheme="majorBidi" w:hAnsiTheme="majorBidi" w:cstheme="majorBidi"/>
          <w:sz w:val="24"/>
          <w:szCs w:val="24"/>
        </w:rPr>
        <w:t>Nama</w:t>
      </w:r>
      <w:r>
        <w:rPr>
          <w:rFonts w:asciiTheme="majorBidi" w:hAnsiTheme="majorBidi" w:cstheme="majorBidi"/>
          <w:sz w:val="24"/>
          <w:szCs w:val="24"/>
        </w:rPr>
        <w:tab/>
        <w:t xml:space="preserve">:   </w:t>
      </w:r>
      <w:proofErr w:type="spellStart"/>
      <w:r>
        <w:rPr>
          <w:rFonts w:asciiTheme="majorBidi" w:hAnsiTheme="majorBidi" w:cstheme="majorBidi"/>
          <w:sz w:val="24"/>
          <w:szCs w:val="24"/>
          <w:lang w:val="en-US"/>
        </w:rPr>
        <w:t>Surnada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Winata</w:t>
      </w:r>
      <w:proofErr w:type="spellEnd"/>
    </w:p>
    <w:p w:rsidR="00522448" w:rsidRPr="008208FC" w:rsidRDefault="00522448" w:rsidP="00522448">
      <w:pPr>
        <w:tabs>
          <w:tab w:val="num" w:pos="1512"/>
        </w:tabs>
        <w:spacing w:line="360" w:lineRule="auto"/>
        <w:rPr>
          <w:rFonts w:asciiTheme="majorBidi" w:hAnsiTheme="majorBidi" w:cstheme="majorBidi"/>
          <w:sz w:val="24"/>
          <w:szCs w:val="24"/>
          <w:lang w:val="en-US"/>
        </w:rPr>
      </w:pPr>
      <w:r w:rsidRPr="00B5331C">
        <w:rPr>
          <w:rFonts w:asciiTheme="majorBidi" w:hAnsiTheme="majorBidi" w:cstheme="majorBidi"/>
          <w:sz w:val="24"/>
          <w:szCs w:val="24"/>
        </w:rPr>
        <w:t>NPM</w:t>
      </w:r>
      <w:r w:rsidRPr="00B5331C">
        <w:rPr>
          <w:rFonts w:asciiTheme="majorBidi" w:hAnsiTheme="majorBidi" w:cstheme="majorBidi"/>
          <w:sz w:val="24"/>
          <w:szCs w:val="24"/>
        </w:rPr>
        <w:tab/>
        <w:t xml:space="preserve">:   </w:t>
      </w:r>
      <w:r>
        <w:rPr>
          <w:rFonts w:asciiTheme="majorBidi" w:hAnsiTheme="majorBidi" w:cstheme="majorBidi"/>
          <w:sz w:val="24"/>
          <w:szCs w:val="24"/>
          <w:lang w:val="en-US"/>
        </w:rPr>
        <w:t>22911002</w:t>
      </w:r>
    </w:p>
    <w:p w:rsidR="00522448" w:rsidRPr="00B5331C" w:rsidRDefault="00522448" w:rsidP="00522448">
      <w:pPr>
        <w:tabs>
          <w:tab w:val="num" w:pos="1512"/>
        </w:tabs>
        <w:spacing w:line="360" w:lineRule="auto"/>
        <w:rPr>
          <w:rFonts w:asciiTheme="majorBidi" w:hAnsiTheme="majorBidi" w:cstheme="majorBidi"/>
          <w:sz w:val="24"/>
          <w:szCs w:val="24"/>
        </w:rPr>
      </w:pPr>
      <w:r w:rsidRPr="00B5331C">
        <w:rPr>
          <w:rFonts w:asciiTheme="majorBidi" w:hAnsiTheme="majorBidi" w:cstheme="majorBidi"/>
          <w:sz w:val="24"/>
          <w:szCs w:val="24"/>
        </w:rPr>
        <w:t>Program Studi</w:t>
      </w:r>
      <w:r w:rsidRPr="00B5331C">
        <w:rPr>
          <w:rFonts w:asciiTheme="majorBidi" w:hAnsiTheme="majorBidi" w:cstheme="majorBidi"/>
          <w:sz w:val="24"/>
          <w:szCs w:val="24"/>
        </w:rPr>
        <w:tab/>
        <w:t>:   Magister</w:t>
      </w:r>
      <w:r>
        <w:rPr>
          <w:rFonts w:asciiTheme="majorBidi" w:hAnsiTheme="majorBidi" w:cstheme="majorBidi"/>
          <w:sz w:val="24"/>
          <w:szCs w:val="24"/>
        </w:rPr>
        <w:t xml:space="preserve"> </w:t>
      </w:r>
      <w:r w:rsidRPr="00B5331C">
        <w:rPr>
          <w:rFonts w:asciiTheme="majorBidi" w:hAnsiTheme="majorBidi" w:cstheme="majorBidi"/>
          <w:sz w:val="24"/>
          <w:szCs w:val="24"/>
        </w:rPr>
        <w:t>Hukum</w:t>
      </w:r>
    </w:p>
    <w:p w:rsidR="00522448" w:rsidRPr="008208FC" w:rsidRDefault="00522448" w:rsidP="00522448">
      <w:pPr>
        <w:tabs>
          <w:tab w:val="num" w:pos="1512"/>
        </w:tabs>
        <w:spacing w:line="360" w:lineRule="auto"/>
        <w:rPr>
          <w:rFonts w:asciiTheme="majorBidi" w:hAnsiTheme="majorBidi" w:cstheme="majorBidi"/>
          <w:sz w:val="24"/>
          <w:szCs w:val="24"/>
          <w:lang w:val="en-US"/>
        </w:rPr>
      </w:pPr>
      <w:r w:rsidRPr="00B5331C">
        <w:rPr>
          <w:rFonts w:asciiTheme="majorBidi" w:hAnsiTheme="majorBidi" w:cstheme="majorBidi"/>
          <w:sz w:val="24"/>
          <w:szCs w:val="24"/>
        </w:rPr>
        <w:t>Konsentrasi</w:t>
      </w:r>
      <w:r w:rsidRPr="00B5331C">
        <w:rPr>
          <w:rFonts w:asciiTheme="majorBidi" w:hAnsiTheme="majorBidi" w:cstheme="majorBidi"/>
          <w:sz w:val="24"/>
          <w:szCs w:val="24"/>
        </w:rPr>
        <w:tab/>
        <w:t xml:space="preserve">:   Hukum </w:t>
      </w:r>
      <w:proofErr w:type="spellStart"/>
      <w:r>
        <w:rPr>
          <w:rFonts w:asciiTheme="majorBidi" w:hAnsiTheme="majorBidi" w:cstheme="majorBidi"/>
          <w:sz w:val="24"/>
          <w:szCs w:val="24"/>
          <w:lang w:val="en-US"/>
        </w:rPr>
        <w:t>Pidana</w:t>
      </w:r>
      <w:proofErr w:type="spellEnd"/>
      <w:r>
        <w:rPr>
          <w:rFonts w:asciiTheme="majorBidi" w:hAnsiTheme="majorBidi" w:cstheme="majorBidi"/>
          <w:sz w:val="24"/>
          <w:szCs w:val="24"/>
          <w:lang w:val="en-US"/>
        </w:rPr>
        <w:t xml:space="preserve"> </w:t>
      </w:r>
    </w:p>
    <w:p w:rsidR="00522448" w:rsidRPr="009D5AD2" w:rsidRDefault="00522448" w:rsidP="00522448">
      <w:pPr>
        <w:tabs>
          <w:tab w:val="num" w:pos="1512"/>
        </w:tabs>
        <w:spacing w:line="360" w:lineRule="auto"/>
        <w:jc w:val="center"/>
        <w:rPr>
          <w:rFonts w:asciiTheme="majorBidi" w:hAnsiTheme="majorBidi" w:cstheme="majorBidi"/>
          <w:b/>
          <w:sz w:val="24"/>
          <w:szCs w:val="24"/>
        </w:rPr>
      </w:pPr>
      <w:r w:rsidRPr="009D5AD2">
        <w:rPr>
          <w:rFonts w:asciiTheme="majorBidi" w:hAnsiTheme="majorBidi" w:cstheme="majorBidi"/>
          <w:b/>
          <w:sz w:val="24"/>
          <w:szCs w:val="24"/>
        </w:rPr>
        <w:t xml:space="preserve">Menyetujui </w:t>
      </w:r>
    </w:p>
    <w:p w:rsidR="00522448" w:rsidRPr="009D5AD2" w:rsidRDefault="00522448" w:rsidP="00522448">
      <w:pPr>
        <w:tabs>
          <w:tab w:val="num" w:pos="1512"/>
        </w:tabs>
        <w:spacing w:line="360" w:lineRule="auto"/>
        <w:jc w:val="center"/>
        <w:rPr>
          <w:rFonts w:asciiTheme="majorBidi" w:hAnsiTheme="majorBidi" w:cstheme="majorBidi"/>
          <w:b/>
          <w:sz w:val="24"/>
          <w:szCs w:val="24"/>
        </w:rPr>
      </w:pPr>
      <w:r w:rsidRPr="009D5AD2">
        <w:rPr>
          <w:rFonts w:asciiTheme="majorBidi" w:hAnsiTheme="majorBidi" w:cstheme="majorBidi"/>
          <w:b/>
          <w:sz w:val="24"/>
          <w:szCs w:val="24"/>
        </w:rPr>
        <w:t>Komisi Pembimbing</w:t>
      </w:r>
    </w:p>
    <w:p w:rsidR="00522448" w:rsidRPr="00B5331C" w:rsidRDefault="00522448" w:rsidP="00522448">
      <w:pPr>
        <w:tabs>
          <w:tab w:val="num" w:pos="1512"/>
        </w:tabs>
        <w:spacing w:line="360" w:lineRule="auto"/>
        <w:jc w:val="both"/>
        <w:rPr>
          <w:rFonts w:asciiTheme="majorBidi" w:hAnsiTheme="majorBidi" w:cstheme="majorBidi"/>
          <w:sz w:val="24"/>
          <w:szCs w:val="24"/>
        </w:rPr>
      </w:pPr>
    </w:p>
    <w:p w:rsidR="00522448" w:rsidRPr="00B5331C" w:rsidRDefault="00522448" w:rsidP="00522448">
      <w:pPr>
        <w:tabs>
          <w:tab w:val="num" w:pos="1512"/>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B5331C">
        <w:rPr>
          <w:rFonts w:asciiTheme="majorBidi" w:hAnsiTheme="majorBidi" w:cstheme="majorBidi"/>
          <w:sz w:val="24"/>
          <w:szCs w:val="24"/>
        </w:rPr>
        <w:t xml:space="preserve">Pembimbing I </w:t>
      </w:r>
      <w:r w:rsidRPr="00B5331C">
        <w:rPr>
          <w:rFonts w:asciiTheme="majorBidi" w:hAnsiTheme="majorBidi" w:cstheme="majorBidi"/>
          <w:sz w:val="24"/>
          <w:szCs w:val="24"/>
        </w:rPr>
        <w:tab/>
      </w:r>
      <w:r w:rsidRPr="00B5331C">
        <w:rPr>
          <w:rFonts w:asciiTheme="majorBidi" w:hAnsiTheme="majorBidi" w:cstheme="majorBidi"/>
          <w:sz w:val="24"/>
          <w:szCs w:val="24"/>
        </w:rPr>
        <w:tab/>
      </w:r>
      <w:r w:rsidRPr="00B5331C">
        <w:rPr>
          <w:rFonts w:asciiTheme="majorBidi" w:hAnsiTheme="majorBidi" w:cstheme="majorBidi"/>
          <w:sz w:val="24"/>
          <w:szCs w:val="24"/>
        </w:rPr>
        <w:tab/>
      </w:r>
      <w:r>
        <w:rPr>
          <w:rFonts w:asciiTheme="majorBidi" w:hAnsiTheme="majorBidi" w:cstheme="majorBidi"/>
          <w:sz w:val="24"/>
          <w:szCs w:val="24"/>
        </w:rPr>
        <w:t xml:space="preserve">             </w:t>
      </w:r>
      <w:r w:rsidRPr="00B5331C">
        <w:rPr>
          <w:rFonts w:asciiTheme="majorBidi" w:hAnsiTheme="majorBidi" w:cstheme="majorBidi"/>
          <w:sz w:val="24"/>
          <w:szCs w:val="24"/>
        </w:rPr>
        <w:t xml:space="preserve">Pembimbing II </w:t>
      </w:r>
    </w:p>
    <w:p w:rsidR="00522448" w:rsidRPr="00B5331C" w:rsidRDefault="00522448" w:rsidP="00522448">
      <w:pPr>
        <w:tabs>
          <w:tab w:val="num" w:pos="1512"/>
        </w:tabs>
        <w:spacing w:line="360" w:lineRule="auto"/>
        <w:jc w:val="both"/>
        <w:rPr>
          <w:rFonts w:asciiTheme="majorBidi" w:hAnsiTheme="majorBidi" w:cstheme="majorBidi"/>
          <w:b/>
          <w:sz w:val="24"/>
          <w:szCs w:val="24"/>
        </w:rPr>
      </w:pPr>
    </w:p>
    <w:p w:rsidR="00522448" w:rsidRPr="00B5331C" w:rsidRDefault="00522448" w:rsidP="00522448">
      <w:pPr>
        <w:tabs>
          <w:tab w:val="num" w:pos="1512"/>
        </w:tabs>
        <w:spacing w:line="360" w:lineRule="auto"/>
        <w:jc w:val="both"/>
        <w:rPr>
          <w:rFonts w:asciiTheme="majorBidi" w:hAnsiTheme="majorBidi" w:cstheme="majorBidi"/>
          <w:b/>
          <w:sz w:val="24"/>
          <w:szCs w:val="24"/>
        </w:rPr>
      </w:pPr>
    </w:p>
    <w:p w:rsidR="00522448" w:rsidRPr="00B909C0" w:rsidRDefault="00522448" w:rsidP="00522448">
      <w:pPr>
        <w:pStyle w:val="NoSpacing"/>
        <w:jc w:val="both"/>
        <w:rPr>
          <w:rFonts w:ascii="Times New Roman" w:hAnsi="Times New Roman" w:cs="Times New Roman"/>
          <w:sz w:val="24"/>
          <w:szCs w:val="24"/>
        </w:rPr>
      </w:pPr>
      <w:r>
        <w:rPr>
          <w:rFonts w:ascii="Times New Roman" w:hAnsi="Times New Roman" w:cs="Times New Roman"/>
          <w:b/>
          <w:sz w:val="24"/>
          <w:szCs w:val="24"/>
          <w:u w:val="single"/>
        </w:rPr>
        <w:t xml:space="preserve">Prof. </w:t>
      </w:r>
      <w:r w:rsidRPr="00B909C0">
        <w:rPr>
          <w:rFonts w:ascii="Times New Roman" w:hAnsi="Times New Roman" w:cs="Times New Roman"/>
          <w:b/>
          <w:sz w:val="24"/>
          <w:szCs w:val="24"/>
          <w:u w:val="single"/>
        </w:rPr>
        <w:t>Dr. H. Kusbianto, S.H., M.Hum</w:t>
      </w:r>
      <w:r w:rsidRPr="00B909C0">
        <w:rPr>
          <w:rFonts w:ascii="Times New Roman" w:hAnsi="Times New Roman" w:cs="Times New Roman"/>
          <w:sz w:val="24"/>
          <w:szCs w:val="24"/>
        </w:rPr>
        <w:tab/>
      </w:r>
      <w:r w:rsidRPr="00B909C0">
        <w:rPr>
          <w:rFonts w:ascii="Times New Roman" w:hAnsi="Times New Roman" w:cs="Times New Roman"/>
          <w:b/>
          <w:sz w:val="24"/>
          <w:szCs w:val="24"/>
          <w:u w:val="single"/>
        </w:rPr>
        <w:t>Dr. Ariman Sitompul, S.H., M.H</w:t>
      </w:r>
      <w:r w:rsidRPr="00B909C0">
        <w:rPr>
          <w:rFonts w:ascii="Times New Roman" w:hAnsi="Times New Roman" w:cs="Times New Roman"/>
          <w:sz w:val="24"/>
          <w:szCs w:val="24"/>
        </w:rPr>
        <w:t>.</w:t>
      </w:r>
    </w:p>
    <w:p w:rsidR="00522448" w:rsidRPr="00512C2B" w:rsidRDefault="00522448" w:rsidP="00522448">
      <w:pPr>
        <w:pStyle w:val="NoSpacing"/>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Pr="00512C2B">
        <w:rPr>
          <w:rFonts w:ascii="Times New Roman" w:hAnsi="Times New Roman" w:cs="Times New Roman"/>
          <w:b/>
          <w:sz w:val="24"/>
          <w:szCs w:val="24"/>
        </w:rPr>
        <w:t xml:space="preserve">NIDN: 0029125702     </w:t>
      </w:r>
      <w:r>
        <w:rPr>
          <w:rFonts w:ascii="Times New Roman" w:hAnsi="Times New Roman" w:cs="Times New Roman"/>
          <w:b/>
          <w:sz w:val="24"/>
          <w:szCs w:val="24"/>
        </w:rPr>
        <w:t xml:space="preserve">                         </w:t>
      </w:r>
      <w:r w:rsidRPr="00512C2B">
        <w:rPr>
          <w:rFonts w:ascii="Times New Roman" w:hAnsi="Times New Roman" w:cs="Times New Roman"/>
          <w:b/>
          <w:sz w:val="24"/>
          <w:szCs w:val="24"/>
        </w:rPr>
        <w:t>NIDN:</w:t>
      </w:r>
      <w:r>
        <w:rPr>
          <w:rFonts w:ascii="Times New Roman" w:hAnsi="Times New Roman" w:cs="Times New Roman"/>
          <w:b/>
          <w:sz w:val="24"/>
          <w:szCs w:val="24"/>
        </w:rPr>
        <w:t xml:space="preserve"> 0113028704</w:t>
      </w:r>
    </w:p>
    <w:p w:rsidR="00522448" w:rsidRDefault="00522448" w:rsidP="00522448">
      <w:pPr>
        <w:pStyle w:val="NoSpacing"/>
        <w:jc w:val="center"/>
        <w:rPr>
          <w:rFonts w:asciiTheme="majorBidi" w:hAnsiTheme="majorBidi" w:cstheme="majorBidi"/>
          <w:b/>
          <w:sz w:val="24"/>
          <w:szCs w:val="24"/>
        </w:rPr>
      </w:pPr>
    </w:p>
    <w:p w:rsidR="00522448" w:rsidRDefault="00522448" w:rsidP="00522448">
      <w:pPr>
        <w:pStyle w:val="NoSpacing"/>
        <w:jc w:val="center"/>
        <w:rPr>
          <w:rFonts w:asciiTheme="majorBidi" w:hAnsiTheme="majorBidi" w:cstheme="majorBidi"/>
          <w:b/>
          <w:sz w:val="24"/>
          <w:szCs w:val="24"/>
        </w:rPr>
      </w:pPr>
      <w:r>
        <w:rPr>
          <w:rFonts w:asciiTheme="majorBidi" w:hAnsiTheme="majorBidi" w:cstheme="majorBidi"/>
          <w:b/>
          <w:sz w:val="24"/>
          <w:szCs w:val="24"/>
        </w:rPr>
        <w:t>Mengetahui</w:t>
      </w:r>
    </w:p>
    <w:p w:rsidR="00522448" w:rsidRDefault="00522448" w:rsidP="00522448">
      <w:pPr>
        <w:pStyle w:val="NoSpacing"/>
        <w:jc w:val="center"/>
        <w:rPr>
          <w:rFonts w:asciiTheme="majorBidi" w:hAnsiTheme="majorBidi" w:cstheme="majorBidi"/>
          <w:b/>
          <w:sz w:val="24"/>
          <w:szCs w:val="24"/>
        </w:rPr>
      </w:pPr>
      <w:r>
        <w:rPr>
          <w:rFonts w:asciiTheme="majorBidi" w:hAnsiTheme="majorBidi" w:cstheme="majorBidi"/>
          <w:b/>
          <w:sz w:val="24"/>
          <w:szCs w:val="24"/>
        </w:rPr>
        <w:t>Ketua Program Studi</w:t>
      </w:r>
    </w:p>
    <w:p w:rsidR="00522448" w:rsidRDefault="00522448" w:rsidP="00522448">
      <w:pPr>
        <w:pStyle w:val="NoSpacing"/>
        <w:jc w:val="center"/>
        <w:rPr>
          <w:rFonts w:asciiTheme="majorBidi" w:hAnsiTheme="majorBidi" w:cstheme="majorBidi"/>
          <w:b/>
          <w:sz w:val="24"/>
          <w:szCs w:val="24"/>
        </w:rPr>
      </w:pPr>
      <w:r>
        <w:rPr>
          <w:rFonts w:asciiTheme="majorBidi" w:hAnsiTheme="majorBidi" w:cstheme="majorBidi"/>
          <w:b/>
          <w:sz w:val="24"/>
          <w:szCs w:val="24"/>
        </w:rPr>
        <w:t>Magister Hukum</w:t>
      </w:r>
    </w:p>
    <w:p w:rsidR="00522448" w:rsidRDefault="00522448" w:rsidP="00522448">
      <w:pPr>
        <w:pStyle w:val="NoSpacing"/>
        <w:jc w:val="center"/>
        <w:rPr>
          <w:rFonts w:asciiTheme="majorBidi" w:hAnsiTheme="majorBidi" w:cstheme="majorBidi"/>
          <w:b/>
          <w:sz w:val="24"/>
          <w:szCs w:val="24"/>
        </w:rPr>
      </w:pPr>
    </w:p>
    <w:p w:rsidR="00522448" w:rsidRDefault="00522448" w:rsidP="00522448">
      <w:pPr>
        <w:pStyle w:val="NoSpacing"/>
        <w:jc w:val="center"/>
        <w:rPr>
          <w:rFonts w:asciiTheme="majorBidi" w:hAnsiTheme="majorBidi" w:cstheme="majorBidi"/>
          <w:b/>
          <w:sz w:val="24"/>
          <w:szCs w:val="24"/>
        </w:rPr>
      </w:pPr>
    </w:p>
    <w:p w:rsidR="00522448" w:rsidRDefault="00522448" w:rsidP="00522448">
      <w:pPr>
        <w:pStyle w:val="NoSpacing"/>
        <w:jc w:val="center"/>
        <w:rPr>
          <w:rFonts w:asciiTheme="majorBidi" w:hAnsiTheme="majorBidi" w:cstheme="majorBidi"/>
          <w:b/>
          <w:sz w:val="24"/>
          <w:szCs w:val="24"/>
        </w:rPr>
      </w:pPr>
    </w:p>
    <w:p w:rsidR="00522448" w:rsidRDefault="00522448" w:rsidP="00522448">
      <w:pPr>
        <w:pStyle w:val="NoSpacing"/>
        <w:jc w:val="center"/>
        <w:rPr>
          <w:rFonts w:asciiTheme="majorBidi" w:hAnsiTheme="majorBidi" w:cstheme="majorBidi"/>
          <w:b/>
          <w:sz w:val="24"/>
          <w:szCs w:val="24"/>
        </w:rPr>
      </w:pPr>
    </w:p>
    <w:p w:rsidR="00522448" w:rsidRDefault="00522448" w:rsidP="00522448">
      <w:pPr>
        <w:pStyle w:val="NoSpacing"/>
        <w:jc w:val="center"/>
        <w:rPr>
          <w:rFonts w:asciiTheme="majorBidi" w:hAnsiTheme="majorBidi" w:cstheme="majorBidi"/>
          <w:b/>
          <w:sz w:val="24"/>
          <w:szCs w:val="24"/>
        </w:rPr>
      </w:pPr>
    </w:p>
    <w:p w:rsidR="00522448" w:rsidRDefault="00522448" w:rsidP="00522448">
      <w:pPr>
        <w:pStyle w:val="NoSpacing"/>
        <w:jc w:val="center"/>
        <w:rPr>
          <w:rFonts w:ascii="Times New Roman" w:hAnsi="Times New Roman" w:cs="Times New Roman"/>
          <w:sz w:val="24"/>
          <w:szCs w:val="24"/>
        </w:rPr>
      </w:pPr>
      <w:r w:rsidRPr="00B909C0">
        <w:rPr>
          <w:rFonts w:ascii="Times New Roman" w:hAnsi="Times New Roman" w:cs="Times New Roman"/>
          <w:b/>
          <w:sz w:val="24"/>
          <w:szCs w:val="24"/>
          <w:u w:val="single"/>
        </w:rPr>
        <w:t>Dr. Ariman Sitompul, S.H., M.H</w:t>
      </w:r>
      <w:r w:rsidRPr="00B909C0">
        <w:rPr>
          <w:rFonts w:ascii="Times New Roman" w:hAnsi="Times New Roman" w:cs="Times New Roman"/>
          <w:sz w:val="24"/>
          <w:szCs w:val="24"/>
        </w:rPr>
        <w:t>.</w:t>
      </w:r>
    </w:p>
    <w:p w:rsidR="00522448" w:rsidRPr="00057F3E" w:rsidRDefault="007A5941" w:rsidP="00057F3E">
      <w:pPr>
        <w:pStyle w:val="NoSpacing"/>
        <w:jc w:val="center"/>
        <w:rPr>
          <w:rFonts w:ascii="Times New Roman" w:hAnsi="Times New Roman" w:cs="Times New Roman"/>
          <w:b/>
          <w:sz w:val="24"/>
          <w:szCs w:val="24"/>
          <w:lang w:val="en-US"/>
        </w:rPr>
      </w:pPr>
      <w:r>
        <w:rPr>
          <w:rFonts w:ascii="Times New Roman" w:hAnsi="Times New Roman" w:cs="Times New Roman"/>
          <w:b/>
          <w:noProof/>
          <w:sz w:val="24"/>
          <w:szCs w:val="24"/>
        </w:rPr>
        <w:pict>
          <v:shape id="_x0000_s1044" type="#_x0000_t202" style="position:absolute;left:0;text-align:left;margin-left:188.65pt;margin-top:38.45pt;width:45.7pt;height:34.45pt;z-index:251678720" strokecolor="white [3212]">
            <v:textbox>
              <w:txbxContent>
                <w:p w:rsidR="00E46952" w:rsidRDefault="00E46952"/>
              </w:txbxContent>
            </v:textbox>
          </v:shape>
        </w:pict>
      </w:r>
      <w:r w:rsidR="00522448" w:rsidRPr="00512C2B">
        <w:rPr>
          <w:rFonts w:ascii="Times New Roman" w:hAnsi="Times New Roman" w:cs="Times New Roman"/>
          <w:b/>
          <w:sz w:val="24"/>
          <w:szCs w:val="24"/>
        </w:rPr>
        <w:t>NIDN</w:t>
      </w:r>
      <w:r w:rsidR="00522448">
        <w:rPr>
          <w:rFonts w:ascii="Times New Roman" w:hAnsi="Times New Roman" w:cs="Times New Roman"/>
          <w:b/>
          <w:sz w:val="24"/>
          <w:szCs w:val="24"/>
        </w:rPr>
        <w:t>:0113028704</w:t>
      </w:r>
    </w:p>
    <w:p w:rsidR="00522448" w:rsidRDefault="007A5941" w:rsidP="00522448">
      <w:pPr>
        <w:pStyle w:val="NoSpacing"/>
        <w:jc w:val="center"/>
        <w:rPr>
          <w:rFonts w:asciiTheme="majorBidi" w:hAnsiTheme="majorBidi" w:cstheme="majorBidi"/>
          <w:b/>
          <w:sz w:val="24"/>
          <w:szCs w:val="24"/>
        </w:rPr>
      </w:pPr>
      <w:r>
        <w:rPr>
          <w:rFonts w:asciiTheme="majorBidi" w:hAnsiTheme="majorBidi" w:cstheme="majorBidi"/>
          <w:b/>
          <w:noProof/>
          <w:sz w:val="24"/>
          <w:szCs w:val="24"/>
        </w:rPr>
        <w:lastRenderedPageBreak/>
        <w:pict>
          <v:shape id="_x0000_s1039" type="#_x0000_t202" style="position:absolute;left:0;text-align:left;margin-left:379.35pt;margin-top:-81.45pt;width:28.15pt;height:21.9pt;z-index:251674624" strokecolor="white [3212]">
            <v:textbox style="mso-next-textbox:#_x0000_s1039">
              <w:txbxContent>
                <w:p w:rsidR="00E46952" w:rsidRDefault="00E46952" w:rsidP="00522448"/>
              </w:txbxContent>
            </v:textbox>
          </v:shape>
        </w:pict>
      </w:r>
      <w:r w:rsidR="00522448" w:rsidRPr="00B5331C">
        <w:rPr>
          <w:rFonts w:asciiTheme="majorBidi" w:hAnsiTheme="majorBidi" w:cstheme="majorBidi"/>
          <w:b/>
          <w:sz w:val="24"/>
          <w:szCs w:val="24"/>
        </w:rPr>
        <w:t xml:space="preserve">LEMBAR </w:t>
      </w:r>
      <w:r w:rsidR="00522448">
        <w:rPr>
          <w:rFonts w:asciiTheme="majorBidi" w:hAnsiTheme="majorBidi" w:cstheme="majorBidi"/>
          <w:b/>
          <w:sz w:val="24"/>
          <w:szCs w:val="24"/>
        </w:rPr>
        <w:t>PENGESAHAN</w:t>
      </w:r>
    </w:p>
    <w:p w:rsidR="00522448" w:rsidRPr="009D5AD2" w:rsidRDefault="007A5941" w:rsidP="00522448">
      <w:pPr>
        <w:pStyle w:val="NoSpacing"/>
        <w:jc w:val="center"/>
        <w:rPr>
          <w:rFonts w:asciiTheme="majorBidi" w:hAnsiTheme="majorBidi" w:cstheme="majorBidi"/>
          <w:b/>
          <w:sz w:val="24"/>
          <w:szCs w:val="24"/>
        </w:rPr>
      </w:pPr>
      <w:r>
        <w:rPr>
          <w:rFonts w:asciiTheme="majorBidi" w:hAnsiTheme="majorBidi" w:cstheme="majorBidi"/>
          <w:noProof/>
          <w:sz w:val="24"/>
          <w:szCs w:val="24"/>
        </w:rPr>
        <w:pict>
          <v:shape id="_x0000_s1038" type="#_x0000_t202" style="position:absolute;left:0;text-align:left;margin-left:83.8pt;margin-top:9.25pt;width:323.7pt;height:5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" fillcolor="white [3201]" strokecolor="white [3212]" strokeweight=".5pt">
            <v:textbox style="mso-next-textbox:#_x0000_s1038">
              <w:txbxContent>
                <w:p w:rsidR="00E46952" w:rsidRPr="008208FC" w:rsidRDefault="00E46952" w:rsidP="00522448">
                  <w:pPr>
                    <w:spacing w:after="0" w:line="276" w:lineRule="auto"/>
                    <w:jc w:val="both"/>
                    <w:rPr>
                      <w:rFonts w:ascii="Times New Roman" w:hAnsi="Times New Roman" w:cs="Times New Roman"/>
                      <w:i/>
                      <w:sz w:val="24"/>
                      <w:szCs w:val="24"/>
                      <w:lang w:val="en-US"/>
                    </w:rPr>
                  </w:pPr>
                  <w:proofErr w:type="spellStart"/>
                  <w:r w:rsidRPr="008208FC">
                    <w:rPr>
                      <w:rFonts w:ascii="Times New Roman" w:hAnsi="Times New Roman" w:cs="Times New Roman"/>
                      <w:sz w:val="24"/>
                      <w:szCs w:val="24"/>
                      <w:lang w:val="en-US"/>
                    </w:rPr>
                    <w:t>Analisis</w:t>
                  </w:r>
                  <w:proofErr w:type="spellEnd"/>
                  <w:r w:rsidRPr="008208FC">
                    <w:rPr>
                      <w:rFonts w:ascii="Times New Roman" w:hAnsi="Times New Roman" w:cs="Times New Roman"/>
                      <w:sz w:val="24"/>
                      <w:szCs w:val="24"/>
                      <w:lang w:val="en-US"/>
                    </w:rPr>
                    <w:t xml:space="preserve"> </w:t>
                  </w:r>
                  <w:proofErr w:type="spellStart"/>
                  <w:r w:rsidRPr="008208FC">
                    <w:rPr>
                      <w:rFonts w:ascii="Times New Roman" w:hAnsi="Times New Roman" w:cs="Times New Roman"/>
                      <w:sz w:val="24"/>
                      <w:szCs w:val="24"/>
                      <w:lang w:val="en-US"/>
                    </w:rPr>
                    <w:t>Yuridis</w:t>
                  </w:r>
                  <w:proofErr w:type="spellEnd"/>
                  <w:r w:rsidRPr="008208FC">
                    <w:rPr>
                      <w:rFonts w:ascii="Times New Roman" w:hAnsi="Times New Roman" w:cs="Times New Roman"/>
                      <w:sz w:val="24"/>
                      <w:szCs w:val="24"/>
                      <w:lang w:val="en-US"/>
                    </w:rPr>
                    <w:t xml:space="preserve"> </w:t>
                  </w:r>
                  <w:proofErr w:type="spellStart"/>
                  <w:r w:rsidRPr="008208FC">
                    <w:rPr>
                      <w:rFonts w:ascii="Times New Roman" w:hAnsi="Times New Roman" w:cs="Times New Roman"/>
                      <w:sz w:val="24"/>
                      <w:szCs w:val="24"/>
                      <w:lang w:val="en-US"/>
                    </w:rPr>
                    <w:t>Terhadap</w:t>
                  </w:r>
                  <w:proofErr w:type="spellEnd"/>
                  <w:r w:rsidRPr="008208FC">
                    <w:rPr>
                      <w:rFonts w:ascii="Times New Roman" w:hAnsi="Times New Roman" w:cs="Times New Roman"/>
                      <w:sz w:val="24"/>
                      <w:szCs w:val="24"/>
                      <w:lang w:val="en-US"/>
                    </w:rPr>
                    <w:t xml:space="preserve"> </w:t>
                  </w:r>
                  <w:proofErr w:type="spellStart"/>
                  <w:r w:rsidRPr="008208FC">
                    <w:rPr>
                      <w:rFonts w:ascii="Times New Roman" w:hAnsi="Times New Roman" w:cs="Times New Roman"/>
                      <w:sz w:val="24"/>
                      <w:szCs w:val="24"/>
                      <w:lang w:val="en-US"/>
                    </w:rPr>
                    <w:t>Pencucian</w:t>
                  </w:r>
                  <w:proofErr w:type="spellEnd"/>
                  <w:r w:rsidRPr="008208FC">
                    <w:rPr>
                      <w:rFonts w:ascii="Times New Roman" w:hAnsi="Times New Roman" w:cs="Times New Roman"/>
                      <w:sz w:val="24"/>
                      <w:szCs w:val="24"/>
                      <w:lang w:val="en-US"/>
                    </w:rPr>
                    <w:t xml:space="preserve"> </w:t>
                  </w:r>
                  <w:proofErr w:type="spellStart"/>
                  <w:r w:rsidRPr="008208FC">
                    <w:rPr>
                      <w:rFonts w:ascii="Times New Roman" w:hAnsi="Times New Roman" w:cs="Times New Roman"/>
                      <w:sz w:val="24"/>
                      <w:szCs w:val="24"/>
                      <w:lang w:val="en-US"/>
                    </w:rPr>
                    <w:t>Uang</w:t>
                  </w:r>
                  <w:proofErr w:type="spellEnd"/>
                  <w:r w:rsidRPr="008208FC">
                    <w:rPr>
                      <w:rFonts w:ascii="Times New Roman" w:hAnsi="Times New Roman" w:cs="Times New Roman"/>
                      <w:sz w:val="24"/>
                      <w:szCs w:val="24"/>
                      <w:lang w:val="en-US"/>
                    </w:rPr>
                    <w:t xml:space="preserve"> </w:t>
                  </w:r>
                  <w:proofErr w:type="gramStart"/>
                  <w:r w:rsidRPr="008208FC">
                    <w:rPr>
                      <w:rFonts w:asciiTheme="majorBidi" w:hAnsiTheme="majorBidi" w:cstheme="majorBidi"/>
                      <w:sz w:val="24"/>
                      <w:szCs w:val="24"/>
                    </w:rPr>
                    <w:t>Dalam  Kegiatan</w:t>
                  </w:r>
                  <w:proofErr w:type="gramEnd"/>
                  <w:r w:rsidRPr="008208FC">
                    <w:rPr>
                      <w:rFonts w:asciiTheme="majorBidi" w:hAnsiTheme="majorBidi" w:cstheme="majorBidi"/>
                      <w:sz w:val="24"/>
                      <w:szCs w:val="24"/>
                    </w:rPr>
                    <w:t xml:space="preserve"> Investasi</w:t>
                  </w:r>
                  <w:r w:rsidRPr="008208F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Reksadana</w:t>
                  </w:r>
                  <w:proofErr w:type="spellEnd"/>
                  <w:r>
                    <w:rPr>
                      <w:rFonts w:asciiTheme="majorBidi" w:hAnsiTheme="majorBidi" w:cstheme="majorBidi"/>
                      <w:sz w:val="24"/>
                      <w:szCs w:val="24"/>
                      <w:lang w:val="en-US"/>
                    </w:rPr>
                    <w:t xml:space="preserve"> </w:t>
                  </w:r>
                  <w:r w:rsidRPr="008208FC">
                    <w:rPr>
                      <w:rFonts w:ascii="Times New Roman" w:hAnsi="Times New Roman" w:cs="Times New Roman"/>
                      <w:sz w:val="24"/>
                      <w:szCs w:val="24"/>
                      <w:lang w:val="en-US"/>
                    </w:rPr>
                    <w:t>(</w:t>
                  </w:r>
                  <w:proofErr w:type="spellStart"/>
                  <w:r w:rsidRPr="008208FC">
                    <w:rPr>
                      <w:rFonts w:ascii="Times New Roman" w:hAnsi="Times New Roman" w:cs="Times New Roman"/>
                      <w:sz w:val="24"/>
                      <w:szCs w:val="24"/>
                      <w:lang w:val="en-US"/>
                    </w:rPr>
                    <w:t>Analisis</w:t>
                  </w:r>
                  <w:proofErr w:type="spellEnd"/>
                  <w:r w:rsidRPr="008208FC">
                    <w:rPr>
                      <w:rFonts w:ascii="Times New Roman" w:hAnsi="Times New Roman" w:cs="Times New Roman"/>
                      <w:sz w:val="24"/>
                      <w:szCs w:val="24"/>
                      <w:lang w:val="en-US"/>
                    </w:rPr>
                    <w:t xml:space="preserve"> </w:t>
                  </w:r>
                  <w:proofErr w:type="spellStart"/>
                  <w:r w:rsidRPr="008208FC">
                    <w:rPr>
                      <w:rFonts w:ascii="Times New Roman" w:hAnsi="Times New Roman" w:cs="Times New Roman"/>
                      <w:sz w:val="24"/>
                      <w:szCs w:val="24"/>
                      <w:lang w:val="en-US"/>
                    </w:rPr>
                    <w:t>Putusan</w:t>
                  </w:r>
                  <w:proofErr w:type="spellEnd"/>
                  <w:r w:rsidRPr="008208FC">
                    <w:rPr>
                      <w:rFonts w:ascii="Times New Roman" w:hAnsi="Times New Roman" w:cs="Times New Roman"/>
                      <w:sz w:val="24"/>
                      <w:szCs w:val="24"/>
                      <w:lang w:val="en-US"/>
                    </w:rPr>
                    <w:t xml:space="preserve"> </w:t>
                  </w:r>
                  <w:proofErr w:type="spellStart"/>
                  <w:r w:rsidRPr="008208FC">
                    <w:rPr>
                      <w:rFonts w:asciiTheme="majorBidi" w:hAnsiTheme="majorBidi" w:cstheme="majorBidi"/>
                      <w:sz w:val="24"/>
                      <w:szCs w:val="24"/>
                      <w:lang w:val="en-US"/>
                    </w:rPr>
                    <w:t>Mahkamah</w:t>
                  </w:r>
                  <w:proofErr w:type="spellEnd"/>
                  <w:r w:rsidRPr="008208FC">
                    <w:rPr>
                      <w:rFonts w:asciiTheme="majorBidi" w:hAnsiTheme="majorBidi" w:cstheme="majorBidi"/>
                      <w:sz w:val="24"/>
                      <w:szCs w:val="24"/>
                      <w:lang w:val="en-US"/>
                    </w:rPr>
                    <w:t xml:space="preserve"> Agung</w:t>
                  </w:r>
                  <w:r w:rsidRPr="008208FC">
                    <w:rPr>
                      <w:rFonts w:asciiTheme="majorBidi" w:hAnsiTheme="majorBidi" w:cstheme="majorBidi"/>
                      <w:sz w:val="24"/>
                      <w:szCs w:val="24"/>
                    </w:rPr>
                    <w:t xml:space="preserve"> </w:t>
                  </w:r>
                  <w:proofErr w:type="spellStart"/>
                  <w:r w:rsidRPr="008208FC">
                    <w:rPr>
                      <w:rFonts w:ascii="Times New Roman" w:hAnsi="Times New Roman" w:cs="Times New Roman"/>
                      <w:sz w:val="24"/>
                      <w:szCs w:val="24"/>
                      <w:lang w:val="en-US"/>
                    </w:rPr>
                    <w:t>Nomor</w:t>
                  </w:r>
                  <w:proofErr w:type="spellEnd"/>
                  <w:r w:rsidRPr="008208FC">
                    <w:rPr>
                      <w:rFonts w:ascii="Times New Roman" w:hAnsi="Times New Roman" w:cs="Times New Roman"/>
                      <w:sz w:val="24"/>
                      <w:szCs w:val="24"/>
                      <w:lang w:val="en-US"/>
                    </w:rPr>
                    <w:t xml:space="preserve"> </w:t>
                  </w:r>
                  <w:r w:rsidRPr="008208FC">
                    <w:rPr>
                      <w:rFonts w:ascii="Times New Roman" w:hAnsi="Times New Roman" w:cs="Times New Roman"/>
                      <w:sz w:val="24"/>
                      <w:szCs w:val="24"/>
                    </w:rPr>
                    <w:t>2937 K/Pid.Sus/2021</w:t>
                  </w:r>
                  <w:r w:rsidRPr="008208FC">
                    <w:rPr>
                      <w:rFonts w:ascii="Times New Roman" w:hAnsi="Times New Roman" w:cs="Times New Roman"/>
                      <w:sz w:val="24"/>
                      <w:szCs w:val="24"/>
                      <w:lang w:val="en-US"/>
                    </w:rPr>
                    <w:t>)</w:t>
                  </w:r>
                </w:p>
                <w:p w:rsidR="00E46952" w:rsidRPr="005C3771" w:rsidRDefault="00E46952" w:rsidP="00522448">
                  <w:pPr>
                    <w:pStyle w:val="NoSpacing"/>
                    <w:jc w:val="both"/>
                    <w:rPr>
                      <w:rFonts w:asciiTheme="majorBidi" w:hAnsiTheme="majorBidi" w:cstheme="majorBidi"/>
                      <w:b/>
                      <w:sz w:val="24"/>
                      <w:szCs w:val="24"/>
                    </w:rPr>
                  </w:pPr>
                </w:p>
              </w:txbxContent>
            </v:textbox>
          </v:shape>
        </w:pict>
      </w:r>
    </w:p>
    <w:p w:rsidR="00522448" w:rsidRPr="00B5331C" w:rsidRDefault="00522448" w:rsidP="00522448">
      <w:pPr>
        <w:tabs>
          <w:tab w:val="num" w:pos="1512"/>
        </w:tabs>
        <w:spacing w:line="360" w:lineRule="auto"/>
        <w:rPr>
          <w:rFonts w:asciiTheme="majorBidi" w:hAnsiTheme="majorBidi" w:cstheme="majorBidi"/>
          <w:sz w:val="24"/>
          <w:szCs w:val="24"/>
        </w:rPr>
      </w:pPr>
      <w:r w:rsidRPr="00B5331C">
        <w:rPr>
          <w:rFonts w:asciiTheme="majorBidi" w:hAnsiTheme="majorBidi" w:cstheme="majorBidi"/>
          <w:sz w:val="24"/>
          <w:szCs w:val="24"/>
        </w:rPr>
        <w:t>Judul</w:t>
      </w:r>
      <w:r w:rsidRPr="00B5331C">
        <w:rPr>
          <w:rFonts w:asciiTheme="majorBidi" w:hAnsiTheme="majorBidi" w:cstheme="majorBidi"/>
          <w:sz w:val="24"/>
          <w:szCs w:val="24"/>
        </w:rPr>
        <w:tab/>
        <w:t>:</w:t>
      </w:r>
    </w:p>
    <w:p w:rsidR="00522448" w:rsidRDefault="00522448" w:rsidP="00522448">
      <w:pPr>
        <w:tabs>
          <w:tab w:val="num" w:pos="1512"/>
        </w:tabs>
        <w:spacing w:after="0" w:line="240" w:lineRule="auto"/>
        <w:rPr>
          <w:rFonts w:asciiTheme="majorBidi" w:hAnsiTheme="majorBidi" w:cstheme="majorBidi"/>
          <w:sz w:val="24"/>
          <w:szCs w:val="24"/>
        </w:rPr>
      </w:pPr>
    </w:p>
    <w:p w:rsidR="00522448" w:rsidRDefault="00522448" w:rsidP="00522448">
      <w:pPr>
        <w:tabs>
          <w:tab w:val="num" w:pos="1512"/>
        </w:tabs>
        <w:spacing w:after="0" w:line="240" w:lineRule="auto"/>
        <w:rPr>
          <w:rFonts w:asciiTheme="majorBidi" w:hAnsiTheme="majorBidi" w:cstheme="majorBidi"/>
          <w:sz w:val="24"/>
          <w:szCs w:val="24"/>
        </w:rPr>
      </w:pPr>
    </w:p>
    <w:p w:rsidR="00522448" w:rsidRPr="007E607E" w:rsidRDefault="00522448" w:rsidP="00522448">
      <w:pPr>
        <w:tabs>
          <w:tab w:val="num" w:pos="1512"/>
        </w:tabs>
        <w:spacing w:after="0" w:line="240" w:lineRule="auto"/>
        <w:rPr>
          <w:rFonts w:asciiTheme="majorBidi" w:hAnsiTheme="majorBidi" w:cstheme="majorBidi"/>
          <w:sz w:val="24"/>
          <w:szCs w:val="24"/>
          <w:lang w:val="en-US"/>
        </w:rPr>
      </w:pPr>
      <w:r w:rsidRPr="00B5331C">
        <w:rPr>
          <w:rFonts w:asciiTheme="majorBidi" w:hAnsiTheme="majorBidi" w:cstheme="majorBidi"/>
          <w:sz w:val="24"/>
          <w:szCs w:val="24"/>
        </w:rPr>
        <w:t>Nama</w:t>
      </w:r>
      <w:r>
        <w:rPr>
          <w:rFonts w:asciiTheme="majorBidi" w:hAnsiTheme="majorBidi" w:cstheme="majorBidi"/>
          <w:sz w:val="24"/>
          <w:szCs w:val="24"/>
        </w:rPr>
        <w:tab/>
        <w:t xml:space="preserve">: </w:t>
      </w:r>
      <w:proofErr w:type="spellStart"/>
      <w:r>
        <w:rPr>
          <w:rFonts w:asciiTheme="majorBidi" w:hAnsiTheme="majorBidi" w:cstheme="majorBidi"/>
          <w:sz w:val="24"/>
          <w:szCs w:val="24"/>
          <w:lang w:val="en-US"/>
        </w:rPr>
        <w:t>Surnada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Winata</w:t>
      </w:r>
      <w:proofErr w:type="spellEnd"/>
      <w:r>
        <w:rPr>
          <w:rFonts w:asciiTheme="majorBidi" w:hAnsiTheme="majorBidi" w:cstheme="majorBidi"/>
          <w:sz w:val="24"/>
          <w:szCs w:val="24"/>
          <w:lang w:val="en-US"/>
        </w:rPr>
        <w:t xml:space="preserve"> </w:t>
      </w:r>
    </w:p>
    <w:p w:rsidR="00522448" w:rsidRPr="007E607E" w:rsidRDefault="00522448" w:rsidP="00522448">
      <w:pPr>
        <w:tabs>
          <w:tab w:val="num" w:pos="1512"/>
        </w:tabs>
        <w:spacing w:after="0" w:line="240" w:lineRule="auto"/>
        <w:rPr>
          <w:rFonts w:asciiTheme="majorBidi" w:hAnsiTheme="majorBidi" w:cstheme="majorBidi"/>
          <w:sz w:val="24"/>
          <w:szCs w:val="24"/>
          <w:lang w:val="en-US"/>
        </w:rPr>
      </w:pPr>
      <w:r w:rsidRPr="00B5331C">
        <w:rPr>
          <w:rFonts w:asciiTheme="majorBidi" w:hAnsiTheme="majorBidi" w:cstheme="majorBidi"/>
          <w:sz w:val="24"/>
          <w:szCs w:val="24"/>
        </w:rPr>
        <w:t>NPM</w:t>
      </w:r>
      <w:r w:rsidRPr="00B5331C">
        <w:rPr>
          <w:rFonts w:asciiTheme="majorBidi" w:hAnsiTheme="majorBidi" w:cstheme="majorBidi"/>
          <w:sz w:val="24"/>
          <w:szCs w:val="24"/>
        </w:rPr>
        <w:tab/>
        <w:t xml:space="preserve">: </w:t>
      </w:r>
      <w:r>
        <w:rPr>
          <w:rFonts w:asciiTheme="majorBidi" w:hAnsiTheme="majorBidi" w:cstheme="majorBidi"/>
          <w:sz w:val="24"/>
          <w:szCs w:val="24"/>
          <w:lang w:val="en-US"/>
        </w:rPr>
        <w:t>22911002</w:t>
      </w:r>
    </w:p>
    <w:p w:rsidR="00522448" w:rsidRPr="007E607E" w:rsidRDefault="00522448" w:rsidP="00522448">
      <w:pPr>
        <w:tabs>
          <w:tab w:val="num" w:pos="1512"/>
        </w:tabs>
        <w:spacing w:after="0" w:line="240" w:lineRule="auto"/>
        <w:rPr>
          <w:rFonts w:asciiTheme="majorBidi" w:hAnsiTheme="majorBidi" w:cstheme="majorBidi"/>
          <w:sz w:val="24"/>
          <w:szCs w:val="24"/>
          <w:lang w:val="en-US"/>
        </w:rPr>
      </w:pPr>
      <w:r w:rsidRPr="00B5331C">
        <w:rPr>
          <w:rFonts w:asciiTheme="majorBidi" w:hAnsiTheme="majorBidi" w:cstheme="majorBidi"/>
          <w:sz w:val="24"/>
          <w:szCs w:val="24"/>
        </w:rPr>
        <w:t>Program Studi</w:t>
      </w:r>
      <w:r w:rsidRPr="00B5331C">
        <w:rPr>
          <w:rFonts w:asciiTheme="majorBidi" w:hAnsiTheme="majorBidi" w:cstheme="majorBidi"/>
          <w:sz w:val="24"/>
          <w:szCs w:val="24"/>
        </w:rPr>
        <w:tab/>
        <w:t>: Magister</w:t>
      </w:r>
      <w:r>
        <w:rPr>
          <w:rFonts w:asciiTheme="majorBidi" w:hAnsiTheme="majorBidi" w:cstheme="majorBidi"/>
          <w:sz w:val="24"/>
          <w:szCs w:val="24"/>
        </w:rPr>
        <w:t xml:space="preserve"> </w:t>
      </w:r>
      <w:r w:rsidRPr="00B5331C">
        <w:rPr>
          <w:rFonts w:asciiTheme="majorBidi" w:hAnsiTheme="majorBidi" w:cstheme="majorBidi"/>
          <w:sz w:val="24"/>
          <w:szCs w:val="24"/>
        </w:rPr>
        <w:t>Hukum</w:t>
      </w:r>
      <w:r>
        <w:rPr>
          <w:rFonts w:asciiTheme="majorBidi" w:hAnsiTheme="majorBidi" w:cstheme="majorBidi"/>
          <w:sz w:val="24"/>
          <w:szCs w:val="24"/>
          <w:lang w:val="en-US"/>
        </w:rPr>
        <w:t xml:space="preserve"> </w:t>
      </w:r>
    </w:p>
    <w:p w:rsidR="00522448" w:rsidRPr="00E46952" w:rsidRDefault="00E46952" w:rsidP="00522448">
      <w:pPr>
        <w:tabs>
          <w:tab w:val="num" w:pos="1512"/>
        </w:tabs>
        <w:spacing w:after="0" w:line="240"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Konsentrasi</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tab/>
        <w:t xml:space="preserve">: </w:t>
      </w:r>
      <w:proofErr w:type="spellStart"/>
      <w:r>
        <w:rPr>
          <w:rFonts w:asciiTheme="majorBidi" w:hAnsiTheme="majorBidi" w:cstheme="majorBidi"/>
          <w:sz w:val="24"/>
          <w:szCs w:val="24"/>
          <w:lang w:val="en-US"/>
        </w:rPr>
        <w:t>Hukum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Pidana</w:t>
      </w:r>
      <w:proofErr w:type="spellEnd"/>
      <w:r>
        <w:rPr>
          <w:rFonts w:asciiTheme="majorBidi" w:hAnsiTheme="majorBidi" w:cstheme="majorBidi"/>
          <w:sz w:val="24"/>
          <w:szCs w:val="24"/>
          <w:lang w:val="en-US"/>
        </w:rPr>
        <w:t xml:space="preserve"> </w:t>
      </w:r>
    </w:p>
    <w:p w:rsidR="00522448" w:rsidRPr="00512C2B" w:rsidRDefault="00522448" w:rsidP="00522448">
      <w:pPr>
        <w:tabs>
          <w:tab w:val="num" w:pos="1512"/>
        </w:tabs>
        <w:spacing w:after="0" w:line="240" w:lineRule="auto"/>
        <w:rPr>
          <w:rFonts w:asciiTheme="majorBidi" w:hAnsiTheme="majorBidi" w:cstheme="majorBidi"/>
          <w:sz w:val="24"/>
          <w:szCs w:val="24"/>
        </w:rPr>
      </w:pPr>
    </w:p>
    <w:p w:rsidR="00522448" w:rsidRDefault="00522448" w:rsidP="00E46952">
      <w:pPr>
        <w:pStyle w:val="NoSpacing"/>
        <w:spacing w:after="120"/>
        <w:jc w:val="center"/>
        <w:rPr>
          <w:rFonts w:ascii="Times New Roman" w:hAnsi="Times New Roman" w:cs="Times New Roman"/>
          <w:sz w:val="24"/>
          <w:szCs w:val="24"/>
        </w:rPr>
      </w:pPr>
      <w:r>
        <w:rPr>
          <w:rFonts w:ascii="Times New Roman" w:hAnsi="Times New Roman" w:cs="Times New Roman"/>
          <w:sz w:val="24"/>
          <w:szCs w:val="24"/>
        </w:rPr>
        <w:t>Telah Dipertahankan dan Disahkan di Sidang Penguji</w:t>
      </w:r>
    </w:p>
    <w:p w:rsidR="00522448" w:rsidRPr="007E607E" w:rsidRDefault="00522448" w:rsidP="00E46952">
      <w:pPr>
        <w:pStyle w:val="NoSpacing"/>
        <w:spacing w:after="120"/>
        <w:jc w:val="center"/>
        <w:rPr>
          <w:rFonts w:ascii="Times New Roman" w:hAnsi="Times New Roman" w:cs="Times New Roman"/>
          <w:sz w:val="24"/>
          <w:szCs w:val="24"/>
          <w:lang w:val="en-US"/>
        </w:rPr>
      </w:pPr>
      <w:r>
        <w:rPr>
          <w:rFonts w:ascii="Times New Roman" w:hAnsi="Times New Roman" w:cs="Times New Roman"/>
          <w:sz w:val="24"/>
          <w:szCs w:val="24"/>
        </w:rPr>
        <w:t>Pada Tanggal</w:t>
      </w:r>
      <w:r w:rsidR="00E46952">
        <w:rPr>
          <w:rFonts w:ascii="Times New Roman" w:hAnsi="Times New Roman" w:cs="Times New Roman"/>
          <w:sz w:val="24"/>
          <w:szCs w:val="24"/>
          <w:lang w:val="en-US"/>
        </w:rPr>
        <w:t>, 26 April 2024</w:t>
      </w:r>
    </w:p>
    <w:p w:rsidR="00522448" w:rsidRDefault="00522448" w:rsidP="00E46952">
      <w:pPr>
        <w:pStyle w:val="NoSpacing"/>
        <w:spacing w:after="120"/>
        <w:jc w:val="center"/>
        <w:rPr>
          <w:rFonts w:ascii="Times New Roman" w:hAnsi="Times New Roman" w:cs="Times New Roman"/>
          <w:sz w:val="24"/>
          <w:szCs w:val="24"/>
        </w:rPr>
      </w:pPr>
      <w:r>
        <w:rPr>
          <w:rFonts w:ascii="Times New Roman" w:hAnsi="Times New Roman" w:cs="Times New Roman"/>
          <w:sz w:val="24"/>
          <w:szCs w:val="24"/>
        </w:rPr>
        <w:t>Dan Dinyatakan Telah Memenuhi Syarat Untuk Diterima</w:t>
      </w:r>
    </w:p>
    <w:p w:rsidR="00522448" w:rsidRDefault="00522448" w:rsidP="00522448">
      <w:pPr>
        <w:pStyle w:val="NoSpacing"/>
        <w:jc w:val="center"/>
        <w:rPr>
          <w:rFonts w:ascii="Times New Roman" w:hAnsi="Times New Roman" w:cs="Times New Roman"/>
          <w:sz w:val="24"/>
          <w:szCs w:val="24"/>
        </w:rPr>
      </w:pPr>
    </w:p>
    <w:p w:rsidR="00522448" w:rsidRPr="00512C2B" w:rsidRDefault="00522448" w:rsidP="00522448">
      <w:pPr>
        <w:pStyle w:val="NoSpacing"/>
        <w:jc w:val="center"/>
        <w:rPr>
          <w:rFonts w:ascii="Times New Roman" w:hAnsi="Times New Roman" w:cs="Times New Roman"/>
          <w:b/>
          <w:sz w:val="24"/>
          <w:szCs w:val="24"/>
        </w:rPr>
      </w:pPr>
      <w:r w:rsidRPr="00512C2B">
        <w:rPr>
          <w:rFonts w:ascii="Times New Roman" w:hAnsi="Times New Roman" w:cs="Times New Roman"/>
          <w:b/>
          <w:sz w:val="24"/>
          <w:szCs w:val="24"/>
        </w:rPr>
        <w:t>Ketua</w:t>
      </w:r>
    </w:p>
    <w:p w:rsidR="00522448" w:rsidRDefault="00522448" w:rsidP="00522448">
      <w:pPr>
        <w:pStyle w:val="NoSpacing"/>
        <w:jc w:val="center"/>
        <w:rPr>
          <w:rFonts w:ascii="Times New Roman" w:hAnsi="Times New Roman" w:cs="Times New Roman"/>
          <w:sz w:val="24"/>
          <w:szCs w:val="24"/>
        </w:rPr>
      </w:pPr>
    </w:p>
    <w:p w:rsidR="00522448" w:rsidRDefault="00522448" w:rsidP="00522448">
      <w:pPr>
        <w:pStyle w:val="NoSpacing"/>
        <w:jc w:val="center"/>
        <w:rPr>
          <w:rFonts w:ascii="Times New Roman" w:hAnsi="Times New Roman" w:cs="Times New Roman"/>
          <w:sz w:val="24"/>
          <w:szCs w:val="24"/>
        </w:rPr>
      </w:pPr>
    </w:p>
    <w:p w:rsidR="00E46952" w:rsidRDefault="00E46952" w:rsidP="00522448">
      <w:pPr>
        <w:pStyle w:val="NoSpacing"/>
        <w:jc w:val="center"/>
        <w:rPr>
          <w:rFonts w:ascii="Times New Roman" w:hAnsi="Times New Roman" w:cs="Times New Roman"/>
          <w:sz w:val="24"/>
          <w:szCs w:val="24"/>
        </w:rPr>
      </w:pPr>
    </w:p>
    <w:p w:rsidR="00522448" w:rsidRDefault="00522448" w:rsidP="00522448">
      <w:pPr>
        <w:pStyle w:val="NoSpacing"/>
        <w:jc w:val="center"/>
        <w:rPr>
          <w:rFonts w:ascii="Times New Roman" w:hAnsi="Times New Roman" w:cs="Times New Roman"/>
          <w:sz w:val="24"/>
          <w:szCs w:val="24"/>
        </w:rPr>
      </w:pPr>
      <w:r w:rsidRPr="00B909C0">
        <w:rPr>
          <w:rFonts w:ascii="Times New Roman" w:hAnsi="Times New Roman" w:cs="Times New Roman"/>
          <w:b/>
          <w:sz w:val="24"/>
          <w:szCs w:val="24"/>
          <w:u w:val="single"/>
        </w:rPr>
        <w:t>Dr. Ariman Sitompul, S.H., M.H</w:t>
      </w:r>
      <w:r w:rsidRPr="00B909C0">
        <w:rPr>
          <w:rFonts w:ascii="Times New Roman" w:hAnsi="Times New Roman" w:cs="Times New Roman"/>
          <w:sz w:val="24"/>
          <w:szCs w:val="24"/>
        </w:rPr>
        <w:t>.</w:t>
      </w:r>
    </w:p>
    <w:p w:rsidR="00522448" w:rsidRDefault="00522448" w:rsidP="00522448">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sidRPr="00512C2B">
        <w:rPr>
          <w:rFonts w:ascii="Times New Roman" w:hAnsi="Times New Roman" w:cs="Times New Roman"/>
          <w:b/>
          <w:sz w:val="24"/>
          <w:szCs w:val="24"/>
        </w:rPr>
        <w:t>NIDN</w:t>
      </w:r>
      <w:r>
        <w:rPr>
          <w:rFonts w:ascii="Times New Roman" w:hAnsi="Times New Roman" w:cs="Times New Roman"/>
          <w:b/>
          <w:sz w:val="24"/>
          <w:szCs w:val="24"/>
        </w:rPr>
        <w:t>:0113028704</w:t>
      </w:r>
      <w:r w:rsidRPr="00512C2B">
        <w:rPr>
          <w:rFonts w:ascii="Times New Roman" w:hAnsi="Times New Roman" w:cs="Times New Roman"/>
          <w:b/>
          <w:sz w:val="24"/>
          <w:szCs w:val="24"/>
        </w:rPr>
        <w:t xml:space="preserve">   </w:t>
      </w:r>
    </w:p>
    <w:p w:rsidR="00522448" w:rsidRDefault="00522448" w:rsidP="00522448">
      <w:pPr>
        <w:pStyle w:val="NoSpacing"/>
        <w:rPr>
          <w:rFonts w:ascii="Times New Roman" w:hAnsi="Times New Roman" w:cs="Times New Roman"/>
          <w:b/>
          <w:sz w:val="24"/>
          <w:szCs w:val="24"/>
        </w:rPr>
      </w:pPr>
      <w:r w:rsidRPr="00512C2B">
        <w:rPr>
          <w:rFonts w:ascii="Times New Roman" w:hAnsi="Times New Roman" w:cs="Times New Roman"/>
          <w:b/>
          <w:sz w:val="24"/>
          <w:szCs w:val="24"/>
        </w:rPr>
        <w:t xml:space="preserve">      </w:t>
      </w:r>
    </w:p>
    <w:p w:rsidR="00522448" w:rsidRDefault="00522448" w:rsidP="00522448">
      <w:pPr>
        <w:pStyle w:val="NoSpacing"/>
        <w:ind w:left="2880" w:firstLine="720"/>
        <w:rPr>
          <w:rFonts w:asciiTheme="majorBidi" w:hAnsiTheme="majorBidi" w:cstheme="majorBidi"/>
          <w:b/>
          <w:sz w:val="24"/>
          <w:szCs w:val="24"/>
        </w:rPr>
      </w:pPr>
      <w:r>
        <w:rPr>
          <w:rFonts w:asciiTheme="majorBidi" w:hAnsiTheme="majorBidi" w:cstheme="majorBidi"/>
          <w:b/>
          <w:sz w:val="24"/>
          <w:szCs w:val="24"/>
        </w:rPr>
        <w:t>Anggota</w:t>
      </w:r>
    </w:p>
    <w:p w:rsidR="00522448" w:rsidRDefault="00522448" w:rsidP="00522448">
      <w:pPr>
        <w:tabs>
          <w:tab w:val="num" w:pos="1512"/>
        </w:tabs>
        <w:spacing w:line="360" w:lineRule="auto"/>
        <w:jc w:val="both"/>
        <w:rPr>
          <w:rFonts w:asciiTheme="majorBidi" w:hAnsiTheme="majorBidi" w:cstheme="majorBidi"/>
          <w:b/>
          <w:sz w:val="24"/>
          <w:szCs w:val="24"/>
        </w:rPr>
      </w:pPr>
      <w:r w:rsidRPr="00100733">
        <w:rPr>
          <w:rFonts w:asciiTheme="majorBidi" w:hAnsiTheme="majorBidi" w:cstheme="majorBidi"/>
          <w:b/>
          <w:sz w:val="24"/>
          <w:szCs w:val="24"/>
        </w:rPr>
        <w:t xml:space="preserve">  </w:t>
      </w:r>
      <w:r>
        <w:rPr>
          <w:rFonts w:asciiTheme="majorBidi" w:hAnsiTheme="majorBidi" w:cstheme="majorBidi"/>
          <w:b/>
          <w:sz w:val="24"/>
          <w:szCs w:val="24"/>
        </w:rPr>
        <w:t xml:space="preserve">        </w:t>
      </w:r>
      <w:r>
        <w:rPr>
          <w:rFonts w:asciiTheme="majorBidi" w:hAnsiTheme="majorBidi" w:cstheme="majorBidi"/>
          <w:b/>
          <w:sz w:val="24"/>
          <w:szCs w:val="24"/>
          <w:lang w:val="en-US"/>
        </w:rPr>
        <w:t xml:space="preserve">         </w:t>
      </w:r>
      <w:r w:rsidRPr="00100733">
        <w:rPr>
          <w:rFonts w:asciiTheme="majorBidi" w:hAnsiTheme="majorBidi" w:cstheme="majorBidi"/>
          <w:b/>
          <w:sz w:val="24"/>
          <w:szCs w:val="24"/>
        </w:rPr>
        <w:t xml:space="preserve">Penguji I </w:t>
      </w:r>
      <w:r w:rsidRPr="00100733">
        <w:rPr>
          <w:rFonts w:asciiTheme="majorBidi" w:hAnsiTheme="majorBidi" w:cstheme="majorBidi"/>
          <w:b/>
          <w:sz w:val="24"/>
          <w:szCs w:val="24"/>
        </w:rPr>
        <w:tab/>
      </w:r>
      <w:r w:rsidRPr="00100733">
        <w:rPr>
          <w:rFonts w:asciiTheme="majorBidi" w:hAnsiTheme="majorBidi" w:cstheme="majorBidi"/>
          <w:b/>
          <w:sz w:val="24"/>
          <w:szCs w:val="24"/>
        </w:rPr>
        <w:tab/>
      </w:r>
      <w:r w:rsidRPr="00100733">
        <w:rPr>
          <w:rFonts w:asciiTheme="majorBidi" w:hAnsiTheme="majorBidi" w:cstheme="majorBidi"/>
          <w:b/>
          <w:sz w:val="24"/>
          <w:szCs w:val="24"/>
        </w:rPr>
        <w:tab/>
      </w:r>
      <w:r w:rsidRPr="00100733">
        <w:rPr>
          <w:rFonts w:asciiTheme="majorBidi" w:hAnsiTheme="majorBidi" w:cstheme="majorBidi"/>
          <w:b/>
          <w:sz w:val="24"/>
          <w:szCs w:val="24"/>
        </w:rPr>
        <w:tab/>
      </w:r>
      <w:r w:rsidRPr="00100733">
        <w:rPr>
          <w:rFonts w:asciiTheme="majorBidi" w:hAnsiTheme="majorBidi" w:cstheme="majorBidi"/>
          <w:b/>
          <w:sz w:val="24"/>
          <w:szCs w:val="24"/>
        </w:rPr>
        <w:tab/>
      </w:r>
      <w:r>
        <w:rPr>
          <w:rFonts w:asciiTheme="majorBidi" w:hAnsiTheme="majorBidi" w:cstheme="majorBidi"/>
          <w:b/>
          <w:sz w:val="24"/>
          <w:szCs w:val="24"/>
          <w:lang w:val="en-US"/>
        </w:rPr>
        <w:t xml:space="preserve">      </w:t>
      </w:r>
      <w:r w:rsidRPr="00100733">
        <w:rPr>
          <w:rFonts w:asciiTheme="majorBidi" w:hAnsiTheme="majorBidi" w:cstheme="majorBidi"/>
          <w:b/>
          <w:sz w:val="24"/>
          <w:szCs w:val="24"/>
        </w:rPr>
        <w:t xml:space="preserve">Penguji II </w:t>
      </w:r>
    </w:p>
    <w:p w:rsidR="00522448" w:rsidRDefault="00522448" w:rsidP="00522448">
      <w:pPr>
        <w:pStyle w:val="NoSpacing"/>
        <w:jc w:val="both"/>
        <w:rPr>
          <w:rFonts w:ascii="Times New Roman" w:hAnsi="Times New Roman" w:cs="Times New Roman"/>
          <w:b/>
          <w:sz w:val="24"/>
          <w:szCs w:val="24"/>
          <w:u w:val="single"/>
        </w:rPr>
      </w:pPr>
    </w:p>
    <w:p w:rsidR="00522448" w:rsidRDefault="00522448" w:rsidP="00522448">
      <w:pPr>
        <w:pStyle w:val="NoSpacing"/>
        <w:jc w:val="both"/>
        <w:rPr>
          <w:rFonts w:ascii="Times New Roman" w:hAnsi="Times New Roman" w:cs="Times New Roman"/>
          <w:b/>
          <w:sz w:val="24"/>
          <w:szCs w:val="24"/>
          <w:u w:val="single"/>
        </w:rPr>
      </w:pPr>
    </w:p>
    <w:p w:rsidR="00522448" w:rsidRPr="00B909C0" w:rsidRDefault="00522448" w:rsidP="00522448">
      <w:pPr>
        <w:pStyle w:val="NoSpacing"/>
        <w:jc w:val="both"/>
        <w:rPr>
          <w:rFonts w:ascii="Times New Roman" w:hAnsi="Times New Roman" w:cs="Times New Roman"/>
          <w:sz w:val="24"/>
          <w:szCs w:val="24"/>
        </w:rPr>
      </w:pPr>
      <w:r>
        <w:rPr>
          <w:rFonts w:ascii="Times New Roman" w:hAnsi="Times New Roman" w:cs="Times New Roman"/>
          <w:b/>
          <w:sz w:val="24"/>
          <w:szCs w:val="24"/>
          <w:u w:val="single"/>
        </w:rPr>
        <w:t xml:space="preserve">Prof. </w:t>
      </w:r>
      <w:r w:rsidRPr="00B909C0">
        <w:rPr>
          <w:rFonts w:ascii="Times New Roman" w:hAnsi="Times New Roman" w:cs="Times New Roman"/>
          <w:b/>
          <w:sz w:val="24"/>
          <w:szCs w:val="24"/>
          <w:u w:val="single"/>
        </w:rPr>
        <w:t>Dr. H. Kusbianto, S.H., M.Hum</w:t>
      </w:r>
      <w:r w:rsidRPr="00B909C0">
        <w:rPr>
          <w:rFonts w:ascii="Times New Roman" w:hAnsi="Times New Roman" w:cs="Times New Roman"/>
          <w:sz w:val="24"/>
          <w:szCs w:val="24"/>
        </w:rPr>
        <w:tab/>
      </w:r>
      <w:r w:rsidRPr="00B909C0">
        <w:rPr>
          <w:rFonts w:ascii="Times New Roman" w:hAnsi="Times New Roman" w:cs="Times New Roman"/>
          <w:b/>
          <w:sz w:val="24"/>
          <w:szCs w:val="24"/>
          <w:u w:val="single"/>
        </w:rPr>
        <w:t>Dr. Ariman Sitompul, S.H., M.H</w:t>
      </w:r>
      <w:r w:rsidRPr="00B909C0">
        <w:rPr>
          <w:rFonts w:ascii="Times New Roman" w:hAnsi="Times New Roman" w:cs="Times New Roman"/>
          <w:sz w:val="24"/>
          <w:szCs w:val="24"/>
        </w:rPr>
        <w:t>.</w:t>
      </w:r>
    </w:p>
    <w:p w:rsidR="00522448" w:rsidRDefault="00522448" w:rsidP="00522448">
      <w:pPr>
        <w:pStyle w:val="NoSpacing"/>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Pr="00512C2B">
        <w:rPr>
          <w:rFonts w:ascii="Times New Roman" w:hAnsi="Times New Roman" w:cs="Times New Roman"/>
          <w:b/>
          <w:sz w:val="24"/>
          <w:szCs w:val="24"/>
        </w:rPr>
        <w:t xml:space="preserve">NIDN: 0029125702     </w:t>
      </w:r>
      <w:r>
        <w:rPr>
          <w:rFonts w:ascii="Times New Roman" w:hAnsi="Times New Roman" w:cs="Times New Roman"/>
          <w:b/>
          <w:sz w:val="24"/>
          <w:szCs w:val="24"/>
        </w:rPr>
        <w:t xml:space="preserve">                             </w:t>
      </w:r>
      <w:r w:rsidRPr="00512C2B">
        <w:rPr>
          <w:rFonts w:ascii="Times New Roman" w:hAnsi="Times New Roman" w:cs="Times New Roman"/>
          <w:b/>
          <w:sz w:val="24"/>
          <w:szCs w:val="24"/>
        </w:rPr>
        <w:t>NIDN:</w:t>
      </w:r>
      <w:r>
        <w:rPr>
          <w:rFonts w:ascii="Times New Roman" w:hAnsi="Times New Roman" w:cs="Times New Roman"/>
          <w:b/>
          <w:sz w:val="24"/>
          <w:szCs w:val="24"/>
        </w:rPr>
        <w:t xml:space="preserve"> 0113028704</w:t>
      </w:r>
    </w:p>
    <w:p w:rsidR="00522448" w:rsidRPr="007E607E" w:rsidRDefault="00522448" w:rsidP="00522448">
      <w:pPr>
        <w:pStyle w:val="NoSpacing"/>
        <w:jc w:val="both"/>
        <w:rPr>
          <w:rFonts w:ascii="Times New Roman" w:hAnsi="Times New Roman" w:cs="Times New Roman"/>
          <w:b/>
          <w:sz w:val="16"/>
          <w:szCs w:val="16"/>
        </w:rPr>
      </w:pPr>
    </w:p>
    <w:p w:rsidR="00522448" w:rsidRPr="00100733" w:rsidRDefault="00522448" w:rsidP="00522448">
      <w:pPr>
        <w:pStyle w:val="NoSpacing"/>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Penguji</w:t>
      </w:r>
      <w:proofErr w:type="spellEnd"/>
      <w:r>
        <w:rPr>
          <w:rFonts w:ascii="Times New Roman" w:hAnsi="Times New Roman" w:cs="Times New Roman"/>
          <w:b/>
          <w:sz w:val="24"/>
          <w:szCs w:val="24"/>
          <w:lang w:val="en-US"/>
        </w:rPr>
        <w:t xml:space="preserve"> III </w:t>
      </w:r>
    </w:p>
    <w:p w:rsidR="00522448" w:rsidRDefault="00522448" w:rsidP="00522448">
      <w:pPr>
        <w:pStyle w:val="NoSpacing"/>
        <w:jc w:val="both"/>
        <w:rPr>
          <w:rFonts w:ascii="Times New Roman" w:hAnsi="Times New Roman" w:cs="Times New Roman"/>
          <w:b/>
          <w:sz w:val="24"/>
          <w:szCs w:val="24"/>
        </w:rPr>
      </w:pPr>
    </w:p>
    <w:p w:rsidR="00522448" w:rsidRDefault="00522448" w:rsidP="00522448">
      <w:pPr>
        <w:pStyle w:val="NoSpacing"/>
        <w:jc w:val="both"/>
        <w:rPr>
          <w:rFonts w:ascii="Times New Roman" w:hAnsi="Times New Roman" w:cs="Times New Roman"/>
          <w:b/>
          <w:sz w:val="24"/>
          <w:szCs w:val="24"/>
        </w:rPr>
      </w:pPr>
    </w:p>
    <w:p w:rsidR="00522448" w:rsidRPr="00100733" w:rsidRDefault="00522448" w:rsidP="00522448">
      <w:pPr>
        <w:pStyle w:val="NoSpacing"/>
        <w:jc w:val="both"/>
        <w:rPr>
          <w:rFonts w:ascii="Times New Roman" w:hAnsi="Times New Roman" w:cs="Times New Roman"/>
          <w:b/>
          <w:sz w:val="40"/>
          <w:szCs w:val="40"/>
        </w:rPr>
      </w:pPr>
    </w:p>
    <w:p w:rsidR="00522448" w:rsidRPr="00197A54" w:rsidRDefault="007A5941" w:rsidP="00522448">
      <w:pPr>
        <w:pStyle w:val="NoSpacing"/>
        <w:jc w:val="both"/>
        <w:rPr>
          <w:rFonts w:ascii="Times New Roman" w:hAnsi="Times New Roman" w:cs="Times New Roman"/>
          <w:b/>
          <w:sz w:val="24"/>
          <w:szCs w:val="24"/>
          <w:u w:val="single"/>
        </w:rPr>
      </w:pPr>
      <w:r>
        <w:rPr>
          <w:rFonts w:asciiTheme="majorBidi" w:hAnsiTheme="majorBidi" w:cstheme="majorBidi"/>
          <w:b/>
          <w:noProof/>
          <w:sz w:val="24"/>
          <w:szCs w:val="24"/>
        </w:rPr>
        <w:pict>
          <v:shape id="_x0000_s1040" type="#_x0000_t202" style="position:absolute;left:0;text-align:left;margin-left:148.35pt;margin-top:13.1pt;width:213.65pt;height:122.1pt;z-index:251675648" strokecolor="white [3212]">
            <v:textbox style="mso-next-textbox:#_x0000_s1040">
              <w:txbxContent>
                <w:p w:rsidR="00E46952" w:rsidRDefault="00E46952" w:rsidP="00522448">
                  <w:pPr>
                    <w:pStyle w:val="NoSpacing"/>
                    <w:jc w:val="center"/>
                    <w:rPr>
                      <w:rFonts w:asciiTheme="majorBidi" w:hAnsiTheme="majorBidi" w:cstheme="majorBidi"/>
                      <w:b/>
                      <w:sz w:val="24"/>
                      <w:szCs w:val="24"/>
                    </w:rPr>
                  </w:pPr>
                  <w:r>
                    <w:rPr>
                      <w:rFonts w:asciiTheme="majorBidi" w:hAnsiTheme="majorBidi" w:cstheme="majorBidi"/>
                      <w:b/>
                      <w:sz w:val="24"/>
                      <w:szCs w:val="24"/>
                    </w:rPr>
                    <w:t>Mengetahui</w:t>
                  </w:r>
                </w:p>
                <w:p w:rsidR="00E46952" w:rsidRDefault="00E46952" w:rsidP="00522448">
                  <w:pPr>
                    <w:pStyle w:val="NoSpacing"/>
                    <w:jc w:val="center"/>
                    <w:rPr>
                      <w:rFonts w:asciiTheme="majorBidi" w:hAnsiTheme="majorBidi" w:cstheme="majorBidi"/>
                      <w:b/>
                      <w:sz w:val="24"/>
                      <w:szCs w:val="24"/>
                    </w:rPr>
                  </w:pPr>
                  <w:r>
                    <w:rPr>
                      <w:rFonts w:asciiTheme="majorBidi" w:hAnsiTheme="majorBidi" w:cstheme="majorBidi"/>
                      <w:b/>
                      <w:sz w:val="24"/>
                      <w:szCs w:val="24"/>
                    </w:rPr>
                    <w:t>Direktur Sekolah Pascasarjana</w:t>
                  </w:r>
                </w:p>
                <w:p w:rsidR="00E46952" w:rsidRDefault="00E46952" w:rsidP="00522448">
                  <w:pPr>
                    <w:pStyle w:val="NoSpacing"/>
                    <w:jc w:val="center"/>
                    <w:rPr>
                      <w:rFonts w:asciiTheme="majorBidi" w:hAnsiTheme="majorBidi" w:cstheme="majorBidi"/>
                      <w:b/>
                      <w:sz w:val="24"/>
                      <w:szCs w:val="24"/>
                    </w:rPr>
                  </w:pPr>
                </w:p>
                <w:p w:rsidR="00E46952" w:rsidRDefault="00E46952" w:rsidP="00522448">
                  <w:pPr>
                    <w:pStyle w:val="NoSpacing"/>
                    <w:jc w:val="center"/>
                    <w:rPr>
                      <w:rFonts w:asciiTheme="majorBidi" w:hAnsiTheme="majorBidi" w:cstheme="majorBidi"/>
                      <w:b/>
                      <w:sz w:val="24"/>
                      <w:szCs w:val="24"/>
                    </w:rPr>
                  </w:pPr>
                </w:p>
                <w:p w:rsidR="00E46952" w:rsidRDefault="00E46952" w:rsidP="00522448">
                  <w:pPr>
                    <w:pStyle w:val="NoSpacing"/>
                    <w:jc w:val="center"/>
                    <w:rPr>
                      <w:rFonts w:asciiTheme="majorBidi" w:hAnsiTheme="majorBidi" w:cstheme="majorBidi"/>
                      <w:b/>
                      <w:sz w:val="24"/>
                      <w:szCs w:val="24"/>
                    </w:rPr>
                  </w:pPr>
                </w:p>
                <w:p w:rsidR="00E46952" w:rsidRDefault="00E46952" w:rsidP="00522448">
                  <w:pPr>
                    <w:pStyle w:val="NoSpacing"/>
                    <w:jc w:val="center"/>
                    <w:rPr>
                      <w:rFonts w:asciiTheme="majorBidi" w:hAnsiTheme="majorBidi" w:cstheme="majorBidi"/>
                      <w:b/>
                      <w:sz w:val="24"/>
                      <w:szCs w:val="24"/>
                    </w:rPr>
                  </w:pPr>
                </w:p>
                <w:p w:rsidR="00E46952" w:rsidRDefault="00E46952" w:rsidP="00522448">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Prof. </w:t>
                  </w:r>
                  <w:r w:rsidRPr="00B909C0">
                    <w:rPr>
                      <w:rFonts w:ascii="Times New Roman" w:hAnsi="Times New Roman" w:cs="Times New Roman"/>
                      <w:b/>
                      <w:sz w:val="24"/>
                      <w:szCs w:val="24"/>
                      <w:u w:val="single"/>
                    </w:rPr>
                    <w:t>Dr. H. Kusbianto, S.H., M.Hum</w:t>
                  </w:r>
                </w:p>
                <w:p w:rsidR="00E46952" w:rsidRPr="00E46952" w:rsidRDefault="00E46952" w:rsidP="00522448">
                  <w:pPr>
                    <w:pStyle w:val="NoSpacing"/>
                    <w:jc w:val="center"/>
                    <w:rPr>
                      <w:rFonts w:ascii="Times New Roman" w:hAnsi="Times New Roman" w:cs="Times New Roman"/>
                      <w:b/>
                      <w:sz w:val="24"/>
                      <w:szCs w:val="24"/>
                      <w:lang w:val="en-US"/>
                    </w:rPr>
                  </w:pPr>
                  <w:proofErr w:type="gramStart"/>
                  <w:r w:rsidRPr="00E46952">
                    <w:rPr>
                      <w:rFonts w:ascii="Times New Roman" w:hAnsi="Times New Roman" w:cs="Times New Roman"/>
                      <w:b/>
                      <w:sz w:val="24"/>
                      <w:szCs w:val="24"/>
                      <w:lang w:val="en-US"/>
                    </w:rPr>
                    <w:t>NIDN :</w:t>
                  </w:r>
                  <w:proofErr w:type="gramEnd"/>
                  <w:r w:rsidRPr="00E46952">
                    <w:rPr>
                      <w:rFonts w:ascii="Times New Roman" w:hAnsi="Times New Roman" w:cs="Times New Roman"/>
                      <w:b/>
                      <w:sz w:val="24"/>
                      <w:szCs w:val="24"/>
                      <w:lang w:val="en-US"/>
                    </w:rPr>
                    <w:t xml:space="preserve"> 0029125702</w:t>
                  </w:r>
                </w:p>
                <w:p w:rsidR="00E46952" w:rsidRDefault="00E46952" w:rsidP="00522448"/>
              </w:txbxContent>
            </v:textbox>
          </v:shape>
        </w:pict>
      </w:r>
      <w:r w:rsidR="00522448" w:rsidRPr="00197A54">
        <w:rPr>
          <w:rFonts w:ascii="Times New Roman" w:hAnsi="Times New Roman" w:cs="Times New Roman"/>
          <w:b/>
          <w:sz w:val="24"/>
          <w:szCs w:val="24"/>
          <w:u w:val="single"/>
        </w:rPr>
        <w:t>Dr. Rilawadi</w:t>
      </w:r>
      <w:r w:rsidR="00522448">
        <w:rPr>
          <w:rFonts w:ascii="Times New Roman" w:hAnsi="Times New Roman" w:cs="Times New Roman"/>
          <w:b/>
          <w:sz w:val="24"/>
          <w:szCs w:val="24"/>
          <w:u w:val="single"/>
        </w:rPr>
        <w:t xml:space="preserve"> Sahputra</w:t>
      </w:r>
      <w:r w:rsidR="00522448" w:rsidRPr="00197A54">
        <w:rPr>
          <w:rFonts w:ascii="Times New Roman" w:hAnsi="Times New Roman" w:cs="Times New Roman"/>
          <w:b/>
          <w:sz w:val="24"/>
          <w:szCs w:val="24"/>
          <w:u w:val="single"/>
        </w:rPr>
        <w:t>, SH, M.</w:t>
      </w:r>
      <w:r w:rsidR="00522448">
        <w:rPr>
          <w:rFonts w:ascii="Times New Roman" w:hAnsi="Times New Roman" w:cs="Times New Roman"/>
          <w:b/>
          <w:sz w:val="24"/>
          <w:szCs w:val="24"/>
          <w:u w:val="single"/>
        </w:rPr>
        <w:t>Kn</w:t>
      </w:r>
    </w:p>
    <w:p w:rsidR="00522448" w:rsidRPr="00864113" w:rsidRDefault="00522448" w:rsidP="00522448">
      <w:pPr>
        <w:pStyle w:val="NoSpacing"/>
        <w:tabs>
          <w:tab w:val="left" w:pos="5059"/>
        </w:tabs>
        <w:spacing w:line="480" w:lineRule="auto"/>
        <w:rPr>
          <w:rFonts w:asciiTheme="majorBidi" w:hAnsiTheme="majorBidi" w:cstheme="majorBidi"/>
          <w:b/>
          <w:sz w:val="24"/>
          <w:szCs w:val="24"/>
          <w:lang w:val="en-US"/>
        </w:rPr>
      </w:pPr>
      <w:r>
        <w:rPr>
          <w:rFonts w:asciiTheme="majorBidi" w:hAnsiTheme="majorBidi" w:cstheme="majorBidi"/>
          <w:b/>
          <w:sz w:val="24"/>
          <w:szCs w:val="24"/>
          <w:lang w:val="en-US"/>
        </w:rPr>
        <w:t xml:space="preserve">            </w:t>
      </w:r>
      <w:r>
        <w:rPr>
          <w:rFonts w:asciiTheme="majorBidi" w:hAnsiTheme="majorBidi" w:cstheme="majorBidi"/>
          <w:b/>
          <w:sz w:val="24"/>
          <w:szCs w:val="24"/>
        </w:rPr>
        <w:t>NIDN:</w:t>
      </w:r>
      <w:r>
        <w:rPr>
          <w:rFonts w:asciiTheme="majorBidi" w:hAnsiTheme="majorBidi" w:cstheme="majorBidi"/>
          <w:b/>
          <w:sz w:val="24"/>
          <w:szCs w:val="24"/>
          <w:lang w:val="en-US"/>
        </w:rPr>
        <w:t>0119047902</w:t>
      </w:r>
    </w:p>
    <w:p w:rsidR="00522448" w:rsidRDefault="00522448" w:rsidP="00522448">
      <w:pPr>
        <w:pStyle w:val="NoSpacing"/>
        <w:jc w:val="center"/>
        <w:rPr>
          <w:rFonts w:asciiTheme="majorBidi" w:hAnsiTheme="majorBidi" w:cstheme="majorBidi"/>
          <w:b/>
          <w:sz w:val="24"/>
          <w:szCs w:val="24"/>
        </w:rPr>
      </w:pPr>
    </w:p>
    <w:p w:rsidR="00522448" w:rsidRDefault="00522448" w:rsidP="00522448">
      <w:pPr>
        <w:pStyle w:val="NoSpacing"/>
        <w:jc w:val="center"/>
        <w:rPr>
          <w:rFonts w:asciiTheme="majorBidi" w:hAnsiTheme="majorBidi" w:cstheme="majorBidi"/>
          <w:b/>
          <w:sz w:val="24"/>
          <w:szCs w:val="24"/>
        </w:rPr>
      </w:pPr>
    </w:p>
    <w:p w:rsidR="00522448" w:rsidRDefault="00522448" w:rsidP="00522448">
      <w:pPr>
        <w:pStyle w:val="NoSpacing"/>
        <w:jc w:val="center"/>
        <w:rPr>
          <w:rFonts w:asciiTheme="majorBidi" w:hAnsiTheme="majorBidi" w:cstheme="majorBidi"/>
          <w:b/>
          <w:sz w:val="24"/>
          <w:szCs w:val="24"/>
        </w:rPr>
      </w:pPr>
    </w:p>
    <w:p w:rsidR="00522448" w:rsidRDefault="00522448" w:rsidP="00522448">
      <w:pPr>
        <w:pStyle w:val="NoSpacing"/>
        <w:jc w:val="center"/>
        <w:rPr>
          <w:rFonts w:asciiTheme="majorBidi" w:hAnsiTheme="majorBidi" w:cstheme="majorBidi"/>
          <w:b/>
          <w:sz w:val="24"/>
          <w:szCs w:val="24"/>
        </w:rPr>
      </w:pPr>
    </w:p>
    <w:p w:rsidR="00522448" w:rsidRPr="00BD6348" w:rsidRDefault="00522448" w:rsidP="00522448">
      <w:pPr>
        <w:pStyle w:val="NoSpacing"/>
        <w:jc w:val="both"/>
        <w:rPr>
          <w:rFonts w:asciiTheme="majorBidi" w:hAnsiTheme="majorBidi" w:cstheme="majorBidi"/>
          <w:sz w:val="24"/>
          <w:szCs w:val="24"/>
          <w:u w:val="single"/>
        </w:rPr>
      </w:pPr>
      <w:proofErr w:type="spellStart"/>
      <w:r w:rsidRPr="00BD6348">
        <w:rPr>
          <w:rFonts w:asciiTheme="majorBidi" w:hAnsiTheme="majorBidi" w:cstheme="majorBidi"/>
          <w:sz w:val="24"/>
          <w:szCs w:val="24"/>
          <w:lang w:val="en-US"/>
        </w:rPr>
        <w:lastRenderedPageBreak/>
        <w:t>Telah</w:t>
      </w:r>
      <w:proofErr w:type="spellEnd"/>
      <w:r w:rsidRPr="00BD6348">
        <w:rPr>
          <w:rFonts w:asciiTheme="majorBidi" w:hAnsiTheme="majorBidi" w:cstheme="majorBidi"/>
          <w:sz w:val="24"/>
          <w:szCs w:val="24"/>
          <w:lang w:val="en-US"/>
        </w:rPr>
        <w:t xml:space="preserve"> </w:t>
      </w:r>
      <w:proofErr w:type="spellStart"/>
      <w:r w:rsidRPr="00BD6348">
        <w:rPr>
          <w:rFonts w:asciiTheme="majorBidi" w:hAnsiTheme="majorBidi" w:cstheme="majorBidi"/>
          <w:sz w:val="24"/>
          <w:szCs w:val="24"/>
          <w:lang w:val="en-US"/>
        </w:rPr>
        <w:t>Diuji</w:t>
      </w:r>
      <w:proofErr w:type="spellEnd"/>
      <w:r w:rsidRPr="00BD6348">
        <w:rPr>
          <w:rFonts w:asciiTheme="majorBidi" w:hAnsiTheme="majorBidi" w:cstheme="majorBidi"/>
          <w:sz w:val="24"/>
          <w:szCs w:val="24"/>
          <w:lang w:val="en-US"/>
        </w:rPr>
        <w:t xml:space="preserve"> Pada:</w:t>
      </w:r>
    </w:p>
    <w:p w:rsidR="00522448" w:rsidRPr="00BD6348" w:rsidRDefault="00522448" w:rsidP="00522448">
      <w:pPr>
        <w:pStyle w:val="NoSpacing"/>
        <w:pBdr>
          <w:bottom w:val="single" w:sz="6" w:space="1" w:color="auto"/>
        </w:pBdr>
        <w:jc w:val="both"/>
        <w:rPr>
          <w:rFonts w:asciiTheme="majorBidi" w:hAnsiTheme="majorBidi" w:cstheme="majorBidi"/>
          <w:sz w:val="24"/>
          <w:szCs w:val="24"/>
        </w:rPr>
      </w:pPr>
      <w:proofErr w:type="spellStart"/>
      <w:proofErr w:type="gramStart"/>
      <w:r w:rsidRPr="00BD6348">
        <w:rPr>
          <w:rFonts w:asciiTheme="majorBidi" w:hAnsiTheme="majorBidi" w:cstheme="majorBidi"/>
          <w:sz w:val="24"/>
          <w:szCs w:val="24"/>
          <w:lang w:val="en-US"/>
        </w:rPr>
        <w:t>Tanggal</w:t>
      </w:r>
      <w:proofErr w:type="spellEnd"/>
      <w:r w:rsidRPr="00BD6348">
        <w:rPr>
          <w:rFonts w:asciiTheme="majorBidi" w:hAnsiTheme="majorBidi" w:cstheme="majorBidi"/>
          <w:sz w:val="24"/>
          <w:szCs w:val="24"/>
          <w:lang w:val="en-US"/>
        </w:rPr>
        <w:t xml:space="preserve"> :</w:t>
      </w:r>
      <w:proofErr w:type="gramEnd"/>
      <w:r w:rsidRPr="00BD6348">
        <w:rPr>
          <w:rFonts w:asciiTheme="majorBidi" w:hAnsiTheme="majorBidi" w:cstheme="majorBidi"/>
          <w:sz w:val="24"/>
          <w:szCs w:val="24"/>
          <w:lang w:val="en-US"/>
        </w:rPr>
        <w:t xml:space="preserve"> </w:t>
      </w:r>
      <w:r w:rsidR="00E46952">
        <w:rPr>
          <w:rFonts w:asciiTheme="majorBidi" w:hAnsiTheme="majorBidi" w:cstheme="majorBidi"/>
          <w:sz w:val="24"/>
          <w:szCs w:val="24"/>
          <w:lang w:val="en-US"/>
        </w:rPr>
        <w:t>26 April 2024</w:t>
      </w:r>
      <w:r w:rsidRPr="00BD6348">
        <w:rPr>
          <w:rFonts w:asciiTheme="majorBidi" w:hAnsiTheme="majorBidi" w:cstheme="majorBidi"/>
          <w:sz w:val="24"/>
          <w:szCs w:val="24"/>
        </w:rPr>
        <w:t xml:space="preserve"> </w:t>
      </w:r>
    </w:p>
    <w:p w:rsidR="00522448" w:rsidRPr="00BD6348" w:rsidRDefault="00522448" w:rsidP="00522448">
      <w:pPr>
        <w:pStyle w:val="NoSpacing"/>
        <w:jc w:val="both"/>
        <w:rPr>
          <w:rFonts w:asciiTheme="majorBidi" w:hAnsiTheme="majorBidi" w:cstheme="majorBidi"/>
          <w:b/>
          <w:sz w:val="24"/>
          <w:szCs w:val="24"/>
          <w:lang w:val="en-US"/>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jc w:val="center"/>
        <w:rPr>
          <w:rFonts w:asciiTheme="majorBidi" w:hAnsiTheme="majorBidi" w:cstheme="majorBidi"/>
          <w:b/>
          <w:sz w:val="24"/>
          <w:szCs w:val="24"/>
          <w:u w:val="single"/>
        </w:rPr>
      </w:pPr>
    </w:p>
    <w:p w:rsidR="00522448" w:rsidRDefault="00522448" w:rsidP="00522448">
      <w:pPr>
        <w:pStyle w:val="NoSpacing"/>
        <w:rPr>
          <w:rFonts w:asciiTheme="majorBidi" w:hAnsiTheme="majorBidi" w:cstheme="majorBidi"/>
          <w:b/>
          <w:sz w:val="24"/>
          <w:szCs w:val="24"/>
          <w:u w:val="single"/>
        </w:rPr>
      </w:pPr>
      <w:r w:rsidRPr="00BD6348">
        <w:rPr>
          <w:rFonts w:asciiTheme="majorBidi" w:hAnsiTheme="majorBidi" w:cstheme="majorBidi"/>
          <w:sz w:val="24"/>
          <w:szCs w:val="24"/>
          <w:u w:val="single"/>
          <w:lang w:val="en-US"/>
        </w:rPr>
        <w:t>TIM PENGUJI TESIS</w:t>
      </w:r>
      <w:r w:rsidRPr="00BD6348">
        <w:rPr>
          <w:rFonts w:asciiTheme="majorBidi" w:hAnsiTheme="majorBidi" w:cstheme="majorBidi"/>
          <w:b/>
          <w:sz w:val="24"/>
          <w:szCs w:val="24"/>
          <w:u w:val="single"/>
        </w:rPr>
        <w:t xml:space="preserve"> </w:t>
      </w:r>
    </w:p>
    <w:p w:rsidR="00522448" w:rsidRPr="00BD6348" w:rsidRDefault="00522448" w:rsidP="00522448">
      <w:pPr>
        <w:pStyle w:val="NoSpacing"/>
        <w:rPr>
          <w:rFonts w:asciiTheme="majorBidi" w:hAnsiTheme="majorBidi" w:cstheme="majorBidi"/>
          <w:sz w:val="24"/>
          <w:szCs w:val="24"/>
          <w:lang w:val="en-US"/>
        </w:rPr>
      </w:pPr>
      <w:proofErr w:type="spellStart"/>
      <w:r w:rsidRPr="00BD6348">
        <w:rPr>
          <w:rFonts w:asciiTheme="majorBidi" w:hAnsiTheme="majorBidi" w:cstheme="majorBidi"/>
          <w:sz w:val="24"/>
          <w:szCs w:val="24"/>
          <w:lang w:val="en-US"/>
        </w:rPr>
        <w:t>Ketua</w:t>
      </w:r>
      <w:proofErr w:type="spellEnd"/>
      <w:r w:rsidRPr="00BD6348">
        <w:rPr>
          <w:rFonts w:asciiTheme="majorBidi" w:hAnsiTheme="majorBidi" w:cstheme="majorBidi"/>
          <w:sz w:val="24"/>
          <w:szCs w:val="24"/>
          <w:lang w:val="en-US"/>
        </w:rPr>
        <w:t xml:space="preserve"> </w:t>
      </w:r>
      <w:r w:rsidRPr="00BD6348">
        <w:rPr>
          <w:rFonts w:asciiTheme="majorBidi" w:hAnsiTheme="majorBidi" w:cstheme="majorBidi"/>
          <w:sz w:val="24"/>
          <w:szCs w:val="24"/>
          <w:lang w:val="en-US"/>
        </w:rPr>
        <w:tab/>
      </w:r>
      <w:r w:rsidRPr="00BD6348">
        <w:rPr>
          <w:rFonts w:asciiTheme="majorBidi" w:hAnsiTheme="majorBidi" w:cstheme="majorBidi"/>
          <w:sz w:val="24"/>
          <w:szCs w:val="24"/>
          <w:lang w:val="en-US"/>
        </w:rPr>
        <w:tab/>
        <w:t xml:space="preserve">: Dr. </w:t>
      </w:r>
      <w:proofErr w:type="spellStart"/>
      <w:r w:rsidRPr="00BD6348">
        <w:rPr>
          <w:rFonts w:asciiTheme="majorBidi" w:hAnsiTheme="majorBidi" w:cstheme="majorBidi"/>
          <w:sz w:val="24"/>
          <w:szCs w:val="24"/>
          <w:lang w:val="en-US"/>
        </w:rPr>
        <w:t>Ariman</w:t>
      </w:r>
      <w:proofErr w:type="spellEnd"/>
      <w:r w:rsidRPr="00BD6348">
        <w:rPr>
          <w:rFonts w:asciiTheme="majorBidi" w:hAnsiTheme="majorBidi" w:cstheme="majorBidi"/>
          <w:sz w:val="24"/>
          <w:szCs w:val="24"/>
          <w:lang w:val="en-US"/>
        </w:rPr>
        <w:t xml:space="preserve"> </w:t>
      </w:r>
      <w:proofErr w:type="spellStart"/>
      <w:r w:rsidRPr="00BD6348">
        <w:rPr>
          <w:rFonts w:asciiTheme="majorBidi" w:hAnsiTheme="majorBidi" w:cstheme="majorBidi"/>
          <w:sz w:val="24"/>
          <w:szCs w:val="24"/>
          <w:lang w:val="en-US"/>
        </w:rPr>
        <w:t>Sitompul</w:t>
      </w:r>
      <w:proofErr w:type="spellEnd"/>
      <w:r w:rsidRPr="00BD6348">
        <w:rPr>
          <w:rFonts w:asciiTheme="majorBidi" w:hAnsiTheme="majorBidi" w:cstheme="majorBidi"/>
          <w:sz w:val="24"/>
          <w:szCs w:val="24"/>
          <w:lang w:val="en-US"/>
        </w:rPr>
        <w:t xml:space="preserve">, SH, M.H </w:t>
      </w:r>
    </w:p>
    <w:p w:rsidR="00522448" w:rsidRPr="00BD6348" w:rsidRDefault="00522448" w:rsidP="00522448">
      <w:pPr>
        <w:pStyle w:val="NoSpacing"/>
        <w:rPr>
          <w:rFonts w:ascii="Times New Roman" w:hAnsi="Times New Roman" w:cs="Times New Roman"/>
          <w:sz w:val="24"/>
          <w:szCs w:val="24"/>
        </w:rPr>
      </w:pPr>
      <w:proofErr w:type="spellStart"/>
      <w:r w:rsidRPr="00BD6348">
        <w:rPr>
          <w:rFonts w:asciiTheme="majorBidi" w:hAnsiTheme="majorBidi" w:cstheme="majorBidi"/>
          <w:sz w:val="24"/>
          <w:szCs w:val="24"/>
          <w:lang w:val="en-US"/>
        </w:rPr>
        <w:t>Anggota</w:t>
      </w:r>
      <w:proofErr w:type="spellEnd"/>
      <w:r w:rsidRPr="00BD6348">
        <w:rPr>
          <w:rFonts w:asciiTheme="majorBidi" w:hAnsiTheme="majorBidi" w:cstheme="majorBidi"/>
          <w:sz w:val="24"/>
          <w:szCs w:val="24"/>
          <w:lang w:val="en-US"/>
        </w:rPr>
        <w:t xml:space="preserve"> </w:t>
      </w:r>
      <w:r w:rsidRPr="00BD6348">
        <w:rPr>
          <w:rFonts w:asciiTheme="majorBidi" w:hAnsiTheme="majorBidi" w:cstheme="majorBidi"/>
          <w:sz w:val="24"/>
          <w:szCs w:val="24"/>
          <w:lang w:val="en-US"/>
        </w:rPr>
        <w:tab/>
        <w:t xml:space="preserve">:  1. </w:t>
      </w:r>
      <w:r w:rsidRPr="00BD6348">
        <w:rPr>
          <w:rFonts w:ascii="Times New Roman" w:hAnsi="Times New Roman" w:cs="Times New Roman"/>
          <w:sz w:val="24"/>
          <w:szCs w:val="24"/>
        </w:rPr>
        <w:t>Prof. Dr. H. Kusbianto, S.H., M.Hum</w:t>
      </w:r>
    </w:p>
    <w:p w:rsidR="00522448" w:rsidRPr="00BD6348" w:rsidRDefault="00522448" w:rsidP="00522448">
      <w:pPr>
        <w:pStyle w:val="NoSpacing"/>
        <w:ind w:left="1560"/>
        <w:rPr>
          <w:rFonts w:asciiTheme="majorBidi" w:hAnsiTheme="majorBidi" w:cstheme="majorBidi"/>
          <w:sz w:val="24"/>
          <w:szCs w:val="24"/>
          <w:lang w:val="en-US"/>
        </w:rPr>
      </w:pPr>
      <w:r w:rsidRPr="00BD6348">
        <w:rPr>
          <w:rFonts w:ascii="Times New Roman" w:hAnsi="Times New Roman" w:cs="Times New Roman"/>
          <w:sz w:val="24"/>
          <w:szCs w:val="24"/>
          <w:lang w:val="en-US"/>
        </w:rPr>
        <w:t xml:space="preserve"> 2. </w:t>
      </w:r>
      <w:r w:rsidRPr="00BD6348">
        <w:rPr>
          <w:rFonts w:asciiTheme="majorBidi" w:hAnsiTheme="majorBidi" w:cstheme="majorBidi"/>
          <w:sz w:val="24"/>
          <w:szCs w:val="24"/>
          <w:lang w:val="en-US"/>
        </w:rPr>
        <w:t xml:space="preserve">Dr. </w:t>
      </w:r>
      <w:proofErr w:type="spellStart"/>
      <w:r w:rsidRPr="00BD6348">
        <w:rPr>
          <w:rFonts w:asciiTheme="majorBidi" w:hAnsiTheme="majorBidi" w:cstheme="majorBidi"/>
          <w:sz w:val="24"/>
          <w:szCs w:val="24"/>
          <w:lang w:val="en-US"/>
        </w:rPr>
        <w:t>Ariman</w:t>
      </w:r>
      <w:proofErr w:type="spellEnd"/>
      <w:r w:rsidRPr="00BD6348">
        <w:rPr>
          <w:rFonts w:asciiTheme="majorBidi" w:hAnsiTheme="majorBidi" w:cstheme="majorBidi"/>
          <w:sz w:val="24"/>
          <w:szCs w:val="24"/>
          <w:lang w:val="en-US"/>
        </w:rPr>
        <w:t xml:space="preserve"> </w:t>
      </w:r>
      <w:proofErr w:type="spellStart"/>
      <w:r w:rsidRPr="00BD6348">
        <w:rPr>
          <w:rFonts w:asciiTheme="majorBidi" w:hAnsiTheme="majorBidi" w:cstheme="majorBidi"/>
          <w:sz w:val="24"/>
          <w:szCs w:val="24"/>
          <w:lang w:val="en-US"/>
        </w:rPr>
        <w:t>Sitompul</w:t>
      </w:r>
      <w:proofErr w:type="spellEnd"/>
      <w:r w:rsidRPr="00BD6348">
        <w:rPr>
          <w:rFonts w:asciiTheme="majorBidi" w:hAnsiTheme="majorBidi" w:cstheme="majorBidi"/>
          <w:sz w:val="24"/>
          <w:szCs w:val="24"/>
          <w:lang w:val="en-US"/>
        </w:rPr>
        <w:t>, SH, M.H</w:t>
      </w:r>
    </w:p>
    <w:p w:rsidR="00522448" w:rsidRDefault="00522448" w:rsidP="00522448">
      <w:pPr>
        <w:pStyle w:val="NoSpacing"/>
        <w:ind w:left="1560"/>
        <w:rPr>
          <w:rFonts w:asciiTheme="majorBidi" w:hAnsiTheme="majorBidi" w:cstheme="majorBidi"/>
          <w:sz w:val="24"/>
          <w:szCs w:val="24"/>
          <w:lang w:val="en-US"/>
        </w:rPr>
      </w:pPr>
      <w:r w:rsidRPr="00BD6348">
        <w:rPr>
          <w:rFonts w:ascii="Times New Roman" w:hAnsi="Times New Roman" w:cs="Times New Roman"/>
          <w:sz w:val="24"/>
          <w:szCs w:val="24"/>
          <w:lang w:val="en-US"/>
        </w:rPr>
        <w:t xml:space="preserve"> 3.</w:t>
      </w:r>
      <w:r w:rsidRPr="00BD6348">
        <w:rPr>
          <w:rFonts w:asciiTheme="majorBidi" w:hAnsiTheme="majorBidi" w:cstheme="majorBidi"/>
          <w:sz w:val="24"/>
          <w:szCs w:val="24"/>
          <w:lang w:val="en-US"/>
        </w:rPr>
        <w:t xml:space="preserve"> Dr. </w:t>
      </w:r>
      <w:proofErr w:type="spellStart"/>
      <w:r w:rsidRPr="00BD6348">
        <w:rPr>
          <w:rFonts w:asciiTheme="majorBidi" w:hAnsiTheme="majorBidi" w:cstheme="majorBidi"/>
          <w:sz w:val="24"/>
          <w:szCs w:val="24"/>
          <w:lang w:val="en-US"/>
        </w:rPr>
        <w:t>Rilawadi</w:t>
      </w:r>
      <w:proofErr w:type="spellEnd"/>
      <w:r w:rsidRPr="00BD6348">
        <w:rPr>
          <w:rFonts w:asciiTheme="majorBidi" w:hAnsiTheme="majorBidi" w:cstheme="majorBidi"/>
          <w:sz w:val="24"/>
          <w:szCs w:val="24"/>
          <w:lang w:val="en-US"/>
        </w:rPr>
        <w:t xml:space="preserve"> </w:t>
      </w:r>
      <w:proofErr w:type="spellStart"/>
      <w:r w:rsidRPr="00BD6348">
        <w:rPr>
          <w:rFonts w:asciiTheme="majorBidi" w:hAnsiTheme="majorBidi" w:cstheme="majorBidi"/>
          <w:sz w:val="24"/>
          <w:szCs w:val="24"/>
          <w:lang w:val="en-US"/>
        </w:rPr>
        <w:t>Sahputra</w:t>
      </w:r>
      <w:proofErr w:type="spellEnd"/>
      <w:r w:rsidRPr="00BD6348">
        <w:rPr>
          <w:rFonts w:asciiTheme="majorBidi" w:hAnsiTheme="majorBidi" w:cstheme="majorBidi"/>
          <w:sz w:val="24"/>
          <w:szCs w:val="24"/>
          <w:lang w:val="en-US"/>
        </w:rPr>
        <w:t xml:space="preserve">, SH, </w:t>
      </w:r>
      <w:proofErr w:type="spellStart"/>
      <w:proofErr w:type="gramStart"/>
      <w:r w:rsidRPr="00BD6348">
        <w:rPr>
          <w:rFonts w:asciiTheme="majorBidi" w:hAnsiTheme="majorBidi" w:cstheme="majorBidi"/>
          <w:sz w:val="24"/>
          <w:szCs w:val="24"/>
          <w:lang w:val="en-US"/>
        </w:rPr>
        <w:t>M.Kn</w:t>
      </w:r>
      <w:proofErr w:type="spellEnd"/>
      <w:proofErr w:type="gramEnd"/>
      <w:r w:rsidRPr="00BD6348">
        <w:rPr>
          <w:rFonts w:asciiTheme="majorBidi" w:hAnsiTheme="majorBidi" w:cstheme="majorBidi"/>
          <w:sz w:val="24"/>
          <w:szCs w:val="24"/>
          <w:lang w:val="en-US"/>
        </w:rPr>
        <w:t xml:space="preserve"> </w:t>
      </w:r>
    </w:p>
    <w:p w:rsidR="00430410" w:rsidRDefault="007A5941" w:rsidP="00522448">
      <w:pPr>
        <w:pStyle w:val="NoSpacing"/>
        <w:ind w:left="1560"/>
        <w:rPr>
          <w:rFonts w:asciiTheme="majorBidi" w:hAnsiTheme="majorBidi" w:cstheme="majorBidi"/>
          <w:sz w:val="24"/>
          <w:szCs w:val="24"/>
          <w:lang w:val="en-US"/>
        </w:rPr>
      </w:pPr>
      <w:r>
        <w:rPr>
          <w:rFonts w:ascii="Times New Roman" w:hAnsi="Times New Roman" w:cs="Times New Roman"/>
          <w:noProof/>
          <w:sz w:val="24"/>
          <w:szCs w:val="24"/>
          <w:lang w:val="en-US"/>
        </w:rPr>
        <w:pict>
          <v:shape id="_x0000_s1045" type="#_x0000_t202" style="position:absolute;left:0;text-align:left;margin-left:183.65pt;margin-top:41.6pt;width:49.45pt;height:25.65pt;z-index:251679744" strokecolor="white [3212]">
            <v:textbox>
              <w:txbxContent>
                <w:p w:rsidR="00E46952" w:rsidRDefault="00E46952"/>
              </w:txbxContent>
            </v:textbox>
          </v:shape>
        </w:pict>
      </w:r>
    </w:p>
    <w:p w:rsidR="00522448" w:rsidRPr="009258C9" w:rsidRDefault="007A5941" w:rsidP="00522448">
      <w:pPr>
        <w:adjustRightInd w:val="0"/>
        <w:spacing w:line="276" w:lineRule="auto"/>
        <w:jc w:val="center"/>
        <w:rPr>
          <w:rFonts w:ascii="Times New Roman" w:hAnsi="Times New Roman" w:cs="Times New Roman"/>
          <w:b/>
          <w:color w:val="000000"/>
          <w:sz w:val="28"/>
          <w:szCs w:val="28"/>
          <w:u w:val="single"/>
        </w:rPr>
      </w:pPr>
      <w:bookmarkStart w:id="0" w:name="_Hlk142405848"/>
      <w:r>
        <w:rPr>
          <w:rFonts w:ascii="Times New Roman" w:hAnsi="Times New Roman" w:cs="Times New Roman"/>
          <w:b/>
          <w:noProof/>
          <w:color w:val="000000"/>
          <w:sz w:val="28"/>
          <w:szCs w:val="28"/>
          <w:u w:val="single"/>
        </w:rPr>
        <w:lastRenderedPageBreak/>
        <w:pict>
          <v:shape id="_x0000_s1041" type="#_x0000_t202" style="position:absolute;left:0;text-align:left;margin-left:378.25pt;margin-top:-80.6pt;width:26.3pt;height:20.4pt;z-index:251676672" strokecolor="white [3212]">
            <v:textbox style="mso-next-textbox:#_x0000_s1041">
              <w:txbxContent>
                <w:p w:rsidR="00E46952" w:rsidRDefault="00E46952" w:rsidP="00522448"/>
              </w:txbxContent>
            </v:textbox>
          </v:shape>
        </w:pict>
      </w:r>
      <w:r w:rsidR="00522448" w:rsidRPr="009258C9">
        <w:rPr>
          <w:rFonts w:ascii="Times New Roman" w:hAnsi="Times New Roman" w:cs="Times New Roman"/>
          <w:b/>
          <w:color w:val="000000"/>
          <w:sz w:val="28"/>
          <w:szCs w:val="28"/>
          <w:u w:val="single"/>
        </w:rPr>
        <w:t>PERNYATAN ORISINALITAS</w:t>
      </w:r>
    </w:p>
    <w:p w:rsidR="00522448" w:rsidRPr="00BD6348" w:rsidRDefault="00522448" w:rsidP="00522448">
      <w:pPr>
        <w:adjustRightInd w:val="0"/>
        <w:spacing w:line="276" w:lineRule="auto"/>
        <w:jc w:val="both"/>
        <w:rPr>
          <w:rFonts w:ascii="Times New Roman" w:hAnsi="Times New Roman" w:cs="Times New Roman"/>
          <w:b/>
          <w:bCs/>
          <w:sz w:val="24"/>
          <w:szCs w:val="24"/>
          <w:lang w:eastAsia="id-ID"/>
        </w:rPr>
      </w:pPr>
    </w:p>
    <w:p w:rsidR="00522448" w:rsidRDefault="00522448" w:rsidP="00522448">
      <w:pPr>
        <w:adjustRightInd w:val="0"/>
        <w:spacing w:after="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bertanda tangan di bawah ini:</w:t>
      </w:r>
    </w:p>
    <w:p w:rsidR="00522448" w:rsidRDefault="00522448" w:rsidP="00522448">
      <w:pPr>
        <w:adjustRightInd w:val="0"/>
        <w:spacing w:after="0" w:line="240" w:lineRule="auto"/>
        <w:rPr>
          <w:rFonts w:ascii="Times New Roman" w:hAnsi="Times New Roman" w:cs="Times New Roman"/>
          <w:sz w:val="24"/>
          <w:szCs w:val="24"/>
          <w:lang w:eastAsia="id-ID"/>
        </w:rPr>
      </w:pPr>
    </w:p>
    <w:p w:rsidR="00522448" w:rsidRPr="002533A8" w:rsidRDefault="00522448" w:rsidP="00522448">
      <w:pPr>
        <w:tabs>
          <w:tab w:val="num" w:pos="1512"/>
        </w:tabs>
        <w:spacing w:after="120" w:line="240" w:lineRule="auto"/>
        <w:rPr>
          <w:rFonts w:asciiTheme="majorBidi" w:hAnsiTheme="majorBidi" w:cstheme="majorBidi"/>
          <w:sz w:val="24"/>
          <w:szCs w:val="24"/>
          <w:lang w:val="en-US"/>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xml:space="preserve">: </w:t>
      </w:r>
      <w:proofErr w:type="spellStart"/>
      <w:r>
        <w:rPr>
          <w:rFonts w:asciiTheme="majorBidi" w:hAnsiTheme="majorBidi" w:cstheme="majorBidi"/>
          <w:sz w:val="24"/>
          <w:szCs w:val="24"/>
          <w:lang w:val="en-US"/>
        </w:rPr>
        <w:t>Surnada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Winata</w:t>
      </w:r>
      <w:proofErr w:type="spellEnd"/>
      <w:r>
        <w:rPr>
          <w:rFonts w:asciiTheme="majorBidi" w:hAnsiTheme="majorBidi" w:cstheme="majorBidi"/>
          <w:sz w:val="24"/>
          <w:szCs w:val="24"/>
          <w:lang w:val="en-US"/>
        </w:rPr>
        <w:t xml:space="preserve"> </w:t>
      </w:r>
    </w:p>
    <w:p w:rsidR="00522448" w:rsidRPr="002533A8" w:rsidRDefault="00522448" w:rsidP="00522448">
      <w:pPr>
        <w:tabs>
          <w:tab w:val="num" w:pos="1512"/>
        </w:tabs>
        <w:spacing w:after="120" w:line="240" w:lineRule="auto"/>
        <w:rPr>
          <w:rFonts w:asciiTheme="majorBidi" w:hAnsiTheme="majorBidi" w:cstheme="majorBidi"/>
          <w:sz w:val="24"/>
          <w:szCs w:val="24"/>
          <w:lang w:val="en-US"/>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heme="majorBidi" w:hAnsiTheme="majorBidi" w:cstheme="majorBidi"/>
          <w:sz w:val="24"/>
          <w:szCs w:val="24"/>
          <w:lang w:val="en-US"/>
        </w:rPr>
        <w:t>22911002</w:t>
      </w:r>
    </w:p>
    <w:p w:rsidR="00522448" w:rsidRPr="00E46952" w:rsidRDefault="00522448" w:rsidP="00522448">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Tempat/Tgl Lahir </w:t>
      </w:r>
      <w:r w:rsidRPr="00BD6348">
        <w:rPr>
          <w:rFonts w:ascii="Times New Roman" w:hAnsi="Times New Roman" w:cs="Times New Roman"/>
          <w:sz w:val="24"/>
          <w:szCs w:val="24"/>
          <w:lang w:eastAsia="id-ID"/>
        </w:rPr>
        <w:tab/>
        <w:t>:</w:t>
      </w:r>
      <w:r>
        <w:rPr>
          <w:rFonts w:ascii="Times New Roman" w:hAnsi="Times New Roman" w:cs="Times New Roman"/>
          <w:sz w:val="24"/>
          <w:szCs w:val="24"/>
          <w:lang w:eastAsia="id-ID"/>
        </w:rPr>
        <w:t xml:space="preserve"> </w:t>
      </w:r>
      <w:r w:rsidR="00E46952">
        <w:rPr>
          <w:rFonts w:ascii="Times New Roman" w:hAnsi="Times New Roman" w:cs="Times New Roman"/>
          <w:sz w:val="24"/>
          <w:szCs w:val="24"/>
          <w:lang w:val="en-US" w:eastAsia="id-ID"/>
        </w:rPr>
        <w:t xml:space="preserve">Medan, 09 </w:t>
      </w:r>
      <w:proofErr w:type="spellStart"/>
      <w:r w:rsidR="00E46952">
        <w:rPr>
          <w:rFonts w:ascii="Times New Roman" w:hAnsi="Times New Roman" w:cs="Times New Roman"/>
          <w:sz w:val="24"/>
          <w:szCs w:val="24"/>
          <w:lang w:val="en-US" w:eastAsia="id-ID"/>
        </w:rPr>
        <w:t>Oktober</w:t>
      </w:r>
      <w:proofErr w:type="spellEnd"/>
      <w:r w:rsidR="00E46952">
        <w:rPr>
          <w:rFonts w:ascii="Times New Roman" w:hAnsi="Times New Roman" w:cs="Times New Roman"/>
          <w:sz w:val="24"/>
          <w:szCs w:val="24"/>
          <w:lang w:val="en-US" w:eastAsia="id-ID"/>
        </w:rPr>
        <w:t xml:space="preserve"> 1981</w:t>
      </w:r>
    </w:p>
    <w:p w:rsidR="00522448" w:rsidRPr="00E46952" w:rsidRDefault="00522448" w:rsidP="00522448">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Pekerjaan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proofErr w:type="spellStart"/>
      <w:r w:rsidR="00E46952">
        <w:rPr>
          <w:rFonts w:ascii="Times New Roman" w:hAnsi="Times New Roman" w:cs="Times New Roman"/>
          <w:sz w:val="24"/>
          <w:szCs w:val="24"/>
          <w:lang w:val="en-US" w:eastAsia="id-ID"/>
        </w:rPr>
        <w:t>Wiraswasta</w:t>
      </w:r>
      <w:proofErr w:type="spellEnd"/>
      <w:r w:rsidR="00E46952">
        <w:rPr>
          <w:rFonts w:ascii="Times New Roman" w:hAnsi="Times New Roman" w:cs="Times New Roman"/>
          <w:sz w:val="24"/>
          <w:szCs w:val="24"/>
          <w:lang w:val="en-US" w:eastAsia="id-ID"/>
        </w:rPr>
        <w:t xml:space="preserve"> </w:t>
      </w:r>
    </w:p>
    <w:p w:rsidR="00522448" w:rsidRPr="002533A8" w:rsidRDefault="00522448" w:rsidP="00522448">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proofErr w:type="spellStart"/>
      <w:r>
        <w:rPr>
          <w:rFonts w:ascii="Times New Roman" w:hAnsi="Times New Roman" w:cs="Times New Roman"/>
          <w:sz w:val="24"/>
          <w:szCs w:val="24"/>
          <w:lang w:val="en-US" w:eastAsia="id-ID"/>
        </w:rPr>
        <w:t>Budha</w:t>
      </w:r>
      <w:proofErr w:type="spellEnd"/>
    </w:p>
    <w:p w:rsidR="00522448" w:rsidRPr="00BD6348" w:rsidRDefault="00522448" w:rsidP="00522448">
      <w:pPr>
        <w:adjustRightInd w:val="0"/>
        <w:spacing w:after="12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sidR="00E46952">
        <w:rPr>
          <w:rFonts w:ascii="Times New Roman" w:hAnsi="Times New Roman" w:cs="Times New Roman"/>
          <w:sz w:val="24"/>
          <w:szCs w:val="24"/>
          <w:lang w:val="en-US" w:eastAsia="id-ID"/>
        </w:rPr>
        <w:t xml:space="preserve">Jl. </w:t>
      </w:r>
      <w:r w:rsidRPr="00BD6348">
        <w:rPr>
          <w:rFonts w:ascii="Times New Roman" w:hAnsi="Times New Roman" w:cs="Times New Roman"/>
          <w:sz w:val="24"/>
          <w:szCs w:val="24"/>
          <w:lang w:eastAsia="id-ID"/>
        </w:rPr>
        <w:t xml:space="preserve"> </w:t>
      </w:r>
      <w:r w:rsidR="00E46952">
        <w:rPr>
          <w:rFonts w:ascii="Times New Roman" w:hAnsi="Times New Roman" w:cs="Times New Roman"/>
          <w:sz w:val="24"/>
          <w:szCs w:val="24"/>
          <w:lang w:val="en-US" w:eastAsia="id-ID"/>
        </w:rPr>
        <w:t xml:space="preserve">Platina Raya </w:t>
      </w:r>
      <w:proofErr w:type="spellStart"/>
      <w:r w:rsidR="00E46952">
        <w:rPr>
          <w:rFonts w:ascii="Times New Roman" w:hAnsi="Times New Roman" w:cs="Times New Roman"/>
          <w:sz w:val="24"/>
          <w:szCs w:val="24"/>
          <w:lang w:val="en-US" w:eastAsia="id-ID"/>
        </w:rPr>
        <w:t>Komplek</w:t>
      </w:r>
      <w:proofErr w:type="spellEnd"/>
      <w:r w:rsidR="00E46952">
        <w:rPr>
          <w:rFonts w:ascii="Times New Roman" w:hAnsi="Times New Roman" w:cs="Times New Roman"/>
          <w:sz w:val="24"/>
          <w:szCs w:val="24"/>
          <w:lang w:val="en-US" w:eastAsia="id-ID"/>
        </w:rPr>
        <w:t xml:space="preserve"> </w:t>
      </w:r>
      <w:proofErr w:type="spellStart"/>
      <w:r w:rsidR="00E46952">
        <w:rPr>
          <w:rFonts w:ascii="Times New Roman" w:hAnsi="Times New Roman" w:cs="Times New Roman"/>
          <w:sz w:val="24"/>
          <w:szCs w:val="24"/>
          <w:lang w:val="en-US" w:eastAsia="id-ID"/>
        </w:rPr>
        <w:t>Benteng</w:t>
      </w:r>
      <w:proofErr w:type="spellEnd"/>
      <w:r w:rsidR="00E46952">
        <w:rPr>
          <w:rFonts w:ascii="Times New Roman" w:hAnsi="Times New Roman" w:cs="Times New Roman"/>
          <w:sz w:val="24"/>
          <w:szCs w:val="24"/>
          <w:lang w:val="en-US" w:eastAsia="id-ID"/>
        </w:rPr>
        <w:t xml:space="preserve"> </w:t>
      </w:r>
      <w:r w:rsidR="00C974AB">
        <w:rPr>
          <w:rFonts w:ascii="Times New Roman" w:hAnsi="Times New Roman" w:cs="Times New Roman"/>
          <w:sz w:val="24"/>
          <w:szCs w:val="24"/>
          <w:lang w:val="en-US" w:eastAsia="id-ID"/>
        </w:rPr>
        <w:t xml:space="preserve">Mas No. 38 G </w:t>
      </w:r>
      <w:r>
        <w:rPr>
          <w:rFonts w:ascii="Times New Roman" w:hAnsi="Times New Roman" w:cs="Times New Roman"/>
          <w:sz w:val="24"/>
          <w:szCs w:val="24"/>
          <w:lang w:eastAsia="id-ID"/>
        </w:rPr>
        <w:t xml:space="preserve"> </w:t>
      </w:r>
    </w:p>
    <w:p w:rsidR="00522448" w:rsidRPr="00B5331C" w:rsidRDefault="00522448" w:rsidP="00522448">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Program Studi</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r w:rsidRPr="00B5331C">
        <w:rPr>
          <w:rFonts w:asciiTheme="majorBidi" w:hAnsiTheme="majorBidi" w:cstheme="majorBidi"/>
          <w:sz w:val="24"/>
          <w:szCs w:val="24"/>
        </w:rPr>
        <w:t>Hukum</w:t>
      </w:r>
    </w:p>
    <w:p w:rsidR="00522448" w:rsidRPr="002533A8" w:rsidRDefault="00522448" w:rsidP="00522448">
      <w:pPr>
        <w:tabs>
          <w:tab w:val="num" w:pos="1512"/>
        </w:tabs>
        <w:spacing w:after="120" w:line="240" w:lineRule="auto"/>
        <w:rPr>
          <w:rFonts w:asciiTheme="majorBidi" w:hAnsiTheme="majorBidi" w:cstheme="majorBidi"/>
          <w:sz w:val="24"/>
          <w:szCs w:val="24"/>
          <w:lang w:val="en-US"/>
        </w:rPr>
      </w:pPr>
      <w:r w:rsidRPr="00B5331C">
        <w:rPr>
          <w:rFonts w:asciiTheme="majorBidi" w:hAnsiTheme="majorBidi" w:cstheme="majorBidi"/>
          <w:sz w:val="24"/>
          <w:szCs w:val="24"/>
        </w:rPr>
        <w:t>Konsentrasi</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Hukum </w:t>
      </w:r>
      <w:proofErr w:type="spellStart"/>
      <w:r>
        <w:rPr>
          <w:rFonts w:asciiTheme="majorBidi" w:hAnsiTheme="majorBidi" w:cstheme="majorBidi"/>
          <w:sz w:val="24"/>
          <w:szCs w:val="24"/>
          <w:lang w:val="en-US"/>
        </w:rPr>
        <w:t>Pidana</w:t>
      </w:r>
      <w:proofErr w:type="spellEnd"/>
      <w:r>
        <w:rPr>
          <w:rFonts w:asciiTheme="majorBidi" w:hAnsiTheme="majorBidi" w:cstheme="majorBidi"/>
          <w:sz w:val="24"/>
          <w:szCs w:val="24"/>
          <w:lang w:val="en-US"/>
        </w:rPr>
        <w:t xml:space="preserve"> </w:t>
      </w:r>
    </w:p>
    <w:p w:rsidR="00522448" w:rsidRPr="00BD6348" w:rsidRDefault="00522448" w:rsidP="00522448">
      <w:pPr>
        <w:adjustRightInd w:val="0"/>
        <w:spacing w:line="276" w:lineRule="auto"/>
        <w:ind w:left="284"/>
        <w:jc w:val="both"/>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                 </w:t>
      </w:r>
    </w:p>
    <w:p w:rsidR="00522448" w:rsidRPr="00BD6348" w:rsidRDefault="00522448" w:rsidP="00522448">
      <w:pPr>
        <w:spacing w:after="0" w:line="276" w:lineRule="auto"/>
        <w:jc w:val="both"/>
        <w:rPr>
          <w:rFonts w:ascii="Times New Roman" w:hAnsi="Times New Roman" w:cs="Times New Roman"/>
          <w:sz w:val="24"/>
          <w:szCs w:val="24"/>
          <w:lang w:val="en-US"/>
        </w:rPr>
      </w:pPr>
      <w:r w:rsidRPr="00BD6348">
        <w:rPr>
          <w:rFonts w:ascii="Times New Roman" w:hAnsi="Times New Roman" w:cs="Times New Roman"/>
          <w:sz w:val="24"/>
          <w:szCs w:val="24"/>
          <w:lang w:eastAsia="id-ID"/>
        </w:rPr>
        <w:t xml:space="preserve">Menyatakan dengan sebenarnya bahwa Tesis yang berjudul </w:t>
      </w:r>
      <w:r w:rsidRPr="002533A8">
        <w:rPr>
          <w:rFonts w:ascii="Times New Roman" w:hAnsi="Times New Roman" w:cs="Times New Roman"/>
          <w:b/>
          <w:sz w:val="24"/>
          <w:szCs w:val="24"/>
          <w:lang w:eastAsia="id-ID"/>
        </w:rPr>
        <w:t>”</w:t>
      </w:r>
      <w:proofErr w:type="spellStart"/>
      <w:r w:rsidRPr="002533A8">
        <w:rPr>
          <w:rFonts w:ascii="Times New Roman" w:hAnsi="Times New Roman" w:cs="Times New Roman"/>
          <w:b/>
          <w:sz w:val="24"/>
          <w:szCs w:val="24"/>
          <w:lang w:val="en-US"/>
        </w:rPr>
        <w:t>Analisis</w:t>
      </w:r>
      <w:proofErr w:type="spellEnd"/>
      <w:r w:rsidRPr="002533A8">
        <w:rPr>
          <w:rFonts w:ascii="Times New Roman" w:hAnsi="Times New Roman" w:cs="Times New Roman"/>
          <w:b/>
          <w:sz w:val="24"/>
          <w:szCs w:val="24"/>
          <w:lang w:val="en-US"/>
        </w:rPr>
        <w:t xml:space="preserve"> </w:t>
      </w:r>
      <w:proofErr w:type="spellStart"/>
      <w:r w:rsidRPr="002533A8">
        <w:rPr>
          <w:rFonts w:ascii="Times New Roman" w:hAnsi="Times New Roman" w:cs="Times New Roman"/>
          <w:b/>
          <w:sz w:val="24"/>
          <w:szCs w:val="24"/>
          <w:lang w:val="en-US"/>
        </w:rPr>
        <w:t>Yuridis</w:t>
      </w:r>
      <w:proofErr w:type="spellEnd"/>
      <w:r w:rsidRPr="002533A8">
        <w:rPr>
          <w:rFonts w:ascii="Times New Roman" w:hAnsi="Times New Roman" w:cs="Times New Roman"/>
          <w:b/>
          <w:sz w:val="24"/>
          <w:szCs w:val="24"/>
          <w:lang w:val="en-US"/>
        </w:rPr>
        <w:t xml:space="preserve"> </w:t>
      </w:r>
      <w:proofErr w:type="spellStart"/>
      <w:r w:rsidRPr="002533A8">
        <w:rPr>
          <w:rFonts w:ascii="Times New Roman" w:hAnsi="Times New Roman" w:cs="Times New Roman"/>
          <w:b/>
          <w:sz w:val="24"/>
          <w:szCs w:val="24"/>
          <w:lang w:val="en-US"/>
        </w:rPr>
        <w:t>Terhadap</w:t>
      </w:r>
      <w:proofErr w:type="spellEnd"/>
      <w:r w:rsidRPr="002533A8">
        <w:rPr>
          <w:rFonts w:ascii="Times New Roman" w:hAnsi="Times New Roman" w:cs="Times New Roman"/>
          <w:b/>
          <w:sz w:val="24"/>
          <w:szCs w:val="24"/>
          <w:lang w:val="en-US"/>
        </w:rPr>
        <w:t xml:space="preserve"> </w:t>
      </w:r>
      <w:proofErr w:type="spellStart"/>
      <w:r w:rsidRPr="002533A8">
        <w:rPr>
          <w:rFonts w:ascii="Times New Roman" w:hAnsi="Times New Roman" w:cs="Times New Roman"/>
          <w:b/>
          <w:sz w:val="24"/>
          <w:szCs w:val="24"/>
          <w:lang w:val="en-US"/>
        </w:rPr>
        <w:t>Pencucian</w:t>
      </w:r>
      <w:proofErr w:type="spellEnd"/>
      <w:r w:rsidRPr="002533A8">
        <w:rPr>
          <w:rFonts w:ascii="Times New Roman" w:hAnsi="Times New Roman" w:cs="Times New Roman"/>
          <w:b/>
          <w:sz w:val="24"/>
          <w:szCs w:val="24"/>
          <w:lang w:val="en-US"/>
        </w:rPr>
        <w:t xml:space="preserve"> </w:t>
      </w:r>
      <w:proofErr w:type="spellStart"/>
      <w:r w:rsidRPr="002533A8">
        <w:rPr>
          <w:rFonts w:ascii="Times New Roman" w:hAnsi="Times New Roman" w:cs="Times New Roman"/>
          <w:b/>
          <w:sz w:val="24"/>
          <w:szCs w:val="24"/>
          <w:lang w:val="en-US"/>
        </w:rPr>
        <w:t>Uang</w:t>
      </w:r>
      <w:proofErr w:type="spellEnd"/>
      <w:r w:rsidRPr="002533A8">
        <w:rPr>
          <w:rFonts w:ascii="Times New Roman" w:hAnsi="Times New Roman" w:cs="Times New Roman"/>
          <w:b/>
          <w:sz w:val="24"/>
          <w:szCs w:val="24"/>
          <w:lang w:val="en-US"/>
        </w:rPr>
        <w:t xml:space="preserve"> </w:t>
      </w:r>
      <w:r w:rsidRPr="002533A8">
        <w:rPr>
          <w:rFonts w:asciiTheme="majorBidi" w:hAnsiTheme="majorBidi" w:cstheme="majorBidi"/>
          <w:b/>
          <w:sz w:val="24"/>
          <w:szCs w:val="24"/>
        </w:rPr>
        <w:t>Dalam  Kegiatan Investasi</w:t>
      </w:r>
      <w:r w:rsidRPr="002533A8">
        <w:rPr>
          <w:rFonts w:asciiTheme="majorBidi" w:hAnsiTheme="majorBidi" w:cstheme="majorBidi"/>
          <w:b/>
          <w:sz w:val="24"/>
          <w:szCs w:val="24"/>
          <w:lang w:val="en-US"/>
        </w:rPr>
        <w:t xml:space="preserve"> </w:t>
      </w:r>
      <w:proofErr w:type="spellStart"/>
      <w:r w:rsidR="00057F3E" w:rsidRPr="00057F3E">
        <w:rPr>
          <w:rFonts w:asciiTheme="majorBidi" w:hAnsiTheme="majorBidi" w:cstheme="majorBidi"/>
          <w:b/>
          <w:sz w:val="24"/>
          <w:szCs w:val="24"/>
          <w:lang w:val="en-US"/>
        </w:rPr>
        <w:t>Reksadana</w:t>
      </w:r>
      <w:proofErr w:type="spellEnd"/>
      <w:r w:rsidR="00057F3E" w:rsidRPr="002533A8">
        <w:rPr>
          <w:rFonts w:ascii="Times New Roman" w:hAnsi="Times New Roman" w:cs="Times New Roman"/>
          <w:b/>
          <w:sz w:val="24"/>
          <w:szCs w:val="24"/>
          <w:lang w:val="en-US"/>
        </w:rPr>
        <w:t xml:space="preserve"> </w:t>
      </w:r>
      <w:r w:rsidRPr="002533A8">
        <w:rPr>
          <w:rFonts w:ascii="Times New Roman" w:hAnsi="Times New Roman" w:cs="Times New Roman"/>
          <w:b/>
          <w:sz w:val="24"/>
          <w:szCs w:val="24"/>
          <w:lang w:val="en-US"/>
        </w:rPr>
        <w:t>(</w:t>
      </w:r>
      <w:proofErr w:type="spellStart"/>
      <w:r w:rsidRPr="002533A8">
        <w:rPr>
          <w:rFonts w:ascii="Times New Roman" w:hAnsi="Times New Roman" w:cs="Times New Roman"/>
          <w:b/>
          <w:sz w:val="24"/>
          <w:szCs w:val="24"/>
          <w:lang w:val="en-US"/>
        </w:rPr>
        <w:t>Analisis</w:t>
      </w:r>
      <w:proofErr w:type="spellEnd"/>
      <w:r w:rsidRPr="002533A8">
        <w:rPr>
          <w:rFonts w:ascii="Times New Roman" w:hAnsi="Times New Roman" w:cs="Times New Roman"/>
          <w:b/>
          <w:sz w:val="24"/>
          <w:szCs w:val="24"/>
          <w:lang w:val="en-US"/>
        </w:rPr>
        <w:t xml:space="preserve"> </w:t>
      </w:r>
      <w:proofErr w:type="spellStart"/>
      <w:r w:rsidRPr="002533A8">
        <w:rPr>
          <w:rFonts w:ascii="Times New Roman" w:hAnsi="Times New Roman" w:cs="Times New Roman"/>
          <w:b/>
          <w:sz w:val="24"/>
          <w:szCs w:val="24"/>
          <w:lang w:val="en-US"/>
        </w:rPr>
        <w:t>Putusan</w:t>
      </w:r>
      <w:proofErr w:type="spellEnd"/>
      <w:r w:rsidRPr="002533A8">
        <w:rPr>
          <w:rFonts w:ascii="Times New Roman" w:hAnsi="Times New Roman" w:cs="Times New Roman"/>
          <w:b/>
          <w:sz w:val="24"/>
          <w:szCs w:val="24"/>
          <w:lang w:val="en-US"/>
        </w:rPr>
        <w:t xml:space="preserve"> </w:t>
      </w:r>
      <w:proofErr w:type="spellStart"/>
      <w:r w:rsidRPr="002533A8">
        <w:rPr>
          <w:rFonts w:asciiTheme="majorBidi" w:hAnsiTheme="majorBidi" w:cstheme="majorBidi"/>
          <w:b/>
          <w:sz w:val="24"/>
          <w:szCs w:val="24"/>
          <w:lang w:val="en-US"/>
        </w:rPr>
        <w:t>Mahkamah</w:t>
      </w:r>
      <w:proofErr w:type="spellEnd"/>
      <w:r w:rsidRPr="002533A8">
        <w:rPr>
          <w:rFonts w:asciiTheme="majorBidi" w:hAnsiTheme="majorBidi" w:cstheme="majorBidi"/>
          <w:b/>
          <w:sz w:val="24"/>
          <w:szCs w:val="24"/>
          <w:lang w:val="en-US"/>
        </w:rPr>
        <w:t xml:space="preserve"> Agung</w:t>
      </w:r>
      <w:r w:rsidRPr="002533A8">
        <w:rPr>
          <w:rFonts w:asciiTheme="majorBidi" w:hAnsiTheme="majorBidi" w:cstheme="majorBidi"/>
          <w:b/>
          <w:sz w:val="24"/>
          <w:szCs w:val="24"/>
        </w:rPr>
        <w:t xml:space="preserve"> </w:t>
      </w:r>
      <w:proofErr w:type="spellStart"/>
      <w:r w:rsidRPr="002533A8">
        <w:rPr>
          <w:rFonts w:ascii="Times New Roman" w:hAnsi="Times New Roman" w:cs="Times New Roman"/>
          <w:b/>
          <w:sz w:val="24"/>
          <w:szCs w:val="24"/>
          <w:lang w:val="en-US"/>
        </w:rPr>
        <w:t>Nomor</w:t>
      </w:r>
      <w:proofErr w:type="spellEnd"/>
      <w:r w:rsidRPr="002533A8">
        <w:rPr>
          <w:rFonts w:ascii="Times New Roman" w:hAnsi="Times New Roman" w:cs="Times New Roman"/>
          <w:b/>
          <w:sz w:val="24"/>
          <w:szCs w:val="24"/>
          <w:lang w:val="en-US"/>
        </w:rPr>
        <w:t xml:space="preserve"> </w:t>
      </w:r>
      <w:r w:rsidRPr="002533A8">
        <w:rPr>
          <w:rFonts w:ascii="Times New Roman" w:hAnsi="Times New Roman" w:cs="Times New Roman"/>
          <w:b/>
          <w:sz w:val="24"/>
          <w:szCs w:val="24"/>
        </w:rPr>
        <w:t>2937 K/Pid.Sus/2021</w:t>
      </w:r>
      <w:r w:rsidRPr="002533A8">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BD6348">
        <w:rPr>
          <w:rFonts w:ascii="Times New Roman" w:hAnsi="Times New Roman" w:cs="Times New Roman"/>
          <w:sz w:val="24"/>
          <w:szCs w:val="24"/>
          <w:lang w:eastAsia="id-ID"/>
        </w:rPr>
        <w:t>adalah benar-benar karya asli saya, kecuali kutipan-kutipan yang disebutkan sumbernya.</w:t>
      </w:r>
    </w:p>
    <w:p w:rsidR="00522448" w:rsidRPr="00BD6348" w:rsidRDefault="00522448" w:rsidP="00522448">
      <w:pPr>
        <w:adjustRightInd w:val="0"/>
        <w:spacing w:after="120" w:line="240" w:lineRule="auto"/>
        <w:jc w:val="both"/>
        <w:rPr>
          <w:rFonts w:ascii="Times New Roman" w:hAnsi="Times New Roman" w:cs="Times New Roman"/>
          <w:sz w:val="24"/>
          <w:szCs w:val="24"/>
          <w:lang w:eastAsia="id-ID"/>
        </w:rPr>
      </w:pPr>
      <w:r w:rsidRPr="00BD6348">
        <w:rPr>
          <w:rFonts w:ascii="Times New Roman" w:hAnsi="Times New Roman" w:cs="Times New Roman"/>
          <w:sz w:val="24"/>
          <w:szCs w:val="24"/>
          <w:lang w:eastAsia="id-ID"/>
        </w:rPr>
        <w:t>Apabila terdapat kesalahan dan kekeliruan didalamnya, maka kesalahan dan kekeliruan itu menjadi tanggungjawab saya.</w:t>
      </w:r>
    </w:p>
    <w:p w:rsidR="00522448" w:rsidRPr="00BD6348" w:rsidRDefault="00522448" w:rsidP="00522448">
      <w:pPr>
        <w:adjustRightInd w:val="0"/>
        <w:spacing w:line="276" w:lineRule="auto"/>
        <w:jc w:val="both"/>
        <w:rPr>
          <w:rFonts w:ascii="Times New Roman" w:hAnsi="Times New Roman" w:cs="Times New Roman"/>
          <w:sz w:val="24"/>
          <w:szCs w:val="24"/>
          <w:lang w:eastAsia="id-ID"/>
        </w:rPr>
      </w:pPr>
      <w:r w:rsidRPr="00BD6348">
        <w:rPr>
          <w:rFonts w:ascii="Times New Roman" w:hAnsi="Times New Roman" w:cs="Times New Roman"/>
          <w:sz w:val="24"/>
          <w:szCs w:val="24"/>
          <w:lang w:eastAsia="id-ID"/>
        </w:rPr>
        <w:t>Demikian Surat Pernyataan ini saya perbuat dengan sesungguhnya.</w:t>
      </w:r>
    </w:p>
    <w:p w:rsidR="00522448" w:rsidRPr="00BD6348" w:rsidRDefault="00522448" w:rsidP="00522448">
      <w:pPr>
        <w:adjustRightInd w:val="0"/>
        <w:spacing w:line="276" w:lineRule="auto"/>
        <w:ind w:firstLine="567"/>
        <w:jc w:val="both"/>
        <w:rPr>
          <w:rFonts w:ascii="Times New Roman" w:hAnsi="Times New Roman" w:cs="Times New Roman"/>
          <w:sz w:val="24"/>
          <w:szCs w:val="24"/>
          <w:lang w:eastAsia="id-ID"/>
        </w:rPr>
      </w:pPr>
    </w:p>
    <w:p w:rsidR="00522448" w:rsidRPr="002533A8" w:rsidRDefault="00522448" w:rsidP="00522448">
      <w:pPr>
        <w:adjustRightInd w:val="0"/>
        <w:spacing w:after="0" w:line="240" w:lineRule="auto"/>
        <w:ind w:left="3969"/>
        <w:jc w:val="center"/>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Medan,</w:t>
      </w:r>
      <w:r w:rsidR="00623416">
        <w:rPr>
          <w:rFonts w:ascii="Times New Roman" w:hAnsi="Times New Roman" w:cs="Times New Roman"/>
          <w:sz w:val="24"/>
          <w:szCs w:val="24"/>
          <w:lang w:val="en-US" w:eastAsia="id-ID"/>
        </w:rPr>
        <w:t xml:space="preserve"> </w:t>
      </w:r>
      <w:r w:rsidR="00C974AB">
        <w:rPr>
          <w:rFonts w:ascii="Times New Roman" w:hAnsi="Times New Roman" w:cs="Times New Roman"/>
          <w:sz w:val="24"/>
          <w:szCs w:val="24"/>
          <w:lang w:val="en-US" w:eastAsia="id-ID"/>
        </w:rPr>
        <w:t>26 April 2024</w:t>
      </w:r>
    </w:p>
    <w:p w:rsidR="00522448" w:rsidRPr="00BD6348" w:rsidRDefault="00522448" w:rsidP="00522448">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membuat pernyataan,</w:t>
      </w:r>
    </w:p>
    <w:p w:rsidR="00522448" w:rsidRPr="00BD6348" w:rsidRDefault="00522448" w:rsidP="00522448">
      <w:pPr>
        <w:spacing w:after="0" w:line="240" w:lineRule="auto"/>
        <w:ind w:left="3969"/>
        <w:jc w:val="center"/>
        <w:rPr>
          <w:rFonts w:ascii="Times New Roman" w:hAnsi="Times New Roman" w:cs="Times New Roman"/>
          <w:b/>
          <w:bCs/>
          <w:sz w:val="24"/>
          <w:szCs w:val="24"/>
          <w:lang w:eastAsia="id-ID"/>
        </w:rPr>
      </w:pPr>
    </w:p>
    <w:p w:rsidR="00522448" w:rsidRDefault="00522448" w:rsidP="00522448">
      <w:pPr>
        <w:spacing w:after="0" w:line="240" w:lineRule="auto"/>
        <w:ind w:left="3969"/>
        <w:jc w:val="center"/>
        <w:rPr>
          <w:rFonts w:ascii="Times New Roman" w:hAnsi="Times New Roman" w:cs="Times New Roman"/>
          <w:b/>
          <w:bCs/>
          <w:sz w:val="16"/>
          <w:szCs w:val="16"/>
          <w:lang w:eastAsia="id-ID"/>
        </w:rPr>
      </w:pPr>
      <w:r w:rsidRPr="009A52C7">
        <w:rPr>
          <w:rFonts w:ascii="Times New Roman" w:hAnsi="Times New Roman" w:cs="Times New Roman"/>
          <w:b/>
          <w:bCs/>
          <w:sz w:val="16"/>
          <w:szCs w:val="16"/>
          <w:lang w:eastAsia="id-ID"/>
        </w:rPr>
        <w:t xml:space="preserve">Materai </w:t>
      </w:r>
    </w:p>
    <w:p w:rsidR="00522448" w:rsidRPr="009A52C7" w:rsidRDefault="00522448" w:rsidP="00522448">
      <w:pPr>
        <w:spacing w:after="0" w:line="240" w:lineRule="auto"/>
        <w:ind w:left="3969"/>
        <w:jc w:val="center"/>
        <w:rPr>
          <w:rFonts w:ascii="Times New Roman" w:hAnsi="Times New Roman" w:cs="Times New Roman"/>
          <w:b/>
          <w:bCs/>
          <w:sz w:val="16"/>
          <w:szCs w:val="16"/>
          <w:lang w:eastAsia="id-ID"/>
        </w:rPr>
      </w:pPr>
    </w:p>
    <w:p w:rsidR="00057F3E" w:rsidRDefault="00057F3E" w:rsidP="00522448">
      <w:pPr>
        <w:spacing w:after="0" w:line="240" w:lineRule="auto"/>
        <w:ind w:left="3969"/>
        <w:jc w:val="center"/>
        <w:rPr>
          <w:rFonts w:ascii="Times New Roman" w:hAnsi="Times New Roman" w:cs="Times New Roman"/>
          <w:b/>
          <w:bCs/>
          <w:i/>
          <w:sz w:val="24"/>
          <w:szCs w:val="24"/>
          <w:lang w:val="en-US" w:eastAsia="id-ID"/>
        </w:rPr>
      </w:pPr>
    </w:p>
    <w:p w:rsidR="00057F3E" w:rsidRPr="00057F3E" w:rsidRDefault="00057F3E" w:rsidP="00522448">
      <w:pPr>
        <w:spacing w:after="0" w:line="240" w:lineRule="auto"/>
        <w:ind w:left="3969"/>
        <w:jc w:val="center"/>
        <w:rPr>
          <w:rFonts w:ascii="Times New Roman" w:hAnsi="Times New Roman" w:cs="Times New Roman"/>
          <w:b/>
          <w:bCs/>
          <w:i/>
          <w:sz w:val="24"/>
          <w:szCs w:val="24"/>
          <w:lang w:val="en-US" w:eastAsia="id-ID"/>
        </w:rPr>
      </w:pPr>
    </w:p>
    <w:p w:rsidR="00522448" w:rsidRPr="002533A8" w:rsidRDefault="00522448" w:rsidP="00522448">
      <w:pPr>
        <w:pStyle w:val="Heading3"/>
        <w:spacing w:before="0" w:beforeAutospacing="0" w:after="0" w:afterAutospacing="0"/>
        <w:ind w:left="3969"/>
        <w:jc w:val="center"/>
        <w:rPr>
          <w:b w:val="0"/>
          <w:sz w:val="24"/>
          <w:szCs w:val="24"/>
          <w:u w:val="single"/>
          <w:lang w:val="en-US"/>
        </w:rPr>
      </w:pPr>
      <w:proofErr w:type="spellStart"/>
      <w:r>
        <w:rPr>
          <w:b w:val="0"/>
          <w:sz w:val="24"/>
          <w:szCs w:val="24"/>
          <w:u w:val="single"/>
          <w:lang w:val="en-US"/>
        </w:rPr>
        <w:t>Surnada</w:t>
      </w:r>
      <w:proofErr w:type="spellEnd"/>
      <w:r>
        <w:rPr>
          <w:b w:val="0"/>
          <w:sz w:val="24"/>
          <w:szCs w:val="24"/>
          <w:u w:val="single"/>
          <w:lang w:val="en-US"/>
        </w:rPr>
        <w:t xml:space="preserve"> </w:t>
      </w:r>
      <w:proofErr w:type="spellStart"/>
      <w:r>
        <w:rPr>
          <w:b w:val="0"/>
          <w:sz w:val="24"/>
          <w:szCs w:val="24"/>
          <w:u w:val="single"/>
          <w:lang w:val="en-US"/>
        </w:rPr>
        <w:t>Winata</w:t>
      </w:r>
      <w:proofErr w:type="spellEnd"/>
      <w:r>
        <w:rPr>
          <w:b w:val="0"/>
          <w:sz w:val="24"/>
          <w:szCs w:val="24"/>
          <w:u w:val="single"/>
          <w:lang w:val="en-US"/>
        </w:rPr>
        <w:t xml:space="preserve"> </w:t>
      </w:r>
    </w:p>
    <w:p w:rsidR="00522448" w:rsidRPr="002533A8" w:rsidRDefault="00522448" w:rsidP="00522448">
      <w:pPr>
        <w:spacing w:after="0" w:line="240" w:lineRule="auto"/>
        <w:ind w:left="3969"/>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22911002</w:t>
      </w:r>
    </w:p>
    <w:bookmarkEnd w:id="0"/>
    <w:p w:rsidR="00522448" w:rsidRDefault="00522448" w:rsidP="00522448">
      <w:pPr>
        <w:spacing w:line="276" w:lineRule="auto"/>
        <w:jc w:val="both"/>
        <w:rPr>
          <w:rFonts w:ascii="Times New Roman" w:hAnsi="Times New Roman" w:cs="Times New Roman"/>
          <w:b/>
          <w:color w:val="000000"/>
          <w:sz w:val="24"/>
          <w:szCs w:val="24"/>
        </w:rPr>
      </w:pPr>
    </w:p>
    <w:p w:rsidR="00C974AB" w:rsidRPr="00BD6348" w:rsidRDefault="00C974AB" w:rsidP="00522448">
      <w:pPr>
        <w:spacing w:line="276" w:lineRule="auto"/>
        <w:jc w:val="both"/>
        <w:rPr>
          <w:rFonts w:ascii="Times New Roman" w:hAnsi="Times New Roman" w:cs="Times New Roman"/>
          <w:b/>
          <w:color w:val="000000"/>
          <w:sz w:val="24"/>
          <w:szCs w:val="24"/>
        </w:rPr>
      </w:pPr>
    </w:p>
    <w:p w:rsidR="00522448" w:rsidRPr="00057F3E" w:rsidRDefault="007A5941" w:rsidP="00522448">
      <w:pPr>
        <w:spacing w:after="0" w:line="240" w:lineRule="auto"/>
        <w:jc w:val="center"/>
        <w:rPr>
          <w:rFonts w:ascii="Times New Roman" w:hAnsi="Times New Roman"/>
          <w:b/>
          <w:sz w:val="24"/>
          <w:szCs w:val="24"/>
          <w:lang w:val="en-US"/>
        </w:rPr>
      </w:pPr>
      <w:r>
        <w:rPr>
          <w:rFonts w:ascii="Times New Roman" w:hAnsi="Times New Roman"/>
          <w:b/>
          <w:noProof/>
          <w:sz w:val="24"/>
          <w:szCs w:val="24"/>
          <w:lang w:val="en-US"/>
        </w:rPr>
        <w:pict>
          <v:shape id="_x0000_s1046" type="#_x0000_t202" style="position:absolute;left:0;text-align:left;margin-left:179.9pt;margin-top:30.05pt;width:50.7pt;height:35.65pt;z-index:251680768" strokecolor="white [3212]">
            <v:textbox>
              <w:txbxContent>
                <w:p w:rsidR="00C974AB" w:rsidRDefault="00C974AB"/>
              </w:txbxContent>
            </v:textbox>
          </v:shape>
        </w:pict>
      </w:r>
    </w:p>
    <w:p w:rsidR="00522448" w:rsidRPr="009258C9" w:rsidRDefault="007A5941" w:rsidP="00522448">
      <w:pPr>
        <w:adjustRightInd w:val="0"/>
        <w:spacing w:line="276" w:lineRule="auto"/>
        <w:jc w:val="center"/>
        <w:rPr>
          <w:rFonts w:ascii="Times New Roman" w:hAnsi="Times New Roman" w:cs="Times New Roman"/>
          <w:b/>
          <w:color w:val="000000"/>
          <w:sz w:val="28"/>
          <w:szCs w:val="28"/>
          <w:u w:val="single"/>
        </w:rPr>
      </w:pPr>
      <w:r>
        <w:rPr>
          <w:rFonts w:ascii="Times New Roman" w:hAnsi="Times New Roman" w:cs="Times New Roman"/>
          <w:b/>
          <w:noProof/>
          <w:color w:val="000000"/>
          <w:sz w:val="28"/>
          <w:szCs w:val="28"/>
          <w:u w:val="single"/>
        </w:rPr>
        <w:lastRenderedPageBreak/>
        <w:pict>
          <v:shape id="_x0000_s1042" type="#_x0000_t202" style="position:absolute;left:0;text-align:left;margin-left:385.25pt;margin-top:-79pt;width:20.95pt;height:20.4pt;z-index:251677696" strokecolor="white [3212]">
            <v:textbox style="mso-next-textbox:#_x0000_s1042">
              <w:txbxContent>
                <w:p w:rsidR="00E46952" w:rsidRDefault="00E46952" w:rsidP="00522448"/>
              </w:txbxContent>
            </v:textbox>
          </v:shape>
        </w:pict>
      </w:r>
      <w:r w:rsidR="00522448">
        <w:rPr>
          <w:rFonts w:ascii="Times New Roman" w:hAnsi="Times New Roman" w:cs="Times New Roman"/>
          <w:b/>
          <w:color w:val="000000"/>
          <w:sz w:val="28"/>
          <w:szCs w:val="28"/>
          <w:u w:val="single"/>
        </w:rPr>
        <w:t xml:space="preserve">PERSETUJUAN PUBLIKASI </w:t>
      </w:r>
    </w:p>
    <w:p w:rsidR="00522448" w:rsidRPr="00BD6348" w:rsidRDefault="00522448" w:rsidP="00522448">
      <w:pPr>
        <w:adjustRightInd w:val="0"/>
        <w:spacing w:line="276" w:lineRule="auto"/>
        <w:jc w:val="both"/>
        <w:rPr>
          <w:rFonts w:ascii="Times New Roman" w:hAnsi="Times New Roman" w:cs="Times New Roman"/>
          <w:b/>
          <w:bCs/>
          <w:sz w:val="24"/>
          <w:szCs w:val="24"/>
          <w:lang w:eastAsia="id-ID"/>
        </w:rPr>
      </w:pPr>
    </w:p>
    <w:p w:rsidR="00C974AB" w:rsidRDefault="00C974AB" w:rsidP="00C974AB">
      <w:pPr>
        <w:adjustRightInd w:val="0"/>
        <w:spacing w:after="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bertanda tangan di bawah ini:</w:t>
      </w:r>
    </w:p>
    <w:p w:rsidR="00C974AB" w:rsidRDefault="00C974AB" w:rsidP="00C974AB">
      <w:pPr>
        <w:adjustRightInd w:val="0"/>
        <w:spacing w:after="0" w:line="240" w:lineRule="auto"/>
        <w:rPr>
          <w:rFonts w:ascii="Times New Roman" w:hAnsi="Times New Roman" w:cs="Times New Roman"/>
          <w:sz w:val="24"/>
          <w:szCs w:val="24"/>
          <w:lang w:eastAsia="id-ID"/>
        </w:rPr>
      </w:pPr>
    </w:p>
    <w:p w:rsidR="00C974AB" w:rsidRPr="002533A8" w:rsidRDefault="00C974AB" w:rsidP="00C974AB">
      <w:pPr>
        <w:tabs>
          <w:tab w:val="num" w:pos="1512"/>
        </w:tabs>
        <w:spacing w:after="120" w:line="240" w:lineRule="auto"/>
        <w:rPr>
          <w:rFonts w:asciiTheme="majorBidi" w:hAnsiTheme="majorBidi" w:cstheme="majorBidi"/>
          <w:sz w:val="24"/>
          <w:szCs w:val="24"/>
          <w:lang w:val="en-US"/>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xml:space="preserve">: </w:t>
      </w:r>
      <w:proofErr w:type="spellStart"/>
      <w:r>
        <w:rPr>
          <w:rFonts w:asciiTheme="majorBidi" w:hAnsiTheme="majorBidi" w:cstheme="majorBidi"/>
          <w:sz w:val="24"/>
          <w:szCs w:val="24"/>
          <w:lang w:val="en-US"/>
        </w:rPr>
        <w:t>Surnada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Winata</w:t>
      </w:r>
      <w:proofErr w:type="spellEnd"/>
      <w:r>
        <w:rPr>
          <w:rFonts w:asciiTheme="majorBidi" w:hAnsiTheme="majorBidi" w:cstheme="majorBidi"/>
          <w:sz w:val="24"/>
          <w:szCs w:val="24"/>
          <w:lang w:val="en-US"/>
        </w:rPr>
        <w:t xml:space="preserve"> </w:t>
      </w:r>
    </w:p>
    <w:p w:rsidR="00C974AB" w:rsidRPr="002533A8" w:rsidRDefault="00C974AB" w:rsidP="00C974AB">
      <w:pPr>
        <w:tabs>
          <w:tab w:val="num" w:pos="1512"/>
        </w:tabs>
        <w:spacing w:after="120" w:line="240" w:lineRule="auto"/>
        <w:rPr>
          <w:rFonts w:asciiTheme="majorBidi" w:hAnsiTheme="majorBidi" w:cstheme="majorBidi"/>
          <w:sz w:val="24"/>
          <w:szCs w:val="24"/>
          <w:lang w:val="en-US"/>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heme="majorBidi" w:hAnsiTheme="majorBidi" w:cstheme="majorBidi"/>
          <w:sz w:val="24"/>
          <w:szCs w:val="24"/>
          <w:lang w:val="en-US"/>
        </w:rPr>
        <w:t>22911002</w:t>
      </w:r>
    </w:p>
    <w:p w:rsidR="00C974AB" w:rsidRPr="00E46952" w:rsidRDefault="00C974AB" w:rsidP="00C974AB">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Tempat/Tgl Lahir </w:t>
      </w:r>
      <w:r w:rsidRPr="00BD6348">
        <w:rPr>
          <w:rFonts w:ascii="Times New Roman" w:hAnsi="Times New Roman" w:cs="Times New Roman"/>
          <w:sz w:val="24"/>
          <w:szCs w:val="24"/>
          <w:lang w:eastAsia="id-ID"/>
        </w:rPr>
        <w:tab/>
        <w:t>:</w:t>
      </w:r>
      <w:r>
        <w:rPr>
          <w:rFonts w:ascii="Times New Roman" w:hAnsi="Times New Roman" w:cs="Times New Roman"/>
          <w:sz w:val="24"/>
          <w:szCs w:val="24"/>
          <w:lang w:eastAsia="id-ID"/>
        </w:rPr>
        <w:t xml:space="preserve"> </w:t>
      </w:r>
      <w:r>
        <w:rPr>
          <w:rFonts w:ascii="Times New Roman" w:hAnsi="Times New Roman" w:cs="Times New Roman"/>
          <w:sz w:val="24"/>
          <w:szCs w:val="24"/>
          <w:lang w:val="en-US" w:eastAsia="id-ID"/>
        </w:rPr>
        <w:t xml:space="preserve">Medan, 09 </w:t>
      </w:r>
      <w:proofErr w:type="spellStart"/>
      <w:r>
        <w:rPr>
          <w:rFonts w:ascii="Times New Roman" w:hAnsi="Times New Roman" w:cs="Times New Roman"/>
          <w:sz w:val="24"/>
          <w:szCs w:val="24"/>
          <w:lang w:val="en-US" w:eastAsia="id-ID"/>
        </w:rPr>
        <w:t>Oktober</w:t>
      </w:r>
      <w:proofErr w:type="spellEnd"/>
      <w:r>
        <w:rPr>
          <w:rFonts w:ascii="Times New Roman" w:hAnsi="Times New Roman" w:cs="Times New Roman"/>
          <w:sz w:val="24"/>
          <w:szCs w:val="24"/>
          <w:lang w:val="en-US" w:eastAsia="id-ID"/>
        </w:rPr>
        <w:t xml:space="preserve"> 1981</w:t>
      </w:r>
    </w:p>
    <w:p w:rsidR="00C974AB" w:rsidRPr="00E46952" w:rsidRDefault="00C974AB" w:rsidP="00C974AB">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Pekerjaan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proofErr w:type="spellStart"/>
      <w:r>
        <w:rPr>
          <w:rFonts w:ascii="Times New Roman" w:hAnsi="Times New Roman" w:cs="Times New Roman"/>
          <w:sz w:val="24"/>
          <w:szCs w:val="24"/>
          <w:lang w:val="en-US" w:eastAsia="id-ID"/>
        </w:rPr>
        <w:t>Wiraswasta</w:t>
      </w:r>
      <w:proofErr w:type="spellEnd"/>
      <w:r>
        <w:rPr>
          <w:rFonts w:ascii="Times New Roman" w:hAnsi="Times New Roman" w:cs="Times New Roman"/>
          <w:sz w:val="24"/>
          <w:szCs w:val="24"/>
          <w:lang w:val="en-US" w:eastAsia="id-ID"/>
        </w:rPr>
        <w:t xml:space="preserve"> </w:t>
      </w:r>
    </w:p>
    <w:p w:rsidR="00C974AB" w:rsidRPr="002533A8" w:rsidRDefault="00C974AB" w:rsidP="00C974AB">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proofErr w:type="spellStart"/>
      <w:r>
        <w:rPr>
          <w:rFonts w:ascii="Times New Roman" w:hAnsi="Times New Roman" w:cs="Times New Roman"/>
          <w:sz w:val="24"/>
          <w:szCs w:val="24"/>
          <w:lang w:val="en-US" w:eastAsia="id-ID"/>
        </w:rPr>
        <w:t>Budha</w:t>
      </w:r>
      <w:proofErr w:type="spellEnd"/>
    </w:p>
    <w:p w:rsidR="00C974AB" w:rsidRPr="00BD6348" w:rsidRDefault="00C974AB" w:rsidP="00C974AB">
      <w:pPr>
        <w:adjustRightInd w:val="0"/>
        <w:spacing w:after="12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Pr>
          <w:rFonts w:ascii="Times New Roman" w:hAnsi="Times New Roman" w:cs="Times New Roman"/>
          <w:sz w:val="24"/>
          <w:szCs w:val="24"/>
          <w:lang w:val="en-US" w:eastAsia="id-ID"/>
        </w:rPr>
        <w:t xml:space="preserve">Jl. </w:t>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val="en-US" w:eastAsia="id-ID"/>
        </w:rPr>
        <w:t xml:space="preserve">Platina Raya </w:t>
      </w:r>
      <w:proofErr w:type="spellStart"/>
      <w:r>
        <w:rPr>
          <w:rFonts w:ascii="Times New Roman" w:hAnsi="Times New Roman" w:cs="Times New Roman"/>
          <w:sz w:val="24"/>
          <w:szCs w:val="24"/>
          <w:lang w:val="en-US" w:eastAsia="id-ID"/>
        </w:rPr>
        <w:t>Komplek</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Benteng</w:t>
      </w:r>
      <w:proofErr w:type="spellEnd"/>
      <w:r>
        <w:rPr>
          <w:rFonts w:ascii="Times New Roman" w:hAnsi="Times New Roman" w:cs="Times New Roman"/>
          <w:sz w:val="24"/>
          <w:szCs w:val="24"/>
          <w:lang w:val="en-US" w:eastAsia="id-ID"/>
        </w:rPr>
        <w:t xml:space="preserve"> Mas No. 38 G </w:t>
      </w:r>
      <w:r>
        <w:rPr>
          <w:rFonts w:ascii="Times New Roman" w:hAnsi="Times New Roman" w:cs="Times New Roman"/>
          <w:sz w:val="24"/>
          <w:szCs w:val="24"/>
          <w:lang w:eastAsia="id-ID"/>
        </w:rPr>
        <w:t xml:space="preserve"> </w:t>
      </w:r>
    </w:p>
    <w:p w:rsidR="00C974AB" w:rsidRPr="00B5331C" w:rsidRDefault="00C974AB" w:rsidP="00C974AB">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Program Studi</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r w:rsidRPr="00B5331C">
        <w:rPr>
          <w:rFonts w:asciiTheme="majorBidi" w:hAnsiTheme="majorBidi" w:cstheme="majorBidi"/>
          <w:sz w:val="24"/>
          <w:szCs w:val="24"/>
        </w:rPr>
        <w:t>Hukum</w:t>
      </w:r>
    </w:p>
    <w:p w:rsidR="00C974AB" w:rsidRPr="002533A8" w:rsidRDefault="00C974AB" w:rsidP="00C974AB">
      <w:pPr>
        <w:tabs>
          <w:tab w:val="num" w:pos="1512"/>
        </w:tabs>
        <w:spacing w:after="120" w:line="240" w:lineRule="auto"/>
        <w:rPr>
          <w:rFonts w:asciiTheme="majorBidi" w:hAnsiTheme="majorBidi" w:cstheme="majorBidi"/>
          <w:sz w:val="24"/>
          <w:szCs w:val="24"/>
          <w:lang w:val="en-US"/>
        </w:rPr>
      </w:pPr>
      <w:r w:rsidRPr="00B5331C">
        <w:rPr>
          <w:rFonts w:asciiTheme="majorBidi" w:hAnsiTheme="majorBidi" w:cstheme="majorBidi"/>
          <w:sz w:val="24"/>
          <w:szCs w:val="24"/>
        </w:rPr>
        <w:t>Konsentrasi</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Hukum </w:t>
      </w:r>
      <w:proofErr w:type="spellStart"/>
      <w:r>
        <w:rPr>
          <w:rFonts w:asciiTheme="majorBidi" w:hAnsiTheme="majorBidi" w:cstheme="majorBidi"/>
          <w:sz w:val="24"/>
          <w:szCs w:val="24"/>
          <w:lang w:val="en-US"/>
        </w:rPr>
        <w:t>Pidana</w:t>
      </w:r>
      <w:proofErr w:type="spellEnd"/>
      <w:r>
        <w:rPr>
          <w:rFonts w:asciiTheme="majorBidi" w:hAnsiTheme="majorBidi" w:cstheme="majorBidi"/>
          <w:sz w:val="24"/>
          <w:szCs w:val="24"/>
          <w:lang w:val="en-US"/>
        </w:rPr>
        <w:t xml:space="preserve"> </w:t>
      </w:r>
    </w:p>
    <w:p w:rsidR="00522448" w:rsidRDefault="00522448" w:rsidP="00522448">
      <w:pPr>
        <w:spacing w:before="87" w:line="276" w:lineRule="auto"/>
        <w:ind w:right="18"/>
        <w:jc w:val="both"/>
        <w:rPr>
          <w:rFonts w:ascii="Times New Roman" w:hAnsi="Times New Roman" w:cs="Times New Roman"/>
          <w:b/>
          <w:sz w:val="24"/>
          <w:szCs w:val="24"/>
          <w:lang w:val="en-US"/>
        </w:rPr>
      </w:pPr>
      <w:r w:rsidRPr="009258C9">
        <w:rPr>
          <w:rFonts w:ascii="Times New Roman" w:hAnsi="Times New Roman" w:cs="Times New Roman"/>
          <w:sz w:val="24"/>
          <w:szCs w:val="24"/>
          <w:lang w:eastAsia="id-ID"/>
        </w:rPr>
        <w:t xml:space="preserve">Untuk Pengembangan Ilmu Pengetahuan, dengan ini menyetujui kepada Universitas Dharmawangsa Hak Bebas </w:t>
      </w:r>
      <w:r w:rsidRPr="00DC6B3E">
        <w:rPr>
          <w:rFonts w:ascii="Times New Roman" w:hAnsi="Times New Roman" w:cs="Times New Roman"/>
          <w:i/>
          <w:sz w:val="24"/>
          <w:szCs w:val="24"/>
          <w:lang w:eastAsia="id-ID"/>
        </w:rPr>
        <w:t>Royalty Non Eksklusive</w:t>
      </w:r>
      <w:r w:rsidRPr="009258C9">
        <w:rPr>
          <w:rFonts w:ascii="Times New Roman" w:hAnsi="Times New Roman" w:cs="Times New Roman"/>
          <w:sz w:val="24"/>
          <w:szCs w:val="24"/>
          <w:lang w:eastAsia="id-ID"/>
        </w:rPr>
        <w:t xml:space="preserve"> (</w:t>
      </w:r>
      <w:r w:rsidRPr="00DC6B3E">
        <w:rPr>
          <w:rFonts w:ascii="Times New Roman" w:hAnsi="Times New Roman" w:cs="Times New Roman"/>
          <w:i/>
          <w:sz w:val="24"/>
          <w:szCs w:val="24"/>
          <w:lang w:eastAsia="id-ID"/>
        </w:rPr>
        <w:t>Non Exclusive, Royalty Free Right</w:t>
      </w:r>
      <w:r w:rsidRPr="009258C9">
        <w:rPr>
          <w:rFonts w:ascii="Times New Roman" w:hAnsi="Times New Roman" w:cs="Times New Roman"/>
          <w:sz w:val="24"/>
          <w:szCs w:val="24"/>
          <w:lang w:eastAsia="id-ID"/>
        </w:rPr>
        <w:t>) Untuk Mempublikasikan tesis saya yang berjudul :</w:t>
      </w:r>
      <w:r w:rsidRPr="009258C9">
        <w:rPr>
          <w:rFonts w:ascii="Times New Roman" w:hAnsi="Times New Roman" w:cs="Times New Roman"/>
          <w:b/>
          <w:sz w:val="24"/>
          <w:szCs w:val="24"/>
        </w:rPr>
        <w:t xml:space="preserve"> </w:t>
      </w:r>
      <w:r w:rsidR="00057F3E">
        <w:rPr>
          <w:rFonts w:ascii="Times New Roman" w:hAnsi="Times New Roman" w:cs="Times New Roman"/>
          <w:b/>
          <w:sz w:val="24"/>
          <w:szCs w:val="24"/>
          <w:lang w:val="en-US" w:eastAsia="id-ID"/>
        </w:rPr>
        <w:t>“</w:t>
      </w:r>
      <w:proofErr w:type="spellStart"/>
      <w:r w:rsidRPr="002533A8">
        <w:rPr>
          <w:rFonts w:ascii="Times New Roman" w:hAnsi="Times New Roman" w:cs="Times New Roman"/>
          <w:b/>
          <w:sz w:val="24"/>
          <w:szCs w:val="24"/>
          <w:lang w:val="en-US"/>
        </w:rPr>
        <w:t>Analisis</w:t>
      </w:r>
      <w:proofErr w:type="spellEnd"/>
      <w:r w:rsidRPr="002533A8">
        <w:rPr>
          <w:rFonts w:ascii="Times New Roman" w:hAnsi="Times New Roman" w:cs="Times New Roman"/>
          <w:b/>
          <w:sz w:val="24"/>
          <w:szCs w:val="24"/>
          <w:lang w:val="en-US"/>
        </w:rPr>
        <w:t xml:space="preserve"> </w:t>
      </w:r>
      <w:proofErr w:type="spellStart"/>
      <w:r w:rsidRPr="002533A8">
        <w:rPr>
          <w:rFonts w:ascii="Times New Roman" w:hAnsi="Times New Roman" w:cs="Times New Roman"/>
          <w:b/>
          <w:sz w:val="24"/>
          <w:szCs w:val="24"/>
          <w:lang w:val="en-US"/>
        </w:rPr>
        <w:t>Yuridis</w:t>
      </w:r>
      <w:proofErr w:type="spellEnd"/>
      <w:r w:rsidRPr="002533A8">
        <w:rPr>
          <w:rFonts w:ascii="Times New Roman" w:hAnsi="Times New Roman" w:cs="Times New Roman"/>
          <w:b/>
          <w:sz w:val="24"/>
          <w:szCs w:val="24"/>
          <w:lang w:val="en-US"/>
        </w:rPr>
        <w:t xml:space="preserve"> </w:t>
      </w:r>
      <w:proofErr w:type="spellStart"/>
      <w:r w:rsidRPr="002533A8">
        <w:rPr>
          <w:rFonts w:ascii="Times New Roman" w:hAnsi="Times New Roman" w:cs="Times New Roman"/>
          <w:b/>
          <w:sz w:val="24"/>
          <w:szCs w:val="24"/>
          <w:lang w:val="en-US"/>
        </w:rPr>
        <w:t>Terhadap</w:t>
      </w:r>
      <w:proofErr w:type="spellEnd"/>
      <w:r w:rsidRPr="002533A8">
        <w:rPr>
          <w:rFonts w:ascii="Times New Roman" w:hAnsi="Times New Roman" w:cs="Times New Roman"/>
          <w:b/>
          <w:sz w:val="24"/>
          <w:szCs w:val="24"/>
          <w:lang w:val="en-US"/>
        </w:rPr>
        <w:t xml:space="preserve"> </w:t>
      </w:r>
      <w:proofErr w:type="spellStart"/>
      <w:r w:rsidRPr="002533A8">
        <w:rPr>
          <w:rFonts w:ascii="Times New Roman" w:hAnsi="Times New Roman" w:cs="Times New Roman"/>
          <w:b/>
          <w:sz w:val="24"/>
          <w:szCs w:val="24"/>
          <w:lang w:val="en-US"/>
        </w:rPr>
        <w:t>Pencucian</w:t>
      </w:r>
      <w:proofErr w:type="spellEnd"/>
      <w:r w:rsidRPr="002533A8">
        <w:rPr>
          <w:rFonts w:ascii="Times New Roman" w:hAnsi="Times New Roman" w:cs="Times New Roman"/>
          <w:b/>
          <w:sz w:val="24"/>
          <w:szCs w:val="24"/>
          <w:lang w:val="en-US"/>
        </w:rPr>
        <w:t xml:space="preserve"> </w:t>
      </w:r>
      <w:proofErr w:type="spellStart"/>
      <w:r w:rsidRPr="002533A8">
        <w:rPr>
          <w:rFonts w:ascii="Times New Roman" w:hAnsi="Times New Roman" w:cs="Times New Roman"/>
          <w:b/>
          <w:sz w:val="24"/>
          <w:szCs w:val="24"/>
          <w:lang w:val="en-US"/>
        </w:rPr>
        <w:t>Uang</w:t>
      </w:r>
      <w:proofErr w:type="spellEnd"/>
      <w:r w:rsidRPr="002533A8">
        <w:rPr>
          <w:rFonts w:ascii="Times New Roman" w:hAnsi="Times New Roman" w:cs="Times New Roman"/>
          <w:b/>
          <w:sz w:val="24"/>
          <w:szCs w:val="24"/>
          <w:lang w:val="en-US"/>
        </w:rPr>
        <w:t xml:space="preserve"> </w:t>
      </w:r>
      <w:r w:rsidR="00057F3E">
        <w:rPr>
          <w:rFonts w:asciiTheme="majorBidi" w:hAnsiTheme="majorBidi" w:cstheme="majorBidi"/>
          <w:b/>
          <w:sz w:val="24"/>
          <w:szCs w:val="24"/>
        </w:rPr>
        <w:t>Dalam</w:t>
      </w:r>
      <w:r w:rsidRPr="002533A8">
        <w:rPr>
          <w:rFonts w:asciiTheme="majorBidi" w:hAnsiTheme="majorBidi" w:cstheme="majorBidi"/>
          <w:b/>
          <w:sz w:val="24"/>
          <w:szCs w:val="24"/>
        </w:rPr>
        <w:t xml:space="preserve"> Kegiatan Investasi</w:t>
      </w:r>
      <w:r w:rsidRPr="002533A8">
        <w:rPr>
          <w:rFonts w:asciiTheme="majorBidi" w:hAnsiTheme="majorBidi" w:cstheme="majorBidi"/>
          <w:b/>
          <w:sz w:val="24"/>
          <w:szCs w:val="24"/>
          <w:lang w:val="en-US"/>
        </w:rPr>
        <w:t xml:space="preserve"> </w:t>
      </w:r>
      <w:proofErr w:type="spellStart"/>
      <w:r w:rsidR="00057F3E" w:rsidRPr="00057F3E">
        <w:rPr>
          <w:rFonts w:asciiTheme="majorBidi" w:hAnsiTheme="majorBidi" w:cstheme="majorBidi"/>
          <w:b/>
          <w:sz w:val="24"/>
          <w:szCs w:val="24"/>
          <w:lang w:val="en-US"/>
        </w:rPr>
        <w:t>Reksadana</w:t>
      </w:r>
      <w:proofErr w:type="spellEnd"/>
      <w:r w:rsidR="00057F3E" w:rsidRPr="002533A8">
        <w:rPr>
          <w:rFonts w:ascii="Times New Roman" w:hAnsi="Times New Roman" w:cs="Times New Roman"/>
          <w:b/>
          <w:sz w:val="24"/>
          <w:szCs w:val="24"/>
          <w:lang w:val="en-US"/>
        </w:rPr>
        <w:t xml:space="preserve"> </w:t>
      </w:r>
      <w:r w:rsidRPr="002533A8">
        <w:rPr>
          <w:rFonts w:ascii="Times New Roman" w:hAnsi="Times New Roman" w:cs="Times New Roman"/>
          <w:b/>
          <w:sz w:val="24"/>
          <w:szCs w:val="24"/>
          <w:lang w:val="en-US"/>
        </w:rPr>
        <w:t>(</w:t>
      </w:r>
      <w:proofErr w:type="spellStart"/>
      <w:r w:rsidRPr="002533A8">
        <w:rPr>
          <w:rFonts w:ascii="Times New Roman" w:hAnsi="Times New Roman" w:cs="Times New Roman"/>
          <w:b/>
          <w:sz w:val="24"/>
          <w:szCs w:val="24"/>
          <w:lang w:val="en-US"/>
        </w:rPr>
        <w:t>Analisis</w:t>
      </w:r>
      <w:proofErr w:type="spellEnd"/>
      <w:r w:rsidRPr="002533A8">
        <w:rPr>
          <w:rFonts w:ascii="Times New Roman" w:hAnsi="Times New Roman" w:cs="Times New Roman"/>
          <w:b/>
          <w:sz w:val="24"/>
          <w:szCs w:val="24"/>
          <w:lang w:val="en-US"/>
        </w:rPr>
        <w:t xml:space="preserve"> </w:t>
      </w:r>
      <w:proofErr w:type="spellStart"/>
      <w:r w:rsidRPr="002533A8">
        <w:rPr>
          <w:rFonts w:ascii="Times New Roman" w:hAnsi="Times New Roman" w:cs="Times New Roman"/>
          <w:b/>
          <w:sz w:val="24"/>
          <w:szCs w:val="24"/>
          <w:lang w:val="en-US"/>
        </w:rPr>
        <w:t>Putusan</w:t>
      </w:r>
      <w:proofErr w:type="spellEnd"/>
      <w:r w:rsidRPr="002533A8">
        <w:rPr>
          <w:rFonts w:ascii="Times New Roman" w:hAnsi="Times New Roman" w:cs="Times New Roman"/>
          <w:b/>
          <w:sz w:val="24"/>
          <w:szCs w:val="24"/>
          <w:lang w:val="en-US"/>
        </w:rPr>
        <w:t xml:space="preserve"> </w:t>
      </w:r>
      <w:proofErr w:type="spellStart"/>
      <w:r w:rsidRPr="002533A8">
        <w:rPr>
          <w:rFonts w:asciiTheme="majorBidi" w:hAnsiTheme="majorBidi" w:cstheme="majorBidi"/>
          <w:b/>
          <w:sz w:val="24"/>
          <w:szCs w:val="24"/>
          <w:lang w:val="en-US"/>
        </w:rPr>
        <w:t>Mahkamah</w:t>
      </w:r>
      <w:proofErr w:type="spellEnd"/>
      <w:r w:rsidRPr="002533A8">
        <w:rPr>
          <w:rFonts w:asciiTheme="majorBidi" w:hAnsiTheme="majorBidi" w:cstheme="majorBidi"/>
          <w:b/>
          <w:sz w:val="24"/>
          <w:szCs w:val="24"/>
          <w:lang w:val="en-US"/>
        </w:rPr>
        <w:t xml:space="preserve"> Agung</w:t>
      </w:r>
      <w:r w:rsidRPr="002533A8">
        <w:rPr>
          <w:rFonts w:asciiTheme="majorBidi" w:hAnsiTheme="majorBidi" w:cstheme="majorBidi"/>
          <w:b/>
          <w:sz w:val="24"/>
          <w:szCs w:val="24"/>
        </w:rPr>
        <w:t xml:space="preserve"> </w:t>
      </w:r>
      <w:proofErr w:type="spellStart"/>
      <w:r w:rsidRPr="002533A8">
        <w:rPr>
          <w:rFonts w:ascii="Times New Roman" w:hAnsi="Times New Roman" w:cs="Times New Roman"/>
          <w:b/>
          <w:sz w:val="24"/>
          <w:szCs w:val="24"/>
          <w:lang w:val="en-US"/>
        </w:rPr>
        <w:t>Nomor</w:t>
      </w:r>
      <w:proofErr w:type="spellEnd"/>
      <w:r w:rsidRPr="002533A8">
        <w:rPr>
          <w:rFonts w:ascii="Times New Roman" w:hAnsi="Times New Roman" w:cs="Times New Roman"/>
          <w:b/>
          <w:sz w:val="24"/>
          <w:szCs w:val="24"/>
          <w:lang w:val="en-US"/>
        </w:rPr>
        <w:t xml:space="preserve"> </w:t>
      </w:r>
      <w:r w:rsidRPr="002533A8">
        <w:rPr>
          <w:rFonts w:ascii="Times New Roman" w:hAnsi="Times New Roman" w:cs="Times New Roman"/>
          <w:b/>
          <w:sz w:val="24"/>
          <w:szCs w:val="24"/>
        </w:rPr>
        <w:t>2937 K/Pid.Sus/2021</w:t>
      </w:r>
      <w:r w:rsidRPr="002533A8">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p>
    <w:p w:rsidR="00522448" w:rsidRPr="009258C9" w:rsidRDefault="00522448" w:rsidP="00522448">
      <w:pPr>
        <w:spacing w:before="87" w:line="276" w:lineRule="auto"/>
        <w:ind w:right="18"/>
        <w:jc w:val="both"/>
        <w:rPr>
          <w:rFonts w:ascii="Times New Roman" w:hAnsi="Times New Roman" w:cs="Times New Roman"/>
          <w:sz w:val="24"/>
          <w:szCs w:val="24"/>
          <w:lang w:eastAsia="id-ID"/>
        </w:rPr>
      </w:pPr>
      <w:r w:rsidRPr="009258C9">
        <w:rPr>
          <w:rFonts w:ascii="Times New Roman" w:hAnsi="Times New Roman" w:cs="Times New Roman"/>
          <w:sz w:val="24"/>
          <w:szCs w:val="24"/>
          <w:lang w:eastAsia="id-ID"/>
        </w:rPr>
        <w:t>Dengan Hak Bebas Royalti Non Esksludif ini Universitas Dharmawangsa berhak menyimpan, mengalihkan media/memformatkan,  mengelola dalam bentuk pangakalan data, merawat dan mempublikasikan tesis saya selama tetap mencantumkan nama saya sebagai penulis dan sebagai pemilik hak cipta.</w:t>
      </w:r>
    </w:p>
    <w:p w:rsidR="00522448" w:rsidRPr="009258C9" w:rsidRDefault="00522448" w:rsidP="00522448">
      <w:pPr>
        <w:adjustRightInd w:val="0"/>
        <w:spacing w:line="276" w:lineRule="auto"/>
        <w:jc w:val="both"/>
        <w:rPr>
          <w:rFonts w:ascii="Times New Roman" w:hAnsi="Times New Roman" w:cs="Times New Roman"/>
          <w:sz w:val="24"/>
          <w:szCs w:val="24"/>
          <w:lang w:eastAsia="id-ID"/>
        </w:rPr>
      </w:pPr>
      <w:r w:rsidRPr="009258C9">
        <w:rPr>
          <w:rFonts w:ascii="Times New Roman" w:hAnsi="Times New Roman" w:cs="Times New Roman"/>
          <w:sz w:val="24"/>
          <w:szCs w:val="24"/>
          <w:lang w:eastAsia="id-ID"/>
        </w:rPr>
        <w:t>Demikian Surat Pernyataan ini saya perbuat dengan sebenarnya.</w:t>
      </w:r>
    </w:p>
    <w:p w:rsidR="00522448" w:rsidRDefault="00522448" w:rsidP="00522448">
      <w:pPr>
        <w:spacing w:line="276" w:lineRule="auto"/>
        <w:rPr>
          <w:b/>
          <w:color w:val="000000"/>
        </w:rPr>
      </w:pPr>
    </w:p>
    <w:p w:rsidR="00C974AB" w:rsidRPr="002533A8" w:rsidRDefault="00C974AB" w:rsidP="00C974AB">
      <w:pPr>
        <w:adjustRightInd w:val="0"/>
        <w:spacing w:after="0" w:line="240" w:lineRule="auto"/>
        <w:ind w:left="3969"/>
        <w:jc w:val="center"/>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Medan,</w:t>
      </w:r>
      <w:r>
        <w:rPr>
          <w:rFonts w:ascii="Times New Roman" w:hAnsi="Times New Roman" w:cs="Times New Roman"/>
          <w:sz w:val="24"/>
          <w:szCs w:val="24"/>
          <w:lang w:val="en-US" w:eastAsia="id-ID"/>
        </w:rPr>
        <w:t xml:space="preserve"> 26 April 2024</w:t>
      </w:r>
    </w:p>
    <w:p w:rsidR="00C974AB" w:rsidRPr="00BD6348" w:rsidRDefault="00C974AB" w:rsidP="00C974AB">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membuat pernyataan,</w:t>
      </w:r>
    </w:p>
    <w:p w:rsidR="00C974AB" w:rsidRPr="00BD6348" w:rsidRDefault="00C974AB" w:rsidP="00C974AB">
      <w:pPr>
        <w:spacing w:after="0" w:line="240" w:lineRule="auto"/>
        <w:ind w:left="3969"/>
        <w:jc w:val="center"/>
        <w:rPr>
          <w:rFonts w:ascii="Times New Roman" w:hAnsi="Times New Roman" w:cs="Times New Roman"/>
          <w:b/>
          <w:bCs/>
          <w:sz w:val="24"/>
          <w:szCs w:val="24"/>
          <w:lang w:eastAsia="id-ID"/>
        </w:rPr>
      </w:pPr>
    </w:p>
    <w:p w:rsidR="00C974AB" w:rsidRDefault="00C974AB" w:rsidP="00C974AB">
      <w:pPr>
        <w:spacing w:after="0" w:line="240" w:lineRule="auto"/>
        <w:ind w:left="3969"/>
        <w:jc w:val="center"/>
        <w:rPr>
          <w:rFonts w:ascii="Times New Roman" w:hAnsi="Times New Roman" w:cs="Times New Roman"/>
          <w:b/>
          <w:bCs/>
          <w:sz w:val="16"/>
          <w:szCs w:val="16"/>
          <w:lang w:eastAsia="id-ID"/>
        </w:rPr>
      </w:pPr>
      <w:r w:rsidRPr="009A52C7">
        <w:rPr>
          <w:rFonts w:ascii="Times New Roman" w:hAnsi="Times New Roman" w:cs="Times New Roman"/>
          <w:b/>
          <w:bCs/>
          <w:sz w:val="16"/>
          <w:szCs w:val="16"/>
          <w:lang w:eastAsia="id-ID"/>
        </w:rPr>
        <w:t xml:space="preserve">Materai </w:t>
      </w:r>
    </w:p>
    <w:p w:rsidR="00C974AB" w:rsidRPr="009A52C7" w:rsidRDefault="00C974AB" w:rsidP="00C974AB">
      <w:pPr>
        <w:spacing w:after="0" w:line="240" w:lineRule="auto"/>
        <w:ind w:left="3969"/>
        <w:jc w:val="center"/>
        <w:rPr>
          <w:rFonts w:ascii="Times New Roman" w:hAnsi="Times New Roman" w:cs="Times New Roman"/>
          <w:b/>
          <w:bCs/>
          <w:sz w:val="16"/>
          <w:szCs w:val="16"/>
          <w:lang w:eastAsia="id-ID"/>
        </w:rPr>
      </w:pPr>
    </w:p>
    <w:p w:rsidR="00C974AB" w:rsidRDefault="00C974AB" w:rsidP="00C974AB">
      <w:pPr>
        <w:spacing w:after="0" w:line="240" w:lineRule="auto"/>
        <w:ind w:left="3969"/>
        <w:jc w:val="center"/>
        <w:rPr>
          <w:rFonts w:ascii="Times New Roman" w:hAnsi="Times New Roman" w:cs="Times New Roman"/>
          <w:b/>
          <w:bCs/>
          <w:i/>
          <w:sz w:val="24"/>
          <w:szCs w:val="24"/>
          <w:lang w:val="en-US" w:eastAsia="id-ID"/>
        </w:rPr>
      </w:pPr>
    </w:p>
    <w:p w:rsidR="00C974AB" w:rsidRPr="00057F3E" w:rsidRDefault="00C974AB" w:rsidP="00C974AB">
      <w:pPr>
        <w:spacing w:after="0" w:line="240" w:lineRule="auto"/>
        <w:ind w:left="3969"/>
        <w:jc w:val="center"/>
        <w:rPr>
          <w:rFonts w:ascii="Times New Roman" w:hAnsi="Times New Roman" w:cs="Times New Roman"/>
          <w:b/>
          <w:bCs/>
          <w:i/>
          <w:sz w:val="24"/>
          <w:szCs w:val="24"/>
          <w:lang w:val="en-US" w:eastAsia="id-ID"/>
        </w:rPr>
      </w:pPr>
    </w:p>
    <w:p w:rsidR="00C974AB" w:rsidRPr="002533A8" w:rsidRDefault="00C974AB" w:rsidP="00C974AB">
      <w:pPr>
        <w:pStyle w:val="Heading3"/>
        <w:spacing w:before="0" w:beforeAutospacing="0" w:after="0" w:afterAutospacing="0"/>
        <w:ind w:left="3969"/>
        <w:jc w:val="center"/>
        <w:rPr>
          <w:b w:val="0"/>
          <w:sz w:val="24"/>
          <w:szCs w:val="24"/>
          <w:u w:val="single"/>
          <w:lang w:val="en-US"/>
        </w:rPr>
      </w:pPr>
      <w:proofErr w:type="spellStart"/>
      <w:r>
        <w:rPr>
          <w:b w:val="0"/>
          <w:sz w:val="24"/>
          <w:szCs w:val="24"/>
          <w:u w:val="single"/>
          <w:lang w:val="en-US"/>
        </w:rPr>
        <w:t>Surnada</w:t>
      </w:r>
      <w:proofErr w:type="spellEnd"/>
      <w:r>
        <w:rPr>
          <w:b w:val="0"/>
          <w:sz w:val="24"/>
          <w:szCs w:val="24"/>
          <w:u w:val="single"/>
          <w:lang w:val="en-US"/>
        </w:rPr>
        <w:t xml:space="preserve"> </w:t>
      </w:r>
      <w:proofErr w:type="spellStart"/>
      <w:r>
        <w:rPr>
          <w:b w:val="0"/>
          <w:sz w:val="24"/>
          <w:szCs w:val="24"/>
          <w:u w:val="single"/>
          <w:lang w:val="en-US"/>
        </w:rPr>
        <w:t>Winata</w:t>
      </w:r>
      <w:proofErr w:type="spellEnd"/>
      <w:r>
        <w:rPr>
          <w:b w:val="0"/>
          <w:sz w:val="24"/>
          <w:szCs w:val="24"/>
          <w:u w:val="single"/>
          <w:lang w:val="en-US"/>
        </w:rPr>
        <w:t xml:space="preserve"> </w:t>
      </w:r>
    </w:p>
    <w:p w:rsidR="00C974AB" w:rsidRPr="002533A8" w:rsidRDefault="007A5941" w:rsidP="00C974AB">
      <w:pPr>
        <w:spacing w:after="0" w:line="240" w:lineRule="auto"/>
        <w:ind w:left="3969"/>
        <w:jc w:val="center"/>
        <w:rPr>
          <w:rFonts w:ascii="Times New Roman" w:hAnsi="Times New Roman" w:cs="Times New Roman"/>
          <w:b/>
          <w:color w:val="000000"/>
          <w:sz w:val="24"/>
          <w:szCs w:val="24"/>
          <w:lang w:val="en-US"/>
        </w:rPr>
      </w:pPr>
      <w:r>
        <w:rPr>
          <w:rFonts w:ascii="Times New Roman" w:hAnsi="Times New Roman" w:cs="Times New Roman"/>
          <w:b/>
          <w:noProof/>
          <w:color w:val="000000"/>
          <w:sz w:val="24"/>
          <w:szCs w:val="24"/>
          <w:lang w:val="en-US"/>
        </w:rPr>
        <w:pict>
          <v:shape id="_x0000_s1047" type="#_x0000_t202" style="position:absolute;left:0;text-align:left;margin-left:169.85pt;margin-top:55.4pt;width:62pt;height:40.05pt;z-index:251681792" strokecolor="white [3212]">
            <v:textbox style="mso-next-textbox:#_x0000_s1047">
              <w:txbxContent>
                <w:p w:rsidR="00C974AB" w:rsidRDefault="00C974AB"/>
              </w:txbxContent>
            </v:textbox>
          </v:shape>
        </w:pict>
      </w:r>
      <w:r w:rsidR="00C974AB">
        <w:rPr>
          <w:rFonts w:ascii="Times New Roman" w:hAnsi="Times New Roman" w:cs="Times New Roman"/>
          <w:b/>
          <w:color w:val="000000"/>
          <w:sz w:val="24"/>
          <w:szCs w:val="24"/>
          <w:lang w:val="en-US"/>
        </w:rPr>
        <w:t>22911002</w:t>
      </w:r>
    </w:p>
    <w:p w:rsidR="00522448" w:rsidRDefault="00522448" w:rsidP="006241F9">
      <w:pPr>
        <w:spacing w:after="0"/>
        <w:jc w:val="center"/>
        <w:rPr>
          <w:rFonts w:ascii="Times New Roman" w:hAnsi="Times New Roman" w:cs="Times New Roman"/>
          <w:b/>
          <w:sz w:val="24"/>
          <w:szCs w:val="24"/>
          <w:lang w:val="sv-SE"/>
        </w:rPr>
        <w:sectPr w:rsidR="00522448">
          <w:headerReference w:type="default" r:id="rId11"/>
          <w:footerReference w:type="default" r:id="rId12"/>
          <w:footerReference w:type="first" r:id="rId13"/>
          <w:pgSz w:w="12240" w:h="15840"/>
          <w:pgMar w:top="2268" w:right="1699" w:bottom="1699" w:left="2275" w:header="1080" w:footer="706" w:gutter="0"/>
          <w:pgNumType w:fmt="lowerRoman" w:start="1"/>
          <w:cols w:space="708"/>
          <w:titlePg/>
          <w:docGrid w:linePitch="360"/>
        </w:sectPr>
      </w:pPr>
    </w:p>
    <w:p w:rsidR="00C974AB" w:rsidRPr="00C974AB" w:rsidRDefault="00C974AB" w:rsidP="00C974AB">
      <w:pPr>
        <w:spacing w:after="0" w:line="240" w:lineRule="auto"/>
        <w:ind w:right="-14"/>
        <w:jc w:val="center"/>
        <w:rPr>
          <w:rFonts w:ascii="Times New Roman" w:hAnsi="Times New Roman" w:cs="Times New Roman"/>
          <w:b/>
          <w:sz w:val="24"/>
          <w:szCs w:val="24"/>
          <w:lang w:val="en-US"/>
        </w:rPr>
      </w:pPr>
      <w:r w:rsidRPr="00C974AB">
        <w:rPr>
          <w:rFonts w:ascii="Times New Roman" w:hAnsi="Times New Roman" w:cs="Times New Roman"/>
          <w:b/>
          <w:sz w:val="24"/>
          <w:szCs w:val="24"/>
          <w:lang w:val="en-US"/>
        </w:rPr>
        <w:lastRenderedPageBreak/>
        <w:t xml:space="preserve">ANALISIS YURIDIS TERHADAP PENCUCIAN UANG </w:t>
      </w:r>
      <w:r w:rsidRPr="00C974AB">
        <w:rPr>
          <w:rFonts w:asciiTheme="majorBidi" w:hAnsiTheme="majorBidi" w:cstheme="majorBidi"/>
          <w:b/>
          <w:sz w:val="24"/>
          <w:szCs w:val="24"/>
        </w:rPr>
        <w:t>DALAM KEGIATAN INVESTASI</w:t>
      </w:r>
      <w:r w:rsidRPr="00C974AB">
        <w:rPr>
          <w:rFonts w:asciiTheme="majorBidi" w:hAnsiTheme="majorBidi" w:cstheme="majorBidi"/>
          <w:b/>
          <w:sz w:val="24"/>
          <w:szCs w:val="24"/>
          <w:lang w:val="en-US"/>
        </w:rPr>
        <w:t xml:space="preserve"> </w:t>
      </w:r>
      <w:r w:rsidRPr="00C974AB">
        <w:rPr>
          <w:rFonts w:ascii="Times New Roman" w:hAnsi="Times New Roman" w:cs="Times New Roman"/>
          <w:b/>
          <w:sz w:val="24"/>
          <w:szCs w:val="24"/>
          <w:lang w:val="en-US"/>
        </w:rPr>
        <w:t>REKSADANA</w:t>
      </w:r>
    </w:p>
    <w:p w:rsidR="00C974AB" w:rsidRPr="00C974AB" w:rsidRDefault="00C974AB" w:rsidP="00C974AB">
      <w:pPr>
        <w:spacing w:after="0" w:line="240" w:lineRule="auto"/>
        <w:ind w:right="-14"/>
        <w:jc w:val="center"/>
        <w:rPr>
          <w:rFonts w:ascii="Times New Roman" w:hAnsi="Times New Roman" w:cs="Times New Roman"/>
          <w:b/>
          <w:sz w:val="24"/>
          <w:szCs w:val="24"/>
          <w:lang w:val="en-US"/>
        </w:rPr>
      </w:pPr>
      <w:r w:rsidRPr="00C974AB">
        <w:rPr>
          <w:rFonts w:ascii="Times New Roman" w:hAnsi="Times New Roman" w:cs="Times New Roman"/>
          <w:b/>
          <w:sz w:val="24"/>
          <w:szCs w:val="24"/>
          <w:lang w:val="en-US"/>
        </w:rPr>
        <w:t>(</w:t>
      </w:r>
      <w:proofErr w:type="spellStart"/>
      <w:r w:rsidRPr="00C974AB">
        <w:rPr>
          <w:rFonts w:ascii="Times New Roman" w:hAnsi="Times New Roman" w:cs="Times New Roman"/>
          <w:b/>
          <w:sz w:val="24"/>
          <w:szCs w:val="24"/>
          <w:lang w:val="en-US"/>
        </w:rPr>
        <w:t>Analisis</w:t>
      </w:r>
      <w:proofErr w:type="spellEnd"/>
      <w:r w:rsidRPr="00C974AB">
        <w:rPr>
          <w:rFonts w:ascii="Times New Roman" w:hAnsi="Times New Roman" w:cs="Times New Roman"/>
          <w:b/>
          <w:sz w:val="24"/>
          <w:szCs w:val="24"/>
          <w:lang w:val="en-US"/>
        </w:rPr>
        <w:t xml:space="preserve"> </w:t>
      </w:r>
      <w:proofErr w:type="spellStart"/>
      <w:r w:rsidRPr="00C974AB">
        <w:rPr>
          <w:rFonts w:ascii="Times New Roman" w:hAnsi="Times New Roman" w:cs="Times New Roman"/>
          <w:b/>
          <w:sz w:val="24"/>
          <w:szCs w:val="24"/>
          <w:lang w:val="en-US"/>
        </w:rPr>
        <w:t>Putusan</w:t>
      </w:r>
      <w:proofErr w:type="spellEnd"/>
      <w:r w:rsidRPr="00C974AB">
        <w:rPr>
          <w:rFonts w:ascii="Times New Roman" w:hAnsi="Times New Roman" w:cs="Times New Roman"/>
          <w:b/>
          <w:sz w:val="24"/>
          <w:szCs w:val="24"/>
          <w:lang w:val="en-US"/>
        </w:rPr>
        <w:t xml:space="preserve"> </w:t>
      </w:r>
      <w:proofErr w:type="spellStart"/>
      <w:r w:rsidRPr="00C974AB">
        <w:rPr>
          <w:rFonts w:asciiTheme="majorBidi" w:hAnsiTheme="majorBidi" w:cstheme="majorBidi"/>
          <w:b/>
          <w:sz w:val="24"/>
          <w:szCs w:val="24"/>
          <w:lang w:val="en-US"/>
        </w:rPr>
        <w:t>Mahkamah</w:t>
      </w:r>
      <w:proofErr w:type="spellEnd"/>
      <w:r w:rsidRPr="00C974AB">
        <w:rPr>
          <w:rFonts w:asciiTheme="majorBidi" w:hAnsiTheme="majorBidi" w:cstheme="majorBidi"/>
          <w:b/>
          <w:sz w:val="24"/>
          <w:szCs w:val="24"/>
          <w:lang w:val="en-US"/>
        </w:rPr>
        <w:t xml:space="preserve"> Agung</w:t>
      </w:r>
      <w:r w:rsidRPr="00C974AB">
        <w:rPr>
          <w:rFonts w:asciiTheme="majorBidi" w:hAnsiTheme="majorBidi" w:cstheme="majorBidi"/>
          <w:sz w:val="24"/>
          <w:szCs w:val="24"/>
        </w:rPr>
        <w:t xml:space="preserve"> </w:t>
      </w:r>
      <w:proofErr w:type="spellStart"/>
      <w:r w:rsidRPr="00C974AB">
        <w:rPr>
          <w:rFonts w:ascii="Times New Roman" w:hAnsi="Times New Roman" w:cs="Times New Roman"/>
          <w:b/>
          <w:sz w:val="24"/>
          <w:szCs w:val="24"/>
          <w:lang w:val="en-US"/>
        </w:rPr>
        <w:t>Nomor</w:t>
      </w:r>
      <w:proofErr w:type="spellEnd"/>
      <w:r w:rsidRPr="00C974AB">
        <w:rPr>
          <w:rFonts w:ascii="Times New Roman" w:hAnsi="Times New Roman" w:cs="Times New Roman"/>
          <w:b/>
          <w:sz w:val="24"/>
          <w:szCs w:val="24"/>
          <w:lang w:val="en-US"/>
        </w:rPr>
        <w:t xml:space="preserve"> </w:t>
      </w:r>
      <w:r w:rsidRPr="00C974AB">
        <w:rPr>
          <w:rFonts w:ascii="Times New Roman" w:hAnsi="Times New Roman" w:cs="Times New Roman"/>
          <w:b/>
          <w:sz w:val="24"/>
          <w:szCs w:val="24"/>
        </w:rPr>
        <w:t>2937 K/Pid.Sus/2021</w:t>
      </w:r>
      <w:r w:rsidRPr="00C974AB">
        <w:rPr>
          <w:rFonts w:ascii="Times New Roman" w:hAnsi="Times New Roman" w:cs="Times New Roman"/>
          <w:b/>
          <w:sz w:val="24"/>
          <w:szCs w:val="24"/>
          <w:lang w:val="en-US"/>
        </w:rPr>
        <w:t>)</w:t>
      </w:r>
    </w:p>
    <w:p w:rsidR="00C974AB" w:rsidRDefault="00C974AB" w:rsidP="006241F9">
      <w:pPr>
        <w:spacing w:after="0"/>
        <w:jc w:val="center"/>
        <w:rPr>
          <w:rFonts w:ascii="Times New Roman" w:hAnsi="Times New Roman" w:cs="Times New Roman"/>
          <w:b/>
          <w:sz w:val="24"/>
          <w:szCs w:val="24"/>
          <w:lang w:val="sv-SE"/>
        </w:rPr>
      </w:pPr>
    </w:p>
    <w:p w:rsidR="006241F9" w:rsidRDefault="006241F9" w:rsidP="006241F9">
      <w:pPr>
        <w:spacing w:after="0"/>
        <w:jc w:val="center"/>
        <w:rPr>
          <w:rFonts w:ascii="Times New Roman" w:hAnsi="Times New Roman" w:cs="Times New Roman"/>
          <w:b/>
          <w:sz w:val="24"/>
          <w:szCs w:val="24"/>
          <w:lang w:val="sv-SE"/>
        </w:rPr>
      </w:pPr>
      <w:r>
        <w:rPr>
          <w:rFonts w:ascii="Times New Roman" w:hAnsi="Times New Roman" w:cs="Times New Roman"/>
          <w:b/>
          <w:sz w:val="24"/>
          <w:szCs w:val="24"/>
          <w:lang w:val="sv-SE"/>
        </w:rPr>
        <w:t>ABSTRAK</w:t>
      </w:r>
    </w:p>
    <w:p w:rsidR="006241F9" w:rsidRPr="00057F3E" w:rsidRDefault="006241F9" w:rsidP="006241F9">
      <w:pPr>
        <w:spacing w:after="0"/>
        <w:rPr>
          <w:rFonts w:ascii="Times New Roman" w:hAnsi="Times New Roman" w:cs="Times New Roman"/>
          <w:b/>
          <w:sz w:val="10"/>
          <w:szCs w:val="24"/>
        </w:rPr>
      </w:pPr>
    </w:p>
    <w:p w:rsidR="006241F9" w:rsidRPr="00C974AB" w:rsidRDefault="00057F3E" w:rsidP="006241F9">
      <w:pPr>
        <w:spacing w:after="0" w:line="240" w:lineRule="auto"/>
        <w:jc w:val="center"/>
        <w:rPr>
          <w:rFonts w:ascii="Times New Roman" w:hAnsi="Times New Roman" w:cs="Times New Roman"/>
          <w:bCs/>
          <w:sz w:val="24"/>
          <w:szCs w:val="24"/>
          <w:lang w:val="en-US"/>
        </w:rPr>
      </w:pPr>
      <w:proofErr w:type="spellStart"/>
      <w:r w:rsidRPr="00057F3E">
        <w:rPr>
          <w:rFonts w:ascii="Times New Roman" w:hAnsi="Times New Roman" w:cs="Times New Roman"/>
          <w:sz w:val="24"/>
          <w:szCs w:val="24"/>
          <w:lang w:val="en-US"/>
        </w:rPr>
        <w:t>Surnada</w:t>
      </w:r>
      <w:proofErr w:type="spellEnd"/>
      <w:r w:rsidRPr="00057F3E">
        <w:rPr>
          <w:rFonts w:ascii="Times New Roman" w:hAnsi="Times New Roman" w:cs="Times New Roman"/>
          <w:sz w:val="24"/>
          <w:szCs w:val="24"/>
          <w:lang w:val="en-US"/>
        </w:rPr>
        <w:t xml:space="preserve"> </w:t>
      </w:r>
      <w:proofErr w:type="spellStart"/>
      <w:r w:rsidRPr="00057F3E">
        <w:rPr>
          <w:rFonts w:ascii="Times New Roman" w:hAnsi="Times New Roman" w:cs="Times New Roman"/>
          <w:sz w:val="24"/>
          <w:szCs w:val="24"/>
          <w:lang w:val="en-US"/>
        </w:rPr>
        <w:t>Winata</w:t>
      </w:r>
      <w:proofErr w:type="spellEnd"/>
      <w:r w:rsidR="006241F9">
        <w:rPr>
          <w:rFonts w:ascii="Times New Roman" w:hAnsi="Times New Roman" w:cs="Times New Roman"/>
          <w:sz w:val="24"/>
          <w:szCs w:val="24"/>
          <w:vertAlign w:val="superscript"/>
        </w:rPr>
        <w:t xml:space="preserve"> </w:t>
      </w:r>
      <w:r w:rsidR="00C974AB">
        <w:rPr>
          <w:rFonts w:ascii="Times New Roman" w:hAnsi="Times New Roman" w:cs="Times New Roman"/>
          <w:sz w:val="24"/>
          <w:szCs w:val="24"/>
          <w:lang w:val="en-US"/>
        </w:rPr>
        <w:t>/ 22911002</w:t>
      </w:r>
    </w:p>
    <w:p w:rsidR="006241F9" w:rsidRPr="00C974AB" w:rsidRDefault="00057F3E" w:rsidP="006241F9">
      <w:pPr>
        <w:tabs>
          <w:tab w:val="left" w:pos="5103"/>
        </w:tabs>
        <w:spacing w:after="0" w:line="240" w:lineRule="auto"/>
        <w:jc w:val="center"/>
        <w:rPr>
          <w:rFonts w:ascii="Times New Roman" w:hAnsi="Times New Roman" w:cs="Times New Roman"/>
          <w:i/>
          <w:sz w:val="24"/>
          <w:szCs w:val="24"/>
          <w:lang w:val="en-US"/>
        </w:rPr>
      </w:pPr>
      <w:r w:rsidRPr="00BD6348">
        <w:rPr>
          <w:rFonts w:ascii="Times New Roman" w:hAnsi="Times New Roman" w:cs="Times New Roman"/>
          <w:sz w:val="24"/>
          <w:szCs w:val="24"/>
        </w:rPr>
        <w:t>Prof. Dr. H. Kusbianto, S.H., M.Hum</w:t>
      </w:r>
      <w:r w:rsidR="006241F9">
        <w:rPr>
          <w:rFonts w:ascii="Times New Roman" w:hAnsi="Times New Roman" w:cs="Times New Roman"/>
          <w:i/>
          <w:sz w:val="24"/>
          <w:szCs w:val="24"/>
          <w:vertAlign w:val="superscript"/>
        </w:rPr>
        <w:t xml:space="preserve"> </w:t>
      </w:r>
      <w:r w:rsidR="00C974AB">
        <w:rPr>
          <w:rFonts w:ascii="Times New Roman" w:hAnsi="Times New Roman" w:cs="Times New Roman"/>
          <w:i/>
          <w:sz w:val="24"/>
          <w:szCs w:val="24"/>
          <w:lang w:val="en-US"/>
        </w:rPr>
        <w:t>/0029125702</w:t>
      </w:r>
    </w:p>
    <w:p w:rsidR="006241F9" w:rsidRPr="00C974AB" w:rsidRDefault="00057F3E" w:rsidP="006241F9">
      <w:pPr>
        <w:spacing w:after="0" w:line="240" w:lineRule="auto"/>
        <w:jc w:val="center"/>
        <w:rPr>
          <w:rFonts w:ascii="Times New Roman" w:hAnsi="Times New Roman" w:cs="Times New Roman"/>
          <w:i/>
          <w:sz w:val="24"/>
          <w:szCs w:val="24"/>
          <w:shd w:val="clear" w:color="auto" w:fill="FFFFFF"/>
          <w:lang w:val="en-US"/>
        </w:rPr>
      </w:pPr>
      <w:r w:rsidRPr="00BD6348">
        <w:rPr>
          <w:rFonts w:asciiTheme="majorBidi" w:hAnsiTheme="majorBidi" w:cstheme="majorBidi"/>
          <w:sz w:val="24"/>
          <w:szCs w:val="24"/>
          <w:lang w:val="en-US"/>
        </w:rPr>
        <w:t xml:space="preserve">Dr. </w:t>
      </w:r>
      <w:proofErr w:type="spellStart"/>
      <w:r w:rsidRPr="00BD6348">
        <w:rPr>
          <w:rFonts w:asciiTheme="majorBidi" w:hAnsiTheme="majorBidi" w:cstheme="majorBidi"/>
          <w:sz w:val="24"/>
          <w:szCs w:val="24"/>
          <w:lang w:val="en-US"/>
        </w:rPr>
        <w:t>Ariman</w:t>
      </w:r>
      <w:proofErr w:type="spellEnd"/>
      <w:r w:rsidRPr="00BD6348">
        <w:rPr>
          <w:rFonts w:asciiTheme="majorBidi" w:hAnsiTheme="majorBidi" w:cstheme="majorBidi"/>
          <w:sz w:val="24"/>
          <w:szCs w:val="24"/>
          <w:lang w:val="en-US"/>
        </w:rPr>
        <w:t xml:space="preserve"> </w:t>
      </w:r>
      <w:proofErr w:type="spellStart"/>
      <w:r w:rsidRPr="00BD6348">
        <w:rPr>
          <w:rFonts w:asciiTheme="majorBidi" w:hAnsiTheme="majorBidi" w:cstheme="majorBidi"/>
          <w:sz w:val="24"/>
          <w:szCs w:val="24"/>
          <w:lang w:val="en-US"/>
        </w:rPr>
        <w:t>Sitompul</w:t>
      </w:r>
      <w:proofErr w:type="spellEnd"/>
      <w:r w:rsidRPr="00BD6348">
        <w:rPr>
          <w:rFonts w:asciiTheme="majorBidi" w:hAnsiTheme="majorBidi" w:cstheme="majorBidi"/>
          <w:sz w:val="24"/>
          <w:szCs w:val="24"/>
          <w:lang w:val="en-US"/>
        </w:rPr>
        <w:t>, SH, M.H</w:t>
      </w:r>
      <w:r w:rsidR="006241F9">
        <w:rPr>
          <w:rFonts w:ascii="Times New Roman" w:hAnsi="Times New Roman" w:cs="Times New Roman"/>
          <w:i/>
          <w:sz w:val="24"/>
          <w:szCs w:val="24"/>
          <w:shd w:val="clear" w:color="auto" w:fill="FFFFFF"/>
          <w:lang w:val="en-US"/>
        </w:rPr>
        <w:t xml:space="preserve"> </w:t>
      </w:r>
      <w:r w:rsidR="00C974AB">
        <w:rPr>
          <w:rFonts w:ascii="Times New Roman" w:hAnsi="Times New Roman" w:cs="Times New Roman"/>
          <w:i/>
          <w:sz w:val="24"/>
          <w:szCs w:val="24"/>
          <w:shd w:val="clear" w:color="auto" w:fill="FFFFFF"/>
          <w:lang w:val="en-US"/>
        </w:rPr>
        <w:t>/0113028704</w:t>
      </w:r>
    </w:p>
    <w:p w:rsidR="006241F9" w:rsidRPr="00057F3E" w:rsidRDefault="006241F9" w:rsidP="006241F9">
      <w:pPr>
        <w:tabs>
          <w:tab w:val="left" w:pos="5103"/>
        </w:tabs>
        <w:spacing w:after="0"/>
        <w:rPr>
          <w:rFonts w:ascii="Times New Roman" w:hAnsi="Times New Roman" w:cs="Times New Roman"/>
          <w:sz w:val="16"/>
          <w:szCs w:val="24"/>
        </w:rPr>
      </w:pPr>
      <w:r>
        <w:rPr>
          <w:rFonts w:ascii="Times New Roman" w:hAnsi="Times New Roman" w:cs="Times New Roman"/>
          <w:sz w:val="24"/>
          <w:szCs w:val="24"/>
        </w:rPr>
        <w:t xml:space="preserve">               </w:t>
      </w:r>
    </w:p>
    <w:p w:rsidR="006241F9" w:rsidRPr="00C55208" w:rsidRDefault="0082556D" w:rsidP="0082556D">
      <w:pPr>
        <w:spacing w:after="0" w:line="240" w:lineRule="auto"/>
        <w:ind w:firstLine="709"/>
        <w:jc w:val="both"/>
        <w:rPr>
          <w:rFonts w:ascii="Times New Roman" w:hAnsi="Times New Roman" w:cs="Times New Roman"/>
          <w:color w:val="FF0000"/>
          <w:sz w:val="24"/>
          <w:szCs w:val="24"/>
          <w:lang w:val="en-US"/>
        </w:rPr>
      </w:pPr>
      <w:r w:rsidRPr="0082556D">
        <w:rPr>
          <w:rFonts w:ascii="Times New Roman" w:hAnsi="Times New Roman" w:cs="Times New Roman"/>
          <w:sz w:val="24"/>
          <w:szCs w:val="24"/>
        </w:rPr>
        <w:t>Tindak pidana pencucian uang dalam bentuk investasi reksadana merupakan kejahatan serius yang dapat mengancam stabilitas sistem keuangan dan perekonomian. Pelaku memanfaatkan reksadana sebagai sarana untuk menyamarkan asal-usul dana ilegal hasil tindak pidana, seperti korupsi, yang kemudian diinvestasikan seolah-olah merupakan dana sah. Hal ini tidak hanya merugikan negara secara finansial, tetapi juga dapat menurunkan kepercayaan investor terhadap industri reksadana. Oleh karena itu, penting untuk mengkaji pertanggungjawaban pidana pelaku pencucian uang dalam investasi reksadana guna menjaga integritas sistem keuangan dan memberikan efek jera bagi pelaku kejahatan serupa.</w:t>
      </w:r>
      <w:r w:rsidR="006241F9" w:rsidRPr="0082556D">
        <w:rPr>
          <w:rFonts w:ascii="Times New Roman" w:hAnsi="Times New Roman" w:cs="Times New Roman"/>
          <w:sz w:val="24"/>
          <w:szCs w:val="24"/>
        </w:rPr>
        <w:t xml:space="preserve"> </w:t>
      </w:r>
      <w:r w:rsidR="006241F9" w:rsidRPr="0082556D">
        <w:rPr>
          <w:rFonts w:ascii="Times New Roman" w:hAnsi="Times New Roman" w:cs="Times New Roman"/>
          <w:sz w:val="24"/>
          <w:szCs w:val="24"/>
          <w:lang w:val="en-US"/>
        </w:rPr>
        <w:t xml:space="preserve"> </w:t>
      </w:r>
      <w:proofErr w:type="spellStart"/>
      <w:r w:rsidR="006241F9" w:rsidRPr="0082556D">
        <w:rPr>
          <w:rFonts w:ascii="Times New Roman" w:hAnsi="Times New Roman" w:cs="Times New Roman"/>
          <w:sz w:val="24"/>
          <w:szCs w:val="24"/>
          <w:lang w:val="en-US"/>
        </w:rPr>
        <w:t>Penelitian</w:t>
      </w:r>
      <w:proofErr w:type="spellEnd"/>
      <w:r w:rsidR="006241F9" w:rsidRPr="0082556D">
        <w:rPr>
          <w:rFonts w:ascii="Times New Roman" w:hAnsi="Times New Roman" w:cs="Times New Roman"/>
          <w:sz w:val="24"/>
          <w:szCs w:val="24"/>
          <w:lang w:val="en-US"/>
        </w:rPr>
        <w:t xml:space="preserve"> </w:t>
      </w:r>
      <w:r w:rsidR="006241F9" w:rsidRPr="0082556D">
        <w:rPr>
          <w:rFonts w:ascii="Times New Roman" w:hAnsi="Times New Roman" w:cs="Times New Roman"/>
          <w:sz w:val="24"/>
          <w:szCs w:val="24"/>
        </w:rPr>
        <w:t>ini</w:t>
      </w:r>
      <w:r w:rsidR="006241F9" w:rsidRPr="0082556D">
        <w:rPr>
          <w:rFonts w:ascii="Times New Roman" w:hAnsi="Times New Roman" w:cs="Times New Roman"/>
          <w:sz w:val="24"/>
          <w:szCs w:val="24"/>
          <w:lang w:val="en-US"/>
        </w:rPr>
        <w:t xml:space="preserve"> </w:t>
      </w:r>
      <w:proofErr w:type="spellStart"/>
      <w:r w:rsidR="006241F9" w:rsidRPr="0082556D">
        <w:rPr>
          <w:rFonts w:ascii="Times New Roman" w:hAnsi="Times New Roman" w:cs="Times New Roman"/>
          <w:sz w:val="24"/>
          <w:szCs w:val="24"/>
          <w:lang w:val="en-US"/>
        </w:rPr>
        <w:t>ditujukan</w:t>
      </w:r>
      <w:proofErr w:type="spellEnd"/>
      <w:r w:rsidR="006241F9" w:rsidRPr="0082556D">
        <w:rPr>
          <w:rFonts w:ascii="Times New Roman" w:hAnsi="Times New Roman" w:cs="Times New Roman"/>
          <w:sz w:val="24"/>
          <w:szCs w:val="24"/>
          <w:lang w:val="en-US"/>
        </w:rPr>
        <w:t xml:space="preserve"> </w:t>
      </w:r>
      <w:proofErr w:type="spellStart"/>
      <w:r w:rsidR="006241F9" w:rsidRPr="0082556D">
        <w:rPr>
          <w:rFonts w:ascii="Times New Roman" w:hAnsi="Times New Roman" w:cs="Times New Roman"/>
          <w:sz w:val="24"/>
          <w:szCs w:val="24"/>
          <w:lang w:val="en-US"/>
        </w:rPr>
        <w:t>untuk</w:t>
      </w:r>
      <w:proofErr w:type="spellEnd"/>
      <w:r w:rsidR="006241F9" w:rsidRPr="0082556D">
        <w:rPr>
          <w:rFonts w:ascii="Times New Roman" w:hAnsi="Times New Roman" w:cs="Times New Roman"/>
          <w:sz w:val="24"/>
          <w:szCs w:val="24"/>
          <w:lang w:val="en-US"/>
        </w:rPr>
        <w:t xml:space="preserve"> </w:t>
      </w:r>
      <w:proofErr w:type="spellStart"/>
      <w:r w:rsidR="006241F9" w:rsidRPr="0082556D">
        <w:rPr>
          <w:rFonts w:ascii="Times New Roman" w:hAnsi="Times New Roman" w:cs="Times New Roman"/>
          <w:sz w:val="24"/>
          <w:szCs w:val="24"/>
          <w:lang w:val="en-US"/>
        </w:rPr>
        <w:t>menganalisis</w:t>
      </w:r>
      <w:proofErr w:type="spellEnd"/>
      <w:r w:rsidRPr="0082556D">
        <w:rPr>
          <w:rFonts w:ascii="Times New Roman" w:hAnsi="Times New Roman" w:cs="Times New Roman"/>
          <w:sz w:val="24"/>
          <w:szCs w:val="24"/>
          <w:lang w:val="en-US"/>
        </w:rPr>
        <w:t xml:space="preserve"> </w:t>
      </w:r>
      <w:proofErr w:type="spellStart"/>
      <w:r w:rsidRPr="0082556D">
        <w:rPr>
          <w:rFonts w:ascii="Times New Roman" w:hAnsi="Times New Roman"/>
          <w:sz w:val="24"/>
          <w:szCs w:val="24"/>
          <w:lang w:val="en-US"/>
        </w:rPr>
        <w:t>pengaturan</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hukum</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tindak</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pidana</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pencucian</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uang</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dalam</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kegiatan</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investasi</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reksadana</w:t>
      </w:r>
      <w:proofErr w:type="spellEnd"/>
      <w:r w:rsidRPr="0082556D">
        <w:rPr>
          <w:rFonts w:ascii="Times New Roman" w:hAnsi="Times New Roman"/>
          <w:sz w:val="24"/>
          <w:szCs w:val="24"/>
          <w:lang w:val="en-US"/>
        </w:rPr>
        <w:t xml:space="preserve"> di Indonesia</w:t>
      </w:r>
      <w:r w:rsidRPr="0082556D">
        <w:rPr>
          <w:rFonts w:ascii="Times New Roman" w:hAnsi="Times New Roman" w:cs="Times New Roman"/>
          <w:sz w:val="24"/>
          <w:szCs w:val="24"/>
          <w:lang w:val="en-US"/>
        </w:rPr>
        <w:t xml:space="preserve">, </w:t>
      </w:r>
      <w:proofErr w:type="spellStart"/>
      <w:r w:rsidRPr="0082556D">
        <w:rPr>
          <w:rFonts w:ascii="Times New Roman" w:hAnsi="Times New Roman"/>
          <w:sz w:val="24"/>
          <w:szCs w:val="24"/>
          <w:lang w:val="en-US"/>
        </w:rPr>
        <w:t>pembuktian</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pidana</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asal</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terkait</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tindak</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pidana</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pencucian</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uang</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dalam</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kegiatan</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investasi</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reksadana</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dalam</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cs="Times New Roman"/>
          <w:sz w:val="24"/>
          <w:szCs w:val="24"/>
          <w:lang w:val="en-US"/>
        </w:rPr>
        <w:t>Putusan</w:t>
      </w:r>
      <w:proofErr w:type="spellEnd"/>
      <w:r w:rsidRPr="0082556D">
        <w:rPr>
          <w:rFonts w:ascii="Times New Roman" w:hAnsi="Times New Roman" w:cs="Times New Roman"/>
          <w:sz w:val="24"/>
          <w:szCs w:val="24"/>
          <w:lang w:val="en-US"/>
        </w:rPr>
        <w:t xml:space="preserve"> </w:t>
      </w:r>
      <w:proofErr w:type="spellStart"/>
      <w:r w:rsidRPr="0082556D">
        <w:rPr>
          <w:rFonts w:asciiTheme="majorBidi" w:hAnsiTheme="majorBidi" w:cstheme="majorBidi"/>
          <w:sz w:val="24"/>
          <w:szCs w:val="24"/>
          <w:lang w:val="en-US"/>
        </w:rPr>
        <w:t>Mahkamah</w:t>
      </w:r>
      <w:proofErr w:type="spellEnd"/>
      <w:r w:rsidRPr="0082556D">
        <w:rPr>
          <w:rFonts w:asciiTheme="majorBidi" w:hAnsiTheme="majorBidi" w:cstheme="majorBidi"/>
          <w:sz w:val="24"/>
          <w:szCs w:val="24"/>
          <w:lang w:val="en-US"/>
        </w:rPr>
        <w:t xml:space="preserve"> Agung</w:t>
      </w:r>
      <w:r w:rsidRPr="0082556D">
        <w:rPr>
          <w:rFonts w:asciiTheme="majorBidi" w:hAnsiTheme="majorBidi" w:cstheme="majorBidi"/>
          <w:sz w:val="24"/>
          <w:szCs w:val="24"/>
        </w:rPr>
        <w:t xml:space="preserve"> </w:t>
      </w:r>
      <w:proofErr w:type="spellStart"/>
      <w:r w:rsidRPr="0082556D">
        <w:rPr>
          <w:rFonts w:ascii="Times New Roman" w:hAnsi="Times New Roman" w:cs="Times New Roman"/>
          <w:sz w:val="24"/>
          <w:szCs w:val="24"/>
          <w:lang w:val="en-US"/>
        </w:rPr>
        <w:t>Nomor</w:t>
      </w:r>
      <w:proofErr w:type="spellEnd"/>
      <w:r w:rsidRPr="0082556D">
        <w:rPr>
          <w:rFonts w:ascii="Times New Roman" w:hAnsi="Times New Roman" w:cs="Times New Roman"/>
          <w:sz w:val="24"/>
          <w:szCs w:val="24"/>
          <w:lang w:val="en-US"/>
        </w:rPr>
        <w:t xml:space="preserve"> </w:t>
      </w:r>
      <w:r w:rsidRPr="0082556D">
        <w:rPr>
          <w:rFonts w:ascii="Times New Roman" w:hAnsi="Times New Roman" w:cs="Times New Roman"/>
          <w:sz w:val="24"/>
          <w:szCs w:val="24"/>
        </w:rPr>
        <w:t>2937 K/Pid.Sus/2021</w:t>
      </w:r>
      <w:r w:rsidRPr="0082556D">
        <w:rPr>
          <w:rFonts w:ascii="Times New Roman" w:hAnsi="Times New Roman" w:cs="Times New Roman"/>
          <w:sz w:val="24"/>
          <w:szCs w:val="24"/>
          <w:lang w:val="en-US"/>
        </w:rPr>
        <w:t xml:space="preserve">, </w:t>
      </w:r>
      <w:proofErr w:type="spellStart"/>
      <w:r w:rsidRPr="0082556D">
        <w:rPr>
          <w:rFonts w:ascii="Times New Roman" w:hAnsi="Times New Roman" w:cs="Times New Roman"/>
          <w:sz w:val="24"/>
          <w:szCs w:val="24"/>
          <w:lang w:val="en-US"/>
        </w:rPr>
        <w:t>serta</w:t>
      </w:r>
      <w:proofErr w:type="spellEnd"/>
      <w:r w:rsidRPr="0082556D">
        <w:rPr>
          <w:rFonts w:ascii="Times New Roman" w:hAnsi="Times New Roman" w:cs="Times New Roman"/>
          <w:sz w:val="24"/>
          <w:szCs w:val="24"/>
          <w:lang w:val="en-US"/>
        </w:rPr>
        <w:t xml:space="preserve"> </w:t>
      </w:r>
      <w:r w:rsidRPr="0082556D">
        <w:rPr>
          <w:rFonts w:ascii="Times New Roman" w:hAnsi="Times New Roman"/>
          <w:sz w:val="24"/>
          <w:szCs w:val="24"/>
        </w:rPr>
        <w:t xml:space="preserve">pertanggungjawaban </w:t>
      </w:r>
      <w:r w:rsidRPr="0082556D">
        <w:rPr>
          <w:rFonts w:ascii="Times New Roman" w:hAnsi="Times New Roman"/>
          <w:sz w:val="24"/>
          <w:szCs w:val="24"/>
          <w:lang w:val="en-US"/>
        </w:rPr>
        <w:t>p</w:t>
      </w:r>
      <w:r w:rsidRPr="0082556D">
        <w:rPr>
          <w:rFonts w:ascii="Times New Roman" w:hAnsi="Times New Roman"/>
          <w:sz w:val="24"/>
          <w:szCs w:val="24"/>
        </w:rPr>
        <w:t xml:space="preserve">idana </w:t>
      </w:r>
      <w:proofErr w:type="spellStart"/>
      <w:r w:rsidRPr="0082556D">
        <w:rPr>
          <w:rFonts w:ascii="Times New Roman" w:hAnsi="Times New Roman"/>
          <w:sz w:val="24"/>
          <w:szCs w:val="24"/>
          <w:lang w:val="en-US"/>
        </w:rPr>
        <w:t>terhadap</w:t>
      </w:r>
      <w:proofErr w:type="spellEnd"/>
      <w:r w:rsidRPr="0082556D">
        <w:rPr>
          <w:rFonts w:ascii="Times New Roman" w:hAnsi="Times New Roman"/>
          <w:sz w:val="24"/>
          <w:szCs w:val="24"/>
          <w:lang w:val="en-US"/>
        </w:rPr>
        <w:t xml:space="preserve"> </w:t>
      </w:r>
      <w:r w:rsidRPr="0082556D">
        <w:rPr>
          <w:rFonts w:ascii="Times New Roman" w:hAnsi="Times New Roman"/>
          <w:sz w:val="24"/>
          <w:szCs w:val="24"/>
        </w:rPr>
        <w:t xml:space="preserve">pelaku </w:t>
      </w:r>
      <w:proofErr w:type="spellStart"/>
      <w:r w:rsidRPr="0082556D">
        <w:rPr>
          <w:rFonts w:ascii="Times New Roman" w:hAnsi="Times New Roman"/>
          <w:sz w:val="24"/>
          <w:szCs w:val="24"/>
          <w:lang w:val="en-US"/>
        </w:rPr>
        <w:t>tindak</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sz w:val="24"/>
          <w:szCs w:val="24"/>
          <w:lang w:val="en-US"/>
        </w:rPr>
        <w:t>pidana</w:t>
      </w:r>
      <w:proofErr w:type="spellEnd"/>
      <w:r w:rsidRPr="0082556D">
        <w:rPr>
          <w:rFonts w:ascii="Times New Roman" w:hAnsi="Times New Roman"/>
          <w:sz w:val="24"/>
          <w:szCs w:val="24"/>
          <w:lang w:val="en-US"/>
        </w:rPr>
        <w:t xml:space="preserve"> </w:t>
      </w:r>
      <w:r w:rsidRPr="0082556D">
        <w:rPr>
          <w:rFonts w:ascii="Times New Roman" w:hAnsi="Times New Roman"/>
          <w:sz w:val="24"/>
          <w:szCs w:val="24"/>
        </w:rPr>
        <w:t xml:space="preserve">pencucian uang dalam </w:t>
      </w:r>
      <w:proofErr w:type="spellStart"/>
      <w:r w:rsidRPr="0082556D">
        <w:rPr>
          <w:rFonts w:ascii="Times New Roman" w:hAnsi="Times New Roman"/>
          <w:sz w:val="24"/>
          <w:szCs w:val="24"/>
          <w:lang w:val="en-US"/>
        </w:rPr>
        <w:t>kegiatan</w:t>
      </w:r>
      <w:proofErr w:type="spellEnd"/>
      <w:r w:rsidRPr="0082556D">
        <w:rPr>
          <w:rFonts w:ascii="Times New Roman" w:hAnsi="Times New Roman"/>
          <w:sz w:val="24"/>
          <w:szCs w:val="24"/>
          <w:lang w:val="en-US"/>
        </w:rPr>
        <w:t xml:space="preserve"> </w:t>
      </w:r>
      <w:r w:rsidRPr="0082556D">
        <w:rPr>
          <w:rFonts w:ascii="Times New Roman" w:hAnsi="Times New Roman"/>
          <w:sz w:val="24"/>
          <w:szCs w:val="24"/>
        </w:rPr>
        <w:t xml:space="preserve">investasi reksadana </w:t>
      </w:r>
      <w:proofErr w:type="spellStart"/>
      <w:r w:rsidRPr="0082556D">
        <w:rPr>
          <w:rFonts w:ascii="Times New Roman" w:hAnsi="Times New Roman"/>
          <w:sz w:val="24"/>
          <w:szCs w:val="24"/>
          <w:lang w:val="en-US"/>
        </w:rPr>
        <w:t>dalam</w:t>
      </w:r>
      <w:proofErr w:type="spellEnd"/>
      <w:r w:rsidRPr="0082556D">
        <w:rPr>
          <w:rFonts w:ascii="Times New Roman" w:hAnsi="Times New Roman"/>
          <w:sz w:val="24"/>
          <w:szCs w:val="24"/>
          <w:lang w:val="en-US"/>
        </w:rPr>
        <w:t xml:space="preserve"> </w:t>
      </w:r>
      <w:proofErr w:type="spellStart"/>
      <w:r w:rsidRPr="0082556D">
        <w:rPr>
          <w:rFonts w:ascii="Times New Roman" w:hAnsi="Times New Roman" w:cs="Times New Roman"/>
          <w:sz w:val="24"/>
          <w:szCs w:val="24"/>
          <w:lang w:val="en-US"/>
        </w:rPr>
        <w:t>Putusan</w:t>
      </w:r>
      <w:proofErr w:type="spellEnd"/>
      <w:r w:rsidRPr="0082556D">
        <w:rPr>
          <w:rFonts w:ascii="Times New Roman" w:hAnsi="Times New Roman" w:cs="Times New Roman"/>
          <w:sz w:val="24"/>
          <w:szCs w:val="24"/>
          <w:lang w:val="en-US"/>
        </w:rPr>
        <w:t xml:space="preserve"> </w:t>
      </w:r>
      <w:proofErr w:type="spellStart"/>
      <w:r w:rsidRPr="0082556D">
        <w:rPr>
          <w:rFonts w:asciiTheme="majorBidi" w:hAnsiTheme="majorBidi" w:cstheme="majorBidi"/>
          <w:sz w:val="24"/>
          <w:szCs w:val="24"/>
          <w:lang w:val="en-US"/>
        </w:rPr>
        <w:t>Mahkamah</w:t>
      </w:r>
      <w:proofErr w:type="spellEnd"/>
      <w:r w:rsidRPr="0082556D">
        <w:rPr>
          <w:rFonts w:asciiTheme="majorBidi" w:hAnsiTheme="majorBidi" w:cstheme="majorBidi"/>
          <w:sz w:val="24"/>
          <w:szCs w:val="24"/>
          <w:lang w:val="en-US"/>
        </w:rPr>
        <w:t xml:space="preserve"> Agung</w:t>
      </w:r>
      <w:r w:rsidRPr="0082556D">
        <w:rPr>
          <w:rFonts w:asciiTheme="majorBidi" w:hAnsiTheme="majorBidi" w:cstheme="majorBidi"/>
          <w:sz w:val="24"/>
          <w:szCs w:val="24"/>
        </w:rPr>
        <w:t xml:space="preserve"> </w:t>
      </w:r>
      <w:proofErr w:type="spellStart"/>
      <w:r w:rsidRPr="0082556D">
        <w:rPr>
          <w:rFonts w:ascii="Times New Roman" w:hAnsi="Times New Roman" w:cs="Times New Roman"/>
          <w:sz w:val="24"/>
          <w:szCs w:val="24"/>
          <w:lang w:val="en-US"/>
        </w:rPr>
        <w:t>Nomor</w:t>
      </w:r>
      <w:proofErr w:type="spellEnd"/>
      <w:r w:rsidRPr="0082556D">
        <w:rPr>
          <w:rFonts w:ascii="Times New Roman" w:hAnsi="Times New Roman" w:cs="Times New Roman"/>
          <w:sz w:val="24"/>
          <w:szCs w:val="24"/>
          <w:lang w:val="en-US"/>
        </w:rPr>
        <w:t xml:space="preserve"> </w:t>
      </w:r>
      <w:r w:rsidRPr="0082556D">
        <w:rPr>
          <w:rFonts w:ascii="Times New Roman" w:hAnsi="Times New Roman" w:cs="Times New Roman"/>
          <w:sz w:val="24"/>
          <w:szCs w:val="24"/>
        </w:rPr>
        <w:t>2937 K/Pid.Sus/2021</w:t>
      </w:r>
      <w:r w:rsidR="006241F9" w:rsidRPr="0082556D">
        <w:rPr>
          <w:rStyle w:val="Strong"/>
          <w:rFonts w:ascii="Times New Roman" w:hAnsi="Times New Roman" w:cs="Times New Roman"/>
          <w:b w:val="0"/>
          <w:sz w:val="24"/>
          <w:szCs w:val="24"/>
          <w:lang w:val="en-US"/>
        </w:rPr>
        <w:t>.</w:t>
      </w:r>
    </w:p>
    <w:p w:rsidR="006241F9" w:rsidRPr="005A4CFF" w:rsidRDefault="006241F9" w:rsidP="006241F9">
      <w:pPr>
        <w:spacing w:after="0" w:line="240" w:lineRule="auto"/>
        <w:ind w:firstLine="709"/>
        <w:jc w:val="both"/>
        <w:rPr>
          <w:rFonts w:ascii="Times New Roman" w:hAnsi="Times New Roman" w:cs="Times New Roman"/>
          <w:sz w:val="24"/>
          <w:szCs w:val="24"/>
          <w:lang w:val="en-US"/>
        </w:rPr>
      </w:pPr>
      <w:r w:rsidRPr="0082556D">
        <w:rPr>
          <w:rFonts w:ascii="Times New Roman" w:hAnsi="Times New Roman" w:cs="Times New Roman"/>
          <w:sz w:val="24"/>
          <w:szCs w:val="24"/>
        </w:rPr>
        <w:t>Metode penelitian yang digunakan adalah penelitian yuridis normatif, yang didukung dengan sumber data primer dan sekunder</w:t>
      </w:r>
      <w:r w:rsidRPr="0082556D">
        <w:rPr>
          <w:rFonts w:ascii="Times New Roman" w:hAnsi="Times New Roman" w:cs="Times New Roman"/>
          <w:sz w:val="24"/>
          <w:szCs w:val="24"/>
          <w:lang w:val="en-US"/>
        </w:rPr>
        <w:t>.</w:t>
      </w:r>
      <w:r w:rsidRPr="0082556D">
        <w:rPr>
          <w:rFonts w:ascii="Times New Roman" w:hAnsi="Times New Roman" w:cs="Times New Roman"/>
          <w:sz w:val="24"/>
          <w:szCs w:val="24"/>
        </w:rPr>
        <w:t xml:space="preserve"> Seluruh bahan hukum dikumpulkan dengan teknik studi kepustakaan (</w:t>
      </w:r>
      <w:r w:rsidRPr="0082556D">
        <w:rPr>
          <w:rFonts w:ascii="Times New Roman" w:hAnsi="Times New Roman" w:cs="Times New Roman"/>
          <w:i/>
          <w:sz w:val="24"/>
          <w:szCs w:val="24"/>
        </w:rPr>
        <w:t>library research</w:t>
      </w:r>
      <w:r w:rsidRPr="0082556D">
        <w:rPr>
          <w:rFonts w:ascii="Times New Roman" w:hAnsi="Times New Roman" w:cs="Times New Roman"/>
          <w:sz w:val="24"/>
          <w:szCs w:val="24"/>
        </w:rPr>
        <w:t xml:space="preserve">) dengan alat </w:t>
      </w:r>
      <w:r w:rsidRPr="005A4CFF">
        <w:rPr>
          <w:rFonts w:ascii="Times New Roman" w:hAnsi="Times New Roman" w:cs="Times New Roman"/>
          <w:sz w:val="24"/>
          <w:szCs w:val="24"/>
        </w:rPr>
        <w:t>pengumpulan data studi dokumen</w:t>
      </w:r>
      <w:r w:rsidRPr="005A4CFF">
        <w:rPr>
          <w:rFonts w:ascii="Times New Roman" w:hAnsi="Times New Roman" w:cs="Times New Roman"/>
          <w:sz w:val="24"/>
          <w:szCs w:val="24"/>
          <w:lang w:val="en-US"/>
        </w:rPr>
        <w:t>.</w:t>
      </w:r>
      <w:r w:rsidRPr="005A4CFF">
        <w:rPr>
          <w:rFonts w:ascii="Times New Roman" w:hAnsi="Times New Roman" w:cs="Times New Roman"/>
          <w:sz w:val="24"/>
          <w:szCs w:val="24"/>
        </w:rPr>
        <w:t xml:space="preserve"> Selain </w:t>
      </w:r>
      <w:proofErr w:type="spellStart"/>
      <w:r w:rsidRPr="005A4CFF">
        <w:rPr>
          <w:rFonts w:ascii="Times New Roman" w:hAnsi="Times New Roman" w:cs="Times New Roman"/>
          <w:sz w:val="24"/>
          <w:szCs w:val="24"/>
          <w:lang w:val="en-US"/>
        </w:rPr>
        <w:t>itu</w:t>
      </w:r>
      <w:proofErr w:type="spellEnd"/>
      <w:r w:rsidRPr="005A4CFF">
        <w:rPr>
          <w:rFonts w:ascii="Times New Roman" w:hAnsi="Times New Roman" w:cs="Times New Roman"/>
          <w:sz w:val="24"/>
          <w:szCs w:val="24"/>
          <w:lang w:val="en-US"/>
        </w:rPr>
        <w:t>,</w:t>
      </w:r>
      <w:r w:rsidRPr="005A4CFF">
        <w:rPr>
          <w:rFonts w:ascii="Times New Roman" w:hAnsi="Times New Roman" w:cs="Times New Roman"/>
          <w:sz w:val="24"/>
          <w:szCs w:val="24"/>
        </w:rPr>
        <w:t xml:space="preserve"> </w:t>
      </w:r>
      <w:proofErr w:type="spellStart"/>
      <w:r w:rsidRPr="005A4CFF">
        <w:rPr>
          <w:rFonts w:ascii="Times New Roman" w:hAnsi="Times New Roman" w:cs="Times New Roman"/>
          <w:sz w:val="24"/>
          <w:szCs w:val="24"/>
          <w:lang w:val="en-US"/>
        </w:rPr>
        <w:t>dilakukan</w:t>
      </w:r>
      <w:proofErr w:type="spellEnd"/>
      <w:r w:rsidRPr="005A4CFF">
        <w:rPr>
          <w:rFonts w:ascii="Times New Roman" w:hAnsi="Times New Roman" w:cs="Times New Roman"/>
          <w:sz w:val="24"/>
          <w:szCs w:val="24"/>
          <w:lang w:val="en-US"/>
        </w:rPr>
        <w:t xml:space="preserve"> juga </w:t>
      </w:r>
      <w:r w:rsidRPr="005A4CFF">
        <w:rPr>
          <w:rFonts w:ascii="Times New Roman" w:hAnsi="Times New Roman" w:cs="Times New Roman"/>
          <w:sz w:val="24"/>
          <w:szCs w:val="24"/>
        </w:rPr>
        <w:t>studi lapangan (</w:t>
      </w:r>
      <w:r w:rsidRPr="005A4CFF">
        <w:rPr>
          <w:rFonts w:ascii="Times New Roman" w:hAnsi="Times New Roman" w:cs="Times New Roman"/>
          <w:i/>
          <w:sz w:val="24"/>
          <w:szCs w:val="24"/>
        </w:rPr>
        <w:t>field research</w:t>
      </w:r>
      <w:r w:rsidRPr="005A4CFF">
        <w:rPr>
          <w:rFonts w:ascii="Times New Roman" w:hAnsi="Times New Roman" w:cs="Times New Roman"/>
          <w:sz w:val="24"/>
          <w:szCs w:val="24"/>
        </w:rPr>
        <w:t xml:space="preserve">) dengan metode wawancara serta </w:t>
      </w:r>
      <w:r w:rsidRPr="005A4CFF">
        <w:rPr>
          <w:rFonts w:ascii="Times New Roman" w:hAnsi="Times New Roman" w:cs="Times New Roman"/>
          <w:sz w:val="24"/>
          <w:szCs w:val="24"/>
          <w:lang w:val="en-US"/>
        </w:rPr>
        <w:t>di</w:t>
      </w:r>
      <w:r w:rsidRPr="005A4CFF">
        <w:rPr>
          <w:rFonts w:ascii="Times New Roman" w:hAnsi="Times New Roman" w:cs="Times New Roman"/>
          <w:sz w:val="24"/>
          <w:szCs w:val="24"/>
        </w:rPr>
        <w:t>analisis secara kualitatif.</w:t>
      </w:r>
    </w:p>
    <w:p w:rsidR="006241F9" w:rsidRPr="005A4CFF" w:rsidRDefault="006241F9" w:rsidP="005A4CFF">
      <w:pPr>
        <w:spacing w:after="0" w:line="240" w:lineRule="auto"/>
        <w:ind w:firstLine="709"/>
        <w:jc w:val="both"/>
        <w:rPr>
          <w:rFonts w:ascii="Times New Roman" w:hAnsi="Times New Roman" w:cs="Times New Roman"/>
          <w:sz w:val="24"/>
          <w:szCs w:val="24"/>
          <w:lang w:val="en-US"/>
        </w:rPr>
      </w:pPr>
      <w:r w:rsidRPr="005A4CFF">
        <w:rPr>
          <w:rFonts w:ascii="Times New Roman" w:hAnsi="Times New Roman" w:cs="Times New Roman"/>
          <w:sz w:val="24"/>
          <w:szCs w:val="24"/>
        </w:rPr>
        <w:t>Hasil penelitian dan pembahasannya menyimpulkan bahwa</w:t>
      </w:r>
      <w:r w:rsidR="005A4CFF" w:rsidRPr="005A4CFF">
        <w:rPr>
          <w:rFonts w:ascii="Times New Roman" w:hAnsi="Times New Roman" w:cs="Times New Roman"/>
          <w:sz w:val="24"/>
          <w:szCs w:val="24"/>
          <w:lang w:val="en-US"/>
        </w:rPr>
        <w:t xml:space="preserve"> </w:t>
      </w:r>
      <w:r w:rsidR="005A4CFF" w:rsidRPr="005A4CFF">
        <w:rPr>
          <w:rFonts w:ascii="Times New Roman" w:hAnsi="Times New Roman" w:cs="Times New Roman"/>
          <w:sz w:val="24"/>
          <w:szCs w:val="24"/>
        </w:rPr>
        <w:t>pengaturan hukum terkait tindak pidana pencucian uang dalam kegiatan investasi reksadana di Indonesia sebagaimana diatur dalam Undang-Undang Nomor 8 Tahun 2010</w:t>
      </w:r>
      <w:r w:rsidR="005A4CFF" w:rsidRPr="005A4CFF">
        <w:rPr>
          <w:rFonts w:ascii="Times New Roman" w:hAnsi="Times New Roman" w:cs="Times New Roman"/>
          <w:sz w:val="24"/>
          <w:szCs w:val="24"/>
          <w:lang w:val="en-US"/>
        </w:rPr>
        <w:t>.</w:t>
      </w:r>
      <w:r w:rsidR="005A4CFF" w:rsidRPr="005A4CFF">
        <w:rPr>
          <w:rFonts w:ascii="Times New Roman" w:hAnsi="Times New Roman" w:cs="Times New Roman"/>
          <w:sz w:val="24"/>
          <w:szCs w:val="24"/>
        </w:rPr>
        <w:t xml:space="preserve"> </w:t>
      </w:r>
      <w:proofErr w:type="spellStart"/>
      <w:r w:rsidR="005A4CFF" w:rsidRPr="005A4CFF">
        <w:rPr>
          <w:rFonts w:ascii="Times New Roman" w:hAnsi="Times New Roman" w:cs="Times New Roman"/>
          <w:sz w:val="24"/>
          <w:szCs w:val="24"/>
          <w:lang w:val="en-US"/>
        </w:rPr>
        <w:t>Berdasarkan</w:t>
      </w:r>
      <w:proofErr w:type="spellEnd"/>
      <w:r w:rsidR="005A4CFF" w:rsidRPr="005A4CFF">
        <w:rPr>
          <w:rFonts w:ascii="Times New Roman" w:hAnsi="Times New Roman" w:cs="Times New Roman"/>
          <w:sz w:val="24"/>
          <w:szCs w:val="24"/>
          <w:lang w:val="en-US"/>
        </w:rPr>
        <w:t xml:space="preserve"> </w:t>
      </w:r>
      <w:r w:rsidR="005A4CFF" w:rsidRPr="005A4CFF">
        <w:rPr>
          <w:rFonts w:ascii="Times New Roman" w:hAnsi="Times New Roman" w:cs="Times New Roman"/>
          <w:sz w:val="24"/>
          <w:szCs w:val="24"/>
        </w:rPr>
        <w:t>Putusan Mahkamah Agung Nomor 2937 K/Pid.Sus/2021, dapat disimpulkan bahwa terdakwa Benny Tjokrosaputro terbukti melakukan tindak pidana korupsi bersama-sama dengan pihak lain dalam pengelolaan investasi di PT Asuransi Jiwasraya (Persero) yang menimbulkan kerugian negara sebesar Rp 16,807 triliun, serta tindak pidana pencucian uang senilai Rp 6,078 triliun, sehingga dijatuhi pidana penjara seumur hidup dan pembayaran uang pengganti kepada negara, berdasarkan alat bukti yang sah di persidangan dan terpenuhinya unsur-unsur tindak pidana sesuai pasal-pasal yang didakwakan.</w:t>
      </w:r>
    </w:p>
    <w:p w:rsidR="006241F9" w:rsidRPr="00F00D89" w:rsidRDefault="007A5941" w:rsidP="006241F9">
      <w:pPr>
        <w:spacing w:before="120" w:after="0" w:line="240" w:lineRule="auto"/>
        <w:rPr>
          <w:rFonts w:ascii="Times New Roman" w:hAnsi="Times New Roman" w:cs="Times New Roman"/>
          <w:b/>
          <w:bCs/>
          <w:i/>
          <w:iCs/>
          <w:szCs w:val="24"/>
          <w:lang w:val="en-US"/>
        </w:rPr>
      </w:pPr>
      <w:r>
        <w:rPr>
          <w:rFonts w:ascii="Times New Roman" w:hAnsi="Times New Roman" w:cs="Times New Roman"/>
          <w:b/>
          <w:bCs/>
          <w:i/>
          <w:iCs/>
          <w:noProof/>
          <w:szCs w:val="24"/>
          <w:lang w:val="sv-SE"/>
        </w:rPr>
        <w:pict>
          <v:shape id="_x0000_s1048" type="#_x0000_t202" style="position:absolute;margin-left:190.5pt;margin-top:50.15pt;width:40.7pt;height:26.95pt;z-index:251682816" strokecolor="white [3212]">
            <v:textbox>
              <w:txbxContent>
                <w:p w:rsidR="00C974AB" w:rsidRPr="00C974AB" w:rsidRDefault="00C974AB">
                  <w:pPr>
                    <w:rPr>
                      <w:lang w:val="en-US"/>
                    </w:rPr>
                  </w:pPr>
                  <w:proofErr w:type="spellStart"/>
                  <w:r>
                    <w:rPr>
                      <w:lang w:val="en-US"/>
                    </w:rPr>
                    <w:t>i</w:t>
                  </w:r>
                  <w:proofErr w:type="spellEnd"/>
                </w:p>
              </w:txbxContent>
            </v:textbox>
          </v:shape>
        </w:pict>
      </w:r>
      <w:r w:rsidR="006241F9" w:rsidRPr="00583B9F">
        <w:rPr>
          <w:rFonts w:ascii="Times New Roman" w:hAnsi="Times New Roman" w:cs="Times New Roman"/>
          <w:b/>
          <w:bCs/>
          <w:i/>
          <w:iCs/>
          <w:szCs w:val="24"/>
          <w:lang w:val="sv-SE"/>
        </w:rPr>
        <w:t>Kata kunci :</w:t>
      </w:r>
      <w:r w:rsidR="006241F9" w:rsidRPr="00583B9F">
        <w:rPr>
          <w:rFonts w:ascii="Times New Roman" w:hAnsi="Times New Roman" w:cs="Times New Roman"/>
          <w:b/>
          <w:bCs/>
          <w:i/>
          <w:iCs/>
          <w:szCs w:val="24"/>
        </w:rPr>
        <w:t xml:space="preserve"> </w:t>
      </w:r>
      <w:proofErr w:type="spellStart"/>
      <w:r w:rsidR="00C55208">
        <w:rPr>
          <w:rFonts w:ascii="Times New Roman" w:hAnsi="Times New Roman" w:cs="Times New Roman"/>
          <w:b/>
          <w:bCs/>
          <w:i/>
          <w:iCs/>
          <w:szCs w:val="24"/>
          <w:lang w:val="en-US"/>
        </w:rPr>
        <w:t>pertanggungjawaban</w:t>
      </w:r>
      <w:proofErr w:type="spellEnd"/>
      <w:r w:rsidR="00C55208">
        <w:rPr>
          <w:rFonts w:ascii="Times New Roman" w:hAnsi="Times New Roman" w:cs="Times New Roman"/>
          <w:b/>
          <w:bCs/>
          <w:i/>
          <w:iCs/>
          <w:szCs w:val="24"/>
          <w:lang w:val="en-US"/>
        </w:rPr>
        <w:t xml:space="preserve"> </w:t>
      </w:r>
      <w:proofErr w:type="spellStart"/>
      <w:r w:rsidR="00C55208">
        <w:rPr>
          <w:rFonts w:ascii="Times New Roman" w:hAnsi="Times New Roman" w:cs="Times New Roman"/>
          <w:b/>
          <w:bCs/>
          <w:i/>
          <w:iCs/>
          <w:szCs w:val="24"/>
          <w:lang w:val="en-US"/>
        </w:rPr>
        <w:t>pidana</w:t>
      </w:r>
      <w:proofErr w:type="spellEnd"/>
      <w:r w:rsidR="00C55208">
        <w:rPr>
          <w:rFonts w:ascii="Times New Roman" w:hAnsi="Times New Roman" w:cs="Times New Roman"/>
          <w:b/>
          <w:bCs/>
          <w:i/>
          <w:iCs/>
          <w:szCs w:val="24"/>
          <w:lang w:val="en-US"/>
        </w:rPr>
        <w:t xml:space="preserve">, </w:t>
      </w:r>
      <w:proofErr w:type="spellStart"/>
      <w:r w:rsidR="00C55208">
        <w:rPr>
          <w:rFonts w:ascii="Times New Roman" w:hAnsi="Times New Roman" w:cs="Times New Roman"/>
          <w:b/>
          <w:bCs/>
          <w:i/>
          <w:iCs/>
          <w:szCs w:val="24"/>
          <w:lang w:val="en-US"/>
        </w:rPr>
        <w:t>pencucian</w:t>
      </w:r>
      <w:proofErr w:type="spellEnd"/>
      <w:r w:rsidR="00C55208">
        <w:rPr>
          <w:rFonts w:ascii="Times New Roman" w:hAnsi="Times New Roman" w:cs="Times New Roman"/>
          <w:b/>
          <w:bCs/>
          <w:i/>
          <w:iCs/>
          <w:szCs w:val="24"/>
          <w:lang w:val="en-US"/>
        </w:rPr>
        <w:t xml:space="preserve"> </w:t>
      </w:r>
      <w:proofErr w:type="spellStart"/>
      <w:r w:rsidR="00C55208">
        <w:rPr>
          <w:rFonts w:ascii="Times New Roman" w:hAnsi="Times New Roman" w:cs="Times New Roman"/>
          <w:b/>
          <w:bCs/>
          <w:i/>
          <w:iCs/>
          <w:szCs w:val="24"/>
          <w:lang w:val="en-US"/>
        </w:rPr>
        <w:t>uang</w:t>
      </w:r>
      <w:proofErr w:type="spellEnd"/>
      <w:r w:rsidR="00C55208">
        <w:rPr>
          <w:rFonts w:ascii="Times New Roman" w:hAnsi="Times New Roman" w:cs="Times New Roman"/>
          <w:b/>
          <w:bCs/>
          <w:i/>
          <w:iCs/>
          <w:szCs w:val="24"/>
          <w:lang w:val="en-US"/>
        </w:rPr>
        <w:t xml:space="preserve">, </w:t>
      </w:r>
      <w:proofErr w:type="spellStart"/>
      <w:r w:rsidR="00C55208">
        <w:rPr>
          <w:rFonts w:ascii="Times New Roman" w:hAnsi="Times New Roman" w:cs="Times New Roman"/>
          <w:b/>
          <w:bCs/>
          <w:i/>
          <w:iCs/>
          <w:szCs w:val="24"/>
          <w:lang w:val="en-US"/>
        </w:rPr>
        <w:t>investasi</w:t>
      </w:r>
      <w:proofErr w:type="spellEnd"/>
      <w:r w:rsidR="00C55208">
        <w:rPr>
          <w:rFonts w:ascii="Times New Roman" w:hAnsi="Times New Roman" w:cs="Times New Roman"/>
          <w:b/>
          <w:bCs/>
          <w:i/>
          <w:iCs/>
          <w:szCs w:val="24"/>
          <w:lang w:val="en-US"/>
        </w:rPr>
        <w:t xml:space="preserve"> </w:t>
      </w:r>
      <w:proofErr w:type="spellStart"/>
      <w:r w:rsidR="00C55208">
        <w:rPr>
          <w:rFonts w:ascii="Times New Roman" w:hAnsi="Times New Roman" w:cs="Times New Roman"/>
          <w:b/>
          <w:bCs/>
          <w:i/>
          <w:iCs/>
          <w:szCs w:val="24"/>
          <w:lang w:val="en-US"/>
        </w:rPr>
        <w:t>reksadana</w:t>
      </w:r>
      <w:proofErr w:type="spellEnd"/>
      <w:r w:rsidR="006241F9" w:rsidRPr="00583B9F">
        <w:rPr>
          <w:rFonts w:ascii="Times New Roman" w:hAnsi="Times New Roman" w:cs="Times New Roman"/>
          <w:b/>
          <w:bCs/>
          <w:i/>
          <w:iCs/>
          <w:szCs w:val="24"/>
          <w:lang w:val="en-US"/>
        </w:rPr>
        <w:t>.</w:t>
      </w:r>
    </w:p>
    <w:p w:rsidR="006241F9" w:rsidRDefault="006241F9" w:rsidP="006241F9">
      <w:pPr>
        <w:spacing w:after="0"/>
        <w:jc w:val="center"/>
        <w:rPr>
          <w:rFonts w:ascii="Times New Roman" w:hAnsi="Times New Roman" w:cs="Times New Roman"/>
          <w:b/>
          <w:sz w:val="24"/>
          <w:szCs w:val="24"/>
          <w:lang w:val="sv-SE"/>
        </w:rPr>
        <w:sectPr w:rsidR="006241F9" w:rsidSect="00B1501B">
          <w:pgSz w:w="12240" w:h="15840"/>
          <w:pgMar w:top="2268" w:right="1699" w:bottom="1699" w:left="2275" w:header="1080" w:footer="706" w:gutter="0"/>
          <w:pgNumType w:fmt="lowerRoman"/>
          <w:cols w:space="708"/>
          <w:titlePg/>
          <w:docGrid w:linePitch="360"/>
        </w:sectPr>
      </w:pPr>
    </w:p>
    <w:p w:rsidR="00C974AB" w:rsidRPr="00C974AB" w:rsidRDefault="00C974AB" w:rsidP="00C974AB">
      <w:pPr>
        <w:spacing w:after="0" w:line="240" w:lineRule="auto"/>
        <w:ind w:right="-14"/>
        <w:jc w:val="center"/>
        <w:rPr>
          <w:rFonts w:ascii="Times New Roman" w:hAnsi="Times New Roman" w:cs="Times New Roman"/>
          <w:b/>
          <w:sz w:val="24"/>
          <w:szCs w:val="24"/>
          <w:lang w:val="en-US"/>
        </w:rPr>
      </w:pPr>
      <w:r w:rsidRPr="00C974AB">
        <w:rPr>
          <w:rFonts w:ascii="Times New Roman" w:hAnsi="Times New Roman" w:cs="Times New Roman"/>
          <w:b/>
          <w:sz w:val="24"/>
          <w:szCs w:val="24"/>
          <w:lang w:val="en-US"/>
        </w:rPr>
        <w:lastRenderedPageBreak/>
        <w:t xml:space="preserve">ANALISIS YURIDIS TERHADAP PENCUCIAN UANG </w:t>
      </w:r>
      <w:r w:rsidRPr="00C974AB">
        <w:rPr>
          <w:rFonts w:asciiTheme="majorBidi" w:hAnsiTheme="majorBidi" w:cstheme="majorBidi"/>
          <w:b/>
          <w:sz w:val="24"/>
          <w:szCs w:val="24"/>
        </w:rPr>
        <w:t>DALAM KEGIATAN INVESTASI</w:t>
      </w:r>
      <w:r w:rsidRPr="00C974AB">
        <w:rPr>
          <w:rFonts w:asciiTheme="majorBidi" w:hAnsiTheme="majorBidi" w:cstheme="majorBidi"/>
          <w:b/>
          <w:sz w:val="24"/>
          <w:szCs w:val="24"/>
          <w:lang w:val="en-US"/>
        </w:rPr>
        <w:t xml:space="preserve"> </w:t>
      </w:r>
      <w:r w:rsidRPr="00C974AB">
        <w:rPr>
          <w:rFonts w:ascii="Times New Roman" w:hAnsi="Times New Roman" w:cs="Times New Roman"/>
          <w:b/>
          <w:sz w:val="24"/>
          <w:szCs w:val="24"/>
          <w:lang w:val="en-US"/>
        </w:rPr>
        <w:t>REKSADANA</w:t>
      </w:r>
    </w:p>
    <w:p w:rsidR="00C974AB" w:rsidRPr="00C974AB" w:rsidRDefault="00C974AB" w:rsidP="00C974AB">
      <w:pPr>
        <w:spacing w:after="0" w:line="240" w:lineRule="auto"/>
        <w:ind w:right="-14"/>
        <w:jc w:val="center"/>
        <w:rPr>
          <w:rFonts w:ascii="Times New Roman" w:hAnsi="Times New Roman" w:cs="Times New Roman"/>
          <w:b/>
          <w:sz w:val="24"/>
          <w:szCs w:val="24"/>
          <w:lang w:val="en-US"/>
        </w:rPr>
      </w:pPr>
      <w:r w:rsidRPr="00C974AB">
        <w:rPr>
          <w:rFonts w:ascii="Times New Roman" w:hAnsi="Times New Roman" w:cs="Times New Roman"/>
          <w:b/>
          <w:sz w:val="24"/>
          <w:szCs w:val="24"/>
          <w:lang w:val="en-US"/>
        </w:rPr>
        <w:t>(</w:t>
      </w:r>
      <w:proofErr w:type="spellStart"/>
      <w:r w:rsidRPr="00C974AB">
        <w:rPr>
          <w:rFonts w:ascii="Times New Roman" w:hAnsi="Times New Roman" w:cs="Times New Roman"/>
          <w:b/>
          <w:sz w:val="24"/>
          <w:szCs w:val="24"/>
          <w:lang w:val="en-US"/>
        </w:rPr>
        <w:t>Analisis</w:t>
      </w:r>
      <w:proofErr w:type="spellEnd"/>
      <w:r w:rsidRPr="00C974AB">
        <w:rPr>
          <w:rFonts w:ascii="Times New Roman" w:hAnsi="Times New Roman" w:cs="Times New Roman"/>
          <w:b/>
          <w:sz w:val="24"/>
          <w:szCs w:val="24"/>
          <w:lang w:val="en-US"/>
        </w:rPr>
        <w:t xml:space="preserve"> </w:t>
      </w:r>
      <w:proofErr w:type="spellStart"/>
      <w:r w:rsidRPr="00C974AB">
        <w:rPr>
          <w:rFonts w:ascii="Times New Roman" w:hAnsi="Times New Roman" w:cs="Times New Roman"/>
          <w:b/>
          <w:sz w:val="24"/>
          <w:szCs w:val="24"/>
          <w:lang w:val="en-US"/>
        </w:rPr>
        <w:t>Putusan</w:t>
      </w:r>
      <w:proofErr w:type="spellEnd"/>
      <w:r w:rsidRPr="00C974AB">
        <w:rPr>
          <w:rFonts w:ascii="Times New Roman" w:hAnsi="Times New Roman" w:cs="Times New Roman"/>
          <w:b/>
          <w:sz w:val="24"/>
          <w:szCs w:val="24"/>
          <w:lang w:val="en-US"/>
        </w:rPr>
        <w:t xml:space="preserve"> </w:t>
      </w:r>
      <w:proofErr w:type="spellStart"/>
      <w:r w:rsidRPr="00C974AB">
        <w:rPr>
          <w:rFonts w:asciiTheme="majorBidi" w:hAnsiTheme="majorBidi" w:cstheme="majorBidi"/>
          <w:b/>
          <w:sz w:val="24"/>
          <w:szCs w:val="24"/>
          <w:lang w:val="en-US"/>
        </w:rPr>
        <w:t>Mahkamah</w:t>
      </w:r>
      <w:proofErr w:type="spellEnd"/>
      <w:r w:rsidRPr="00C974AB">
        <w:rPr>
          <w:rFonts w:asciiTheme="majorBidi" w:hAnsiTheme="majorBidi" w:cstheme="majorBidi"/>
          <w:b/>
          <w:sz w:val="24"/>
          <w:szCs w:val="24"/>
          <w:lang w:val="en-US"/>
        </w:rPr>
        <w:t xml:space="preserve"> Agung</w:t>
      </w:r>
      <w:r w:rsidRPr="00C974AB">
        <w:rPr>
          <w:rFonts w:asciiTheme="majorBidi" w:hAnsiTheme="majorBidi" w:cstheme="majorBidi"/>
          <w:sz w:val="24"/>
          <w:szCs w:val="24"/>
        </w:rPr>
        <w:t xml:space="preserve"> </w:t>
      </w:r>
      <w:proofErr w:type="spellStart"/>
      <w:r w:rsidRPr="00C974AB">
        <w:rPr>
          <w:rFonts w:ascii="Times New Roman" w:hAnsi="Times New Roman" w:cs="Times New Roman"/>
          <w:b/>
          <w:sz w:val="24"/>
          <w:szCs w:val="24"/>
          <w:lang w:val="en-US"/>
        </w:rPr>
        <w:t>Nomor</w:t>
      </w:r>
      <w:proofErr w:type="spellEnd"/>
      <w:r w:rsidRPr="00C974AB">
        <w:rPr>
          <w:rFonts w:ascii="Times New Roman" w:hAnsi="Times New Roman" w:cs="Times New Roman"/>
          <w:b/>
          <w:sz w:val="24"/>
          <w:szCs w:val="24"/>
          <w:lang w:val="en-US"/>
        </w:rPr>
        <w:t xml:space="preserve"> </w:t>
      </w:r>
      <w:r w:rsidRPr="00C974AB">
        <w:rPr>
          <w:rFonts w:ascii="Times New Roman" w:hAnsi="Times New Roman" w:cs="Times New Roman"/>
          <w:b/>
          <w:sz w:val="24"/>
          <w:szCs w:val="24"/>
        </w:rPr>
        <w:t>2937 K/Pid.Sus/2021</w:t>
      </w:r>
      <w:r w:rsidRPr="00C974AB">
        <w:rPr>
          <w:rFonts w:ascii="Times New Roman" w:hAnsi="Times New Roman" w:cs="Times New Roman"/>
          <w:b/>
          <w:sz w:val="24"/>
          <w:szCs w:val="24"/>
          <w:lang w:val="en-US"/>
        </w:rPr>
        <w:t>)</w:t>
      </w:r>
    </w:p>
    <w:p w:rsidR="00C974AB" w:rsidRDefault="00C974AB" w:rsidP="00C974AB">
      <w:pPr>
        <w:spacing w:after="0"/>
        <w:jc w:val="center"/>
        <w:rPr>
          <w:rFonts w:ascii="Times New Roman" w:hAnsi="Times New Roman" w:cs="Times New Roman"/>
          <w:b/>
          <w:sz w:val="24"/>
          <w:szCs w:val="24"/>
          <w:lang w:val="sv-SE"/>
        </w:rPr>
      </w:pPr>
    </w:p>
    <w:p w:rsidR="00C974AB" w:rsidRPr="00C974AB" w:rsidRDefault="00C974AB" w:rsidP="00C974AB">
      <w:pPr>
        <w:spacing w:after="0"/>
        <w:jc w:val="center"/>
        <w:rPr>
          <w:rFonts w:ascii="Times New Roman" w:hAnsi="Times New Roman" w:cs="Times New Roman"/>
          <w:b/>
          <w:i/>
          <w:sz w:val="24"/>
          <w:szCs w:val="24"/>
          <w:lang w:val="sv-SE"/>
        </w:rPr>
      </w:pPr>
      <w:r w:rsidRPr="00C974AB">
        <w:rPr>
          <w:rFonts w:ascii="Times New Roman" w:hAnsi="Times New Roman" w:cs="Times New Roman"/>
          <w:b/>
          <w:i/>
          <w:sz w:val="24"/>
          <w:szCs w:val="24"/>
          <w:lang w:val="sv-SE"/>
        </w:rPr>
        <w:t>ABSTRACK</w:t>
      </w:r>
    </w:p>
    <w:p w:rsidR="00C974AB" w:rsidRPr="00057F3E" w:rsidRDefault="00C974AB" w:rsidP="00C974AB">
      <w:pPr>
        <w:spacing w:after="0"/>
        <w:rPr>
          <w:rFonts w:ascii="Times New Roman" w:hAnsi="Times New Roman" w:cs="Times New Roman"/>
          <w:b/>
          <w:sz w:val="10"/>
          <w:szCs w:val="24"/>
        </w:rPr>
      </w:pPr>
    </w:p>
    <w:p w:rsidR="00C974AB" w:rsidRPr="00C974AB" w:rsidRDefault="00C974AB" w:rsidP="00C974AB">
      <w:pPr>
        <w:spacing w:after="0" w:line="240" w:lineRule="auto"/>
        <w:jc w:val="center"/>
        <w:rPr>
          <w:rFonts w:ascii="Times New Roman" w:hAnsi="Times New Roman" w:cs="Times New Roman"/>
          <w:bCs/>
          <w:sz w:val="24"/>
          <w:szCs w:val="24"/>
          <w:lang w:val="en-US"/>
        </w:rPr>
      </w:pPr>
      <w:proofErr w:type="spellStart"/>
      <w:r w:rsidRPr="00057F3E">
        <w:rPr>
          <w:rFonts w:ascii="Times New Roman" w:hAnsi="Times New Roman" w:cs="Times New Roman"/>
          <w:sz w:val="24"/>
          <w:szCs w:val="24"/>
          <w:lang w:val="en-US"/>
        </w:rPr>
        <w:t>Surnada</w:t>
      </w:r>
      <w:proofErr w:type="spellEnd"/>
      <w:r w:rsidRPr="00057F3E">
        <w:rPr>
          <w:rFonts w:ascii="Times New Roman" w:hAnsi="Times New Roman" w:cs="Times New Roman"/>
          <w:sz w:val="24"/>
          <w:szCs w:val="24"/>
          <w:lang w:val="en-US"/>
        </w:rPr>
        <w:t xml:space="preserve"> </w:t>
      </w:r>
      <w:proofErr w:type="spellStart"/>
      <w:r w:rsidRPr="00057F3E">
        <w:rPr>
          <w:rFonts w:ascii="Times New Roman" w:hAnsi="Times New Roman" w:cs="Times New Roman"/>
          <w:sz w:val="24"/>
          <w:szCs w:val="24"/>
          <w:lang w:val="en-US"/>
        </w:rPr>
        <w:t>Winata</w:t>
      </w:r>
      <w:proofErr w:type="spellEnd"/>
      <w:r>
        <w:rPr>
          <w:rFonts w:ascii="Times New Roman" w:hAnsi="Times New Roman" w:cs="Times New Roman"/>
          <w:sz w:val="24"/>
          <w:szCs w:val="24"/>
          <w:vertAlign w:val="superscript"/>
        </w:rPr>
        <w:t xml:space="preserve"> </w:t>
      </w:r>
      <w:r>
        <w:rPr>
          <w:rFonts w:ascii="Times New Roman" w:hAnsi="Times New Roman" w:cs="Times New Roman"/>
          <w:sz w:val="24"/>
          <w:szCs w:val="24"/>
          <w:lang w:val="en-US"/>
        </w:rPr>
        <w:t>/ 22911002</w:t>
      </w:r>
    </w:p>
    <w:p w:rsidR="00C974AB" w:rsidRPr="00C974AB" w:rsidRDefault="00C974AB" w:rsidP="00C974AB">
      <w:pPr>
        <w:tabs>
          <w:tab w:val="left" w:pos="5103"/>
        </w:tabs>
        <w:spacing w:after="0" w:line="240" w:lineRule="auto"/>
        <w:jc w:val="center"/>
        <w:rPr>
          <w:rFonts w:ascii="Times New Roman" w:hAnsi="Times New Roman" w:cs="Times New Roman"/>
          <w:i/>
          <w:sz w:val="24"/>
          <w:szCs w:val="24"/>
          <w:lang w:val="en-US"/>
        </w:rPr>
      </w:pPr>
      <w:r w:rsidRPr="00BD6348">
        <w:rPr>
          <w:rFonts w:ascii="Times New Roman" w:hAnsi="Times New Roman" w:cs="Times New Roman"/>
          <w:sz w:val="24"/>
          <w:szCs w:val="24"/>
        </w:rPr>
        <w:t>Prof. Dr. H. Kusbianto, S.H., M.Hum</w:t>
      </w:r>
      <w:r>
        <w:rPr>
          <w:rFonts w:ascii="Times New Roman" w:hAnsi="Times New Roman" w:cs="Times New Roman"/>
          <w:i/>
          <w:sz w:val="24"/>
          <w:szCs w:val="24"/>
          <w:vertAlign w:val="superscript"/>
        </w:rPr>
        <w:t xml:space="preserve"> </w:t>
      </w:r>
      <w:r>
        <w:rPr>
          <w:rFonts w:ascii="Times New Roman" w:hAnsi="Times New Roman" w:cs="Times New Roman"/>
          <w:i/>
          <w:sz w:val="24"/>
          <w:szCs w:val="24"/>
          <w:lang w:val="en-US"/>
        </w:rPr>
        <w:t>/0029125702</w:t>
      </w:r>
    </w:p>
    <w:p w:rsidR="00C974AB" w:rsidRPr="00C974AB" w:rsidRDefault="00C974AB" w:rsidP="00C974AB">
      <w:pPr>
        <w:spacing w:after="0" w:line="240" w:lineRule="auto"/>
        <w:jc w:val="center"/>
        <w:rPr>
          <w:rFonts w:ascii="Times New Roman" w:hAnsi="Times New Roman" w:cs="Times New Roman"/>
          <w:i/>
          <w:sz w:val="24"/>
          <w:szCs w:val="24"/>
          <w:shd w:val="clear" w:color="auto" w:fill="FFFFFF"/>
          <w:lang w:val="en-US"/>
        </w:rPr>
      </w:pPr>
      <w:r w:rsidRPr="00BD6348">
        <w:rPr>
          <w:rFonts w:asciiTheme="majorBidi" w:hAnsiTheme="majorBidi" w:cstheme="majorBidi"/>
          <w:sz w:val="24"/>
          <w:szCs w:val="24"/>
          <w:lang w:val="en-US"/>
        </w:rPr>
        <w:t xml:space="preserve">Dr. </w:t>
      </w:r>
      <w:proofErr w:type="spellStart"/>
      <w:r w:rsidRPr="00BD6348">
        <w:rPr>
          <w:rFonts w:asciiTheme="majorBidi" w:hAnsiTheme="majorBidi" w:cstheme="majorBidi"/>
          <w:sz w:val="24"/>
          <w:szCs w:val="24"/>
          <w:lang w:val="en-US"/>
        </w:rPr>
        <w:t>Ariman</w:t>
      </w:r>
      <w:proofErr w:type="spellEnd"/>
      <w:r w:rsidRPr="00BD6348">
        <w:rPr>
          <w:rFonts w:asciiTheme="majorBidi" w:hAnsiTheme="majorBidi" w:cstheme="majorBidi"/>
          <w:sz w:val="24"/>
          <w:szCs w:val="24"/>
          <w:lang w:val="en-US"/>
        </w:rPr>
        <w:t xml:space="preserve"> </w:t>
      </w:r>
      <w:proofErr w:type="spellStart"/>
      <w:r w:rsidRPr="00BD6348">
        <w:rPr>
          <w:rFonts w:asciiTheme="majorBidi" w:hAnsiTheme="majorBidi" w:cstheme="majorBidi"/>
          <w:sz w:val="24"/>
          <w:szCs w:val="24"/>
          <w:lang w:val="en-US"/>
        </w:rPr>
        <w:t>Sitompul</w:t>
      </w:r>
      <w:proofErr w:type="spellEnd"/>
      <w:r w:rsidRPr="00BD6348">
        <w:rPr>
          <w:rFonts w:asciiTheme="majorBidi" w:hAnsiTheme="majorBidi" w:cstheme="majorBidi"/>
          <w:sz w:val="24"/>
          <w:szCs w:val="24"/>
          <w:lang w:val="en-US"/>
        </w:rPr>
        <w:t>, SH, M.H</w:t>
      </w:r>
      <w:r>
        <w:rPr>
          <w:rFonts w:ascii="Times New Roman" w:hAnsi="Times New Roman" w:cs="Times New Roman"/>
          <w:i/>
          <w:sz w:val="24"/>
          <w:szCs w:val="24"/>
          <w:shd w:val="clear" w:color="auto" w:fill="FFFFFF"/>
          <w:lang w:val="en-US"/>
        </w:rPr>
        <w:t xml:space="preserve"> /0113028704</w:t>
      </w:r>
    </w:p>
    <w:p w:rsidR="006241F9" w:rsidRPr="00057F3E" w:rsidRDefault="006241F9" w:rsidP="006241F9">
      <w:pPr>
        <w:tabs>
          <w:tab w:val="left" w:pos="5103"/>
        </w:tabs>
        <w:spacing w:after="0"/>
        <w:rPr>
          <w:rFonts w:ascii="Times New Roman" w:hAnsi="Times New Roman" w:cs="Times New Roman"/>
          <w:sz w:val="28"/>
          <w:szCs w:val="24"/>
        </w:rPr>
      </w:pPr>
      <w:r w:rsidRPr="005A4CFF">
        <w:rPr>
          <w:rFonts w:ascii="Times New Roman" w:hAnsi="Times New Roman" w:cs="Times New Roman"/>
          <w:sz w:val="24"/>
          <w:szCs w:val="24"/>
        </w:rPr>
        <w:t xml:space="preserve">               </w:t>
      </w:r>
    </w:p>
    <w:p w:rsidR="005A4CFF" w:rsidRPr="005A4CFF" w:rsidRDefault="005A4CFF" w:rsidP="005A4CFF">
      <w:pPr>
        <w:spacing w:after="0" w:line="240" w:lineRule="auto"/>
        <w:ind w:firstLine="720"/>
        <w:jc w:val="both"/>
        <w:rPr>
          <w:rFonts w:ascii="Times New Roman" w:hAnsi="Times New Roman" w:cs="Times New Roman"/>
          <w:i/>
          <w:sz w:val="24"/>
          <w:szCs w:val="24"/>
        </w:rPr>
      </w:pPr>
      <w:r w:rsidRPr="005A4CFF">
        <w:rPr>
          <w:rFonts w:ascii="Times New Roman" w:hAnsi="Times New Roman" w:cs="Times New Roman"/>
          <w:i/>
          <w:sz w:val="24"/>
          <w:szCs w:val="24"/>
        </w:rPr>
        <w:t>The crime of money laundering in the form of mutual fund investments is a serious crime that can threaten the stability of the financial system and economy. Perpetrators use mutual funds as a means to disguise the origin of illegal funds resulting from criminal acts, such as corruption, which are then invested as if they were legitimate funds. This not only harms the country financially, but can also reduce investor confidence in the mutual fund industry. Therefore, it is important to examine the criminal liability of perpetrators of money laundering in mutual fund investments in order to maintain the integrity of the financial system and provide a deterrent effect for perpetrators of similar crimes. This research is aimed at analyzing the legal regulation of criminal acts of money laundering in mutual fund investment activities in Indonesia, proof of predicate crimes related to criminal acts of money laundering in mutual fund investment activities in Supreme Court Decision Number 2937 K/Pid.Sus/2021, as well as criminal responsibility for perpetrators of these crimes. money laundering crime in mutual fund investment activities in Supreme Court Decision Number 2937 K/Pid.Sus/2021.</w:t>
      </w:r>
    </w:p>
    <w:p w:rsidR="005A4CFF" w:rsidRPr="005A4CFF" w:rsidRDefault="005A4CFF" w:rsidP="005A4CFF">
      <w:pPr>
        <w:spacing w:after="0" w:line="240" w:lineRule="auto"/>
        <w:ind w:firstLine="720"/>
        <w:jc w:val="both"/>
        <w:rPr>
          <w:rFonts w:ascii="Times New Roman" w:hAnsi="Times New Roman" w:cs="Times New Roman"/>
          <w:i/>
          <w:sz w:val="24"/>
          <w:szCs w:val="24"/>
        </w:rPr>
      </w:pPr>
      <w:r w:rsidRPr="005A4CFF">
        <w:rPr>
          <w:rFonts w:ascii="Times New Roman" w:hAnsi="Times New Roman" w:cs="Times New Roman"/>
          <w:i/>
          <w:sz w:val="24"/>
          <w:szCs w:val="24"/>
        </w:rPr>
        <w:t>The research method used is normative juridical research, which is supported by primary and secondary data sources. All legal materials were collected using library research techniques using document study data collection tools. Apart from that, field studies were also carried out using interview methods and analyzed qualitatively.</w:t>
      </w:r>
    </w:p>
    <w:p w:rsidR="005A4CFF" w:rsidRPr="005A4CFF" w:rsidRDefault="005A4CFF" w:rsidP="005A4CFF">
      <w:pPr>
        <w:spacing w:after="0" w:line="240" w:lineRule="auto"/>
        <w:ind w:firstLine="720"/>
        <w:jc w:val="both"/>
        <w:rPr>
          <w:rFonts w:ascii="Times New Roman" w:hAnsi="Times New Roman" w:cs="Times New Roman"/>
          <w:i/>
          <w:sz w:val="24"/>
          <w:szCs w:val="24"/>
          <w:lang w:val="en-US"/>
        </w:rPr>
      </w:pPr>
      <w:r w:rsidRPr="005A4CFF">
        <w:rPr>
          <w:rFonts w:ascii="Times New Roman" w:hAnsi="Times New Roman" w:cs="Times New Roman"/>
          <w:i/>
          <w:sz w:val="24"/>
          <w:szCs w:val="24"/>
        </w:rPr>
        <w:t>The results of the research and discussion concluded that the legal regulations related to the crime of money laundering in mutual fund investment activities in Indonesia are as regulated in Law Number 8 of 2010. Based on Supreme Court Decision Number 2937 K/Pid.Sus/2021, it can be concluded that the defendant Benny Tjokrosaputro proven to have committed a criminal act of corruption together with other parties in managing investments at PT Asuransi Jiwasraya (Persero) which caused state losses amounting to IDR 16.807 trillion, as well as a money laundering crime of IDR 6.078 trillion, so he was sentenced to life imprisonment and payment of compensation to the state, based on valid evidence at trial and the fulfillment of the elements of the criminal act in accordance with the articles charged.</w:t>
      </w:r>
    </w:p>
    <w:p w:rsidR="00057F3E" w:rsidRDefault="00057F3E" w:rsidP="005A4CFF">
      <w:pPr>
        <w:spacing w:after="0" w:line="240" w:lineRule="auto"/>
        <w:jc w:val="both"/>
        <w:rPr>
          <w:rFonts w:ascii="Times New Roman" w:hAnsi="Times New Roman" w:cs="Times New Roman"/>
          <w:i/>
          <w:sz w:val="24"/>
          <w:szCs w:val="24"/>
          <w:lang w:val="en-US"/>
        </w:rPr>
      </w:pPr>
    </w:p>
    <w:p w:rsidR="006241F9" w:rsidRPr="005A4CFF" w:rsidRDefault="007A5941" w:rsidP="005A4CFF">
      <w:pPr>
        <w:spacing w:after="0" w:line="240" w:lineRule="auto"/>
        <w:jc w:val="both"/>
        <w:rPr>
          <w:rFonts w:ascii="Times New Roman" w:hAnsi="Times New Roman" w:cs="Times New Roman"/>
          <w:bCs/>
          <w:i/>
          <w:iCs/>
          <w:szCs w:val="24"/>
          <w:lang w:val="en-US"/>
        </w:rPr>
      </w:pPr>
      <w:r>
        <w:rPr>
          <w:rFonts w:ascii="Times New Roman" w:hAnsi="Times New Roman" w:cs="Times New Roman"/>
          <w:i/>
          <w:noProof/>
          <w:sz w:val="24"/>
          <w:szCs w:val="24"/>
        </w:rPr>
        <w:pict>
          <v:shape id="_x0000_s1049" type="#_x0000_t202" style="position:absolute;left:0;text-align:left;margin-left:185.5pt;margin-top:40.2pt;width:58.85pt;height:32.55pt;z-index:251683840" strokecolor="white [3212]">
            <v:textbox>
              <w:txbxContent>
                <w:p w:rsidR="00C974AB" w:rsidRPr="00C974AB" w:rsidRDefault="00C974AB">
                  <w:pPr>
                    <w:rPr>
                      <w:lang w:val="en-US"/>
                    </w:rPr>
                  </w:pPr>
                  <w:proofErr w:type="spellStart"/>
                  <w:r>
                    <w:rPr>
                      <w:lang w:val="en-US"/>
                    </w:rPr>
                    <w:t>i</w:t>
                  </w:r>
                  <w:proofErr w:type="spellEnd"/>
                </w:p>
              </w:txbxContent>
            </v:textbox>
          </v:shape>
        </w:pict>
      </w:r>
      <w:r w:rsidR="005A4CFF" w:rsidRPr="005A4CFF">
        <w:rPr>
          <w:rFonts w:ascii="Times New Roman" w:hAnsi="Times New Roman" w:cs="Times New Roman"/>
          <w:i/>
          <w:sz w:val="24"/>
          <w:szCs w:val="24"/>
        </w:rPr>
        <w:t>Key words: criminal liability, money laundering, mutual fund investment.</w:t>
      </w:r>
    </w:p>
    <w:p w:rsidR="006241F9" w:rsidRDefault="006241F9" w:rsidP="006241F9">
      <w:pPr>
        <w:spacing w:after="0" w:line="240" w:lineRule="auto"/>
        <w:jc w:val="center"/>
        <w:rPr>
          <w:rFonts w:ascii="Times New Roman" w:hAnsi="Times New Roman" w:cs="Times New Roman"/>
          <w:b/>
          <w:sz w:val="24"/>
          <w:szCs w:val="24"/>
        </w:rPr>
        <w:sectPr w:rsidR="006241F9" w:rsidSect="00D1099A">
          <w:pgSz w:w="12240" w:h="15840"/>
          <w:pgMar w:top="2268" w:right="1699" w:bottom="1699" w:left="2275" w:header="1080" w:footer="706" w:gutter="0"/>
          <w:pgNumType w:fmt="lowerRoman"/>
          <w:cols w:space="708"/>
          <w:titlePg/>
          <w:docGrid w:linePitch="360"/>
        </w:sectPr>
      </w:pPr>
    </w:p>
    <w:p w:rsidR="00057F3E" w:rsidRPr="00EA47A8" w:rsidRDefault="00057F3E" w:rsidP="00057F3E">
      <w:pPr>
        <w:jc w:val="center"/>
        <w:rPr>
          <w:rFonts w:ascii="Times New Roman" w:hAnsi="Times New Roman"/>
          <w:b/>
          <w:sz w:val="24"/>
          <w:szCs w:val="24"/>
        </w:rPr>
      </w:pPr>
      <w:r w:rsidRPr="00EA47A8">
        <w:rPr>
          <w:rFonts w:ascii="Times New Roman" w:hAnsi="Times New Roman"/>
          <w:b/>
          <w:sz w:val="24"/>
          <w:szCs w:val="24"/>
        </w:rPr>
        <w:lastRenderedPageBreak/>
        <w:t>KATA PENGANTAR</w:t>
      </w:r>
    </w:p>
    <w:p w:rsidR="00B1501B" w:rsidRPr="00B1501B" w:rsidRDefault="00B1501B" w:rsidP="00057F3E">
      <w:pPr>
        <w:spacing w:line="240" w:lineRule="auto"/>
        <w:jc w:val="both"/>
        <w:rPr>
          <w:rFonts w:ascii="Times New Roman" w:hAnsi="Times New Roman"/>
          <w:b/>
          <w:sz w:val="24"/>
          <w:szCs w:val="24"/>
          <w:lang w:val="en-US"/>
        </w:rPr>
      </w:pPr>
    </w:p>
    <w:p w:rsidR="00057F3E" w:rsidRDefault="00057F3E" w:rsidP="00057F3E">
      <w:pPr>
        <w:spacing w:after="0" w:line="480" w:lineRule="auto"/>
        <w:ind w:firstLine="709"/>
        <w:jc w:val="both"/>
        <w:rPr>
          <w:rFonts w:ascii="Times New Roman" w:eastAsia="Times New Roman" w:hAnsi="Times New Roman" w:cs="Times New Roman"/>
          <w:sz w:val="24"/>
          <w:szCs w:val="24"/>
          <w:lang w:val="en-US"/>
        </w:rPr>
      </w:pPr>
      <w:r w:rsidRPr="0041476A">
        <w:rPr>
          <w:rFonts w:ascii="Times New Roman" w:hAnsi="Times New Roman"/>
          <w:sz w:val="24"/>
          <w:szCs w:val="24"/>
        </w:rPr>
        <w:tab/>
      </w:r>
      <w:r w:rsidRPr="003773BB">
        <w:rPr>
          <w:rFonts w:ascii="Times New Roman" w:eastAsia="Times New Roman" w:hAnsi="Times New Roman" w:cs="Times New Roman"/>
          <w:sz w:val="24"/>
          <w:szCs w:val="24"/>
        </w:rPr>
        <w:t xml:space="preserve">Puji dan syukur kepada </w:t>
      </w:r>
      <w:proofErr w:type="spellStart"/>
      <w:r>
        <w:rPr>
          <w:rFonts w:ascii="Times New Roman" w:eastAsia="Times New Roman" w:hAnsi="Times New Roman" w:cs="Times New Roman"/>
          <w:sz w:val="24"/>
          <w:szCs w:val="24"/>
          <w:lang w:val="en-US"/>
        </w:rPr>
        <w:t>Tuhan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Maha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Esa</w:t>
      </w:r>
      <w:proofErr w:type="spellEnd"/>
      <w:r w:rsidRPr="003773BB">
        <w:rPr>
          <w:rFonts w:ascii="Times New Roman" w:eastAsia="Times New Roman" w:hAnsi="Times New Roman" w:cs="Times New Roman"/>
          <w:sz w:val="24"/>
          <w:szCs w:val="24"/>
          <w:lang w:val="nl-NL"/>
        </w:rPr>
        <w:t>.</w:t>
      </w:r>
      <w:r w:rsidRPr="003773BB">
        <w:rPr>
          <w:rFonts w:ascii="Times New Roman" w:eastAsia="Times New Roman" w:hAnsi="Times New Roman" w:cs="Times New Roman"/>
          <w:sz w:val="24"/>
          <w:szCs w:val="24"/>
        </w:rPr>
        <w:t xml:space="preserve"> atas </w:t>
      </w:r>
      <w:proofErr w:type="spellStart"/>
      <w:r>
        <w:rPr>
          <w:rFonts w:ascii="Times New Roman" w:eastAsia="Times New Roman" w:hAnsi="Times New Roman" w:cs="Times New Roman"/>
          <w:sz w:val="24"/>
          <w:szCs w:val="24"/>
          <w:lang w:val="en-US"/>
        </w:rPr>
        <w:t>berkatnya</w:t>
      </w:r>
      <w:proofErr w:type="spellEnd"/>
      <w:r>
        <w:rPr>
          <w:rFonts w:ascii="Times New Roman" w:eastAsia="Times New Roman" w:hAnsi="Times New Roman" w:cs="Times New Roman"/>
          <w:sz w:val="24"/>
          <w:szCs w:val="24"/>
          <w:lang w:val="en-US"/>
        </w:rPr>
        <w:t xml:space="preserve">  </w:t>
      </w:r>
      <w:r w:rsidRPr="003773BB">
        <w:rPr>
          <w:rFonts w:ascii="Times New Roman" w:eastAsia="Times New Roman" w:hAnsi="Times New Roman" w:cs="Times New Roman"/>
          <w:sz w:val="24"/>
          <w:szCs w:val="24"/>
        </w:rPr>
        <w:t xml:space="preserve">tesis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r w:rsidRPr="003773BB">
        <w:rPr>
          <w:rFonts w:ascii="Times New Roman" w:eastAsia="Times New Roman" w:hAnsi="Times New Roman" w:cs="Times New Roman"/>
          <w:sz w:val="24"/>
          <w:szCs w:val="24"/>
        </w:rPr>
        <w:t>dengan judul “</w:t>
      </w:r>
      <w:r w:rsidRPr="00113B92">
        <w:rPr>
          <w:rFonts w:ascii="Times New Roman" w:hAnsi="Times New Roman" w:cs="Times New Roman"/>
          <w:b/>
          <w:sz w:val="24"/>
          <w:szCs w:val="24"/>
          <w:lang w:val="en-US"/>
        </w:rPr>
        <w:t xml:space="preserve">ANALISIS YURIDIS TERHADAP PENCUCIAN UANG </w:t>
      </w:r>
      <w:r w:rsidRPr="00113B92">
        <w:rPr>
          <w:rFonts w:asciiTheme="majorBidi" w:hAnsiTheme="majorBidi" w:cstheme="majorBidi"/>
          <w:b/>
          <w:sz w:val="24"/>
          <w:szCs w:val="24"/>
        </w:rPr>
        <w:t>DALAM  KEGIATAN INVESTASI</w:t>
      </w:r>
      <w:r w:rsidRPr="00113B92">
        <w:rPr>
          <w:rFonts w:asciiTheme="majorBidi" w:hAnsiTheme="majorBidi" w:cstheme="majorBidi"/>
          <w:b/>
          <w:sz w:val="24"/>
          <w:szCs w:val="24"/>
          <w:lang w:val="en-US"/>
        </w:rPr>
        <w:t xml:space="preserve"> </w:t>
      </w:r>
      <w:r>
        <w:rPr>
          <w:rFonts w:asciiTheme="majorBidi" w:hAnsiTheme="majorBidi" w:cstheme="majorBidi"/>
          <w:b/>
          <w:sz w:val="24"/>
          <w:szCs w:val="24"/>
          <w:lang w:val="en-US"/>
        </w:rPr>
        <w:t xml:space="preserve">REKSADANA </w:t>
      </w:r>
      <w:r w:rsidRPr="00B94634">
        <w:rPr>
          <w:rFonts w:ascii="Times New Roman" w:hAnsi="Times New Roman" w:cs="Times New Roman"/>
          <w:b/>
          <w:sz w:val="24"/>
          <w:szCs w:val="24"/>
          <w:lang w:val="en-US"/>
        </w:rPr>
        <w:t>(</w:t>
      </w:r>
      <w:proofErr w:type="spellStart"/>
      <w:r w:rsidRPr="00B94634">
        <w:rPr>
          <w:rFonts w:ascii="Times New Roman" w:hAnsi="Times New Roman" w:cs="Times New Roman"/>
          <w:b/>
          <w:sz w:val="24"/>
          <w:szCs w:val="24"/>
          <w:lang w:val="en-US"/>
        </w:rPr>
        <w:t>Analisis</w:t>
      </w:r>
      <w:proofErr w:type="spellEnd"/>
      <w:r w:rsidRPr="00B94634">
        <w:rPr>
          <w:rFonts w:ascii="Times New Roman" w:hAnsi="Times New Roman" w:cs="Times New Roman"/>
          <w:b/>
          <w:sz w:val="24"/>
          <w:szCs w:val="24"/>
          <w:lang w:val="en-US"/>
        </w:rPr>
        <w:t xml:space="preserve"> </w:t>
      </w:r>
      <w:proofErr w:type="spellStart"/>
      <w:r w:rsidRPr="00B94634">
        <w:rPr>
          <w:rFonts w:ascii="Times New Roman" w:hAnsi="Times New Roman" w:cs="Times New Roman"/>
          <w:b/>
          <w:sz w:val="24"/>
          <w:szCs w:val="24"/>
          <w:lang w:val="en-US"/>
        </w:rPr>
        <w:t>Putusan</w:t>
      </w:r>
      <w:proofErr w:type="spellEnd"/>
      <w:r w:rsidRPr="00B94634">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Mahkamah</w:t>
      </w:r>
      <w:proofErr w:type="spellEnd"/>
      <w:r>
        <w:rPr>
          <w:rFonts w:ascii="Times New Roman" w:hAnsi="Times New Roman" w:cs="Times New Roman"/>
          <w:b/>
          <w:sz w:val="24"/>
          <w:szCs w:val="24"/>
          <w:lang w:val="en-US"/>
        </w:rPr>
        <w:t xml:space="preserve"> Agung </w:t>
      </w:r>
      <w:proofErr w:type="spellStart"/>
      <w:r w:rsidRPr="00B94634">
        <w:rPr>
          <w:rFonts w:ascii="Times New Roman" w:hAnsi="Times New Roman" w:cs="Times New Roman"/>
          <w:b/>
          <w:sz w:val="24"/>
          <w:szCs w:val="24"/>
          <w:lang w:val="en-US"/>
        </w:rPr>
        <w:t>Nomor</w:t>
      </w:r>
      <w:proofErr w:type="spellEnd"/>
      <w:r w:rsidRPr="00B94634">
        <w:rPr>
          <w:rFonts w:ascii="Times New Roman" w:hAnsi="Times New Roman" w:cs="Times New Roman"/>
          <w:b/>
          <w:sz w:val="24"/>
          <w:szCs w:val="24"/>
          <w:lang w:val="en-US"/>
        </w:rPr>
        <w:t xml:space="preserve"> </w:t>
      </w:r>
      <w:r w:rsidRPr="00B94634">
        <w:rPr>
          <w:rFonts w:ascii="Times New Roman" w:hAnsi="Times New Roman" w:cs="Times New Roman"/>
          <w:b/>
          <w:sz w:val="24"/>
          <w:szCs w:val="24"/>
        </w:rPr>
        <w:t>2937 K/Pid.Sus/2021</w:t>
      </w:r>
      <w:r w:rsidRPr="00B94634">
        <w:rPr>
          <w:rFonts w:ascii="Times New Roman" w:hAnsi="Times New Roman" w:cs="Times New Roman"/>
          <w:b/>
          <w:sz w:val="24"/>
          <w:szCs w:val="24"/>
          <w:lang w:val="en-US"/>
        </w:rPr>
        <w:t>)</w:t>
      </w:r>
      <w:r w:rsidRPr="003773BB">
        <w:rPr>
          <w:rFonts w:ascii="Times New Roman" w:eastAsia="Times New Roman" w:hAnsi="Times New Roman" w:cs="Times New Roman"/>
          <w:sz w:val="24"/>
          <w:szCs w:val="24"/>
        </w:rPr>
        <w:t>” sebagai salah satu syarat penyelesaian studi Magister Ilmu Hukum (S-2) Program Pascasarjana Universitas Dharmawangsa Medan dapat diselesaikan.</w:t>
      </w:r>
    </w:p>
    <w:p w:rsidR="00057F3E" w:rsidRPr="00653069" w:rsidRDefault="00057F3E" w:rsidP="00057F3E">
      <w:pPr>
        <w:spacing w:after="0" w:line="480" w:lineRule="auto"/>
        <w:ind w:firstLine="720"/>
        <w:jc w:val="both"/>
        <w:rPr>
          <w:rFonts w:ascii="Times New Roman" w:hAnsi="Times New Roman" w:cs="Times New Roman"/>
          <w:sz w:val="24"/>
          <w:szCs w:val="24"/>
        </w:rPr>
      </w:pPr>
      <w:r w:rsidRPr="00653069">
        <w:rPr>
          <w:rFonts w:ascii="Times New Roman" w:hAnsi="Times New Roman" w:cs="Times New Roman"/>
          <w:sz w:val="24"/>
          <w:szCs w:val="24"/>
        </w:rPr>
        <w:t xml:space="preserve">Dengan selesainya </w:t>
      </w:r>
      <w:proofErr w:type="spellStart"/>
      <w:r>
        <w:rPr>
          <w:rFonts w:ascii="Times New Roman" w:hAnsi="Times New Roman" w:cs="Times New Roman"/>
          <w:sz w:val="24"/>
          <w:szCs w:val="24"/>
          <w:lang w:val="en-US"/>
        </w:rPr>
        <w:t>tesis</w:t>
      </w:r>
      <w:proofErr w:type="spellEnd"/>
      <w:r>
        <w:rPr>
          <w:rFonts w:ascii="Times New Roman" w:hAnsi="Times New Roman" w:cs="Times New Roman"/>
          <w:sz w:val="24"/>
          <w:szCs w:val="24"/>
          <w:lang w:val="en-US"/>
        </w:rPr>
        <w:t xml:space="preserve"> </w:t>
      </w:r>
      <w:r w:rsidRPr="00653069">
        <w:rPr>
          <w:rFonts w:ascii="Times New Roman" w:hAnsi="Times New Roman" w:cs="Times New Roman"/>
          <w:sz w:val="24"/>
          <w:szCs w:val="24"/>
        </w:rPr>
        <w:t xml:space="preserve">ini, perkenankanlah diucapkan terimakasih yang sebesar-besarnya dengan rasa hormat dan penghargaan yang setinggi-tigginya penulis ucapkan kepada Ayahanda dan Ibunda yang telah mengasuh dan mendidik dengan curahan kasih sayang, sehingga penulis dapat menyelesaikan program studi ini dengan </w:t>
      </w:r>
      <w:proofErr w:type="spellStart"/>
      <w:r>
        <w:rPr>
          <w:rFonts w:ascii="Times New Roman" w:hAnsi="Times New Roman" w:cs="Times New Roman"/>
          <w:sz w:val="24"/>
          <w:szCs w:val="24"/>
          <w:lang w:val="en-US"/>
        </w:rPr>
        <w:t>tesis</w:t>
      </w:r>
      <w:proofErr w:type="spellEnd"/>
      <w:r w:rsidRPr="00653069">
        <w:rPr>
          <w:rFonts w:ascii="Times New Roman" w:hAnsi="Times New Roman" w:cs="Times New Roman"/>
          <w:sz w:val="24"/>
          <w:szCs w:val="24"/>
        </w:rPr>
        <w:t xml:space="preserve"> yang telah selesai ini. </w:t>
      </w:r>
    </w:p>
    <w:p w:rsidR="00057F3E" w:rsidRPr="00653069" w:rsidRDefault="00057F3E" w:rsidP="00057F3E">
      <w:pPr>
        <w:spacing w:after="0" w:line="480" w:lineRule="auto"/>
        <w:ind w:firstLine="720"/>
        <w:jc w:val="both"/>
        <w:rPr>
          <w:rFonts w:ascii="Times New Roman" w:hAnsi="Times New Roman" w:cs="Times New Roman"/>
          <w:sz w:val="24"/>
          <w:szCs w:val="24"/>
        </w:rPr>
      </w:pPr>
      <w:r w:rsidRPr="00653069">
        <w:rPr>
          <w:rFonts w:ascii="Times New Roman" w:hAnsi="Times New Roman" w:cs="Times New Roman"/>
          <w:sz w:val="24"/>
          <w:szCs w:val="24"/>
        </w:rPr>
        <w:t xml:space="preserve"> Terima kasih kepada Rektor Universitas Dharmawangsa Bapak Dr. H. Zamakhsyari bin Hasballah Thaib, Lc., MA atas kesempatan yang diberikan untuk mengikuti dan menyelesaikan pendidikan program </w:t>
      </w:r>
      <w:r>
        <w:rPr>
          <w:rFonts w:ascii="Times New Roman" w:hAnsi="Times New Roman" w:cs="Times New Roman"/>
          <w:sz w:val="24"/>
          <w:szCs w:val="24"/>
          <w:lang w:val="en-US"/>
        </w:rPr>
        <w:t xml:space="preserve">Magister </w:t>
      </w:r>
      <w:r w:rsidRPr="00653069">
        <w:rPr>
          <w:rFonts w:ascii="Times New Roman" w:hAnsi="Times New Roman" w:cs="Times New Roman"/>
          <w:sz w:val="24"/>
          <w:szCs w:val="24"/>
        </w:rPr>
        <w:t xml:space="preserve">ini. </w:t>
      </w:r>
      <w:proofErr w:type="spellStart"/>
      <w:r w:rsidRPr="00653069">
        <w:rPr>
          <w:rFonts w:ascii="Times New Roman" w:hAnsi="Times New Roman" w:cs="Times New Roman"/>
          <w:sz w:val="24"/>
          <w:szCs w:val="24"/>
          <w:lang w:val="en-US"/>
        </w:rPr>
        <w:t>Direktur</w:t>
      </w:r>
      <w:proofErr w:type="spellEnd"/>
      <w:r w:rsidRPr="00653069">
        <w:rPr>
          <w:rFonts w:ascii="Times New Roman" w:hAnsi="Times New Roman" w:cs="Times New Roman"/>
          <w:sz w:val="24"/>
          <w:szCs w:val="24"/>
          <w:lang w:val="en-US"/>
        </w:rPr>
        <w:t xml:space="preserve"> </w:t>
      </w:r>
      <w:proofErr w:type="spellStart"/>
      <w:r w:rsidRPr="00653069">
        <w:rPr>
          <w:rFonts w:ascii="Times New Roman" w:hAnsi="Times New Roman" w:cs="Times New Roman"/>
          <w:sz w:val="24"/>
          <w:szCs w:val="24"/>
          <w:lang w:val="en-US"/>
        </w:rPr>
        <w:t>Pascasarjana</w:t>
      </w:r>
      <w:proofErr w:type="spellEnd"/>
      <w:r w:rsidRPr="00653069">
        <w:rPr>
          <w:rFonts w:ascii="Times New Roman" w:hAnsi="Times New Roman" w:cs="Times New Roman"/>
          <w:sz w:val="24"/>
          <w:szCs w:val="24"/>
        </w:rPr>
        <w:t xml:space="preserve"> Universitas Dharmawangsa </w:t>
      </w:r>
      <w:r>
        <w:rPr>
          <w:rFonts w:ascii="Times New Roman" w:hAnsi="Times New Roman" w:cs="Times New Roman"/>
          <w:sz w:val="24"/>
          <w:szCs w:val="24"/>
          <w:lang w:val="en-US"/>
        </w:rPr>
        <w:t xml:space="preserve">Bapak </w:t>
      </w:r>
      <w:r w:rsidRPr="00653069">
        <w:rPr>
          <w:rFonts w:ascii="Times New Roman" w:hAnsi="Times New Roman" w:cs="Times New Roman"/>
          <w:sz w:val="24"/>
          <w:szCs w:val="24"/>
        </w:rPr>
        <w:t xml:space="preserve">Prof. Dr. H. Kusbianto, SH., </w:t>
      </w:r>
      <w:proofErr w:type="gramStart"/>
      <w:r w:rsidRPr="00653069">
        <w:rPr>
          <w:rFonts w:ascii="Times New Roman" w:hAnsi="Times New Roman" w:cs="Times New Roman"/>
          <w:sz w:val="24"/>
          <w:szCs w:val="24"/>
        </w:rPr>
        <w:t>M.Hum</w:t>
      </w:r>
      <w:proofErr w:type="gramEnd"/>
      <w:r w:rsidRPr="0065306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sekaligus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I</w:t>
      </w:r>
      <w:r w:rsidRPr="00653069">
        <w:rPr>
          <w:rFonts w:ascii="Times New Roman" w:hAnsi="Times New Roman" w:cs="Times New Roman"/>
          <w:sz w:val="24"/>
          <w:szCs w:val="24"/>
        </w:rPr>
        <w:t xml:space="preserve"> atas kesempatan menjadi mahasiswa </w:t>
      </w:r>
      <w:r>
        <w:rPr>
          <w:rFonts w:ascii="Times New Roman" w:hAnsi="Times New Roman" w:cs="Times New Roman"/>
          <w:sz w:val="24"/>
          <w:szCs w:val="24"/>
          <w:lang w:val="en-US"/>
        </w:rPr>
        <w:t xml:space="preserve">Magister </w:t>
      </w:r>
      <w:r w:rsidRPr="00653069">
        <w:rPr>
          <w:rFonts w:ascii="Times New Roman" w:hAnsi="Times New Roman" w:cs="Times New Roman"/>
          <w:sz w:val="24"/>
          <w:szCs w:val="24"/>
        </w:rPr>
        <w:t>Hukum Universitas Dharmawangsa</w:t>
      </w:r>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terselesainya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sidRPr="00653069">
        <w:rPr>
          <w:rFonts w:ascii="Times New Roman" w:hAnsi="Times New Roman" w:cs="Times New Roman"/>
          <w:sz w:val="24"/>
          <w:szCs w:val="24"/>
        </w:rPr>
        <w:t>.</w:t>
      </w:r>
    </w:p>
    <w:p w:rsidR="00057F3E" w:rsidRPr="00653069" w:rsidRDefault="007A5941" w:rsidP="00057F3E">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50" type="#_x0000_t202" style="position:absolute;left:0;text-align:left;margin-left:181.75pt;margin-top:92.1pt;width:75.15pt;height:33.2pt;z-index:251684864" strokecolor="white [3212]">
            <v:textbox>
              <w:txbxContent>
                <w:p w:rsidR="00F85F13" w:rsidRPr="00F85F13" w:rsidRDefault="00F85F13" w:rsidP="00F85F13">
                  <w:pPr>
                    <w:ind w:left="284"/>
                    <w:rPr>
                      <w:lang w:val="en-US"/>
                    </w:rPr>
                  </w:pPr>
                  <w:r>
                    <w:rPr>
                      <w:lang w:val="en-US"/>
                    </w:rPr>
                    <w:t>ii</w:t>
                  </w:r>
                </w:p>
              </w:txbxContent>
            </v:textbox>
          </v:shape>
        </w:pict>
      </w:r>
      <w:r w:rsidR="00057F3E" w:rsidRPr="00653069">
        <w:rPr>
          <w:rFonts w:ascii="Times New Roman" w:hAnsi="Times New Roman" w:cs="Times New Roman"/>
          <w:sz w:val="24"/>
          <w:szCs w:val="24"/>
        </w:rPr>
        <w:t xml:space="preserve">Terimakasih yang tak terhingga juga disampaikan kepada </w:t>
      </w:r>
      <w:proofErr w:type="spellStart"/>
      <w:r w:rsidR="00057F3E" w:rsidRPr="00653069">
        <w:rPr>
          <w:rFonts w:ascii="Times New Roman" w:hAnsi="Times New Roman" w:cs="Times New Roman"/>
          <w:sz w:val="24"/>
          <w:szCs w:val="24"/>
          <w:lang w:val="en-US"/>
        </w:rPr>
        <w:t>Kaprodi</w:t>
      </w:r>
      <w:proofErr w:type="spellEnd"/>
      <w:r w:rsidR="00057F3E" w:rsidRPr="00653069">
        <w:rPr>
          <w:rFonts w:ascii="Times New Roman" w:hAnsi="Times New Roman" w:cs="Times New Roman"/>
          <w:sz w:val="24"/>
          <w:szCs w:val="24"/>
          <w:lang w:val="en-US"/>
        </w:rPr>
        <w:t xml:space="preserve"> Magister </w:t>
      </w:r>
      <w:proofErr w:type="spellStart"/>
      <w:r w:rsidR="00057F3E" w:rsidRPr="00653069">
        <w:rPr>
          <w:rFonts w:ascii="Times New Roman" w:hAnsi="Times New Roman" w:cs="Times New Roman"/>
          <w:sz w:val="24"/>
          <w:szCs w:val="24"/>
          <w:lang w:val="en-US"/>
        </w:rPr>
        <w:t>Hukum</w:t>
      </w:r>
      <w:proofErr w:type="spellEnd"/>
      <w:r w:rsidR="00057F3E" w:rsidRPr="00653069">
        <w:rPr>
          <w:rFonts w:ascii="Times New Roman" w:hAnsi="Times New Roman" w:cs="Times New Roman"/>
          <w:sz w:val="24"/>
          <w:szCs w:val="24"/>
        </w:rPr>
        <w:t xml:space="preserve"> </w:t>
      </w:r>
      <w:r w:rsidR="00057F3E">
        <w:rPr>
          <w:rFonts w:ascii="Times New Roman" w:hAnsi="Times New Roman" w:cs="Times New Roman"/>
          <w:sz w:val="24"/>
          <w:szCs w:val="24"/>
          <w:lang w:val="en-US"/>
        </w:rPr>
        <w:t xml:space="preserve">Bapak </w:t>
      </w:r>
      <w:r w:rsidR="00057F3E" w:rsidRPr="00653069">
        <w:rPr>
          <w:rFonts w:ascii="Times New Roman" w:hAnsi="Times New Roman" w:cs="Times New Roman"/>
          <w:sz w:val="24"/>
          <w:szCs w:val="24"/>
          <w:lang w:val="en-US"/>
        </w:rPr>
        <w:t xml:space="preserve">Dr. </w:t>
      </w:r>
      <w:proofErr w:type="spellStart"/>
      <w:r w:rsidR="00057F3E" w:rsidRPr="00653069">
        <w:rPr>
          <w:rFonts w:ascii="Times New Roman" w:hAnsi="Times New Roman" w:cs="Times New Roman"/>
          <w:sz w:val="24"/>
          <w:szCs w:val="24"/>
          <w:lang w:val="en-US"/>
        </w:rPr>
        <w:t>Ariman</w:t>
      </w:r>
      <w:proofErr w:type="spellEnd"/>
      <w:r w:rsidR="00057F3E" w:rsidRPr="00653069">
        <w:rPr>
          <w:rFonts w:ascii="Times New Roman" w:hAnsi="Times New Roman" w:cs="Times New Roman"/>
          <w:sz w:val="24"/>
          <w:szCs w:val="24"/>
          <w:lang w:val="en-US"/>
        </w:rPr>
        <w:t xml:space="preserve"> </w:t>
      </w:r>
      <w:proofErr w:type="spellStart"/>
      <w:r w:rsidR="00057F3E" w:rsidRPr="00653069">
        <w:rPr>
          <w:rFonts w:ascii="Times New Roman" w:hAnsi="Times New Roman" w:cs="Times New Roman"/>
          <w:sz w:val="24"/>
          <w:szCs w:val="24"/>
          <w:lang w:val="en-US"/>
        </w:rPr>
        <w:t>Sitompul</w:t>
      </w:r>
      <w:proofErr w:type="spellEnd"/>
      <w:r w:rsidR="00057F3E" w:rsidRPr="00653069">
        <w:rPr>
          <w:rFonts w:ascii="Times New Roman" w:hAnsi="Times New Roman" w:cs="Times New Roman"/>
          <w:sz w:val="24"/>
          <w:szCs w:val="24"/>
          <w:lang w:val="en-US"/>
        </w:rPr>
        <w:t xml:space="preserve">, </w:t>
      </w:r>
      <w:r w:rsidR="00057F3E" w:rsidRPr="00653069">
        <w:rPr>
          <w:rFonts w:ascii="Times New Roman" w:hAnsi="Times New Roman" w:cs="Times New Roman"/>
          <w:sz w:val="24"/>
          <w:szCs w:val="24"/>
        </w:rPr>
        <w:t>SH., M.</w:t>
      </w:r>
      <w:r w:rsidR="00057F3E" w:rsidRPr="00653069">
        <w:rPr>
          <w:rFonts w:ascii="Times New Roman" w:hAnsi="Times New Roman" w:cs="Times New Roman"/>
          <w:sz w:val="24"/>
          <w:szCs w:val="24"/>
          <w:lang w:val="en-US"/>
        </w:rPr>
        <w:t>H</w:t>
      </w:r>
      <w:r w:rsidR="00057F3E">
        <w:rPr>
          <w:rFonts w:ascii="Times New Roman" w:hAnsi="Times New Roman" w:cs="Times New Roman"/>
          <w:sz w:val="24"/>
          <w:szCs w:val="24"/>
          <w:lang w:val="en-US"/>
        </w:rPr>
        <w:t xml:space="preserve"> </w:t>
      </w:r>
      <w:proofErr w:type="spellStart"/>
      <w:r w:rsidR="00057F3E">
        <w:rPr>
          <w:rFonts w:ascii="Times New Roman" w:hAnsi="Times New Roman" w:cs="Times New Roman"/>
          <w:sz w:val="24"/>
          <w:szCs w:val="24"/>
          <w:lang w:val="en-US"/>
        </w:rPr>
        <w:t>sekaligus</w:t>
      </w:r>
      <w:proofErr w:type="spellEnd"/>
      <w:r w:rsidR="00057F3E">
        <w:rPr>
          <w:rFonts w:ascii="Times New Roman" w:hAnsi="Times New Roman" w:cs="Times New Roman"/>
          <w:sz w:val="24"/>
          <w:szCs w:val="24"/>
          <w:lang w:val="en-US"/>
        </w:rPr>
        <w:t xml:space="preserve"> </w:t>
      </w:r>
      <w:proofErr w:type="spellStart"/>
      <w:r w:rsidR="00057F3E">
        <w:rPr>
          <w:rFonts w:ascii="Times New Roman" w:hAnsi="Times New Roman" w:cs="Times New Roman"/>
          <w:sz w:val="24"/>
          <w:szCs w:val="24"/>
          <w:lang w:val="en-US"/>
        </w:rPr>
        <w:t>dosen</w:t>
      </w:r>
      <w:proofErr w:type="spellEnd"/>
      <w:r w:rsidR="00057F3E">
        <w:rPr>
          <w:rFonts w:ascii="Times New Roman" w:hAnsi="Times New Roman" w:cs="Times New Roman"/>
          <w:sz w:val="24"/>
          <w:szCs w:val="24"/>
          <w:lang w:val="en-US"/>
        </w:rPr>
        <w:t xml:space="preserve"> </w:t>
      </w:r>
      <w:proofErr w:type="spellStart"/>
      <w:r w:rsidR="00057F3E">
        <w:rPr>
          <w:rFonts w:ascii="Times New Roman" w:hAnsi="Times New Roman" w:cs="Times New Roman"/>
          <w:sz w:val="24"/>
          <w:szCs w:val="24"/>
          <w:lang w:val="en-US"/>
        </w:rPr>
        <w:t>pembimbing</w:t>
      </w:r>
      <w:proofErr w:type="spellEnd"/>
      <w:r w:rsidR="00057F3E">
        <w:rPr>
          <w:rFonts w:ascii="Times New Roman" w:hAnsi="Times New Roman" w:cs="Times New Roman"/>
          <w:sz w:val="24"/>
          <w:szCs w:val="24"/>
          <w:lang w:val="en-US"/>
        </w:rPr>
        <w:t xml:space="preserve"> II</w:t>
      </w:r>
      <w:r w:rsidR="00057F3E" w:rsidRPr="00653069">
        <w:rPr>
          <w:rFonts w:ascii="Times New Roman" w:hAnsi="Times New Roman" w:cs="Times New Roman"/>
          <w:sz w:val="24"/>
          <w:szCs w:val="24"/>
        </w:rPr>
        <w:t xml:space="preserve">, yang dengan penuh sabar serta perhatian telah memberikan dorongan, bimbingan dan saran </w:t>
      </w:r>
      <w:r w:rsidR="00057F3E" w:rsidRPr="00653069">
        <w:rPr>
          <w:rFonts w:ascii="Times New Roman" w:hAnsi="Times New Roman" w:cs="Times New Roman"/>
          <w:sz w:val="24"/>
          <w:szCs w:val="24"/>
        </w:rPr>
        <w:lastRenderedPageBreak/>
        <w:t xml:space="preserve">sehingga </w:t>
      </w:r>
      <w:proofErr w:type="spellStart"/>
      <w:r w:rsidR="00057F3E">
        <w:rPr>
          <w:rFonts w:ascii="Times New Roman" w:hAnsi="Times New Roman" w:cs="Times New Roman"/>
          <w:sz w:val="24"/>
          <w:szCs w:val="24"/>
          <w:lang w:val="en-US"/>
        </w:rPr>
        <w:t>tesis</w:t>
      </w:r>
      <w:proofErr w:type="spellEnd"/>
      <w:r w:rsidR="00057F3E" w:rsidRPr="00653069">
        <w:rPr>
          <w:rFonts w:ascii="Times New Roman" w:hAnsi="Times New Roman" w:cs="Times New Roman"/>
          <w:sz w:val="24"/>
          <w:szCs w:val="24"/>
        </w:rPr>
        <w:t xml:space="preserve"> ini selesai, dan disampaikan juga penghargaan kepada seluruh staf pengajar </w:t>
      </w:r>
      <w:r w:rsidR="00057F3E">
        <w:rPr>
          <w:rFonts w:ascii="Times New Roman" w:hAnsi="Times New Roman" w:cs="Times New Roman"/>
          <w:sz w:val="24"/>
          <w:szCs w:val="24"/>
          <w:lang w:val="en-US"/>
        </w:rPr>
        <w:t xml:space="preserve">Magister </w:t>
      </w:r>
      <w:r w:rsidR="00057F3E" w:rsidRPr="00653069">
        <w:rPr>
          <w:rFonts w:ascii="Times New Roman" w:hAnsi="Times New Roman" w:cs="Times New Roman"/>
          <w:sz w:val="24"/>
          <w:szCs w:val="24"/>
        </w:rPr>
        <w:t xml:space="preserve">Hukum Universitas Dharmawangsa yang berkontribusi dalam memberikan pelayanan sehingga </w:t>
      </w:r>
      <w:proofErr w:type="spellStart"/>
      <w:r w:rsidR="00057F3E">
        <w:rPr>
          <w:rFonts w:ascii="Times New Roman" w:hAnsi="Times New Roman" w:cs="Times New Roman"/>
          <w:sz w:val="24"/>
          <w:szCs w:val="24"/>
          <w:lang w:val="en-US"/>
        </w:rPr>
        <w:t>tesis</w:t>
      </w:r>
      <w:proofErr w:type="spellEnd"/>
      <w:r w:rsidR="00057F3E">
        <w:rPr>
          <w:rFonts w:ascii="Times New Roman" w:hAnsi="Times New Roman" w:cs="Times New Roman"/>
          <w:sz w:val="24"/>
          <w:szCs w:val="24"/>
          <w:lang w:val="en-US"/>
        </w:rPr>
        <w:t xml:space="preserve"> </w:t>
      </w:r>
      <w:r w:rsidR="00057F3E" w:rsidRPr="00653069">
        <w:rPr>
          <w:rFonts w:ascii="Times New Roman" w:hAnsi="Times New Roman" w:cs="Times New Roman"/>
          <w:sz w:val="24"/>
          <w:szCs w:val="24"/>
        </w:rPr>
        <w:t>ini dapat dengan mudah diselesaikan.</w:t>
      </w:r>
    </w:p>
    <w:p w:rsidR="00057F3E" w:rsidRPr="00653069" w:rsidRDefault="00057F3E" w:rsidP="00057F3E">
      <w:pPr>
        <w:spacing w:after="0" w:line="480" w:lineRule="auto"/>
        <w:ind w:firstLine="720"/>
        <w:jc w:val="both"/>
        <w:rPr>
          <w:rFonts w:ascii="Times New Roman" w:hAnsi="Times New Roman" w:cs="Times New Roman"/>
          <w:sz w:val="24"/>
          <w:szCs w:val="24"/>
        </w:rPr>
      </w:pPr>
      <w:r w:rsidRPr="00653069">
        <w:rPr>
          <w:rFonts w:ascii="Times New Roman" w:hAnsi="Times New Roman" w:cs="Times New Roman"/>
          <w:sz w:val="24"/>
          <w:szCs w:val="24"/>
        </w:rPr>
        <w:t xml:space="preserve">Terimakasih juga penulis ucapkan kepada saudara kandung penulis serta keluarga besar penulis lainnya yang tidak dapat disebutkan satu persatu, terimakasih atas dukungan baik moril dan materilnya, sehingga terselesaikannya </w:t>
      </w:r>
      <w:proofErr w:type="spellStart"/>
      <w:r>
        <w:rPr>
          <w:rFonts w:ascii="Times New Roman" w:hAnsi="Times New Roman" w:cs="Times New Roman"/>
          <w:sz w:val="24"/>
          <w:szCs w:val="24"/>
          <w:lang w:val="en-US"/>
        </w:rPr>
        <w:t>tesis</w:t>
      </w:r>
      <w:proofErr w:type="spellEnd"/>
      <w:r>
        <w:rPr>
          <w:rFonts w:ascii="Times New Roman" w:hAnsi="Times New Roman" w:cs="Times New Roman"/>
          <w:sz w:val="24"/>
          <w:szCs w:val="24"/>
          <w:lang w:val="en-US"/>
        </w:rPr>
        <w:t xml:space="preserve"> </w:t>
      </w:r>
      <w:r w:rsidRPr="00653069">
        <w:rPr>
          <w:rFonts w:ascii="Times New Roman" w:hAnsi="Times New Roman" w:cs="Times New Roman"/>
          <w:sz w:val="24"/>
          <w:szCs w:val="24"/>
        </w:rPr>
        <w:t xml:space="preserve">ini. Tiada memori yang paling indah, terkhusus diucapkan juga kepada teman-teman seperjuangan di </w:t>
      </w: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Pascasarjasa</w:t>
      </w:r>
      <w:proofErr w:type="spellEnd"/>
      <w:r>
        <w:rPr>
          <w:rFonts w:ascii="Times New Roman" w:hAnsi="Times New Roman" w:cs="Times New Roman"/>
          <w:sz w:val="24"/>
          <w:szCs w:val="24"/>
          <w:lang w:val="en-US"/>
        </w:rPr>
        <w:t xml:space="preserve"> Magister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r w:rsidRPr="00653069">
        <w:rPr>
          <w:rFonts w:ascii="Times New Roman" w:hAnsi="Times New Roman" w:cs="Times New Roman"/>
          <w:sz w:val="24"/>
          <w:szCs w:val="24"/>
        </w:rPr>
        <w:t>Universitas Dharmawangsa yang tidak dapat saya sebutkan satu persatu, terimakasih atas semua kebaikannya Semoga Tuha</w:t>
      </w:r>
      <w:r>
        <w:rPr>
          <w:rFonts w:ascii="Times New Roman" w:hAnsi="Times New Roman" w:cs="Times New Roman"/>
          <w:sz w:val="24"/>
          <w:szCs w:val="24"/>
          <w:lang w:val="en-US"/>
        </w:rPr>
        <w:t>n</w:t>
      </w:r>
      <w:r w:rsidRPr="00653069">
        <w:rPr>
          <w:rFonts w:ascii="Times New Roman" w:hAnsi="Times New Roman" w:cs="Times New Roman"/>
          <w:sz w:val="24"/>
          <w:szCs w:val="24"/>
        </w:rPr>
        <w:t xml:space="preserve"> Yang Maha Esa membalas kebaikan semuanya. </w:t>
      </w:r>
    </w:p>
    <w:p w:rsidR="00057F3E" w:rsidRPr="003773BB" w:rsidRDefault="00057F3E" w:rsidP="00057F3E">
      <w:pPr>
        <w:spacing w:after="0" w:line="360" w:lineRule="auto"/>
        <w:ind w:left="5245"/>
        <w:rPr>
          <w:rFonts w:ascii="Times New Roman" w:eastAsia="Times New Roman" w:hAnsi="Times New Roman" w:cs="Times New Roman"/>
          <w:sz w:val="24"/>
          <w:szCs w:val="24"/>
          <w:lang w:val="sv-SE"/>
        </w:rPr>
      </w:pPr>
    </w:p>
    <w:p w:rsidR="00057F3E" w:rsidRDefault="00057F3E" w:rsidP="00F85F13">
      <w:pPr>
        <w:spacing w:after="0" w:line="240" w:lineRule="auto"/>
        <w:ind w:left="3969"/>
        <w:jc w:val="center"/>
        <w:rPr>
          <w:rFonts w:ascii="Times New Roman" w:eastAsia="Times New Roman" w:hAnsi="Times New Roman" w:cs="Times New Roman"/>
          <w:sz w:val="24"/>
          <w:szCs w:val="24"/>
          <w:lang w:val="en-US"/>
        </w:rPr>
      </w:pPr>
      <w:r w:rsidRPr="003773BB">
        <w:rPr>
          <w:rFonts w:ascii="Times New Roman" w:eastAsia="Times New Roman" w:hAnsi="Times New Roman" w:cs="Times New Roman"/>
          <w:sz w:val="24"/>
          <w:szCs w:val="24"/>
          <w:lang w:val="sv-SE"/>
        </w:rPr>
        <w:t xml:space="preserve">Medan, </w:t>
      </w:r>
      <w:r>
        <w:rPr>
          <w:rFonts w:ascii="Times New Roman" w:eastAsia="Times New Roman" w:hAnsi="Times New Roman" w:cs="Times New Roman"/>
          <w:sz w:val="24"/>
          <w:szCs w:val="24"/>
        </w:rPr>
        <w:t xml:space="preserve"> </w:t>
      </w:r>
      <w:r w:rsidR="00F85F13">
        <w:rPr>
          <w:rFonts w:ascii="Times New Roman" w:eastAsia="Times New Roman" w:hAnsi="Times New Roman" w:cs="Times New Roman"/>
          <w:sz w:val="24"/>
          <w:szCs w:val="24"/>
          <w:lang w:val="en-US"/>
        </w:rPr>
        <w:t>26 April 2024</w:t>
      </w:r>
    </w:p>
    <w:p w:rsidR="00057F3E" w:rsidRPr="003773BB" w:rsidRDefault="00057F3E" w:rsidP="00F85F13">
      <w:pPr>
        <w:spacing w:after="0" w:line="240" w:lineRule="auto"/>
        <w:ind w:left="3969"/>
        <w:jc w:val="center"/>
        <w:rPr>
          <w:rFonts w:ascii="Times New Roman" w:eastAsia="Times New Roman" w:hAnsi="Times New Roman" w:cs="Times New Roman"/>
          <w:sz w:val="24"/>
          <w:szCs w:val="24"/>
          <w:lang w:val="sv-SE"/>
        </w:rPr>
      </w:pPr>
      <w:r w:rsidRPr="003773BB">
        <w:rPr>
          <w:rFonts w:ascii="Times New Roman" w:eastAsia="Times New Roman" w:hAnsi="Times New Roman" w:cs="Times New Roman"/>
          <w:sz w:val="24"/>
          <w:szCs w:val="24"/>
          <w:lang w:val="sv-SE"/>
        </w:rPr>
        <w:t>Penulis,</w:t>
      </w:r>
    </w:p>
    <w:p w:rsidR="00057F3E" w:rsidRPr="003773BB" w:rsidRDefault="00057F3E" w:rsidP="00F85F13">
      <w:pPr>
        <w:spacing w:after="0" w:line="240" w:lineRule="auto"/>
        <w:ind w:left="3969"/>
        <w:jc w:val="center"/>
        <w:rPr>
          <w:rFonts w:ascii="Times New Roman" w:eastAsia="Times New Roman" w:hAnsi="Times New Roman" w:cs="Times New Roman"/>
          <w:sz w:val="24"/>
          <w:szCs w:val="24"/>
          <w:lang w:val="sv-SE"/>
        </w:rPr>
      </w:pPr>
    </w:p>
    <w:p w:rsidR="00057F3E" w:rsidRDefault="00057F3E" w:rsidP="00F85F13">
      <w:pPr>
        <w:spacing w:after="0" w:line="240" w:lineRule="auto"/>
        <w:ind w:left="3969"/>
        <w:jc w:val="center"/>
        <w:rPr>
          <w:rFonts w:ascii="Times New Roman" w:eastAsia="Times New Roman" w:hAnsi="Times New Roman" w:cs="Times New Roman"/>
          <w:sz w:val="24"/>
          <w:szCs w:val="24"/>
          <w:lang w:val="sv-SE"/>
        </w:rPr>
      </w:pPr>
    </w:p>
    <w:p w:rsidR="000F0FAA" w:rsidRPr="003773BB" w:rsidRDefault="000F0FAA" w:rsidP="00F85F13">
      <w:pPr>
        <w:spacing w:after="0" w:line="240" w:lineRule="auto"/>
        <w:ind w:left="3969"/>
        <w:jc w:val="center"/>
        <w:rPr>
          <w:rFonts w:ascii="Times New Roman" w:eastAsia="Times New Roman" w:hAnsi="Times New Roman" w:cs="Times New Roman"/>
          <w:sz w:val="24"/>
          <w:szCs w:val="24"/>
          <w:lang w:val="sv-SE"/>
        </w:rPr>
      </w:pPr>
    </w:p>
    <w:p w:rsidR="00057F3E" w:rsidRPr="003773BB" w:rsidRDefault="00057F3E" w:rsidP="00F85F13">
      <w:pPr>
        <w:spacing w:after="0" w:line="240" w:lineRule="auto"/>
        <w:ind w:left="3969"/>
        <w:jc w:val="center"/>
        <w:rPr>
          <w:rFonts w:ascii="Times New Roman" w:eastAsia="Times New Roman" w:hAnsi="Times New Roman" w:cs="Times New Roman"/>
          <w:sz w:val="24"/>
          <w:szCs w:val="24"/>
          <w:lang w:val="sv-SE"/>
        </w:rPr>
      </w:pPr>
    </w:p>
    <w:p w:rsidR="00057F3E" w:rsidRDefault="00057F3E" w:rsidP="00F85F13">
      <w:pPr>
        <w:spacing w:after="0" w:line="240" w:lineRule="auto"/>
        <w:ind w:left="3969"/>
        <w:jc w:val="center"/>
        <w:rPr>
          <w:rFonts w:ascii="Times New Roman" w:hAnsi="Times New Roman"/>
          <w:b/>
          <w:bCs/>
          <w:sz w:val="24"/>
          <w:szCs w:val="24"/>
          <w:lang w:val="en-US"/>
        </w:rPr>
      </w:pPr>
      <w:proofErr w:type="spellStart"/>
      <w:r w:rsidRPr="00113B92">
        <w:rPr>
          <w:rFonts w:ascii="Times New Roman" w:hAnsi="Times New Roman"/>
          <w:b/>
          <w:bCs/>
          <w:sz w:val="24"/>
          <w:szCs w:val="24"/>
          <w:lang w:val="en-US"/>
        </w:rPr>
        <w:t>Surnada</w:t>
      </w:r>
      <w:proofErr w:type="spellEnd"/>
      <w:r w:rsidRPr="00113B92">
        <w:rPr>
          <w:rFonts w:ascii="Times New Roman" w:hAnsi="Times New Roman"/>
          <w:b/>
          <w:bCs/>
          <w:sz w:val="24"/>
          <w:szCs w:val="24"/>
          <w:lang w:val="en-US"/>
        </w:rPr>
        <w:t xml:space="preserve"> </w:t>
      </w:r>
      <w:proofErr w:type="spellStart"/>
      <w:r w:rsidRPr="00113B92">
        <w:rPr>
          <w:rFonts w:ascii="Times New Roman" w:hAnsi="Times New Roman"/>
          <w:b/>
          <w:bCs/>
          <w:sz w:val="24"/>
          <w:szCs w:val="24"/>
          <w:lang w:val="en-US"/>
        </w:rPr>
        <w:t>Winata</w:t>
      </w:r>
      <w:proofErr w:type="spellEnd"/>
    </w:p>
    <w:p w:rsidR="00F85F13" w:rsidRPr="00113B92" w:rsidRDefault="00F85F13" w:rsidP="00F85F13">
      <w:pPr>
        <w:spacing w:after="0" w:line="240" w:lineRule="auto"/>
        <w:ind w:left="3969"/>
        <w:jc w:val="center"/>
        <w:rPr>
          <w:rFonts w:ascii="Times New Roman" w:hAnsi="Times New Roman"/>
          <w:b/>
          <w:kern w:val="36"/>
          <w:sz w:val="24"/>
          <w:szCs w:val="24"/>
          <w:lang w:val="en-US"/>
        </w:rPr>
      </w:pPr>
      <w:r>
        <w:rPr>
          <w:rFonts w:ascii="Times New Roman" w:hAnsi="Times New Roman"/>
          <w:b/>
          <w:bCs/>
          <w:sz w:val="24"/>
          <w:szCs w:val="24"/>
          <w:lang w:val="en-US"/>
        </w:rPr>
        <w:t>22911002</w:t>
      </w:r>
    </w:p>
    <w:p w:rsidR="006241F9" w:rsidRDefault="006241F9" w:rsidP="006241F9">
      <w:pPr>
        <w:adjustRightInd w:val="0"/>
        <w:spacing w:after="0"/>
        <w:jc w:val="both"/>
        <w:rPr>
          <w:rFonts w:ascii="Times New Roman" w:hAnsi="Times New Roman" w:cs="Times New Roman"/>
          <w:sz w:val="24"/>
          <w:szCs w:val="24"/>
        </w:rPr>
      </w:pPr>
    </w:p>
    <w:p w:rsidR="006241F9" w:rsidRDefault="006241F9" w:rsidP="006241F9">
      <w:pPr>
        <w:tabs>
          <w:tab w:val="left" w:pos="7655"/>
        </w:tabs>
        <w:spacing w:after="0"/>
        <w:ind w:right="283"/>
        <w:jc w:val="center"/>
        <w:rPr>
          <w:rFonts w:ascii="Times New Roman" w:hAnsi="Times New Roman" w:cs="Times New Roman"/>
          <w:b/>
          <w:sz w:val="24"/>
          <w:szCs w:val="24"/>
        </w:rPr>
      </w:pPr>
    </w:p>
    <w:p w:rsidR="006241F9" w:rsidRDefault="006241F9" w:rsidP="006241F9">
      <w:pPr>
        <w:tabs>
          <w:tab w:val="left" w:pos="7655"/>
        </w:tabs>
        <w:spacing w:after="0"/>
        <w:ind w:right="283"/>
        <w:jc w:val="center"/>
        <w:rPr>
          <w:rFonts w:ascii="Times New Roman" w:hAnsi="Times New Roman" w:cs="Times New Roman"/>
          <w:b/>
          <w:sz w:val="24"/>
          <w:szCs w:val="24"/>
        </w:rPr>
      </w:pPr>
    </w:p>
    <w:p w:rsidR="006241F9" w:rsidRDefault="006241F9" w:rsidP="00057F3E">
      <w:pPr>
        <w:tabs>
          <w:tab w:val="center" w:leader="dot" w:pos="7768"/>
        </w:tabs>
        <w:spacing w:after="0"/>
        <w:outlineLvl w:val="0"/>
        <w:rPr>
          <w:rFonts w:ascii="Times New Roman" w:hAnsi="Times New Roman" w:cs="Times New Roman"/>
          <w:b/>
          <w:kern w:val="36"/>
          <w:sz w:val="24"/>
          <w:szCs w:val="24"/>
          <w:lang w:val="sv-SE"/>
        </w:rPr>
      </w:pPr>
    </w:p>
    <w:p w:rsidR="006241F9" w:rsidRDefault="006241F9" w:rsidP="006241F9">
      <w:pPr>
        <w:tabs>
          <w:tab w:val="center" w:leader="dot" w:pos="7768"/>
        </w:tabs>
        <w:spacing w:after="0"/>
        <w:jc w:val="center"/>
        <w:outlineLvl w:val="0"/>
        <w:rPr>
          <w:rFonts w:ascii="Times New Roman" w:hAnsi="Times New Roman" w:cs="Times New Roman"/>
          <w:b/>
          <w:kern w:val="36"/>
          <w:sz w:val="24"/>
          <w:szCs w:val="24"/>
          <w:lang w:val="sv-SE"/>
        </w:rPr>
      </w:pPr>
    </w:p>
    <w:p w:rsidR="006241F9" w:rsidRDefault="006241F9" w:rsidP="006241F9">
      <w:pPr>
        <w:tabs>
          <w:tab w:val="center" w:leader="dot" w:pos="7768"/>
        </w:tabs>
        <w:spacing w:after="0"/>
        <w:jc w:val="center"/>
        <w:outlineLvl w:val="0"/>
        <w:rPr>
          <w:rFonts w:ascii="Times New Roman" w:hAnsi="Times New Roman" w:cs="Times New Roman"/>
          <w:b/>
          <w:kern w:val="36"/>
          <w:sz w:val="24"/>
          <w:szCs w:val="24"/>
          <w:lang w:val="sv-SE"/>
        </w:rPr>
      </w:pPr>
    </w:p>
    <w:p w:rsidR="006241F9" w:rsidRDefault="007A5941" w:rsidP="006241F9">
      <w:pPr>
        <w:tabs>
          <w:tab w:val="center" w:leader="dot" w:pos="7768"/>
        </w:tabs>
        <w:spacing w:after="0"/>
        <w:jc w:val="center"/>
        <w:outlineLvl w:val="0"/>
        <w:rPr>
          <w:rFonts w:ascii="Times New Roman" w:hAnsi="Times New Roman" w:cs="Times New Roman"/>
          <w:b/>
          <w:kern w:val="36"/>
          <w:sz w:val="24"/>
          <w:szCs w:val="24"/>
          <w:lang w:val="sv-SE"/>
        </w:rPr>
      </w:pPr>
      <w:r>
        <w:rPr>
          <w:rFonts w:ascii="Times New Roman" w:hAnsi="Times New Roman" w:cs="Times New Roman"/>
          <w:b/>
          <w:noProof/>
          <w:kern w:val="36"/>
          <w:sz w:val="24"/>
          <w:szCs w:val="24"/>
          <w:lang w:val="sv-SE"/>
        </w:rPr>
        <w:pict>
          <v:shape id="_x0000_s1051" type="#_x0000_t202" style="position:absolute;left:0;text-align:left;margin-left:159.85pt;margin-top:107.05pt;width:69.5pt;height:29.45pt;z-index:251685888" strokecolor="white [3212]">
            <v:textbox>
              <w:txbxContent>
                <w:p w:rsidR="009C501F" w:rsidRDefault="009C501F"/>
              </w:txbxContent>
            </v:textbox>
          </v:shape>
        </w:pict>
      </w:r>
    </w:p>
    <w:p w:rsidR="00C55208" w:rsidRDefault="00C55208" w:rsidP="006241F9">
      <w:pPr>
        <w:tabs>
          <w:tab w:val="center" w:leader="dot" w:pos="7768"/>
        </w:tabs>
        <w:spacing w:after="0"/>
        <w:jc w:val="center"/>
        <w:outlineLvl w:val="0"/>
        <w:rPr>
          <w:rFonts w:ascii="Times New Roman" w:hAnsi="Times New Roman" w:cs="Times New Roman"/>
          <w:b/>
          <w:kern w:val="36"/>
          <w:sz w:val="24"/>
          <w:szCs w:val="24"/>
          <w:lang w:val="sv-SE"/>
        </w:rPr>
        <w:sectPr w:rsidR="00C55208" w:rsidSect="00C55208">
          <w:headerReference w:type="default" r:id="rId14"/>
          <w:pgSz w:w="12240" w:h="15840" w:code="1"/>
          <w:pgMar w:top="2268" w:right="1699" w:bottom="1699" w:left="2275" w:header="1080" w:footer="706" w:gutter="0"/>
          <w:pgNumType w:fmt="lowerRoman"/>
          <w:cols w:space="708"/>
          <w:titlePg/>
          <w:docGrid w:linePitch="360"/>
        </w:sectPr>
      </w:pPr>
    </w:p>
    <w:p w:rsidR="006241F9" w:rsidRDefault="006241F9" w:rsidP="006241F9">
      <w:pPr>
        <w:tabs>
          <w:tab w:val="center" w:leader="dot" w:pos="7768"/>
        </w:tabs>
        <w:spacing w:after="0"/>
        <w:jc w:val="center"/>
        <w:outlineLvl w:val="0"/>
        <w:rPr>
          <w:rFonts w:ascii="Times New Roman" w:hAnsi="Times New Roman" w:cs="Times New Roman"/>
          <w:b/>
          <w:kern w:val="36"/>
          <w:sz w:val="24"/>
          <w:szCs w:val="24"/>
          <w:lang w:val="sv-SE"/>
        </w:rPr>
      </w:pPr>
      <w:r>
        <w:rPr>
          <w:rFonts w:ascii="Times New Roman" w:hAnsi="Times New Roman" w:cs="Times New Roman"/>
          <w:b/>
          <w:kern w:val="36"/>
          <w:sz w:val="24"/>
          <w:szCs w:val="24"/>
          <w:lang w:val="sv-SE"/>
        </w:rPr>
        <w:lastRenderedPageBreak/>
        <w:t>DAFTAR ISI</w:t>
      </w:r>
    </w:p>
    <w:p w:rsidR="006241F9" w:rsidRDefault="006241F9" w:rsidP="006241F9">
      <w:pPr>
        <w:tabs>
          <w:tab w:val="center" w:leader="dot" w:pos="7768"/>
        </w:tabs>
        <w:spacing w:after="0"/>
        <w:jc w:val="center"/>
        <w:outlineLvl w:val="0"/>
        <w:rPr>
          <w:rFonts w:ascii="Times New Roman" w:hAnsi="Times New Roman" w:cs="Times New Roman"/>
          <w:b/>
          <w:kern w:val="36"/>
          <w:sz w:val="24"/>
          <w:szCs w:val="24"/>
          <w:lang w:val="sv-SE"/>
        </w:rPr>
      </w:pPr>
    </w:p>
    <w:p w:rsidR="006241F9" w:rsidRDefault="006241F9" w:rsidP="006241F9">
      <w:pPr>
        <w:spacing w:after="0"/>
        <w:ind w:right="-14"/>
        <w:jc w:val="right"/>
        <w:rPr>
          <w:rFonts w:ascii="Times New Roman" w:hAnsi="Times New Roman" w:cs="Times New Roman"/>
          <w:b/>
          <w:bCs/>
          <w:sz w:val="24"/>
          <w:szCs w:val="24"/>
          <w:lang w:val="sv-SE"/>
        </w:rPr>
      </w:pPr>
      <w:r>
        <w:rPr>
          <w:rFonts w:ascii="Times New Roman" w:hAnsi="Times New Roman" w:cs="Times New Roman"/>
          <w:b/>
          <w:bCs/>
          <w:sz w:val="24"/>
          <w:szCs w:val="24"/>
          <w:lang w:val="sv-SE"/>
        </w:rPr>
        <w:t>Halaman</w:t>
      </w:r>
    </w:p>
    <w:p w:rsidR="00B1501B" w:rsidRDefault="00B1501B" w:rsidP="000F0FAA">
      <w:pPr>
        <w:tabs>
          <w:tab w:val="center" w:leader="dot" w:pos="7513"/>
        </w:tabs>
        <w:spacing w:after="0" w:line="276" w:lineRule="auto"/>
        <w:ind w:right="-142"/>
        <w:rPr>
          <w:rFonts w:ascii="Times New Roman" w:hAnsi="Times New Roman" w:cs="Times New Roman"/>
          <w:sz w:val="24"/>
          <w:szCs w:val="24"/>
          <w:lang w:val="sv-SE"/>
        </w:rPr>
      </w:pPr>
      <w:r w:rsidRPr="009C501F">
        <w:rPr>
          <w:rFonts w:ascii="Times New Roman" w:hAnsi="Times New Roman" w:cs="Times New Roman"/>
          <w:sz w:val="24"/>
          <w:szCs w:val="24"/>
          <w:lang w:val="sv-SE"/>
        </w:rPr>
        <w:t xml:space="preserve">LEMBAR </w:t>
      </w:r>
      <w:r w:rsidR="009C501F">
        <w:rPr>
          <w:rFonts w:ascii="Times New Roman" w:hAnsi="Times New Roman" w:cs="Times New Roman"/>
          <w:sz w:val="24"/>
          <w:szCs w:val="24"/>
          <w:lang w:val="sv-SE"/>
        </w:rPr>
        <w:t>JUDUL</w:t>
      </w:r>
      <w:r w:rsidRPr="009C501F">
        <w:rPr>
          <w:rFonts w:ascii="Times New Roman" w:hAnsi="Times New Roman" w:cs="Times New Roman"/>
          <w:sz w:val="24"/>
          <w:szCs w:val="24"/>
          <w:lang w:val="sv-SE"/>
        </w:rPr>
        <w:tab/>
      </w:r>
      <w:r w:rsidRPr="009C501F">
        <w:rPr>
          <w:rFonts w:ascii="Times New Roman" w:hAnsi="Times New Roman" w:cs="Times New Roman"/>
          <w:sz w:val="24"/>
          <w:szCs w:val="24"/>
          <w:lang w:val="sv-SE"/>
        </w:rPr>
        <w:tab/>
      </w:r>
    </w:p>
    <w:p w:rsidR="009C501F" w:rsidRPr="009C501F" w:rsidRDefault="009C501F" w:rsidP="000F0FAA">
      <w:pPr>
        <w:tabs>
          <w:tab w:val="center" w:leader="dot" w:pos="7513"/>
        </w:tabs>
        <w:spacing w:after="0" w:line="276" w:lineRule="auto"/>
        <w:ind w:right="-142"/>
        <w:rPr>
          <w:rFonts w:ascii="Times New Roman" w:hAnsi="Times New Roman" w:cs="Times New Roman"/>
          <w:sz w:val="24"/>
          <w:szCs w:val="24"/>
          <w:lang w:val="sv-SE"/>
        </w:rPr>
      </w:pPr>
      <w:r>
        <w:rPr>
          <w:rFonts w:ascii="Times New Roman" w:hAnsi="Times New Roman" w:cs="Times New Roman"/>
          <w:sz w:val="24"/>
          <w:szCs w:val="24"/>
          <w:lang w:val="sv-SE"/>
        </w:rPr>
        <w:t xml:space="preserve">LEMBAR PERSETUJUAN </w:t>
      </w:r>
      <w:r>
        <w:rPr>
          <w:rFonts w:ascii="Times New Roman" w:hAnsi="Times New Roman" w:cs="Times New Roman"/>
          <w:sz w:val="24"/>
          <w:szCs w:val="24"/>
          <w:lang w:val="sv-SE"/>
        </w:rPr>
        <w:tab/>
      </w:r>
    </w:p>
    <w:p w:rsidR="006241F9" w:rsidRDefault="006241F9" w:rsidP="000F0FAA">
      <w:pPr>
        <w:tabs>
          <w:tab w:val="center" w:leader="dot" w:pos="7513"/>
        </w:tabs>
        <w:spacing w:after="0" w:line="276" w:lineRule="auto"/>
        <w:ind w:right="-142"/>
        <w:rPr>
          <w:rFonts w:ascii="Times New Roman" w:hAnsi="Times New Roman" w:cs="Times New Roman"/>
          <w:sz w:val="24"/>
          <w:szCs w:val="24"/>
          <w:lang w:val="sv-SE"/>
        </w:rPr>
      </w:pPr>
      <w:r w:rsidRPr="009C501F">
        <w:rPr>
          <w:rFonts w:ascii="Times New Roman" w:hAnsi="Times New Roman" w:cs="Times New Roman"/>
          <w:sz w:val="24"/>
          <w:szCs w:val="24"/>
          <w:lang w:val="sv-SE"/>
        </w:rPr>
        <w:t>LEMBAR PENGESAHAN</w:t>
      </w:r>
      <w:r w:rsidR="00B1501B" w:rsidRPr="009C501F">
        <w:rPr>
          <w:rFonts w:ascii="Times New Roman" w:hAnsi="Times New Roman" w:cs="Times New Roman"/>
          <w:sz w:val="24"/>
          <w:szCs w:val="24"/>
          <w:lang w:val="sv-SE"/>
        </w:rPr>
        <w:tab/>
      </w:r>
      <w:r w:rsidR="00B1501B" w:rsidRPr="009C501F">
        <w:rPr>
          <w:rFonts w:ascii="Times New Roman" w:hAnsi="Times New Roman" w:cs="Times New Roman"/>
          <w:sz w:val="24"/>
          <w:szCs w:val="24"/>
          <w:lang w:val="sv-SE"/>
        </w:rPr>
        <w:tab/>
      </w:r>
    </w:p>
    <w:p w:rsidR="009C501F" w:rsidRPr="009C501F" w:rsidRDefault="009C501F" w:rsidP="000F0FAA">
      <w:pPr>
        <w:tabs>
          <w:tab w:val="center" w:leader="dot" w:pos="7513"/>
        </w:tabs>
        <w:spacing w:after="0" w:line="276" w:lineRule="auto"/>
        <w:ind w:right="-142"/>
        <w:rPr>
          <w:rFonts w:ascii="Times New Roman" w:hAnsi="Times New Roman" w:cs="Times New Roman"/>
          <w:sz w:val="24"/>
          <w:szCs w:val="24"/>
          <w:lang w:val="sv-SE"/>
        </w:rPr>
      </w:pPr>
      <w:r>
        <w:rPr>
          <w:rFonts w:ascii="Times New Roman" w:hAnsi="Times New Roman" w:cs="Times New Roman"/>
          <w:sz w:val="24"/>
          <w:szCs w:val="24"/>
          <w:lang w:val="sv-SE"/>
        </w:rPr>
        <w:t>LEMBAR TANGGAL PENGUJI</w:t>
      </w:r>
      <w:r>
        <w:rPr>
          <w:rFonts w:ascii="Times New Roman" w:hAnsi="Times New Roman" w:cs="Times New Roman"/>
          <w:sz w:val="24"/>
          <w:szCs w:val="24"/>
          <w:lang w:val="sv-SE"/>
        </w:rPr>
        <w:tab/>
      </w:r>
    </w:p>
    <w:p w:rsidR="00B1501B" w:rsidRPr="009C501F" w:rsidRDefault="00B1501B" w:rsidP="000F0FAA">
      <w:pPr>
        <w:tabs>
          <w:tab w:val="center" w:leader="dot" w:pos="7513"/>
        </w:tabs>
        <w:spacing w:after="0" w:line="276" w:lineRule="auto"/>
        <w:ind w:right="-142"/>
        <w:rPr>
          <w:rFonts w:ascii="Times New Roman" w:hAnsi="Times New Roman" w:cs="Times New Roman"/>
          <w:sz w:val="24"/>
          <w:szCs w:val="24"/>
          <w:lang w:val="sv-SE"/>
        </w:rPr>
      </w:pPr>
      <w:r w:rsidRPr="009C501F">
        <w:rPr>
          <w:rFonts w:ascii="Times New Roman" w:hAnsi="Times New Roman" w:cs="Times New Roman"/>
          <w:sz w:val="24"/>
          <w:szCs w:val="24"/>
          <w:lang w:val="sv-SE"/>
        </w:rPr>
        <w:t>PERNYATAAN ORISINALITAS</w:t>
      </w:r>
      <w:r w:rsidRPr="009C501F">
        <w:rPr>
          <w:rFonts w:ascii="Times New Roman" w:hAnsi="Times New Roman" w:cs="Times New Roman"/>
          <w:sz w:val="24"/>
          <w:szCs w:val="24"/>
          <w:lang w:val="sv-SE"/>
        </w:rPr>
        <w:tab/>
      </w:r>
      <w:r w:rsidRPr="009C501F">
        <w:rPr>
          <w:rFonts w:ascii="Times New Roman" w:hAnsi="Times New Roman" w:cs="Times New Roman"/>
          <w:sz w:val="24"/>
          <w:szCs w:val="24"/>
          <w:lang w:val="sv-SE"/>
        </w:rPr>
        <w:tab/>
      </w:r>
    </w:p>
    <w:p w:rsidR="00B1501B" w:rsidRDefault="00B1501B" w:rsidP="000F0FAA">
      <w:pPr>
        <w:tabs>
          <w:tab w:val="center" w:leader="dot" w:pos="7513"/>
        </w:tabs>
        <w:spacing w:after="0" w:line="276" w:lineRule="auto"/>
        <w:ind w:right="-142"/>
        <w:rPr>
          <w:rFonts w:ascii="Times New Roman" w:hAnsi="Times New Roman" w:cs="Times New Roman"/>
          <w:sz w:val="24"/>
          <w:szCs w:val="24"/>
          <w:lang w:val="sv-SE"/>
        </w:rPr>
      </w:pPr>
      <w:r w:rsidRPr="009C501F">
        <w:rPr>
          <w:rFonts w:ascii="Times New Roman" w:hAnsi="Times New Roman" w:cs="Times New Roman"/>
          <w:sz w:val="24"/>
          <w:szCs w:val="24"/>
          <w:lang w:val="sv-SE"/>
        </w:rPr>
        <w:t>PERSETUJUAN PUBLIKASI</w:t>
      </w:r>
      <w:r w:rsidRPr="009C501F">
        <w:rPr>
          <w:rFonts w:ascii="Times New Roman" w:hAnsi="Times New Roman" w:cs="Times New Roman"/>
          <w:sz w:val="24"/>
          <w:szCs w:val="24"/>
          <w:lang w:val="sv-SE"/>
        </w:rPr>
        <w:tab/>
      </w:r>
      <w:r w:rsidRPr="009C501F">
        <w:rPr>
          <w:rFonts w:ascii="Times New Roman" w:hAnsi="Times New Roman" w:cs="Times New Roman"/>
          <w:sz w:val="24"/>
          <w:szCs w:val="24"/>
          <w:lang w:val="sv-SE"/>
        </w:rPr>
        <w:tab/>
      </w:r>
    </w:p>
    <w:p w:rsidR="009C501F" w:rsidRPr="009C501F" w:rsidRDefault="009C501F" w:rsidP="000F0FAA">
      <w:pPr>
        <w:tabs>
          <w:tab w:val="center" w:leader="dot" w:pos="7513"/>
        </w:tabs>
        <w:spacing w:after="0" w:line="276" w:lineRule="auto"/>
        <w:ind w:right="-142"/>
        <w:rPr>
          <w:rFonts w:ascii="Times New Roman" w:hAnsi="Times New Roman" w:cs="Times New Roman"/>
          <w:sz w:val="24"/>
          <w:szCs w:val="24"/>
          <w:lang w:val="sv-SE"/>
        </w:rPr>
      </w:pPr>
      <w:r>
        <w:rPr>
          <w:rFonts w:ascii="Times New Roman" w:hAnsi="Times New Roman" w:cs="Times New Roman"/>
          <w:sz w:val="24"/>
          <w:szCs w:val="24"/>
          <w:lang w:val="sv-SE"/>
        </w:rPr>
        <w:t xml:space="preserve">DAFTAR RIWAYAT HIDUP </w:t>
      </w:r>
      <w:r>
        <w:rPr>
          <w:rFonts w:ascii="Times New Roman" w:hAnsi="Times New Roman" w:cs="Times New Roman"/>
          <w:sz w:val="24"/>
          <w:szCs w:val="24"/>
          <w:lang w:val="sv-SE"/>
        </w:rPr>
        <w:tab/>
      </w:r>
    </w:p>
    <w:p w:rsidR="006241F9" w:rsidRPr="009C501F" w:rsidRDefault="00B1501B" w:rsidP="000F0FAA">
      <w:pPr>
        <w:tabs>
          <w:tab w:val="center" w:leader="dot" w:pos="7513"/>
        </w:tabs>
        <w:spacing w:after="0" w:line="276" w:lineRule="auto"/>
        <w:ind w:right="-142"/>
        <w:rPr>
          <w:rFonts w:ascii="Times New Roman" w:hAnsi="Times New Roman" w:cs="Times New Roman"/>
          <w:sz w:val="24"/>
          <w:szCs w:val="24"/>
          <w:lang w:val="sv-SE"/>
        </w:rPr>
      </w:pPr>
      <w:r w:rsidRPr="009C501F">
        <w:rPr>
          <w:rFonts w:ascii="Times New Roman" w:hAnsi="Times New Roman" w:cs="Times New Roman"/>
          <w:sz w:val="24"/>
          <w:szCs w:val="24"/>
          <w:lang w:val="sv-SE"/>
        </w:rPr>
        <w:t>ABSTRAK</w:t>
      </w:r>
      <w:r w:rsidRPr="009C501F">
        <w:rPr>
          <w:rFonts w:ascii="Times New Roman" w:hAnsi="Times New Roman" w:cs="Times New Roman"/>
          <w:sz w:val="24"/>
          <w:szCs w:val="24"/>
          <w:lang w:val="sv-SE"/>
        </w:rPr>
        <w:tab/>
      </w:r>
      <w:r w:rsidRPr="009C501F">
        <w:rPr>
          <w:rFonts w:ascii="Times New Roman" w:hAnsi="Times New Roman" w:cs="Times New Roman"/>
          <w:sz w:val="24"/>
          <w:szCs w:val="24"/>
          <w:lang w:val="sv-SE"/>
        </w:rPr>
        <w:tab/>
        <w:t>i</w:t>
      </w:r>
    </w:p>
    <w:p w:rsidR="006241F9" w:rsidRPr="009C501F" w:rsidRDefault="006241F9" w:rsidP="000F0FAA">
      <w:pPr>
        <w:tabs>
          <w:tab w:val="center" w:leader="dot" w:pos="7513"/>
        </w:tabs>
        <w:spacing w:after="0" w:line="276" w:lineRule="auto"/>
        <w:ind w:right="-142"/>
        <w:rPr>
          <w:rFonts w:ascii="Times New Roman" w:hAnsi="Times New Roman" w:cs="Times New Roman"/>
          <w:sz w:val="24"/>
          <w:szCs w:val="24"/>
          <w:lang w:val="sv-SE"/>
        </w:rPr>
      </w:pPr>
      <w:r w:rsidRPr="009C501F">
        <w:rPr>
          <w:rFonts w:ascii="Times New Roman" w:hAnsi="Times New Roman" w:cs="Times New Roman"/>
          <w:i/>
          <w:sz w:val="24"/>
          <w:szCs w:val="24"/>
          <w:lang w:val="sv-SE"/>
        </w:rPr>
        <w:t>ABSTRACT</w:t>
      </w:r>
      <w:r w:rsidRPr="009C501F">
        <w:rPr>
          <w:rFonts w:ascii="Times New Roman" w:hAnsi="Times New Roman" w:cs="Times New Roman"/>
          <w:i/>
          <w:sz w:val="24"/>
          <w:szCs w:val="24"/>
          <w:lang w:val="sv-SE"/>
        </w:rPr>
        <w:tab/>
      </w:r>
      <w:r w:rsidRPr="009C501F">
        <w:rPr>
          <w:rFonts w:ascii="Times New Roman" w:hAnsi="Times New Roman" w:cs="Times New Roman"/>
          <w:i/>
          <w:sz w:val="24"/>
          <w:szCs w:val="24"/>
          <w:lang w:val="sv-SE"/>
        </w:rPr>
        <w:tab/>
      </w:r>
      <w:r w:rsidR="00B1501B" w:rsidRPr="009C501F">
        <w:rPr>
          <w:rFonts w:ascii="Times New Roman" w:hAnsi="Times New Roman" w:cs="Times New Roman"/>
          <w:sz w:val="24"/>
          <w:szCs w:val="24"/>
          <w:lang w:val="sv-SE"/>
        </w:rPr>
        <w:t>i</w:t>
      </w:r>
    </w:p>
    <w:p w:rsidR="006241F9" w:rsidRPr="009C501F" w:rsidRDefault="00B1501B" w:rsidP="000F0FAA">
      <w:pPr>
        <w:tabs>
          <w:tab w:val="center" w:leader="dot" w:pos="7513"/>
        </w:tabs>
        <w:spacing w:after="0" w:line="276" w:lineRule="auto"/>
        <w:ind w:right="-284"/>
        <w:rPr>
          <w:rFonts w:ascii="Times New Roman" w:hAnsi="Times New Roman" w:cs="Times New Roman"/>
          <w:sz w:val="24"/>
          <w:szCs w:val="24"/>
          <w:lang w:val="sv-SE"/>
        </w:rPr>
      </w:pPr>
      <w:r w:rsidRPr="009C501F">
        <w:rPr>
          <w:rFonts w:ascii="Times New Roman" w:hAnsi="Times New Roman" w:cs="Times New Roman"/>
          <w:sz w:val="24"/>
          <w:szCs w:val="24"/>
          <w:lang w:val="sv-SE"/>
        </w:rPr>
        <w:t>KATA PENGANTAR</w:t>
      </w:r>
      <w:r w:rsidRPr="009C501F">
        <w:rPr>
          <w:rFonts w:ascii="Times New Roman" w:hAnsi="Times New Roman" w:cs="Times New Roman"/>
          <w:sz w:val="24"/>
          <w:szCs w:val="24"/>
          <w:lang w:val="sv-SE"/>
        </w:rPr>
        <w:tab/>
      </w:r>
      <w:r w:rsidRPr="009C501F">
        <w:rPr>
          <w:rFonts w:ascii="Times New Roman" w:hAnsi="Times New Roman" w:cs="Times New Roman"/>
          <w:sz w:val="24"/>
          <w:szCs w:val="24"/>
          <w:lang w:val="sv-SE"/>
        </w:rPr>
        <w:tab/>
      </w:r>
      <w:r w:rsidR="006241F9" w:rsidRPr="009C501F">
        <w:rPr>
          <w:rFonts w:ascii="Times New Roman" w:hAnsi="Times New Roman" w:cs="Times New Roman"/>
          <w:sz w:val="24"/>
          <w:szCs w:val="24"/>
          <w:lang w:val="sv-SE"/>
        </w:rPr>
        <w:t>i</w:t>
      </w:r>
      <w:r w:rsidRPr="009C501F">
        <w:rPr>
          <w:rFonts w:ascii="Times New Roman" w:hAnsi="Times New Roman" w:cs="Times New Roman"/>
          <w:sz w:val="24"/>
          <w:szCs w:val="24"/>
          <w:lang w:val="sv-SE"/>
        </w:rPr>
        <w:t>i</w:t>
      </w:r>
    </w:p>
    <w:p w:rsidR="006241F9" w:rsidRPr="009C501F" w:rsidRDefault="00B1501B" w:rsidP="000F0FAA">
      <w:pPr>
        <w:tabs>
          <w:tab w:val="center" w:leader="dot" w:pos="7513"/>
        </w:tabs>
        <w:spacing w:after="0" w:line="276" w:lineRule="auto"/>
        <w:ind w:right="-284"/>
        <w:rPr>
          <w:rFonts w:ascii="Times New Roman" w:hAnsi="Times New Roman" w:cs="Times New Roman"/>
          <w:sz w:val="24"/>
          <w:szCs w:val="24"/>
          <w:lang w:val="en-US"/>
        </w:rPr>
      </w:pPr>
      <w:r w:rsidRPr="009C501F">
        <w:rPr>
          <w:rFonts w:ascii="Times New Roman" w:hAnsi="Times New Roman" w:cs="Times New Roman"/>
          <w:sz w:val="24"/>
          <w:szCs w:val="24"/>
        </w:rPr>
        <w:t>DAFTAR ISI</w:t>
      </w:r>
      <w:r w:rsidRPr="009C501F">
        <w:rPr>
          <w:rFonts w:ascii="Times New Roman" w:hAnsi="Times New Roman" w:cs="Times New Roman"/>
          <w:sz w:val="24"/>
          <w:szCs w:val="24"/>
        </w:rPr>
        <w:tab/>
      </w:r>
      <w:r w:rsidRPr="009C501F">
        <w:rPr>
          <w:rFonts w:ascii="Times New Roman" w:hAnsi="Times New Roman" w:cs="Times New Roman"/>
          <w:sz w:val="24"/>
          <w:szCs w:val="24"/>
        </w:rPr>
        <w:tab/>
      </w:r>
      <w:r w:rsidR="009C501F">
        <w:rPr>
          <w:rFonts w:ascii="Times New Roman" w:hAnsi="Times New Roman" w:cs="Times New Roman"/>
          <w:sz w:val="24"/>
          <w:szCs w:val="24"/>
          <w:lang w:val="en-US"/>
        </w:rPr>
        <w:t>iii</w:t>
      </w:r>
    </w:p>
    <w:p w:rsidR="006241F9" w:rsidRDefault="006241F9" w:rsidP="006241F9">
      <w:pPr>
        <w:tabs>
          <w:tab w:val="center" w:leader="dot" w:pos="7513"/>
        </w:tabs>
        <w:spacing w:after="0" w:line="360" w:lineRule="auto"/>
        <w:ind w:left="993" w:right="-142" w:hanging="993"/>
        <w:outlineLvl w:val="0"/>
        <w:rPr>
          <w:rFonts w:ascii="Times New Roman" w:hAnsi="Times New Roman" w:cs="Times New Roman"/>
          <w:b/>
          <w:kern w:val="36"/>
          <w:sz w:val="24"/>
          <w:szCs w:val="24"/>
        </w:rPr>
      </w:pPr>
      <w:r>
        <w:rPr>
          <w:rFonts w:ascii="Times New Roman" w:hAnsi="Times New Roman" w:cs="Times New Roman"/>
          <w:b/>
          <w:kern w:val="36"/>
          <w:sz w:val="24"/>
          <w:szCs w:val="24"/>
        </w:rPr>
        <w:t>BAB I</w:t>
      </w:r>
      <w:r>
        <w:rPr>
          <w:rFonts w:ascii="Times New Roman" w:hAnsi="Times New Roman" w:cs="Times New Roman"/>
          <w:b/>
          <w:kern w:val="36"/>
          <w:sz w:val="24"/>
          <w:szCs w:val="24"/>
        </w:rPr>
        <w:tab/>
        <w:t>PENDAHULUAN</w:t>
      </w:r>
      <w:r>
        <w:rPr>
          <w:rFonts w:ascii="Times New Roman" w:hAnsi="Times New Roman" w:cs="Times New Roman"/>
          <w:b/>
          <w:kern w:val="36"/>
          <w:sz w:val="24"/>
          <w:szCs w:val="24"/>
        </w:rPr>
        <w:tab/>
      </w:r>
      <w:r>
        <w:rPr>
          <w:rFonts w:ascii="Times New Roman" w:hAnsi="Times New Roman" w:cs="Times New Roman"/>
          <w:b/>
          <w:kern w:val="36"/>
          <w:sz w:val="24"/>
          <w:szCs w:val="24"/>
        </w:rPr>
        <w:tab/>
        <w:t>1</w:t>
      </w:r>
    </w:p>
    <w:p w:rsidR="006241F9" w:rsidRDefault="006241F9" w:rsidP="00A315CC">
      <w:pPr>
        <w:keepNext/>
        <w:numPr>
          <w:ilvl w:val="0"/>
          <w:numId w:val="79"/>
        </w:numPr>
        <w:tabs>
          <w:tab w:val="left" w:pos="1350"/>
          <w:tab w:val="center" w:leader="dot" w:pos="7513"/>
        </w:tabs>
        <w:spacing w:after="0" w:line="360" w:lineRule="auto"/>
        <w:ind w:left="1350" w:right="-142"/>
        <w:outlineLvl w:val="3"/>
        <w:rPr>
          <w:rFonts w:ascii="Times New Roman" w:hAnsi="Times New Roman" w:cs="Times New Roman"/>
          <w:bCs/>
          <w:iCs/>
          <w:sz w:val="24"/>
          <w:szCs w:val="24"/>
        </w:rPr>
      </w:pPr>
      <w:r>
        <w:rPr>
          <w:rFonts w:ascii="Times New Roman" w:hAnsi="Times New Roman" w:cs="Times New Roman"/>
          <w:bCs/>
          <w:iCs/>
          <w:sz w:val="24"/>
          <w:szCs w:val="24"/>
        </w:rPr>
        <w:t>Latar Belakang</w:t>
      </w:r>
      <w:r>
        <w:rPr>
          <w:rFonts w:ascii="Times New Roman" w:hAnsi="Times New Roman" w:cs="Times New Roman"/>
          <w:bCs/>
          <w:iCs/>
          <w:sz w:val="24"/>
          <w:szCs w:val="24"/>
        </w:rPr>
        <w:tab/>
      </w:r>
      <w:r>
        <w:rPr>
          <w:rFonts w:ascii="Times New Roman" w:hAnsi="Times New Roman" w:cs="Times New Roman"/>
          <w:bCs/>
          <w:iCs/>
          <w:sz w:val="24"/>
          <w:szCs w:val="24"/>
        </w:rPr>
        <w:tab/>
        <w:t xml:space="preserve">1 </w:t>
      </w:r>
    </w:p>
    <w:p w:rsidR="006241F9" w:rsidRDefault="006241F9" w:rsidP="00A315CC">
      <w:pPr>
        <w:keepNext/>
        <w:numPr>
          <w:ilvl w:val="0"/>
          <w:numId w:val="79"/>
        </w:numPr>
        <w:tabs>
          <w:tab w:val="left" w:pos="1350"/>
          <w:tab w:val="center" w:leader="dot" w:pos="7513"/>
        </w:tabs>
        <w:spacing w:after="0" w:line="360" w:lineRule="auto"/>
        <w:ind w:left="1350" w:right="-142"/>
        <w:outlineLvl w:val="3"/>
        <w:rPr>
          <w:rFonts w:ascii="Times New Roman" w:hAnsi="Times New Roman" w:cs="Times New Roman"/>
          <w:bCs/>
          <w:iCs/>
          <w:sz w:val="24"/>
          <w:szCs w:val="24"/>
        </w:rPr>
      </w:pPr>
      <w:r>
        <w:rPr>
          <w:rFonts w:ascii="Times New Roman" w:hAnsi="Times New Roman" w:cs="Times New Roman"/>
          <w:bCs/>
          <w:iCs/>
          <w:sz w:val="24"/>
          <w:szCs w:val="24"/>
        </w:rPr>
        <w:t>Rumusan Masalah</w:t>
      </w:r>
      <w:r>
        <w:rPr>
          <w:rFonts w:ascii="Times New Roman" w:hAnsi="Times New Roman" w:cs="Times New Roman"/>
          <w:bCs/>
          <w:iCs/>
          <w:sz w:val="24"/>
          <w:szCs w:val="24"/>
        </w:rPr>
        <w:tab/>
      </w:r>
      <w:r>
        <w:rPr>
          <w:rFonts w:ascii="Times New Roman" w:hAnsi="Times New Roman" w:cs="Times New Roman"/>
          <w:bCs/>
          <w:iCs/>
          <w:sz w:val="24"/>
          <w:szCs w:val="24"/>
        </w:rPr>
        <w:tab/>
      </w:r>
      <w:r w:rsidR="002673B1">
        <w:rPr>
          <w:rFonts w:ascii="Times New Roman" w:hAnsi="Times New Roman" w:cs="Times New Roman"/>
          <w:bCs/>
          <w:iCs/>
          <w:sz w:val="24"/>
          <w:szCs w:val="24"/>
          <w:lang w:val="en-US"/>
        </w:rPr>
        <w:t>10</w:t>
      </w:r>
    </w:p>
    <w:p w:rsidR="006241F9" w:rsidRDefault="006241F9" w:rsidP="00A315CC">
      <w:pPr>
        <w:keepNext/>
        <w:numPr>
          <w:ilvl w:val="0"/>
          <w:numId w:val="79"/>
        </w:numPr>
        <w:tabs>
          <w:tab w:val="left" w:pos="1350"/>
          <w:tab w:val="center" w:leader="dot" w:pos="7513"/>
          <w:tab w:val="left" w:pos="7938"/>
        </w:tabs>
        <w:spacing w:after="0" w:line="360" w:lineRule="auto"/>
        <w:ind w:left="1350"/>
        <w:outlineLvl w:val="3"/>
        <w:rPr>
          <w:rFonts w:ascii="Times New Roman" w:hAnsi="Times New Roman" w:cs="Times New Roman"/>
          <w:bCs/>
          <w:iCs/>
          <w:sz w:val="24"/>
          <w:szCs w:val="24"/>
        </w:rPr>
      </w:pPr>
      <w:r>
        <w:rPr>
          <w:rFonts w:ascii="Times New Roman" w:hAnsi="Times New Roman" w:cs="Times New Roman"/>
          <w:bCs/>
          <w:iCs/>
          <w:sz w:val="24"/>
          <w:szCs w:val="24"/>
        </w:rPr>
        <w:t>Tujuan Penelitian</w:t>
      </w:r>
      <w:r>
        <w:rPr>
          <w:rFonts w:ascii="Times New Roman" w:hAnsi="Times New Roman" w:cs="Times New Roman"/>
          <w:bCs/>
          <w:iCs/>
          <w:sz w:val="24"/>
          <w:szCs w:val="24"/>
        </w:rPr>
        <w:tab/>
      </w:r>
      <w:r>
        <w:rPr>
          <w:rFonts w:ascii="Times New Roman" w:hAnsi="Times New Roman" w:cs="Times New Roman"/>
          <w:bCs/>
          <w:iCs/>
          <w:sz w:val="24"/>
          <w:szCs w:val="24"/>
        </w:rPr>
        <w:tab/>
      </w:r>
      <w:r w:rsidR="002673B1">
        <w:rPr>
          <w:rFonts w:ascii="Times New Roman" w:hAnsi="Times New Roman" w:cs="Times New Roman"/>
          <w:bCs/>
          <w:iCs/>
          <w:sz w:val="24"/>
          <w:szCs w:val="24"/>
          <w:lang w:val="en-US"/>
        </w:rPr>
        <w:t>11</w:t>
      </w:r>
    </w:p>
    <w:p w:rsidR="006241F9" w:rsidRDefault="006241F9" w:rsidP="00A315CC">
      <w:pPr>
        <w:keepNext/>
        <w:numPr>
          <w:ilvl w:val="0"/>
          <w:numId w:val="79"/>
        </w:numPr>
        <w:tabs>
          <w:tab w:val="left" w:pos="1350"/>
          <w:tab w:val="center" w:leader="dot" w:pos="7513"/>
          <w:tab w:val="left" w:pos="7938"/>
        </w:tabs>
        <w:spacing w:after="0" w:line="360" w:lineRule="auto"/>
        <w:ind w:left="1350"/>
        <w:outlineLvl w:val="3"/>
        <w:rPr>
          <w:rFonts w:ascii="Times New Roman" w:hAnsi="Times New Roman" w:cs="Times New Roman"/>
          <w:bCs/>
          <w:iCs/>
          <w:sz w:val="24"/>
          <w:szCs w:val="24"/>
        </w:rPr>
      </w:pPr>
      <w:r>
        <w:rPr>
          <w:rFonts w:ascii="Times New Roman" w:hAnsi="Times New Roman" w:cs="Times New Roman"/>
          <w:bCs/>
          <w:iCs/>
          <w:sz w:val="24"/>
          <w:szCs w:val="24"/>
        </w:rPr>
        <w:t>Manfaat Penelitian</w:t>
      </w:r>
      <w:r>
        <w:rPr>
          <w:rFonts w:ascii="Times New Roman" w:hAnsi="Times New Roman" w:cs="Times New Roman"/>
          <w:bCs/>
          <w:iCs/>
          <w:sz w:val="24"/>
          <w:szCs w:val="24"/>
        </w:rPr>
        <w:tab/>
      </w:r>
      <w:r>
        <w:rPr>
          <w:rFonts w:ascii="Times New Roman" w:hAnsi="Times New Roman" w:cs="Times New Roman"/>
          <w:bCs/>
          <w:iCs/>
          <w:sz w:val="24"/>
          <w:szCs w:val="24"/>
        </w:rPr>
        <w:tab/>
      </w:r>
      <w:r w:rsidR="002673B1">
        <w:rPr>
          <w:rFonts w:ascii="Times New Roman" w:hAnsi="Times New Roman" w:cs="Times New Roman"/>
          <w:bCs/>
          <w:iCs/>
          <w:sz w:val="24"/>
          <w:szCs w:val="24"/>
          <w:lang w:val="en-US"/>
        </w:rPr>
        <w:t>11</w:t>
      </w:r>
    </w:p>
    <w:p w:rsidR="006241F9" w:rsidRDefault="006241F9" w:rsidP="00A315CC">
      <w:pPr>
        <w:keepNext/>
        <w:numPr>
          <w:ilvl w:val="0"/>
          <w:numId w:val="79"/>
        </w:numPr>
        <w:tabs>
          <w:tab w:val="left" w:pos="1350"/>
          <w:tab w:val="center" w:leader="dot" w:pos="7513"/>
          <w:tab w:val="left" w:pos="7938"/>
        </w:tabs>
        <w:spacing w:after="0" w:line="360" w:lineRule="auto"/>
        <w:ind w:left="1350"/>
        <w:outlineLvl w:val="3"/>
        <w:rPr>
          <w:rFonts w:ascii="Times New Roman" w:hAnsi="Times New Roman" w:cs="Times New Roman"/>
          <w:bCs/>
          <w:iCs/>
          <w:sz w:val="24"/>
          <w:szCs w:val="24"/>
        </w:rPr>
      </w:pPr>
      <w:r>
        <w:rPr>
          <w:rFonts w:ascii="Times New Roman" w:hAnsi="Times New Roman" w:cs="Times New Roman"/>
          <w:bCs/>
          <w:iCs/>
          <w:sz w:val="24"/>
          <w:szCs w:val="24"/>
        </w:rPr>
        <w:t>Keaslian Penelitian</w:t>
      </w:r>
      <w:r>
        <w:rPr>
          <w:rFonts w:ascii="Times New Roman" w:hAnsi="Times New Roman" w:cs="Times New Roman"/>
          <w:bCs/>
          <w:iCs/>
          <w:sz w:val="24"/>
          <w:szCs w:val="24"/>
        </w:rPr>
        <w:tab/>
      </w:r>
      <w:r>
        <w:rPr>
          <w:rFonts w:ascii="Times New Roman" w:hAnsi="Times New Roman" w:cs="Times New Roman"/>
          <w:bCs/>
          <w:iCs/>
          <w:sz w:val="24"/>
          <w:szCs w:val="24"/>
        </w:rPr>
        <w:tab/>
        <w:t>1</w:t>
      </w:r>
      <w:r w:rsidR="002673B1">
        <w:rPr>
          <w:rFonts w:ascii="Times New Roman" w:hAnsi="Times New Roman" w:cs="Times New Roman"/>
          <w:bCs/>
          <w:iCs/>
          <w:sz w:val="24"/>
          <w:szCs w:val="24"/>
          <w:lang w:val="en-US"/>
        </w:rPr>
        <w:t>2</w:t>
      </w:r>
    </w:p>
    <w:p w:rsidR="006241F9" w:rsidRDefault="006241F9" w:rsidP="00A315CC">
      <w:pPr>
        <w:keepNext/>
        <w:numPr>
          <w:ilvl w:val="0"/>
          <w:numId w:val="79"/>
        </w:numPr>
        <w:tabs>
          <w:tab w:val="left" w:pos="1350"/>
          <w:tab w:val="center" w:leader="dot" w:pos="7513"/>
          <w:tab w:val="left" w:pos="7938"/>
        </w:tabs>
        <w:spacing w:after="0" w:line="360" w:lineRule="auto"/>
        <w:ind w:left="1350"/>
        <w:outlineLvl w:val="3"/>
        <w:rPr>
          <w:rFonts w:ascii="Times New Roman" w:hAnsi="Times New Roman" w:cs="Times New Roman"/>
          <w:bCs/>
          <w:iCs/>
          <w:sz w:val="24"/>
          <w:szCs w:val="24"/>
        </w:rPr>
      </w:pPr>
      <w:r>
        <w:rPr>
          <w:rFonts w:ascii="Times New Roman" w:hAnsi="Times New Roman" w:cs="Times New Roman"/>
          <w:bCs/>
          <w:iCs/>
          <w:sz w:val="24"/>
          <w:szCs w:val="24"/>
        </w:rPr>
        <w:t>Kerangka Teori dan Konsep</w:t>
      </w:r>
      <w:r>
        <w:rPr>
          <w:rFonts w:ascii="Times New Roman" w:hAnsi="Times New Roman" w:cs="Times New Roman"/>
          <w:bCs/>
          <w:iCs/>
          <w:sz w:val="24"/>
          <w:szCs w:val="24"/>
        </w:rPr>
        <w:tab/>
      </w:r>
      <w:r>
        <w:rPr>
          <w:rFonts w:ascii="Times New Roman" w:hAnsi="Times New Roman" w:cs="Times New Roman"/>
          <w:bCs/>
          <w:iCs/>
          <w:sz w:val="24"/>
          <w:szCs w:val="24"/>
        </w:rPr>
        <w:tab/>
        <w:t>1</w:t>
      </w:r>
      <w:r w:rsidR="005B5CD8">
        <w:rPr>
          <w:rFonts w:ascii="Times New Roman" w:hAnsi="Times New Roman" w:cs="Times New Roman"/>
          <w:bCs/>
          <w:iCs/>
          <w:sz w:val="24"/>
          <w:szCs w:val="24"/>
          <w:lang w:val="en-US"/>
        </w:rPr>
        <w:t>7</w:t>
      </w:r>
    </w:p>
    <w:p w:rsidR="006241F9" w:rsidRDefault="006241F9" w:rsidP="00A315CC">
      <w:pPr>
        <w:pStyle w:val="ListParagraph"/>
        <w:keepNext/>
        <w:numPr>
          <w:ilvl w:val="0"/>
          <w:numId w:val="80"/>
        </w:numPr>
        <w:tabs>
          <w:tab w:val="left" w:pos="1350"/>
          <w:tab w:val="center" w:leader="dot" w:pos="7513"/>
          <w:tab w:val="left" w:pos="7938"/>
        </w:tabs>
        <w:spacing w:after="0" w:line="360" w:lineRule="auto"/>
        <w:ind w:left="1710"/>
        <w:contextualSpacing w:val="0"/>
        <w:outlineLvl w:val="3"/>
        <w:rPr>
          <w:rFonts w:ascii="Times New Roman" w:hAnsi="Times New Roman" w:cs="Times New Roman"/>
          <w:bCs/>
          <w:iCs/>
          <w:sz w:val="24"/>
          <w:szCs w:val="24"/>
        </w:rPr>
      </w:pPr>
      <w:r>
        <w:rPr>
          <w:rFonts w:ascii="Times New Roman" w:hAnsi="Times New Roman" w:cs="Times New Roman"/>
          <w:bCs/>
          <w:iCs/>
          <w:sz w:val="24"/>
          <w:szCs w:val="24"/>
        </w:rPr>
        <w:t>Kerangka Teori</w:t>
      </w:r>
      <w:r>
        <w:rPr>
          <w:rFonts w:ascii="Times New Roman" w:hAnsi="Times New Roman" w:cs="Times New Roman"/>
          <w:bCs/>
          <w:iCs/>
          <w:sz w:val="24"/>
          <w:szCs w:val="24"/>
        </w:rPr>
        <w:tab/>
      </w:r>
      <w:r>
        <w:rPr>
          <w:rFonts w:ascii="Times New Roman" w:hAnsi="Times New Roman" w:cs="Times New Roman"/>
          <w:bCs/>
          <w:iCs/>
          <w:sz w:val="24"/>
          <w:szCs w:val="24"/>
        </w:rPr>
        <w:tab/>
        <w:t>1</w:t>
      </w:r>
      <w:r w:rsidR="005B5CD8">
        <w:rPr>
          <w:rFonts w:ascii="Times New Roman" w:hAnsi="Times New Roman" w:cs="Times New Roman"/>
          <w:bCs/>
          <w:iCs/>
          <w:sz w:val="24"/>
          <w:szCs w:val="24"/>
          <w:lang w:val="en-US"/>
        </w:rPr>
        <w:t>7</w:t>
      </w:r>
      <w:bookmarkStart w:id="1" w:name="_GoBack"/>
      <w:bookmarkEnd w:id="1"/>
    </w:p>
    <w:p w:rsidR="006241F9" w:rsidRDefault="006241F9" w:rsidP="00A315CC">
      <w:pPr>
        <w:pStyle w:val="ListParagraph"/>
        <w:keepNext/>
        <w:numPr>
          <w:ilvl w:val="0"/>
          <w:numId w:val="80"/>
        </w:numPr>
        <w:tabs>
          <w:tab w:val="left" w:pos="1350"/>
          <w:tab w:val="center" w:leader="dot" w:pos="7513"/>
          <w:tab w:val="left" w:pos="7938"/>
        </w:tabs>
        <w:spacing w:after="0" w:line="360" w:lineRule="auto"/>
        <w:ind w:left="1710"/>
        <w:contextualSpacing w:val="0"/>
        <w:outlineLvl w:val="3"/>
        <w:rPr>
          <w:rFonts w:ascii="Times New Roman" w:hAnsi="Times New Roman" w:cs="Times New Roman"/>
          <w:bCs/>
          <w:iCs/>
          <w:sz w:val="24"/>
          <w:szCs w:val="24"/>
        </w:rPr>
      </w:pPr>
      <w:r>
        <w:rPr>
          <w:rFonts w:ascii="Times New Roman" w:hAnsi="Times New Roman" w:cs="Times New Roman"/>
          <w:bCs/>
          <w:iCs/>
          <w:sz w:val="24"/>
          <w:szCs w:val="24"/>
        </w:rPr>
        <w:t>Kerangka Konsep</w:t>
      </w:r>
      <w:r>
        <w:rPr>
          <w:rFonts w:ascii="Times New Roman" w:hAnsi="Times New Roman" w:cs="Times New Roman"/>
          <w:bCs/>
          <w:iCs/>
          <w:sz w:val="24"/>
          <w:szCs w:val="24"/>
        </w:rPr>
        <w:tab/>
      </w:r>
      <w:r>
        <w:rPr>
          <w:rFonts w:ascii="Times New Roman" w:hAnsi="Times New Roman" w:cs="Times New Roman"/>
          <w:bCs/>
          <w:iCs/>
          <w:sz w:val="24"/>
          <w:szCs w:val="24"/>
        </w:rPr>
        <w:tab/>
      </w:r>
      <w:r w:rsidR="000F0FAA">
        <w:rPr>
          <w:rFonts w:ascii="Times New Roman" w:hAnsi="Times New Roman" w:cs="Times New Roman"/>
          <w:bCs/>
          <w:iCs/>
          <w:sz w:val="24"/>
          <w:szCs w:val="24"/>
          <w:lang w:val="en-US"/>
        </w:rPr>
        <w:t>27</w:t>
      </w:r>
    </w:p>
    <w:p w:rsidR="006241F9" w:rsidRDefault="006241F9" w:rsidP="00A315CC">
      <w:pPr>
        <w:keepNext/>
        <w:numPr>
          <w:ilvl w:val="0"/>
          <w:numId w:val="79"/>
        </w:numPr>
        <w:tabs>
          <w:tab w:val="left" w:pos="1350"/>
          <w:tab w:val="center" w:leader="dot" w:pos="7513"/>
          <w:tab w:val="left" w:pos="7938"/>
        </w:tabs>
        <w:spacing w:after="0" w:line="360" w:lineRule="auto"/>
        <w:ind w:left="1350"/>
        <w:outlineLvl w:val="3"/>
        <w:rPr>
          <w:rFonts w:ascii="Times New Roman" w:hAnsi="Times New Roman" w:cs="Times New Roman"/>
          <w:bCs/>
          <w:iCs/>
          <w:sz w:val="24"/>
          <w:szCs w:val="24"/>
        </w:rPr>
      </w:pPr>
      <w:r>
        <w:rPr>
          <w:rFonts w:ascii="Times New Roman" w:hAnsi="Times New Roman" w:cs="Times New Roman"/>
          <w:bCs/>
          <w:iCs/>
          <w:sz w:val="24"/>
          <w:szCs w:val="24"/>
        </w:rPr>
        <w:t>Metode Penelitian</w:t>
      </w:r>
      <w:r>
        <w:rPr>
          <w:rFonts w:ascii="Times New Roman" w:hAnsi="Times New Roman" w:cs="Times New Roman"/>
          <w:bCs/>
          <w:iCs/>
          <w:sz w:val="24"/>
          <w:szCs w:val="24"/>
        </w:rPr>
        <w:tab/>
      </w:r>
      <w:r>
        <w:rPr>
          <w:rFonts w:ascii="Times New Roman" w:hAnsi="Times New Roman" w:cs="Times New Roman"/>
          <w:bCs/>
          <w:iCs/>
          <w:sz w:val="24"/>
          <w:szCs w:val="24"/>
        </w:rPr>
        <w:tab/>
        <w:t>2</w:t>
      </w:r>
      <w:r w:rsidR="000F0FAA">
        <w:rPr>
          <w:rFonts w:ascii="Times New Roman" w:hAnsi="Times New Roman" w:cs="Times New Roman"/>
          <w:bCs/>
          <w:iCs/>
          <w:sz w:val="24"/>
          <w:szCs w:val="24"/>
          <w:lang w:val="en-US"/>
        </w:rPr>
        <w:t>9</w:t>
      </w:r>
    </w:p>
    <w:p w:rsidR="002673B1" w:rsidRPr="002673B1" w:rsidRDefault="002673B1" w:rsidP="00A315CC">
      <w:pPr>
        <w:keepNext/>
        <w:numPr>
          <w:ilvl w:val="0"/>
          <w:numId w:val="81"/>
        </w:numPr>
        <w:tabs>
          <w:tab w:val="left" w:pos="1418"/>
          <w:tab w:val="left" w:pos="1710"/>
          <w:tab w:val="center" w:leader="dot" w:pos="7513"/>
          <w:tab w:val="left" w:pos="7938"/>
        </w:tabs>
        <w:spacing w:after="0" w:line="360" w:lineRule="auto"/>
        <w:ind w:left="1710"/>
        <w:outlineLvl w:val="3"/>
        <w:rPr>
          <w:rFonts w:ascii="Times New Roman" w:hAnsi="Times New Roman" w:cs="Times New Roman"/>
          <w:bCs/>
          <w:iCs/>
          <w:sz w:val="24"/>
          <w:szCs w:val="24"/>
        </w:rPr>
      </w:pPr>
      <w:r>
        <w:rPr>
          <w:rFonts w:ascii="Times New Roman" w:hAnsi="Times New Roman"/>
          <w:sz w:val="24"/>
          <w:szCs w:val="24"/>
        </w:rPr>
        <w:t xml:space="preserve">Jenis </w:t>
      </w:r>
      <w:r>
        <w:rPr>
          <w:rFonts w:ascii="Times New Roman" w:hAnsi="Times New Roman"/>
          <w:sz w:val="24"/>
          <w:szCs w:val="24"/>
          <w:lang w:val="en-US"/>
        </w:rPr>
        <w:t xml:space="preserve">dan </w:t>
      </w:r>
      <w:proofErr w:type="spellStart"/>
      <w:r>
        <w:rPr>
          <w:rFonts w:ascii="Times New Roman" w:hAnsi="Times New Roman"/>
          <w:sz w:val="24"/>
          <w:szCs w:val="24"/>
          <w:lang w:val="en-US"/>
        </w:rPr>
        <w:t>Sifat</w:t>
      </w:r>
      <w:proofErr w:type="spellEnd"/>
      <w:r>
        <w:rPr>
          <w:rFonts w:ascii="Times New Roman" w:hAnsi="Times New Roman"/>
          <w:sz w:val="24"/>
          <w:szCs w:val="24"/>
          <w:lang w:val="en-US"/>
        </w:rPr>
        <w:t xml:space="preserve"> </w:t>
      </w:r>
      <w:r>
        <w:rPr>
          <w:rFonts w:ascii="Times New Roman" w:hAnsi="Times New Roman"/>
          <w:sz w:val="24"/>
          <w:szCs w:val="24"/>
        </w:rPr>
        <w:t>Penelitian</w:t>
      </w:r>
      <w:r w:rsidR="006241F9">
        <w:rPr>
          <w:rFonts w:ascii="Times New Roman" w:hAnsi="Times New Roman" w:cs="Times New Roman"/>
          <w:bCs/>
          <w:iCs/>
          <w:sz w:val="24"/>
          <w:szCs w:val="24"/>
        </w:rPr>
        <w:tab/>
      </w:r>
      <w:r w:rsidR="006241F9">
        <w:rPr>
          <w:rFonts w:ascii="Times New Roman" w:hAnsi="Times New Roman" w:cs="Times New Roman"/>
          <w:bCs/>
          <w:iCs/>
          <w:sz w:val="24"/>
          <w:szCs w:val="24"/>
        </w:rPr>
        <w:tab/>
        <w:t>2</w:t>
      </w:r>
      <w:r w:rsidR="000F0FAA">
        <w:rPr>
          <w:rFonts w:ascii="Times New Roman" w:hAnsi="Times New Roman" w:cs="Times New Roman"/>
          <w:bCs/>
          <w:iCs/>
          <w:sz w:val="24"/>
          <w:szCs w:val="24"/>
          <w:lang w:val="en-US"/>
        </w:rPr>
        <w:t>9</w:t>
      </w:r>
    </w:p>
    <w:p w:rsidR="002673B1" w:rsidRPr="002673B1" w:rsidRDefault="002673B1" w:rsidP="00A315CC">
      <w:pPr>
        <w:keepNext/>
        <w:numPr>
          <w:ilvl w:val="0"/>
          <w:numId w:val="81"/>
        </w:numPr>
        <w:tabs>
          <w:tab w:val="left" w:pos="1418"/>
          <w:tab w:val="left" w:pos="1710"/>
          <w:tab w:val="center" w:leader="dot" w:pos="7513"/>
          <w:tab w:val="left" w:pos="7938"/>
        </w:tabs>
        <w:spacing w:after="0" w:line="360" w:lineRule="auto"/>
        <w:ind w:left="1710"/>
        <w:outlineLvl w:val="3"/>
        <w:rPr>
          <w:rFonts w:ascii="Times New Roman" w:hAnsi="Times New Roman" w:cs="Times New Roman"/>
          <w:bCs/>
          <w:iCs/>
          <w:sz w:val="24"/>
          <w:szCs w:val="24"/>
        </w:rPr>
      </w:pPr>
      <w:proofErr w:type="spellStart"/>
      <w:r w:rsidRPr="002673B1">
        <w:rPr>
          <w:rFonts w:ascii="Times New Roman" w:hAnsi="Times New Roman"/>
          <w:sz w:val="24"/>
          <w:szCs w:val="24"/>
          <w:lang w:val="en-US"/>
        </w:rPr>
        <w:t>Pendekatan</w:t>
      </w:r>
      <w:proofErr w:type="spellEnd"/>
      <w:r w:rsidRPr="002673B1">
        <w:rPr>
          <w:rFonts w:ascii="Times New Roman" w:hAnsi="Times New Roman"/>
          <w:sz w:val="24"/>
          <w:szCs w:val="24"/>
          <w:lang w:val="en-US"/>
        </w:rPr>
        <w:t xml:space="preserve"> </w:t>
      </w:r>
      <w:proofErr w:type="spellStart"/>
      <w:r w:rsidRPr="002673B1">
        <w:rPr>
          <w:rFonts w:ascii="Times New Roman" w:hAnsi="Times New Roman"/>
          <w:sz w:val="24"/>
          <w:szCs w:val="24"/>
          <w:lang w:val="en-US"/>
        </w:rPr>
        <w:t>Penelitian</w:t>
      </w:r>
      <w:proofErr w:type="spellEnd"/>
      <w:r w:rsidRPr="002673B1">
        <w:rPr>
          <w:rFonts w:ascii="Times New Roman" w:hAnsi="Times New Roman"/>
          <w:sz w:val="24"/>
          <w:szCs w:val="24"/>
          <w:lang w:val="en-US"/>
        </w:rPr>
        <w:tab/>
        <w:t xml:space="preserve"> </w:t>
      </w:r>
      <w:r>
        <w:rPr>
          <w:rFonts w:ascii="Times New Roman" w:hAnsi="Times New Roman"/>
          <w:sz w:val="24"/>
          <w:szCs w:val="24"/>
          <w:lang w:val="en-US"/>
        </w:rPr>
        <w:tab/>
      </w:r>
      <w:r w:rsidR="000F0FAA">
        <w:rPr>
          <w:rFonts w:ascii="Times New Roman" w:hAnsi="Times New Roman"/>
          <w:sz w:val="24"/>
          <w:szCs w:val="24"/>
          <w:lang w:val="en-US"/>
        </w:rPr>
        <w:t>30</w:t>
      </w:r>
    </w:p>
    <w:p w:rsidR="002673B1" w:rsidRPr="002673B1" w:rsidRDefault="002673B1" w:rsidP="00A315CC">
      <w:pPr>
        <w:keepNext/>
        <w:numPr>
          <w:ilvl w:val="0"/>
          <w:numId w:val="81"/>
        </w:numPr>
        <w:tabs>
          <w:tab w:val="left" w:pos="1418"/>
          <w:tab w:val="left" w:pos="1710"/>
          <w:tab w:val="center" w:leader="dot" w:pos="7513"/>
          <w:tab w:val="left" w:pos="7938"/>
        </w:tabs>
        <w:spacing w:after="0" w:line="360" w:lineRule="auto"/>
        <w:ind w:left="1710"/>
        <w:outlineLvl w:val="3"/>
        <w:rPr>
          <w:rFonts w:ascii="Times New Roman" w:hAnsi="Times New Roman" w:cs="Times New Roman"/>
          <w:bCs/>
          <w:iCs/>
          <w:sz w:val="24"/>
          <w:szCs w:val="24"/>
        </w:rPr>
      </w:pPr>
      <w:r w:rsidRPr="002673B1">
        <w:rPr>
          <w:rFonts w:ascii="Times New Roman" w:hAnsi="Times New Roman"/>
          <w:sz w:val="24"/>
          <w:szCs w:val="24"/>
        </w:rPr>
        <w:t>Sumber Data</w:t>
      </w:r>
      <w:r w:rsidRPr="002673B1">
        <w:rPr>
          <w:rFonts w:ascii="Times New Roman" w:hAnsi="Times New Roman"/>
          <w:sz w:val="24"/>
          <w:szCs w:val="24"/>
        </w:rPr>
        <w:tab/>
      </w:r>
      <w:r w:rsidRPr="002673B1">
        <w:rPr>
          <w:rFonts w:ascii="Times New Roman" w:hAnsi="Times New Roman"/>
          <w:sz w:val="24"/>
          <w:szCs w:val="24"/>
          <w:lang w:val="en-US"/>
        </w:rPr>
        <w:t xml:space="preserve"> </w:t>
      </w:r>
      <w:r>
        <w:rPr>
          <w:rFonts w:ascii="Times New Roman" w:hAnsi="Times New Roman"/>
          <w:sz w:val="24"/>
          <w:szCs w:val="24"/>
          <w:lang w:val="en-US"/>
        </w:rPr>
        <w:tab/>
      </w:r>
      <w:r w:rsidR="000F0FAA">
        <w:rPr>
          <w:rFonts w:ascii="Times New Roman" w:hAnsi="Times New Roman"/>
          <w:sz w:val="24"/>
          <w:szCs w:val="24"/>
          <w:lang w:val="en-US"/>
        </w:rPr>
        <w:t>31</w:t>
      </w:r>
    </w:p>
    <w:p w:rsidR="002673B1" w:rsidRPr="002673B1" w:rsidRDefault="002673B1" w:rsidP="00A315CC">
      <w:pPr>
        <w:keepNext/>
        <w:numPr>
          <w:ilvl w:val="0"/>
          <w:numId w:val="81"/>
        </w:numPr>
        <w:tabs>
          <w:tab w:val="left" w:pos="1418"/>
          <w:tab w:val="left" w:pos="1710"/>
          <w:tab w:val="center" w:leader="dot" w:pos="7513"/>
          <w:tab w:val="left" w:pos="7938"/>
        </w:tabs>
        <w:spacing w:after="0" w:line="360" w:lineRule="auto"/>
        <w:ind w:left="1710"/>
        <w:outlineLvl w:val="3"/>
        <w:rPr>
          <w:rFonts w:ascii="Times New Roman" w:hAnsi="Times New Roman" w:cs="Times New Roman"/>
          <w:bCs/>
          <w:iCs/>
          <w:sz w:val="24"/>
          <w:szCs w:val="24"/>
        </w:rPr>
      </w:pPr>
      <w:r w:rsidRPr="002673B1">
        <w:rPr>
          <w:rFonts w:ascii="Times New Roman" w:hAnsi="Times New Roman"/>
          <w:sz w:val="24"/>
          <w:szCs w:val="24"/>
        </w:rPr>
        <w:t xml:space="preserve">Teknik </w:t>
      </w:r>
      <w:r w:rsidRPr="002673B1">
        <w:rPr>
          <w:rFonts w:ascii="Times New Roman" w:hAnsi="Times New Roman"/>
          <w:sz w:val="24"/>
          <w:szCs w:val="24"/>
          <w:lang w:val="en-US"/>
        </w:rPr>
        <w:t xml:space="preserve">dan </w:t>
      </w:r>
      <w:proofErr w:type="spellStart"/>
      <w:r w:rsidRPr="002673B1">
        <w:rPr>
          <w:rFonts w:ascii="Times New Roman" w:hAnsi="Times New Roman"/>
          <w:sz w:val="24"/>
          <w:szCs w:val="24"/>
          <w:lang w:val="en-US"/>
        </w:rPr>
        <w:t>Alat</w:t>
      </w:r>
      <w:proofErr w:type="spellEnd"/>
      <w:r w:rsidRPr="002673B1">
        <w:rPr>
          <w:rFonts w:ascii="Times New Roman" w:hAnsi="Times New Roman"/>
          <w:sz w:val="24"/>
          <w:szCs w:val="24"/>
          <w:lang w:val="en-US"/>
        </w:rPr>
        <w:t xml:space="preserve"> </w:t>
      </w:r>
      <w:r w:rsidRPr="002673B1">
        <w:rPr>
          <w:rFonts w:ascii="Times New Roman" w:hAnsi="Times New Roman"/>
          <w:sz w:val="24"/>
          <w:szCs w:val="24"/>
        </w:rPr>
        <w:t>Pengumpul Data</w:t>
      </w:r>
      <w:r w:rsidRPr="002673B1">
        <w:rPr>
          <w:rFonts w:ascii="Times New Roman" w:hAnsi="Times New Roman"/>
          <w:sz w:val="24"/>
          <w:szCs w:val="24"/>
        </w:rPr>
        <w:tab/>
      </w:r>
      <w:r w:rsidRPr="002673B1">
        <w:rPr>
          <w:rFonts w:ascii="Times New Roman" w:hAnsi="Times New Roman"/>
          <w:sz w:val="24"/>
          <w:szCs w:val="24"/>
          <w:lang w:val="en-US"/>
        </w:rPr>
        <w:t xml:space="preserve"> </w:t>
      </w:r>
      <w:r>
        <w:rPr>
          <w:rFonts w:ascii="Times New Roman" w:hAnsi="Times New Roman"/>
          <w:sz w:val="24"/>
          <w:szCs w:val="24"/>
          <w:lang w:val="en-US"/>
        </w:rPr>
        <w:tab/>
      </w:r>
      <w:r w:rsidRPr="002673B1">
        <w:rPr>
          <w:rFonts w:ascii="Times New Roman" w:hAnsi="Times New Roman"/>
          <w:sz w:val="24"/>
          <w:szCs w:val="24"/>
          <w:lang w:val="en-US"/>
        </w:rPr>
        <w:t>3</w:t>
      </w:r>
      <w:r w:rsidR="000F0FAA">
        <w:rPr>
          <w:rFonts w:ascii="Times New Roman" w:hAnsi="Times New Roman"/>
          <w:sz w:val="24"/>
          <w:szCs w:val="24"/>
          <w:lang w:val="en-US"/>
        </w:rPr>
        <w:t>2</w:t>
      </w:r>
    </w:p>
    <w:p w:rsidR="002673B1" w:rsidRPr="002673B1" w:rsidRDefault="002673B1" w:rsidP="00A315CC">
      <w:pPr>
        <w:keepNext/>
        <w:numPr>
          <w:ilvl w:val="0"/>
          <w:numId w:val="81"/>
        </w:numPr>
        <w:tabs>
          <w:tab w:val="left" w:pos="1418"/>
          <w:tab w:val="left" w:pos="1710"/>
          <w:tab w:val="center" w:leader="dot" w:pos="7513"/>
          <w:tab w:val="left" w:pos="7938"/>
        </w:tabs>
        <w:spacing w:after="0" w:line="360" w:lineRule="auto"/>
        <w:ind w:left="1710"/>
        <w:outlineLvl w:val="3"/>
        <w:rPr>
          <w:rFonts w:ascii="Times New Roman" w:hAnsi="Times New Roman" w:cs="Times New Roman"/>
          <w:bCs/>
          <w:iCs/>
          <w:sz w:val="24"/>
          <w:szCs w:val="24"/>
        </w:rPr>
      </w:pPr>
      <w:r w:rsidRPr="002673B1">
        <w:rPr>
          <w:rFonts w:ascii="Times New Roman" w:hAnsi="Times New Roman"/>
          <w:sz w:val="24"/>
          <w:szCs w:val="24"/>
        </w:rPr>
        <w:t>Analisis Data</w:t>
      </w:r>
      <w:r w:rsidRPr="002673B1">
        <w:rPr>
          <w:rFonts w:ascii="Times New Roman" w:hAnsi="Times New Roman"/>
          <w:sz w:val="24"/>
          <w:szCs w:val="24"/>
        </w:rPr>
        <w:tab/>
      </w:r>
      <w:r w:rsidRPr="002673B1">
        <w:rPr>
          <w:rFonts w:ascii="Times New Roman" w:hAnsi="Times New Roman"/>
          <w:sz w:val="24"/>
          <w:szCs w:val="24"/>
          <w:lang w:val="en-US"/>
        </w:rPr>
        <w:t xml:space="preserve"> </w:t>
      </w:r>
      <w:r>
        <w:rPr>
          <w:rFonts w:ascii="Times New Roman" w:hAnsi="Times New Roman"/>
          <w:sz w:val="24"/>
          <w:szCs w:val="24"/>
          <w:lang w:val="en-US"/>
        </w:rPr>
        <w:tab/>
      </w:r>
      <w:r w:rsidR="000F0FAA">
        <w:rPr>
          <w:rFonts w:ascii="Times New Roman" w:hAnsi="Times New Roman"/>
          <w:sz w:val="24"/>
          <w:szCs w:val="24"/>
          <w:lang w:val="en-US"/>
        </w:rPr>
        <w:t>32</w:t>
      </w:r>
    </w:p>
    <w:p w:rsidR="006241F9" w:rsidRDefault="006241F9" w:rsidP="006241F9">
      <w:pPr>
        <w:tabs>
          <w:tab w:val="center" w:leader="dot" w:pos="7920"/>
          <w:tab w:val="left" w:pos="8010"/>
        </w:tabs>
        <w:spacing w:after="0"/>
        <w:ind w:left="993" w:right="706" w:hanging="993"/>
        <w:jc w:val="both"/>
        <w:rPr>
          <w:rFonts w:ascii="Times New Roman" w:hAnsi="Times New Roman" w:cs="Times New Roman"/>
          <w:b/>
          <w:sz w:val="24"/>
          <w:szCs w:val="24"/>
          <w:lang w:val="en-US"/>
        </w:rPr>
      </w:pPr>
      <w:r>
        <w:rPr>
          <w:rFonts w:ascii="Times New Roman" w:hAnsi="Times New Roman" w:cs="Times New Roman"/>
          <w:b/>
          <w:sz w:val="24"/>
          <w:szCs w:val="24"/>
          <w:lang w:val="sv-SE"/>
        </w:rPr>
        <w:t>BAB II</w:t>
      </w:r>
      <w:r>
        <w:rPr>
          <w:rFonts w:ascii="Times New Roman" w:hAnsi="Times New Roman" w:cs="Times New Roman"/>
          <w:b/>
          <w:sz w:val="24"/>
          <w:szCs w:val="24"/>
          <w:lang w:val="sv-SE"/>
        </w:rPr>
        <w:tab/>
      </w:r>
      <w:r w:rsidR="00C55208" w:rsidRPr="00C55208">
        <w:rPr>
          <w:rFonts w:ascii="Times New Roman" w:hAnsi="Times New Roman"/>
          <w:b/>
          <w:sz w:val="24"/>
          <w:szCs w:val="24"/>
          <w:lang w:val="en-US"/>
        </w:rPr>
        <w:t>PENGATURAN HUKUM TINDAK PIDANA PENCUCIAN UANG DALAM KEGIATAN INVESTASI REKSADANA DI INDONESIA</w:t>
      </w:r>
      <w:r w:rsidR="000F0FAA">
        <w:rPr>
          <w:rFonts w:ascii="Times New Roman" w:hAnsi="Times New Roman" w:cs="Times New Roman"/>
          <w:b/>
          <w:sz w:val="24"/>
          <w:szCs w:val="24"/>
          <w:lang w:val="en-US"/>
        </w:rPr>
        <w:tab/>
        <w:t xml:space="preserve">    34</w:t>
      </w:r>
    </w:p>
    <w:p w:rsidR="00C55208" w:rsidRDefault="007A5941" w:rsidP="00A315CC">
      <w:pPr>
        <w:numPr>
          <w:ilvl w:val="0"/>
          <w:numId w:val="83"/>
        </w:numPr>
        <w:tabs>
          <w:tab w:val="left" w:pos="1418"/>
          <w:tab w:val="center" w:leader="dot" w:pos="7650"/>
          <w:tab w:val="left" w:pos="7920"/>
        </w:tabs>
        <w:spacing w:after="0" w:line="360" w:lineRule="auto"/>
        <w:ind w:left="1418" w:right="616" w:hanging="428"/>
        <w:jc w:val="both"/>
        <w:rPr>
          <w:rFonts w:ascii="Times New Roman" w:hAnsi="Times New Roman"/>
          <w:sz w:val="24"/>
          <w:szCs w:val="24"/>
          <w:lang w:val="sv-SE"/>
        </w:rPr>
      </w:pPr>
      <w:r>
        <w:rPr>
          <w:rFonts w:asciiTheme="majorBidi" w:hAnsiTheme="majorBidi" w:cstheme="majorBidi"/>
          <w:noProof/>
          <w:sz w:val="24"/>
          <w:szCs w:val="24"/>
          <w:lang w:val="en-US"/>
        </w:rPr>
        <w:pict>
          <v:shape id="_x0000_s1052" type="#_x0000_t202" style="position:absolute;left:0;text-align:left;margin-left:197.4pt;margin-top:39.1pt;width:54.5pt;height:26.9pt;z-index:251686912" strokecolor="white [3212]">
            <v:textbox>
              <w:txbxContent>
                <w:p w:rsidR="009C501F" w:rsidRPr="009C501F" w:rsidRDefault="009C501F">
                  <w:pPr>
                    <w:rPr>
                      <w:lang w:val="en-US"/>
                    </w:rPr>
                  </w:pPr>
                  <w:r>
                    <w:rPr>
                      <w:lang w:val="en-US"/>
                    </w:rPr>
                    <w:t>iii</w:t>
                  </w:r>
                </w:p>
              </w:txbxContent>
            </v:textbox>
          </v:shape>
        </w:pict>
      </w:r>
      <w:r w:rsidR="00C55208" w:rsidRPr="004877D3">
        <w:rPr>
          <w:rFonts w:asciiTheme="majorBidi" w:hAnsiTheme="majorBidi" w:cstheme="majorBidi"/>
          <w:sz w:val="24"/>
          <w:szCs w:val="24"/>
          <w:lang w:val="en-US"/>
        </w:rPr>
        <w:t xml:space="preserve">Kajian </w:t>
      </w:r>
      <w:proofErr w:type="spellStart"/>
      <w:r w:rsidR="00C55208" w:rsidRPr="004877D3">
        <w:rPr>
          <w:rFonts w:asciiTheme="majorBidi" w:hAnsiTheme="majorBidi" w:cstheme="majorBidi"/>
          <w:sz w:val="24"/>
          <w:szCs w:val="24"/>
          <w:lang w:val="en-US"/>
        </w:rPr>
        <w:t>Umum</w:t>
      </w:r>
      <w:proofErr w:type="spellEnd"/>
      <w:r w:rsidR="00C55208" w:rsidRPr="004877D3">
        <w:rPr>
          <w:rFonts w:asciiTheme="majorBidi" w:hAnsiTheme="majorBidi" w:cstheme="majorBidi"/>
          <w:sz w:val="24"/>
          <w:szCs w:val="24"/>
          <w:lang w:val="en-US"/>
        </w:rPr>
        <w:t xml:space="preserve"> </w:t>
      </w:r>
      <w:proofErr w:type="spellStart"/>
      <w:r w:rsidR="00C55208" w:rsidRPr="004877D3">
        <w:rPr>
          <w:rFonts w:asciiTheme="majorBidi" w:hAnsiTheme="majorBidi" w:cstheme="majorBidi"/>
          <w:sz w:val="24"/>
          <w:szCs w:val="24"/>
          <w:lang w:val="en-US"/>
        </w:rPr>
        <w:t>Tindak</w:t>
      </w:r>
      <w:proofErr w:type="spellEnd"/>
      <w:r w:rsidR="00C55208" w:rsidRPr="004877D3">
        <w:rPr>
          <w:rFonts w:asciiTheme="majorBidi" w:hAnsiTheme="majorBidi" w:cstheme="majorBidi"/>
          <w:sz w:val="24"/>
          <w:szCs w:val="24"/>
          <w:lang w:val="en-US"/>
        </w:rPr>
        <w:t xml:space="preserve"> </w:t>
      </w:r>
      <w:proofErr w:type="spellStart"/>
      <w:r w:rsidR="00C55208" w:rsidRPr="004877D3">
        <w:rPr>
          <w:rFonts w:asciiTheme="majorBidi" w:hAnsiTheme="majorBidi" w:cstheme="majorBidi"/>
          <w:sz w:val="24"/>
          <w:szCs w:val="24"/>
          <w:lang w:val="en-US"/>
        </w:rPr>
        <w:t>Pidana</w:t>
      </w:r>
      <w:proofErr w:type="spellEnd"/>
      <w:r w:rsidR="00C55208" w:rsidRPr="004877D3">
        <w:rPr>
          <w:rFonts w:asciiTheme="majorBidi" w:hAnsiTheme="majorBidi" w:cstheme="majorBidi"/>
          <w:sz w:val="24"/>
          <w:szCs w:val="24"/>
          <w:lang w:val="en-US"/>
        </w:rPr>
        <w:t xml:space="preserve"> </w:t>
      </w:r>
      <w:proofErr w:type="spellStart"/>
      <w:r w:rsidR="00C55208" w:rsidRPr="004877D3">
        <w:rPr>
          <w:rFonts w:asciiTheme="majorBidi" w:hAnsiTheme="majorBidi" w:cstheme="majorBidi"/>
          <w:sz w:val="24"/>
          <w:szCs w:val="24"/>
          <w:lang w:val="en-US"/>
        </w:rPr>
        <w:t>Pencucian</w:t>
      </w:r>
      <w:proofErr w:type="spellEnd"/>
      <w:r w:rsidR="00C55208" w:rsidRPr="004877D3">
        <w:rPr>
          <w:rFonts w:asciiTheme="majorBidi" w:hAnsiTheme="majorBidi" w:cstheme="majorBidi"/>
          <w:sz w:val="24"/>
          <w:szCs w:val="24"/>
          <w:lang w:val="en-US"/>
        </w:rPr>
        <w:t xml:space="preserve"> </w:t>
      </w:r>
      <w:proofErr w:type="spellStart"/>
      <w:r w:rsidR="00C55208" w:rsidRPr="004877D3">
        <w:rPr>
          <w:rFonts w:asciiTheme="majorBidi" w:hAnsiTheme="majorBidi" w:cstheme="majorBidi"/>
          <w:sz w:val="24"/>
          <w:szCs w:val="24"/>
          <w:lang w:val="en-US"/>
        </w:rPr>
        <w:t>Uang</w:t>
      </w:r>
      <w:proofErr w:type="spellEnd"/>
      <w:r w:rsidR="00C55208" w:rsidRPr="00EA47A8">
        <w:rPr>
          <w:rFonts w:ascii="Times New Roman" w:hAnsi="Times New Roman"/>
          <w:sz w:val="24"/>
          <w:szCs w:val="24"/>
          <w:lang w:val="nl-NL"/>
        </w:rPr>
        <w:tab/>
      </w:r>
      <w:r w:rsidR="00C55208" w:rsidRPr="00EA47A8">
        <w:rPr>
          <w:rFonts w:ascii="Times New Roman" w:hAnsi="Times New Roman"/>
          <w:sz w:val="24"/>
          <w:szCs w:val="24"/>
          <w:lang w:val="nl-NL"/>
        </w:rPr>
        <w:tab/>
      </w:r>
      <w:r w:rsidR="000F0FAA">
        <w:rPr>
          <w:rFonts w:ascii="Times New Roman" w:hAnsi="Times New Roman"/>
          <w:sz w:val="24"/>
          <w:szCs w:val="24"/>
          <w:lang w:val="en-US"/>
        </w:rPr>
        <w:t>34</w:t>
      </w:r>
    </w:p>
    <w:p w:rsidR="00C55208" w:rsidRPr="004B0E1B" w:rsidRDefault="00C55208" w:rsidP="00A315CC">
      <w:pPr>
        <w:pStyle w:val="ListParagraph"/>
        <w:numPr>
          <w:ilvl w:val="0"/>
          <w:numId w:val="85"/>
        </w:numPr>
        <w:tabs>
          <w:tab w:val="left" w:pos="1418"/>
          <w:tab w:val="center" w:leader="dot" w:pos="7650"/>
          <w:tab w:val="left" w:pos="7920"/>
        </w:tabs>
        <w:spacing w:after="0" w:line="360" w:lineRule="auto"/>
        <w:ind w:left="1800" w:right="616"/>
        <w:jc w:val="both"/>
        <w:rPr>
          <w:rFonts w:ascii="Times New Roman" w:hAnsi="Times New Roman"/>
          <w:sz w:val="24"/>
          <w:szCs w:val="24"/>
          <w:lang w:val="sv-SE"/>
        </w:rPr>
      </w:pPr>
      <w:proofErr w:type="spellStart"/>
      <w:r w:rsidRPr="004B0E1B">
        <w:rPr>
          <w:rFonts w:asciiTheme="majorBidi" w:hAnsiTheme="majorBidi" w:cstheme="majorBidi"/>
          <w:sz w:val="24"/>
          <w:szCs w:val="24"/>
          <w:lang w:val="en-US"/>
        </w:rPr>
        <w:lastRenderedPageBreak/>
        <w:t>Pengertian</w:t>
      </w:r>
      <w:proofErr w:type="spellEnd"/>
      <w:r w:rsidRPr="004B0E1B">
        <w:rPr>
          <w:rFonts w:asciiTheme="majorBidi" w:hAnsiTheme="majorBidi" w:cstheme="majorBidi"/>
          <w:sz w:val="24"/>
          <w:szCs w:val="24"/>
          <w:lang w:val="en-US"/>
        </w:rPr>
        <w:t xml:space="preserve"> </w:t>
      </w:r>
      <w:proofErr w:type="spellStart"/>
      <w:r w:rsidRPr="004B0E1B">
        <w:rPr>
          <w:rFonts w:asciiTheme="majorBidi" w:hAnsiTheme="majorBidi" w:cstheme="majorBidi"/>
          <w:sz w:val="24"/>
          <w:szCs w:val="24"/>
          <w:lang w:val="en-US"/>
        </w:rPr>
        <w:t>Tindak</w:t>
      </w:r>
      <w:proofErr w:type="spellEnd"/>
      <w:r w:rsidRPr="004B0E1B">
        <w:rPr>
          <w:rFonts w:asciiTheme="majorBidi" w:hAnsiTheme="majorBidi" w:cstheme="majorBidi"/>
          <w:sz w:val="24"/>
          <w:szCs w:val="24"/>
          <w:lang w:val="en-US"/>
        </w:rPr>
        <w:t xml:space="preserve"> </w:t>
      </w:r>
      <w:proofErr w:type="spellStart"/>
      <w:r w:rsidRPr="004B0E1B">
        <w:rPr>
          <w:rFonts w:asciiTheme="majorBidi" w:hAnsiTheme="majorBidi" w:cstheme="majorBidi"/>
          <w:sz w:val="24"/>
          <w:szCs w:val="24"/>
          <w:lang w:val="en-US"/>
        </w:rPr>
        <w:t>Pidana</w:t>
      </w:r>
      <w:proofErr w:type="spellEnd"/>
      <w:r w:rsidRPr="004B0E1B">
        <w:rPr>
          <w:rFonts w:asciiTheme="majorBidi" w:hAnsiTheme="majorBidi" w:cstheme="majorBidi"/>
          <w:sz w:val="24"/>
          <w:szCs w:val="24"/>
          <w:lang w:val="en-US"/>
        </w:rPr>
        <w:t xml:space="preserve"> </w:t>
      </w:r>
      <w:proofErr w:type="spellStart"/>
      <w:r w:rsidRPr="004B0E1B">
        <w:rPr>
          <w:rFonts w:asciiTheme="majorBidi" w:hAnsiTheme="majorBidi" w:cstheme="majorBidi"/>
          <w:sz w:val="24"/>
          <w:szCs w:val="24"/>
          <w:lang w:val="en-US"/>
        </w:rPr>
        <w:t>Pencucian</w:t>
      </w:r>
      <w:proofErr w:type="spellEnd"/>
      <w:r w:rsidRPr="004B0E1B">
        <w:rPr>
          <w:rFonts w:asciiTheme="majorBidi" w:hAnsiTheme="majorBidi" w:cstheme="majorBidi"/>
          <w:sz w:val="24"/>
          <w:szCs w:val="24"/>
          <w:lang w:val="en-US"/>
        </w:rPr>
        <w:t xml:space="preserve"> </w:t>
      </w:r>
      <w:proofErr w:type="spellStart"/>
      <w:r w:rsidRPr="004B0E1B">
        <w:rPr>
          <w:rFonts w:asciiTheme="majorBidi" w:hAnsiTheme="majorBidi" w:cstheme="majorBidi"/>
          <w:sz w:val="24"/>
          <w:szCs w:val="24"/>
          <w:lang w:val="en-US"/>
        </w:rPr>
        <w:t>Uang</w:t>
      </w:r>
      <w:proofErr w:type="spellEnd"/>
      <w:r>
        <w:rPr>
          <w:rFonts w:asciiTheme="majorBidi" w:hAnsiTheme="majorBidi" w:cstheme="majorBidi"/>
          <w:sz w:val="24"/>
          <w:szCs w:val="24"/>
          <w:lang w:val="en-US"/>
        </w:rPr>
        <w:tab/>
      </w:r>
      <w:r>
        <w:rPr>
          <w:rFonts w:asciiTheme="majorBidi" w:hAnsiTheme="majorBidi" w:cstheme="majorBidi"/>
          <w:sz w:val="24"/>
          <w:szCs w:val="24"/>
          <w:lang w:val="en-US"/>
        </w:rPr>
        <w:tab/>
        <w:t>3</w:t>
      </w:r>
      <w:r w:rsidR="000F0FAA">
        <w:rPr>
          <w:rFonts w:asciiTheme="majorBidi" w:hAnsiTheme="majorBidi" w:cstheme="majorBidi"/>
          <w:sz w:val="24"/>
          <w:szCs w:val="24"/>
          <w:lang w:val="en-US"/>
        </w:rPr>
        <w:t>4</w:t>
      </w:r>
    </w:p>
    <w:p w:rsidR="00C55208" w:rsidRPr="004B0E1B" w:rsidRDefault="00C55208" w:rsidP="00A315CC">
      <w:pPr>
        <w:pStyle w:val="ListParagraph"/>
        <w:numPr>
          <w:ilvl w:val="0"/>
          <w:numId w:val="85"/>
        </w:numPr>
        <w:tabs>
          <w:tab w:val="left" w:pos="1418"/>
          <w:tab w:val="center" w:leader="dot" w:pos="7650"/>
          <w:tab w:val="left" w:pos="7920"/>
        </w:tabs>
        <w:spacing w:after="0" w:line="360" w:lineRule="auto"/>
        <w:ind w:left="1800" w:right="616"/>
        <w:jc w:val="both"/>
        <w:rPr>
          <w:rFonts w:ascii="Times New Roman" w:hAnsi="Times New Roman"/>
          <w:sz w:val="24"/>
          <w:szCs w:val="24"/>
          <w:lang w:val="sv-SE"/>
        </w:rPr>
      </w:pPr>
      <w:proofErr w:type="spellStart"/>
      <w:r w:rsidRPr="004B0E1B">
        <w:rPr>
          <w:rFonts w:asciiTheme="majorBidi" w:hAnsiTheme="majorBidi" w:cstheme="majorBidi"/>
          <w:sz w:val="24"/>
          <w:szCs w:val="24"/>
          <w:lang w:val="en-US"/>
        </w:rPr>
        <w:t>Harta</w:t>
      </w:r>
      <w:proofErr w:type="spellEnd"/>
      <w:r w:rsidRPr="004B0E1B">
        <w:rPr>
          <w:rFonts w:asciiTheme="majorBidi" w:hAnsiTheme="majorBidi" w:cstheme="majorBidi"/>
          <w:sz w:val="24"/>
          <w:szCs w:val="24"/>
          <w:lang w:val="en-US"/>
        </w:rPr>
        <w:t xml:space="preserve"> </w:t>
      </w:r>
      <w:proofErr w:type="spellStart"/>
      <w:r w:rsidRPr="004B0E1B">
        <w:rPr>
          <w:rFonts w:asciiTheme="majorBidi" w:hAnsiTheme="majorBidi" w:cstheme="majorBidi"/>
          <w:sz w:val="24"/>
          <w:szCs w:val="24"/>
          <w:lang w:val="en-US"/>
        </w:rPr>
        <w:t>Kekayaan</w:t>
      </w:r>
      <w:proofErr w:type="spellEnd"/>
      <w:r w:rsidRPr="004B0E1B">
        <w:rPr>
          <w:rFonts w:asciiTheme="majorBidi" w:hAnsiTheme="majorBidi" w:cstheme="majorBidi"/>
          <w:sz w:val="24"/>
          <w:szCs w:val="24"/>
          <w:lang w:val="en-US"/>
        </w:rPr>
        <w:t xml:space="preserve"> </w:t>
      </w:r>
      <w:proofErr w:type="spellStart"/>
      <w:r w:rsidRPr="004B0E1B">
        <w:rPr>
          <w:rFonts w:asciiTheme="majorBidi" w:hAnsiTheme="majorBidi" w:cstheme="majorBidi"/>
          <w:sz w:val="24"/>
          <w:szCs w:val="24"/>
          <w:lang w:val="en-US"/>
        </w:rPr>
        <w:t>Dalam</w:t>
      </w:r>
      <w:proofErr w:type="spellEnd"/>
      <w:r w:rsidRPr="004B0E1B">
        <w:rPr>
          <w:rFonts w:asciiTheme="majorBidi" w:hAnsiTheme="majorBidi" w:cstheme="majorBidi"/>
          <w:sz w:val="24"/>
          <w:szCs w:val="24"/>
          <w:lang w:val="en-US"/>
        </w:rPr>
        <w:t xml:space="preserve"> </w:t>
      </w:r>
      <w:proofErr w:type="spellStart"/>
      <w:r w:rsidRPr="004B0E1B">
        <w:rPr>
          <w:rFonts w:asciiTheme="majorBidi" w:hAnsiTheme="majorBidi" w:cstheme="majorBidi"/>
          <w:sz w:val="24"/>
          <w:szCs w:val="24"/>
          <w:lang w:val="en-US"/>
        </w:rPr>
        <w:t>Tindak</w:t>
      </w:r>
      <w:proofErr w:type="spellEnd"/>
      <w:r w:rsidRPr="004B0E1B">
        <w:rPr>
          <w:rFonts w:asciiTheme="majorBidi" w:hAnsiTheme="majorBidi" w:cstheme="majorBidi"/>
          <w:sz w:val="24"/>
          <w:szCs w:val="24"/>
          <w:lang w:val="en-US"/>
        </w:rPr>
        <w:t xml:space="preserve"> </w:t>
      </w:r>
      <w:proofErr w:type="spellStart"/>
      <w:r w:rsidRPr="004B0E1B">
        <w:rPr>
          <w:rFonts w:asciiTheme="majorBidi" w:hAnsiTheme="majorBidi" w:cstheme="majorBidi"/>
          <w:sz w:val="24"/>
          <w:szCs w:val="24"/>
          <w:lang w:val="en-US"/>
        </w:rPr>
        <w:t>Pidana</w:t>
      </w:r>
      <w:proofErr w:type="spellEnd"/>
      <w:r w:rsidRPr="004B0E1B">
        <w:rPr>
          <w:rFonts w:asciiTheme="majorBidi" w:hAnsiTheme="majorBidi" w:cstheme="majorBidi"/>
          <w:sz w:val="24"/>
          <w:szCs w:val="24"/>
          <w:lang w:val="en-US"/>
        </w:rPr>
        <w:t xml:space="preserve"> </w:t>
      </w:r>
      <w:proofErr w:type="spellStart"/>
      <w:r w:rsidRPr="004B0E1B">
        <w:rPr>
          <w:rFonts w:asciiTheme="majorBidi" w:hAnsiTheme="majorBidi" w:cstheme="majorBidi"/>
          <w:sz w:val="24"/>
          <w:szCs w:val="24"/>
          <w:lang w:val="en-US"/>
        </w:rPr>
        <w:t>Pencucian</w:t>
      </w:r>
      <w:proofErr w:type="spellEnd"/>
      <w:r w:rsidRPr="004B0E1B">
        <w:rPr>
          <w:rFonts w:asciiTheme="majorBidi" w:hAnsiTheme="majorBidi" w:cstheme="majorBidi"/>
          <w:sz w:val="24"/>
          <w:szCs w:val="24"/>
          <w:lang w:val="en-US"/>
        </w:rPr>
        <w:t xml:space="preserve"> </w:t>
      </w:r>
      <w:proofErr w:type="spellStart"/>
      <w:r w:rsidRPr="004B0E1B">
        <w:rPr>
          <w:rFonts w:asciiTheme="majorBidi" w:hAnsiTheme="majorBidi" w:cstheme="majorBidi"/>
          <w:sz w:val="24"/>
          <w:szCs w:val="24"/>
          <w:lang w:val="en-US"/>
        </w:rPr>
        <w:t>Uang</w:t>
      </w:r>
      <w:proofErr w:type="spellEnd"/>
      <w:r>
        <w:rPr>
          <w:rFonts w:asciiTheme="majorBidi" w:hAnsiTheme="majorBidi" w:cstheme="majorBidi"/>
          <w:sz w:val="24"/>
          <w:szCs w:val="24"/>
          <w:lang w:val="en-US"/>
        </w:rPr>
        <w:tab/>
      </w:r>
      <w:r>
        <w:rPr>
          <w:rFonts w:asciiTheme="majorBidi" w:hAnsiTheme="majorBidi" w:cstheme="majorBidi"/>
          <w:sz w:val="24"/>
          <w:szCs w:val="24"/>
          <w:lang w:val="en-US"/>
        </w:rPr>
        <w:tab/>
      </w:r>
      <w:r w:rsidR="000F0FAA">
        <w:rPr>
          <w:rFonts w:asciiTheme="majorBidi" w:hAnsiTheme="majorBidi" w:cstheme="majorBidi"/>
          <w:sz w:val="24"/>
          <w:szCs w:val="24"/>
          <w:lang w:val="en-US"/>
        </w:rPr>
        <w:t>40</w:t>
      </w:r>
    </w:p>
    <w:p w:rsidR="00C55208" w:rsidRPr="00527A97" w:rsidRDefault="00C55208" w:rsidP="00A315CC">
      <w:pPr>
        <w:pStyle w:val="ListParagraph"/>
        <w:numPr>
          <w:ilvl w:val="0"/>
          <w:numId w:val="85"/>
        </w:numPr>
        <w:tabs>
          <w:tab w:val="left" w:pos="1418"/>
          <w:tab w:val="center" w:leader="dot" w:pos="7650"/>
          <w:tab w:val="left" w:pos="7920"/>
        </w:tabs>
        <w:spacing w:after="0" w:line="360" w:lineRule="auto"/>
        <w:ind w:left="1800" w:right="616"/>
        <w:jc w:val="both"/>
        <w:rPr>
          <w:rFonts w:ascii="Times New Roman" w:hAnsi="Times New Roman"/>
          <w:sz w:val="24"/>
          <w:szCs w:val="24"/>
          <w:lang w:val="sv-SE"/>
        </w:rPr>
      </w:pPr>
      <w:proofErr w:type="spellStart"/>
      <w:r w:rsidRPr="004877D3">
        <w:rPr>
          <w:rFonts w:asciiTheme="majorBidi" w:hAnsiTheme="majorBidi" w:cstheme="majorBidi"/>
          <w:sz w:val="24"/>
          <w:szCs w:val="24"/>
          <w:lang w:val="en-US"/>
        </w:rPr>
        <w:t>Pelaku</w:t>
      </w:r>
      <w:proofErr w:type="spellEnd"/>
      <w:r w:rsidRPr="004877D3">
        <w:rPr>
          <w:rFonts w:asciiTheme="majorBidi" w:hAnsiTheme="majorBidi" w:cstheme="majorBidi"/>
          <w:sz w:val="24"/>
          <w:szCs w:val="24"/>
          <w:lang w:val="en-US"/>
        </w:rPr>
        <w:t xml:space="preserve"> </w:t>
      </w:r>
      <w:proofErr w:type="spellStart"/>
      <w:r w:rsidRPr="004877D3">
        <w:rPr>
          <w:rFonts w:asciiTheme="majorBidi" w:hAnsiTheme="majorBidi" w:cstheme="majorBidi"/>
          <w:sz w:val="24"/>
          <w:szCs w:val="24"/>
          <w:lang w:val="en-US"/>
        </w:rPr>
        <w:t>Dalam</w:t>
      </w:r>
      <w:proofErr w:type="spellEnd"/>
      <w:r w:rsidRPr="004877D3">
        <w:rPr>
          <w:rFonts w:asciiTheme="majorBidi" w:hAnsiTheme="majorBidi" w:cstheme="majorBidi"/>
          <w:sz w:val="24"/>
          <w:szCs w:val="24"/>
          <w:lang w:val="en-US"/>
        </w:rPr>
        <w:t xml:space="preserve"> </w:t>
      </w:r>
      <w:proofErr w:type="spellStart"/>
      <w:r w:rsidRPr="004877D3">
        <w:rPr>
          <w:rFonts w:asciiTheme="majorBidi" w:hAnsiTheme="majorBidi" w:cstheme="majorBidi"/>
          <w:sz w:val="24"/>
          <w:szCs w:val="24"/>
          <w:lang w:val="en-US"/>
        </w:rPr>
        <w:t>Tindak</w:t>
      </w:r>
      <w:proofErr w:type="spellEnd"/>
      <w:r w:rsidRPr="004877D3">
        <w:rPr>
          <w:rFonts w:asciiTheme="majorBidi" w:hAnsiTheme="majorBidi" w:cstheme="majorBidi"/>
          <w:sz w:val="24"/>
          <w:szCs w:val="24"/>
          <w:lang w:val="en-US"/>
        </w:rPr>
        <w:t xml:space="preserve"> </w:t>
      </w:r>
      <w:proofErr w:type="spellStart"/>
      <w:r w:rsidRPr="004877D3">
        <w:rPr>
          <w:rFonts w:asciiTheme="majorBidi" w:hAnsiTheme="majorBidi" w:cstheme="majorBidi"/>
          <w:sz w:val="24"/>
          <w:szCs w:val="24"/>
          <w:lang w:val="en-US"/>
        </w:rPr>
        <w:t>Pidana</w:t>
      </w:r>
      <w:proofErr w:type="spellEnd"/>
      <w:r w:rsidRPr="004877D3">
        <w:rPr>
          <w:rFonts w:asciiTheme="majorBidi" w:hAnsiTheme="majorBidi" w:cstheme="majorBidi"/>
          <w:sz w:val="24"/>
          <w:szCs w:val="24"/>
          <w:lang w:val="en-US"/>
        </w:rPr>
        <w:t xml:space="preserve"> </w:t>
      </w:r>
      <w:proofErr w:type="spellStart"/>
      <w:r w:rsidRPr="004877D3">
        <w:rPr>
          <w:rFonts w:asciiTheme="majorBidi" w:hAnsiTheme="majorBidi" w:cstheme="majorBidi"/>
          <w:sz w:val="24"/>
          <w:szCs w:val="24"/>
          <w:lang w:val="en-US"/>
        </w:rPr>
        <w:t>Pencucian</w:t>
      </w:r>
      <w:proofErr w:type="spellEnd"/>
      <w:r w:rsidRPr="004877D3">
        <w:rPr>
          <w:rFonts w:asciiTheme="majorBidi" w:hAnsiTheme="majorBidi" w:cstheme="majorBidi"/>
          <w:sz w:val="24"/>
          <w:szCs w:val="24"/>
          <w:lang w:val="en-US"/>
        </w:rPr>
        <w:t xml:space="preserve"> </w:t>
      </w:r>
      <w:proofErr w:type="spellStart"/>
      <w:r w:rsidRPr="004877D3">
        <w:rPr>
          <w:rFonts w:asciiTheme="majorBidi" w:hAnsiTheme="majorBidi" w:cstheme="majorBidi"/>
          <w:sz w:val="24"/>
          <w:szCs w:val="24"/>
          <w:lang w:val="en-US"/>
        </w:rPr>
        <w:t>Uang</w:t>
      </w:r>
      <w:proofErr w:type="spellEnd"/>
      <w:r w:rsidRPr="00527A97">
        <w:rPr>
          <w:rFonts w:ascii="Times New Roman" w:hAnsi="Times New Roman"/>
          <w:sz w:val="24"/>
          <w:szCs w:val="24"/>
        </w:rPr>
        <w:tab/>
        <w:t xml:space="preserve"> </w:t>
      </w:r>
      <w:r w:rsidR="000F0FAA">
        <w:rPr>
          <w:rFonts w:ascii="Times New Roman" w:hAnsi="Times New Roman"/>
          <w:sz w:val="24"/>
          <w:szCs w:val="24"/>
          <w:lang w:val="en-US"/>
        </w:rPr>
        <w:tab/>
        <w:t>42</w:t>
      </w:r>
    </w:p>
    <w:p w:rsidR="00C55208" w:rsidRPr="00C55208" w:rsidRDefault="00C55208" w:rsidP="00A315CC">
      <w:pPr>
        <w:numPr>
          <w:ilvl w:val="0"/>
          <w:numId w:val="83"/>
        </w:numPr>
        <w:tabs>
          <w:tab w:val="left" w:pos="1418"/>
          <w:tab w:val="center" w:leader="dot" w:pos="7650"/>
          <w:tab w:val="left" w:pos="7920"/>
        </w:tabs>
        <w:spacing w:after="0" w:line="360" w:lineRule="auto"/>
        <w:ind w:left="1418" w:right="616" w:hanging="428"/>
        <w:jc w:val="both"/>
        <w:rPr>
          <w:rFonts w:ascii="Times New Roman" w:hAnsi="Times New Roman"/>
          <w:sz w:val="24"/>
          <w:szCs w:val="24"/>
          <w:lang w:val="sv-SE"/>
        </w:rPr>
      </w:pPr>
      <w:r w:rsidRPr="00C55208">
        <w:rPr>
          <w:rFonts w:ascii="Times New Roman" w:hAnsi="Times New Roman"/>
          <w:sz w:val="24"/>
          <w:szCs w:val="24"/>
          <w:lang w:val="en-US"/>
        </w:rPr>
        <w:t xml:space="preserve">Modus Operandi </w:t>
      </w:r>
      <w:proofErr w:type="spellStart"/>
      <w:r w:rsidRPr="00C55208">
        <w:rPr>
          <w:rFonts w:ascii="Times New Roman" w:hAnsi="Times New Roman"/>
          <w:sz w:val="24"/>
          <w:szCs w:val="24"/>
          <w:lang w:val="en-US"/>
        </w:rPr>
        <w:t>Dalam</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Tindak</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Pidana</w:t>
      </w:r>
      <w:proofErr w:type="spellEnd"/>
      <w:r w:rsidRPr="00C55208">
        <w:rPr>
          <w:rFonts w:ascii="Times New Roman" w:hAnsi="Times New Roman"/>
          <w:sz w:val="24"/>
          <w:szCs w:val="24"/>
        </w:rPr>
        <w:t xml:space="preserve"> Pencucian Uang</w:t>
      </w:r>
      <w:r w:rsidR="000F0FAA">
        <w:rPr>
          <w:rFonts w:ascii="Times New Roman" w:hAnsi="Times New Roman"/>
          <w:sz w:val="24"/>
          <w:szCs w:val="24"/>
          <w:lang w:val="en-US"/>
        </w:rPr>
        <w:tab/>
      </w:r>
      <w:r w:rsidR="000F0FAA">
        <w:rPr>
          <w:rFonts w:ascii="Times New Roman" w:hAnsi="Times New Roman"/>
          <w:sz w:val="24"/>
          <w:szCs w:val="24"/>
          <w:lang w:val="en-US"/>
        </w:rPr>
        <w:tab/>
        <w:t>45</w:t>
      </w:r>
      <w:r w:rsidRPr="00C55208">
        <w:rPr>
          <w:rFonts w:ascii="Times New Roman" w:hAnsi="Times New Roman"/>
          <w:sz w:val="24"/>
          <w:szCs w:val="24"/>
          <w:lang w:val="en-US"/>
        </w:rPr>
        <w:t xml:space="preserve"> </w:t>
      </w:r>
    </w:p>
    <w:p w:rsidR="00C55208" w:rsidRPr="004F5AD5" w:rsidRDefault="00C55208" w:rsidP="00A315CC">
      <w:pPr>
        <w:numPr>
          <w:ilvl w:val="0"/>
          <w:numId w:val="83"/>
        </w:numPr>
        <w:tabs>
          <w:tab w:val="left" w:pos="1418"/>
          <w:tab w:val="center" w:leader="dot" w:pos="7650"/>
          <w:tab w:val="left" w:pos="7920"/>
        </w:tabs>
        <w:spacing w:after="0" w:line="360" w:lineRule="auto"/>
        <w:ind w:left="1418" w:right="616" w:hanging="428"/>
        <w:jc w:val="both"/>
        <w:rPr>
          <w:rFonts w:ascii="Times New Roman" w:hAnsi="Times New Roman"/>
          <w:sz w:val="24"/>
          <w:szCs w:val="24"/>
          <w:lang w:val="sv-SE"/>
        </w:rPr>
      </w:pPr>
      <w:proofErr w:type="spellStart"/>
      <w:r w:rsidRPr="00C55208">
        <w:rPr>
          <w:rFonts w:ascii="Times New Roman" w:hAnsi="Times New Roman"/>
          <w:sz w:val="24"/>
          <w:szCs w:val="24"/>
          <w:lang w:val="en-US"/>
        </w:rPr>
        <w:t>Pengaturan</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Hukum</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Tindak</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Pidana</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Pencucian</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Uang</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Dalam</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Kegiatan</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Investasi</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Reksadana</w:t>
      </w:r>
      <w:proofErr w:type="spellEnd"/>
      <w:r w:rsidRPr="00C55208">
        <w:rPr>
          <w:rFonts w:ascii="Times New Roman" w:hAnsi="Times New Roman"/>
          <w:sz w:val="24"/>
          <w:szCs w:val="24"/>
          <w:lang w:val="en-US"/>
        </w:rPr>
        <w:t xml:space="preserve"> Di Indonesia</w:t>
      </w:r>
      <w:r w:rsidRPr="00EA47A8">
        <w:rPr>
          <w:rFonts w:ascii="Times New Roman" w:hAnsi="Times New Roman"/>
          <w:sz w:val="24"/>
          <w:szCs w:val="24"/>
          <w:lang w:val="sv-SE"/>
        </w:rPr>
        <w:tab/>
      </w:r>
      <w:r w:rsidRPr="00EA47A8">
        <w:rPr>
          <w:rFonts w:ascii="Times New Roman" w:hAnsi="Times New Roman"/>
          <w:sz w:val="24"/>
          <w:szCs w:val="24"/>
          <w:lang w:val="sv-SE"/>
        </w:rPr>
        <w:tab/>
      </w:r>
      <w:r w:rsidR="000F0FAA">
        <w:rPr>
          <w:rFonts w:ascii="Times New Roman" w:hAnsi="Times New Roman"/>
          <w:sz w:val="24"/>
          <w:szCs w:val="24"/>
          <w:lang w:val="en-US"/>
        </w:rPr>
        <w:t>54</w:t>
      </w:r>
    </w:p>
    <w:p w:rsidR="006241F9" w:rsidRDefault="006241F9" w:rsidP="006241F9">
      <w:pPr>
        <w:tabs>
          <w:tab w:val="center" w:leader="dot" w:pos="7650"/>
          <w:tab w:val="left" w:pos="7938"/>
        </w:tabs>
        <w:spacing w:after="0"/>
        <w:ind w:left="993" w:right="616" w:hanging="993"/>
        <w:jc w:val="both"/>
        <w:rPr>
          <w:rFonts w:ascii="Times New Roman" w:hAnsi="Times New Roman" w:cs="Times New Roman"/>
          <w:b/>
          <w:sz w:val="24"/>
          <w:szCs w:val="24"/>
          <w:lang w:val="en-US"/>
        </w:rPr>
      </w:pPr>
      <w:r>
        <w:rPr>
          <w:rFonts w:ascii="Times New Roman" w:hAnsi="Times New Roman" w:cs="Times New Roman"/>
          <w:b/>
          <w:sz w:val="24"/>
          <w:szCs w:val="24"/>
          <w:lang w:val="sv-SE"/>
        </w:rPr>
        <w:t>BAB III</w:t>
      </w:r>
      <w:r>
        <w:rPr>
          <w:rFonts w:ascii="Times New Roman" w:hAnsi="Times New Roman" w:cs="Times New Roman"/>
          <w:b/>
          <w:sz w:val="24"/>
          <w:szCs w:val="24"/>
          <w:lang w:val="sv-SE"/>
        </w:rPr>
        <w:tab/>
      </w:r>
      <w:r w:rsidR="00C55208" w:rsidRPr="00C55208">
        <w:rPr>
          <w:rFonts w:ascii="Times New Roman" w:hAnsi="Times New Roman"/>
          <w:b/>
          <w:sz w:val="24"/>
          <w:szCs w:val="24"/>
          <w:lang w:val="en-US"/>
        </w:rPr>
        <w:t xml:space="preserve">PEMBUKTIAN PIDANA ASAL TERKAIT TINDAK PIDANA PENCUCIAN UANG DALAM KEGIATAN INVESTASI REKSADANA DALAM </w:t>
      </w:r>
      <w:r w:rsidR="00C55208" w:rsidRPr="00C55208">
        <w:rPr>
          <w:rFonts w:ascii="Times New Roman" w:hAnsi="Times New Roman" w:cs="Times New Roman"/>
          <w:b/>
          <w:sz w:val="24"/>
          <w:szCs w:val="24"/>
          <w:lang w:val="en-US"/>
        </w:rPr>
        <w:t xml:space="preserve">PUTUSAN </w:t>
      </w:r>
      <w:r w:rsidR="00C55208" w:rsidRPr="00C55208">
        <w:rPr>
          <w:rFonts w:asciiTheme="majorBidi" w:hAnsiTheme="majorBidi" w:cstheme="majorBidi"/>
          <w:b/>
          <w:sz w:val="24"/>
          <w:szCs w:val="24"/>
          <w:lang w:val="en-US"/>
        </w:rPr>
        <w:t>MAHKAMAH AGUNG</w:t>
      </w:r>
      <w:r w:rsidR="00C55208" w:rsidRPr="00C55208">
        <w:rPr>
          <w:rFonts w:asciiTheme="majorBidi" w:hAnsiTheme="majorBidi" w:cstheme="majorBidi"/>
          <w:b/>
          <w:sz w:val="24"/>
          <w:szCs w:val="24"/>
        </w:rPr>
        <w:t xml:space="preserve"> </w:t>
      </w:r>
      <w:r w:rsidR="00C55208" w:rsidRPr="00C55208">
        <w:rPr>
          <w:rFonts w:ascii="Times New Roman" w:hAnsi="Times New Roman" w:cs="Times New Roman"/>
          <w:b/>
          <w:sz w:val="24"/>
          <w:szCs w:val="24"/>
          <w:lang w:val="en-US"/>
        </w:rPr>
        <w:t xml:space="preserve">NOMOR </w:t>
      </w:r>
      <w:r w:rsidR="00C55208" w:rsidRPr="00C55208">
        <w:rPr>
          <w:rFonts w:ascii="Times New Roman" w:hAnsi="Times New Roman" w:cs="Times New Roman"/>
          <w:b/>
          <w:sz w:val="24"/>
          <w:szCs w:val="24"/>
        </w:rPr>
        <w:t>2937 K/PID.SUS/2021</w:t>
      </w:r>
      <w:r>
        <w:rPr>
          <w:rFonts w:ascii="Times New Roman" w:hAnsi="Times New Roman" w:cs="Times New Roman"/>
          <w:b/>
          <w:sz w:val="24"/>
          <w:szCs w:val="24"/>
        </w:rPr>
        <w:tab/>
      </w:r>
      <w:r w:rsidR="000F0FAA">
        <w:rPr>
          <w:rFonts w:ascii="Times New Roman" w:hAnsi="Times New Roman" w:cs="Times New Roman"/>
          <w:b/>
          <w:sz w:val="24"/>
          <w:szCs w:val="24"/>
          <w:lang w:val="en-US"/>
        </w:rPr>
        <w:tab/>
        <w:t>59</w:t>
      </w:r>
    </w:p>
    <w:p w:rsidR="00C55208" w:rsidRPr="00C55208" w:rsidRDefault="00C55208" w:rsidP="00A315CC">
      <w:pPr>
        <w:numPr>
          <w:ilvl w:val="0"/>
          <w:numId w:val="86"/>
        </w:numPr>
        <w:tabs>
          <w:tab w:val="left" w:pos="1418"/>
          <w:tab w:val="center" w:leader="dot" w:pos="7650"/>
          <w:tab w:val="left" w:pos="7920"/>
        </w:tabs>
        <w:spacing w:after="0" w:line="360" w:lineRule="auto"/>
        <w:ind w:left="1418" w:right="616" w:hanging="428"/>
        <w:jc w:val="both"/>
        <w:rPr>
          <w:rFonts w:ascii="Times New Roman" w:hAnsi="Times New Roman"/>
          <w:sz w:val="24"/>
          <w:szCs w:val="24"/>
          <w:lang w:val="sv-SE"/>
        </w:rPr>
      </w:pPr>
      <w:r w:rsidRPr="00C55208">
        <w:rPr>
          <w:rFonts w:ascii="Times New Roman" w:hAnsi="Times New Roman"/>
          <w:sz w:val="24"/>
          <w:szCs w:val="24"/>
          <w:lang w:val="en-US"/>
        </w:rPr>
        <w:t xml:space="preserve">Kajian </w:t>
      </w:r>
      <w:proofErr w:type="spellStart"/>
      <w:r w:rsidRPr="00C55208">
        <w:rPr>
          <w:rFonts w:ascii="Times New Roman" w:hAnsi="Times New Roman"/>
          <w:sz w:val="24"/>
          <w:szCs w:val="24"/>
          <w:lang w:val="en-US"/>
        </w:rPr>
        <w:t>Umum</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Pembuktian</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Dalam</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Hukum</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Pidana</w:t>
      </w:r>
      <w:proofErr w:type="spellEnd"/>
      <w:r w:rsidR="000F0FAA">
        <w:rPr>
          <w:rFonts w:ascii="Times New Roman" w:hAnsi="Times New Roman"/>
          <w:sz w:val="24"/>
          <w:szCs w:val="24"/>
          <w:lang w:val="en-US"/>
        </w:rPr>
        <w:tab/>
      </w:r>
      <w:r w:rsidR="000F0FAA">
        <w:rPr>
          <w:rFonts w:ascii="Times New Roman" w:hAnsi="Times New Roman"/>
          <w:sz w:val="24"/>
          <w:szCs w:val="24"/>
          <w:lang w:val="en-US"/>
        </w:rPr>
        <w:tab/>
        <w:t>59</w:t>
      </w:r>
    </w:p>
    <w:p w:rsidR="00C55208" w:rsidRDefault="00C55208" w:rsidP="00A315CC">
      <w:pPr>
        <w:numPr>
          <w:ilvl w:val="0"/>
          <w:numId w:val="86"/>
        </w:numPr>
        <w:tabs>
          <w:tab w:val="left" w:pos="1418"/>
          <w:tab w:val="center" w:leader="dot" w:pos="7650"/>
          <w:tab w:val="left" w:pos="7920"/>
        </w:tabs>
        <w:spacing w:after="0" w:line="360" w:lineRule="auto"/>
        <w:ind w:left="1418" w:right="616" w:hanging="428"/>
        <w:jc w:val="both"/>
        <w:rPr>
          <w:rFonts w:ascii="Times New Roman" w:hAnsi="Times New Roman"/>
          <w:sz w:val="24"/>
          <w:szCs w:val="24"/>
          <w:lang w:val="sv-SE"/>
        </w:rPr>
      </w:pPr>
      <w:proofErr w:type="spellStart"/>
      <w:r>
        <w:rPr>
          <w:rFonts w:ascii="Times New Roman" w:hAnsi="Times New Roman" w:cs="Times New Roman"/>
          <w:sz w:val="24"/>
          <w:szCs w:val="24"/>
          <w:lang w:val="en-US"/>
        </w:rPr>
        <w:t>Pembuktian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Pidana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Pidana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Pencucian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Uang</w:t>
      </w:r>
      <w:proofErr w:type="spellEnd"/>
      <w:r w:rsidRPr="00EA47A8">
        <w:rPr>
          <w:rFonts w:ascii="Times New Roman" w:hAnsi="Times New Roman"/>
          <w:sz w:val="24"/>
          <w:szCs w:val="24"/>
          <w:lang w:val="nl-NL"/>
        </w:rPr>
        <w:tab/>
      </w:r>
      <w:r w:rsidRPr="00EA47A8">
        <w:rPr>
          <w:rFonts w:ascii="Times New Roman" w:hAnsi="Times New Roman"/>
          <w:sz w:val="24"/>
          <w:szCs w:val="24"/>
          <w:lang w:val="nl-NL"/>
        </w:rPr>
        <w:tab/>
      </w:r>
      <w:r w:rsidR="000F0FAA">
        <w:rPr>
          <w:rFonts w:ascii="Times New Roman" w:hAnsi="Times New Roman"/>
          <w:sz w:val="24"/>
          <w:szCs w:val="24"/>
          <w:lang w:val="nl-NL"/>
        </w:rPr>
        <w:t>64</w:t>
      </w:r>
    </w:p>
    <w:p w:rsidR="00C55208" w:rsidRPr="004B0E1B" w:rsidRDefault="00C55208" w:rsidP="00A315CC">
      <w:pPr>
        <w:pStyle w:val="ListParagraph"/>
        <w:numPr>
          <w:ilvl w:val="0"/>
          <w:numId w:val="87"/>
        </w:numPr>
        <w:tabs>
          <w:tab w:val="left" w:pos="1418"/>
          <w:tab w:val="center" w:leader="dot" w:pos="7650"/>
          <w:tab w:val="left" w:pos="7920"/>
        </w:tabs>
        <w:spacing w:after="0" w:line="360" w:lineRule="auto"/>
        <w:ind w:left="1800" w:right="616"/>
        <w:jc w:val="both"/>
        <w:rPr>
          <w:rFonts w:ascii="Times New Roman" w:hAnsi="Times New Roman"/>
          <w:sz w:val="24"/>
          <w:szCs w:val="24"/>
          <w:lang w:val="sv-SE"/>
        </w:rPr>
      </w:pPr>
      <w:proofErr w:type="spellStart"/>
      <w:r w:rsidRPr="004B0E1B">
        <w:rPr>
          <w:rFonts w:ascii="Times New Roman" w:hAnsi="Times New Roman"/>
          <w:sz w:val="24"/>
          <w:szCs w:val="24"/>
          <w:lang w:val="en-US"/>
        </w:rPr>
        <w:t>Alat</w:t>
      </w:r>
      <w:proofErr w:type="spellEnd"/>
      <w:r w:rsidRPr="004B0E1B">
        <w:rPr>
          <w:rFonts w:ascii="Times New Roman" w:hAnsi="Times New Roman"/>
          <w:sz w:val="24"/>
          <w:szCs w:val="24"/>
          <w:lang w:val="en-US"/>
        </w:rPr>
        <w:t xml:space="preserve"> </w:t>
      </w:r>
      <w:proofErr w:type="spellStart"/>
      <w:r w:rsidRPr="004B0E1B">
        <w:rPr>
          <w:rFonts w:ascii="Times New Roman" w:hAnsi="Times New Roman"/>
          <w:sz w:val="24"/>
          <w:szCs w:val="24"/>
          <w:lang w:val="en-US"/>
        </w:rPr>
        <w:t>Bukti</w:t>
      </w:r>
      <w:proofErr w:type="spellEnd"/>
      <w:r w:rsidRPr="004B0E1B">
        <w:rPr>
          <w:rFonts w:ascii="Times New Roman" w:hAnsi="Times New Roman"/>
          <w:sz w:val="24"/>
          <w:szCs w:val="24"/>
          <w:lang w:val="en-US"/>
        </w:rPr>
        <w:t xml:space="preserve"> </w:t>
      </w:r>
      <w:proofErr w:type="spellStart"/>
      <w:r w:rsidRPr="004B0E1B">
        <w:rPr>
          <w:rFonts w:ascii="Times New Roman" w:hAnsi="Times New Roman"/>
          <w:sz w:val="24"/>
          <w:szCs w:val="24"/>
          <w:lang w:val="en-US"/>
        </w:rPr>
        <w:t>Dalam</w:t>
      </w:r>
      <w:proofErr w:type="spellEnd"/>
      <w:r w:rsidRPr="004B0E1B">
        <w:rPr>
          <w:rFonts w:ascii="Times New Roman" w:hAnsi="Times New Roman"/>
          <w:sz w:val="24"/>
          <w:szCs w:val="24"/>
          <w:lang w:val="en-US"/>
        </w:rPr>
        <w:t xml:space="preserve"> </w:t>
      </w:r>
      <w:proofErr w:type="spellStart"/>
      <w:r w:rsidRPr="004B0E1B">
        <w:rPr>
          <w:rFonts w:ascii="Times New Roman" w:hAnsi="Times New Roman"/>
          <w:sz w:val="24"/>
          <w:szCs w:val="24"/>
          <w:lang w:val="en-US"/>
        </w:rPr>
        <w:t>Tindak</w:t>
      </w:r>
      <w:proofErr w:type="spellEnd"/>
      <w:r w:rsidRPr="004B0E1B">
        <w:rPr>
          <w:rFonts w:ascii="Times New Roman" w:hAnsi="Times New Roman"/>
          <w:sz w:val="24"/>
          <w:szCs w:val="24"/>
          <w:lang w:val="en-US"/>
        </w:rPr>
        <w:t xml:space="preserve"> </w:t>
      </w:r>
      <w:proofErr w:type="spellStart"/>
      <w:r w:rsidRPr="004B0E1B">
        <w:rPr>
          <w:rFonts w:ascii="Times New Roman" w:hAnsi="Times New Roman"/>
          <w:sz w:val="24"/>
          <w:szCs w:val="24"/>
          <w:lang w:val="en-US"/>
        </w:rPr>
        <w:t>Pidana</w:t>
      </w:r>
      <w:proofErr w:type="spellEnd"/>
      <w:r w:rsidRPr="004B0E1B">
        <w:rPr>
          <w:rFonts w:ascii="Times New Roman" w:hAnsi="Times New Roman"/>
          <w:sz w:val="24"/>
          <w:szCs w:val="24"/>
          <w:lang w:val="en-US"/>
        </w:rPr>
        <w:t xml:space="preserve"> </w:t>
      </w:r>
      <w:proofErr w:type="spellStart"/>
      <w:r w:rsidRPr="004B0E1B">
        <w:rPr>
          <w:rFonts w:ascii="Times New Roman" w:hAnsi="Times New Roman"/>
          <w:sz w:val="24"/>
          <w:szCs w:val="24"/>
          <w:lang w:val="en-US"/>
        </w:rPr>
        <w:t>Pencucian</w:t>
      </w:r>
      <w:proofErr w:type="spellEnd"/>
      <w:r w:rsidRPr="004B0E1B">
        <w:rPr>
          <w:rFonts w:ascii="Times New Roman" w:hAnsi="Times New Roman"/>
          <w:sz w:val="24"/>
          <w:szCs w:val="24"/>
          <w:lang w:val="en-US"/>
        </w:rPr>
        <w:t xml:space="preserve"> </w:t>
      </w:r>
      <w:proofErr w:type="spellStart"/>
      <w:r w:rsidRPr="004B0E1B">
        <w:rPr>
          <w:rFonts w:ascii="Times New Roman" w:hAnsi="Times New Roman"/>
          <w:sz w:val="24"/>
          <w:szCs w:val="24"/>
          <w:lang w:val="en-US"/>
        </w:rPr>
        <w:t>Uang</w:t>
      </w:r>
      <w:proofErr w:type="spellEnd"/>
      <w:r w:rsidR="000F0FAA">
        <w:rPr>
          <w:rFonts w:ascii="Times New Roman" w:hAnsi="Times New Roman"/>
          <w:sz w:val="24"/>
          <w:szCs w:val="24"/>
          <w:lang w:val="en-US"/>
        </w:rPr>
        <w:tab/>
      </w:r>
      <w:r w:rsidR="000F0FAA">
        <w:rPr>
          <w:rFonts w:ascii="Times New Roman" w:hAnsi="Times New Roman"/>
          <w:sz w:val="24"/>
          <w:szCs w:val="24"/>
          <w:lang w:val="en-US"/>
        </w:rPr>
        <w:tab/>
        <w:t>64</w:t>
      </w:r>
    </w:p>
    <w:p w:rsidR="00C55208" w:rsidRPr="004B0E1B" w:rsidRDefault="00C55208" w:rsidP="00A315CC">
      <w:pPr>
        <w:pStyle w:val="ListParagraph"/>
        <w:numPr>
          <w:ilvl w:val="0"/>
          <w:numId w:val="87"/>
        </w:numPr>
        <w:tabs>
          <w:tab w:val="left" w:pos="1418"/>
          <w:tab w:val="center" w:leader="dot" w:pos="7650"/>
          <w:tab w:val="left" w:pos="7920"/>
        </w:tabs>
        <w:spacing w:after="0" w:line="360" w:lineRule="auto"/>
        <w:ind w:left="1800" w:right="616"/>
        <w:jc w:val="both"/>
        <w:rPr>
          <w:rFonts w:ascii="Times New Roman" w:hAnsi="Times New Roman"/>
          <w:sz w:val="24"/>
          <w:szCs w:val="24"/>
          <w:lang w:val="sv-SE"/>
        </w:rPr>
      </w:pPr>
      <w:proofErr w:type="spellStart"/>
      <w:r w:rsidRPr="004B0E1B">
        <w:rPr>
          <w:rFonts w:ascii="Times New Roman" w:hAnsi="Times New Roman"/>
          <w:sz w:val="24"/>
          <w:szCs w:val="24"/>
          <w:lang w:val="en-US"/>
        </w:rPr>
        <w:t>Pembuktian</w:t>
      </w:r>
      <w:proofErr w:type="spellEnd"/>
      <w:r w:rsidRPr="004B0E1B">
        <w:rPr>
          <w:rFonts w:ascii="Times New Roman" w:hAnsi="Times New Roman"/>
          <w:sz w:val="24"/>
          <w:szCs w:val="24"/>
          <w:lang w:val="en-US"/>
        </w:rPr>
        <w:t xml:space="preserve"> </w:t>
      </w:r>
      <w:proofErr w:type="spellStart"/>
      <w:r w:rsidRPr="004B0E1B">
        <w:rPr>
          <w:rFonts w:ascii="Times New Roman" w:hAnsi="Times New Roman"/>
          <w:sz w:val="24"/>
          <w:szCs w:val="24"/>
          <w:lang w:val="en-US"/>
        </w:rPr>
        <w:t>Dalam</w:t>
      </w:r>
      <w:proofErr w:type="spellEnd"/>
      <w:r w:rsidRPr="004B0E1B">
        <w:rPr>
          <w:rFonts w:ascii="Times New Roman" w:hAnsi="Times New Roman"/>
          <w:sz w:val="24"/>
          <w:szCs w:val="24"/>
          <w:lang w:val="en-US"/>
        </w:rPr>
        <w:t xml:space="preserve"> </w:t>
      </w:r>
      <w:proofErr w:type="spellStart"/>
      <w:r w:rsidRPr="004B0E1B">
        <w:rPr>
          <w:rFonts w:ascii="Times New Roman" w:hAnsi="Times New Roman"/>
          <w:sz w:val="24"/>
          <w:szCs w:val="24"/>
          <w:lang w:val="en-US"/>
        </w:rPr>
        <w:t>Tindak</w:t>
      </w:r>
      <w:proofErr w:type="spellEnd"/>
      <w:r w:rsidRPr="004B0E1B">
        <w:rPr>
          <w:rFonts w:ascii="Times New Roman" w:hAnsi="Times New Roman"/>
          <w:sz w:val="24"/>
          <w:szCs w:val="24"/>
          <w:lang w:val="en-US"/>
        </w:rPr>
        <w:t xml:space="preserve"> </w:t>
      </w:r>
      <w:proofErr w:type="spellStart"/>
      <w:r w:rsidRPr="004B0E1B">
        <w:rPr>
          <w:rFonts w:ascii="Times New Roman" w:hAnsi="Times New Roman"/>
          <w:sz w:val="24"/>
          <w:szCs w:val="24"/>
          <w:lang w:val="en-US"/>
        </w:rPr>
        <w:t>Pidana</w:t>
      </w:r>
      <w:proofErr w:type="spellEnd"/>
      <w:r w:rsidRPr="004B0E1B">
        <w:rPr>
          <w:rFonts w:ascii="Times New Roman" w:hAnsi="Times New Roman"/>
          <w:sz w:val="24"/>
          <w:szCs w:val="24"/>
          <w:lang w:val="en-US"/>
        </w:rPr>
        <w:t xml:space="preserve"> </w:t>
      </w:r>
      <w:proofErr w:type="spellStart"/>
      <w:r w:rsidRPr="004B0E1B">
        <w:rPr>
          <w:rFonts w:ascii="Times New Roman" w:hAnsi="Times New Roman"/>
          <w:sz w:val="24"/>
          <w:szCs w:val="24"/>
          <w:lang w:val="en-US"/>
        </w:rPr>
        <w:t>Pencucian</w:t>
      </w:r>
      <w:proofErr w:type="spellEnd"/>
      <w:r w:rsidRPr="004B0E1B">
        <w:rPr>
          <w:rFonts w:ascii="Times New Roman" w:hAnsi="Times New Roman"/>
          <w:sz w:val="24"/>
          <w:szCs w:val="24"/>
          <w:lang w:val="en-US"/>
        </w:rPr>
        <w:t xml:space="preserve"> </w:t>
      </w:r>
      <w:proofErr w:type="spellStart"/>
      <w:r w:rsidRPr="004B0E1B">
        <w:rPr>
          <w:rFonts w:ascii="Times New Roman" w:hAnsi="Times New Roman"/>
          <w:sz w:val="24"/>
          <w:szCs w:val="24"/>
          <w:lang w:val="en-US"/>
        </w:rPr>
        <w:t>Uang</w:t>
      </w:r>
      <w:proofErr w:type="spellEnd"/>
      <w:r w:rsidRPr="004B0E1B">
        <w:rPr>
          <w:rFonts w:ascii="Times New Roman" w:hAnsi="Times New Roman"/>
          <w:sz w:val="24"/>
          <w:szCs w:val="24"/>
        </w:rPr>
        <w:tab/>
        <w:t xml:space="preserve"> </w:t>
      </w:r>
      <w:r w:rsidR="000F0FAA">
        <w:rPr>
          <w:rFonts w:ascii="Times New Roman" w:hAnsi="Times New Roman"/>
          <w:sz w:val="24"/>
          <w:szCs w:val="24"/>
          <w:lang w:val="en-US"/>
        </w:rPr>
        <w:tab/>
        <w:t>67</w:t>
      </w:r>
    </w:p>
    <w:p w:rsidR="006241F9" w:rsidRPr="00032248" w:rsidRDefault="00C55208" w:rsidP="00A315CC">
      <w:pPr>
        <w:numPr>
          <w:ilvl w:val="0"/>
          <w:numId w:val="82"/>
        </w:numPr>
        <w:tabs>
          <w:tab w:val="left" w:pos="1418"/>
          <w:tab w:val="center" w:leader="dot" w:pos="7650"/>
          <w:tab w:val="left" w:pos="7920"/>
        </w:tabs>
        <w:spacing w:after="0" w:line="360" w:lineRule="auto"/>
        <w:ind w:left="1418" w:right="616" w:hanging="428"/>
        <w:jc w:val="both"/>
        <w:rPr>
          <w:rFonts w:ascii="Times New Roman" w:hAnsi="Times New Roman" w:cs="Times New Roman"/>
          <w:sz w:val="24"/>
          <w:szCs w:val="24"/>
          <w:lang w:val="sv-SE"/>
        </w:rPr>
      </w:pPr>
      <w:proofErr w:type="spellStart"/>
      <w:r w:rsidRPr="00C55208">
        <w:rPr>
          <w:rFonts w:ascii="Times New Roman" w:hAnsi="Times New Roman"/>
          <w:sz w:val="24"/>
          <w:szCs w:val="24"/>
          <w:lang w:val="en-US"/>
        </w:rPr>
        <w:t>Pembuktian</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Pidana</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Asal</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Terkait</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Tindak</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Pidana</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Pencucian</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Uang</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Dalam</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Kegiatan</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Investasi</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Reksadana</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Dalam</w:t>
      </w:r>
      <w:proofErr w:type="spellEnd"/>
      <w:r w:rsidRPr="00C55208">
        <w:rPr>
          <w:rFonts w:ascii="Times New Roman" w:hAnsi="Times New Roman"/>
          <w:sz w:val="24"/>
          <w:szCs w:val="24"/>
          <w:lang w:val="en-US"/>
        </w:rPr>
        <w:t xml:space="preserve"> </w:t>
      </w:r>
      <w:proofErr w:type="spellStart"/>
      <w:r w:rsidRPr="00C55208">
        <w:rPr>
          <w:rFonts w:ascii="Times New Roman" w:hAnsi="Times New Roman" w:cs="Times New Roman"/>
          <w:sz w:val="24"/>
          <w:szCs w:val="24"/>
          <w:lang w:val="en-US"/>
        </w:rPr>
        <w:t>Putusan</w:t>
      </w:r>
      <w:proofErr w:type="spellEnd"/>
      <w:r w:rsidRPr="00C55208">
        <w:rPr>
          <w:rFonts w:ascii="Times New Roman" w:hAnsi="Times New Roman" w:cs="Times New Roman"/>
          <w:sz w:val="24"/>
          <w:szCs w:val="24"/>
          <w:lang w:val="en-US"/>
        </w:rPr>
        <w:t xml:space="preserve"> </w:t>
      </w:r>
      <w:proofErr w:type="spellStart"/>
      <w:r w:rsidRPr="00C55208">
        <w:rPr>
          <w:rFonts w:asciiTheme="majorBidi" w:hAnsiTheme="majorBidi" w:cstheme="majorBidi"/>
          <w:sz w:val="24"/>
          <w:szCs w:val="24"/>
          <w:lang w:val="en-US"/>
        </w:rPr>
        <w:t>Mahkamah</w:t>
      </w:r>
      <w:proofErr w:type="spellEnd"/>
      <w:r w:rsidRPr="00C55208">
        <w:rPr>
          <w:rFonts w:asciiTheme="majorBidi" w:hAnsiTheme="majorBidi" w:cstheme="majorBidi"/>
          <w:sz w:val="24"/>
          <w:szCs w:val="24"/>
          <w:lang w:val="en-US"/>
        </w:rPr>
        <w:t xml:space="preserve"> Agung</w:t>
      </w:r>
      <w:r w:rsidRPr="00C55208">
        <w:rPr>
          <w:rFonts w:asciiTheme="majorBidi" w:hAnsiTheme="majorBidi" w:cstheme="majorBidi"/>
          <w:sz w:val="24"/>
          <w:szCs w:val="24"/>
        </w:rPr>
        <w:t xml:space="preserve"> </w:t>
      </w:r>
      <w:proofErr w:type="spellStart"/>
      <w:r w:rsidRPr="00C55208">
        <w:rPr>
          <w:rFonts w:ascii="Times New Roman" w:hAnsi="Times New Roman" w:cs="Times New Roman"/>
          <w:sz w:val="24"/>
          <w:szCs w:val="24"/>
          <w:lang w:val="en-US"/>
        </w:rPr>
        <w:t>Nomor</w:t>
      </w:r>
      <w:proofErr w:type="spellEnd"/>
      <w:r w:rsidRPr="00C55208">
        <w:rPr>
          <w:rFonts w:ascii="Times New Roman" w:hAnsi="Times New Roman" w:cs="Times New Roman"/>
          <w:sz w:val="24"/>
          <w:szCs w:val="24"/>
          <w:lang w:val="en-US"/>
        </w:rPr>
        <w:t xml:space="preserve"> </w:t>
      </w:r>
      <w:r w:rsidRPr="00C55208">
        <w:rPr>
          <w:rFonts w:ascii="Times New Roman" w:hAnsi="Times New Roman" w:cs="Times New Roman"/>
          <w:sz w:val="24"/>
          <w:szCs w:val="24"/>
        </w:rPr>
        <w:t>2937 K/Pid.Sus/2021</w:t>
      </w:r>
      <w:r w:rsidRPr="004B0E1B">
        <w:rPr>
          <w:rFonts w:ascii="Times New Roman" w:hAnsi="Times New Roman" w:cs="Times New Roman"/>
          <w:i/>
          <w:sz w:val="24"/>
          <w:szCs w:val="24"/>
          <w:lang w:val="en-US"/>
        </w:rPr>
        <w:tab/>
      </w:r>
      <w:r>
        <w:rPr>
          <w:rFonts w:ascii="Times New Roman" w:hAnsi="Times New Roman" w:cs="Times New Roman"/>
          <w:i/>
          <w:sz w:val="24"/>
          <w:szCs w:val="24"/>
          <w:lang w:val="en-US"/>
        </w:rPr>
        <w:tab/>
      </w:r>
      <w:r w:rsidR="000F0FAA">
        <w:rPr>
          <w:rFonts w:ascii="Times New Roman" w:hAnsi="Times New Roman" w:cs="Times New Roman"/>
          <w:sz w:val="24"/>
          <w:szCs w:val="24"/>
          <w:lang w:val="en-US"/>
        </w:rPr>
        <w:t>73</w:t>
      </w:r>
    </w:p>
    <w:p w:rsidR="006241F9" w:rsidRDefault="006241F9" w:rsidP="006241F9">
      <w:pPr>
        <w:tabs>
          <w:tab w:val="center" w:leader="dot" w:pos="7650"/>
          <w:tab w:val="left" w:pos="7938"/>
        </w:tabs>
        <w:spacing w:after="0"/>
        <w:ind w:left="993" w:right="616" w:hanging="993"/>
        <w:jc w:val="both"/>
        <w:rPr>
          <w:rFonts w:ascii="Times New Roman" w:hAnsi="Times New Roman" w:cs="Times New Roman"/>
          <w:b/>
          <w:sz w:val="24"/>
          <w:szCs w:val="24"/>
          <w:lang w:val="en-US"/>
        </w:rPr>
      </w:pPr>
      <w:r>
        <w:rPr>
          <w:rFonts w:ascii="Times New Roman" w:hAnsi="Times New Roman" w:cs="Times New Roman"/>
          <w:b/>
          <w:bCs/>
          <w:sz w:val="24"/>
          <w:szCs w:val="24"/>
          <w:lang w:val="es-ES"/>
        </w:rPr>
        <w:t>BAB IV</w:t>
      </w:r>
      <w:r>
        <w:rPr>
          <w:rFonts w:ascii="Times New Roman" w:hAnsi="Times New Roman" w:cs="Times New Roman"/>
          <w:b/>
          <w:bCs/>
          <w:sz w:val="24"/>
          <w:szCs w:val="24"/>
          <w:lang w:val="es-ES"/>
        </w:rPr>
        <w:tab/>
      </w:r>
      <w:r w:rsidR="00C55208" w:rsidRPr="00C55208">
        <w:rPr>
          <w:rFonts w:ascii="Times New Roman" w:hAnsi="Times New Roman"/>
          <w:b/>
          <w:sz w:val="24"/>
          <w:szCs w:val="24"/>
        </w:rPr>
        <w:t xml:space="preserve">PERTANGGUNGJAWABAN </w:t>
      </w:r>
      <w:r w:rsidR="00C55208" w:rsidRPr="00C55208">
        <w:rPr>
          <w:rFonts w:ascii="Times New Roman" w:hAnsi="Times New Roman"/>
          <w:b/>
          <w:sz w:val="24"/>
          <w:szCs w:val="24"/>
          <w:lang w:val="en-US"/>
        </w:rPr>
        <w:t>P</w:t>
      </w:r>
      <w:r w:rsidR="00C55208" w:rsidRPr="00C55208">
        <w:rPr>
          <w:rFonts w:ascii="Times New Roman" w:hAnsi="Times New Roman"/>
          <w:b/>
          <w:sz w:val="24"/>
          <w:szCs w:val="24"/>
        </w:rPr>
        <w:t xml:space="preserve">IDANA </w:t>
      </w:r>
      <w:r w:rsidR="00C55208" w:rsidRPr="00C55208">
        <w:rPr>
          <w:rFonts w:ascii="Times New Roman" w:hAnsi="Times New Roman"/>
          <w:b/>
          <w:sz w:val="24"/>
          <w:szCs w:val="24"/>
          <w:lang w:val="en-US"/>
        </w:rPr>
        <w:t xml:space="preserve">TERHADAP </w:t>
      </w:r>
      <w:r w:rsidR="00C55208" w:rsidRPr="00C55208">
        <w:rPr>
          <w:rFonts w:ascii="Times New Roman" w:hAnsi="Times New Roman"/>
          <w:b/>
          <w:sz w:val="24"/>
          <w:szCs w:val="24"/>
        </w:rPr>
        <w:t xml:space="preserve">PELAKU </w:t>
      </w:r>
      <w:r w:rsidR="00C55208" w:rsidRPr="00C55208">
        <w:rPr>
          <w:rFonts w:ascii="Times New Roman" w:hAnsi="Times New Roman"/>
          <w:b/>
          <w:sz w:val="24"/>
          <w:szCs w:val="24"/>
          <w:lang w:val="en-US"/>
        </w:rPr>
        <w:t xml:space="preserve">TINDAK PIDANA </w:t>
      </w:r>
      <w:r w:rsidR="00C55208" w:rsidRPr="00C55208">
        <w:rPr>
          <w:rFonts w:ascii="Times New Roman" w:hAnsi="Times New Roman"/>
          <w:b/>
          <w:sz w:val="24"/>
          <w:szCs w:val="24"/>
        </w:rPr>
        <w:t xml:space="preserve">PENCUCIAN UANG DALAM </w:t>
      </w:r>
      <w:r w:rsidR="00C55208" w:rsidRPr="00C55208">
        <w:rPr>
          <w:rFonts w:ascii="Times New Roman" w:hAnsi="Times New Roman"/>
          <w:b/>
          <w:sz w:val="24"/>
          <w:szCs w:val="24"/>
          <w:lang w:val="en-US"/>
        </w:rPr>
        <w:t xml:space="preserve">KEGIATAN </w:t>
      </w:r>
      <w:r w:rsidR="00C55208" w:rsidRPr="00C55208">
        <w:rPr>
          <w:rFonts w:ascii="Times New Roman" w:hAnsi="Times New Roman"/>
          <w:b/>
          <w:sz w:val="24"/>
          <w:szCs w:val="24"/>
        </w:rPr>
        <w:t xml:space="preserve">INVESTASI REKSADANA </w:t>
      </w:r>
      <w:r w:rsidR="00C55208" w:rsidRPr="00C55208">
        <w:rPr>
          <w:rFonts w:ascii="Times New Roman" w:hAnsi="Times New Roman"/>
          <w:b/>
          <w:sz w:val="24"/>
          <w:szCs w:val="24"/>
          <w:lang w:val="en-US"/>
        </w:rPr>
        <w:t xml:space="preserve">DALAM </w:t>
      </w:r>
      <w:r w:rsidR="00C55208" w:rsidRPr="00C55208">
        <w:rPr>
          <w:rFonts w:ascii="Times New Roman" w:hAnsi="Times New Roman" w:cs="Times New Roman"/>
          <w:b/>
          <w:sz w:val="24"/>
          <w:szCs w:val="24"/>
          <w:lang w:val="en-US"/>
        </w:rPr>
        <w:t xml:space="preserve">PUTUSAN </w:t>
      </w:r>
      <w:r w:rsidR="00C55208" w:rsidRPr="00C55208">
        <w:rPr>
          <w:rFonts w:asciiTheme="majorBidi" w:hAnsiTheme="majorBidi" w:cstheme="majorBidi"/>
          <w:b/>
          <w:sz w:val="24"/>
          <w:szCs w:val="24"/>
          <w:lang w:val="en-US"/>
        </w:rPr>
        <w:t>MAHKAMAH AGUNG</w:t>
      </w:r>
      <w:r w:rsidR="00C55208" w:rsidRPr="00C55208">
        <w:rPr>
          <w:rFonts w:asciiTheme="majorBidi" w:hAnsiTheme="majorBidi" w:cstheme="majorBidi"/>
          <w:b/>
          <w:sz w:val="24"/>
          <w:szCs w:val="24"/>
        </w:rPr>
        <w:t xml:space="preserve"> </w:t>
      </w:r>
      <w:r w:rsidR="00C55208" w:rsidRPr="00C55208">
        <w:rPr>
          <w:rFonts w:ascii="Times New Roman" w:hAnsi="Times New Roman" w:cs="Times New Roman"/>
          <w:b/>
          <w:sz w:val="24"/>
          <w:szCs w:val="24"/>
          <w:lang w:val="en-US"/>
        </w:rPr>
        <w:t xml:space="preserve">NOMOR </w:t>
      </w:r>
      <w:r w:rsidR="00C55208" w:rsidRPr="00C55208">
        <w:rPr>
          <w:rFonts w:ascii="Times New Roman" w:hAnsi="Times New Roman" w:cs="Times New Roman"/>
          <w:b/>
          <w:sz w:val="24"/>
          <w:szCs w:val="24"/>
        </w:rPr>
        <w:t>2937 K/PID.SUS/2021</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0F0FAA">
        <w:rPr>
          <w:rFonts w:ascii="Times New Roman" w:eastAsia="Calibri" w:hAnsi="Times New Roman" w:cs="Times New Roman"/>
          <w:b/>
          <w:sz w:val="24"/>
          <w:szCs w:val="24"/>
          <w:lang w:val="en-US"/>
        </w:rPr>
        <w:t>77</w:t>
      </w:r>
    </w:p>
    <w:p w:rsidR="00C55208" w:rsidRDefault="00C55208" w:rsidP="00A315CC">
      <w:pPr>
        <w:numPr>
          <w:ilvl w:val="0"/>
          <w:numId w:val="90"/>
        </w:numPr>
        <w:tabs>
          <w:tab w:val="left" w:pos="1418"/>
          <w:tab w:val="center" w:leader="dot" w:pos="7650"/>
          <w:tab w:val="left" w:pos="7920"/>
        </w:tabs>
        <w:spacing w:after="0" w:line="360" w:lineRule="auto"/>
        <w:ind w:left="1418" w:right="616" w:hanging="428"/>
        <w:jc w:val="both"/>
        <w:rPr>
          <w:rFonts w:ascii="Times New Roman" w:hAnsi="Times New Roman"/>
          <w:sz w:val="24"/>
          <w:szCs w:val="24"/>
          <w:lang w:val="sv-SE"/>
        </w:rPr>
      </w:pP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Pertanggungjawaban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Hukum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sidRPr="00EA47A8">
        <w:rPr>
          <w:rFonts w:ascii="Times New Roman" w:hAnsi="Times New Roman"/>
          <w:sz w:val="24"/>
          <w:szCs w:val="24"/>
          <w:lang w:val="nl-NL"/>
        </w:rPr>
        <w:tab/>
      </w:r>
      <w:r w:rsidRPr="00EA47A8">
        <w:rPr>
          <w:rFonts w:ascii="Times New Roman" w:hAnsi="Times New Roman"/>
          <w:sz w:val="24"/>
          <w:szCs w:val="24"/>
          <w:lang w:val="nl-NL"/>
        </w:rPr>
        <w:tab/>
      </w:r>
      <w:r w:rsidR="000F0FAA">
        <w:rPr>
          <w:rFonts w:ascii="Times New Roman" w:hAnsi="Times New Roman"/>
          <w:sz w:val="24"/>
          <w:szCs w:val="24"/>
          <w:lang w:val="en-US"/>
        </w:rPr>
        <w:t>77</w:t>
      </w:r>
    </w:p>
    <w:p w:rsidR="00C55208" w:rsidRPr="00047CED" w:rsidRDefault="00C55208" w:rsidP="00A315CC">
      <w:pPr>
        <w:pStyle w:val="ListParagraph"/>
        <w:numPr>
          <w:ilvl w:val="0"/>
          <w:numId w:val="88"/>
        </w:numPr>
        <w:tabs>
          <w:tab w:val="left" w:pos="1418"/>
          <w:tab w:val="center" w:leader="dot" w:pos="7650"/>
          <w:tab w:val="left" w:pos="7920"/>
        </w:tabs>
        <w:spacing w:after="0" w:line="360" w:lineRule="auto"/>
        <w:ind w:left="1800" w:right="616"/>
        <w:jc w:val="both"/>
        <w:rPr>
          <w:rFonts w:ascii="Times New Roman" w:hAnsi="Times New Roman"/>
          <w:sz w:val="24"/>
          <w:szCs w:val="24"/>
          <w:lang w:val="sv-SE"/>
        </w:rPr>
      </w:pPr>
      <w:r w:rsidRPr="00047CED">
        <w:rPr>
          <w:rFonts w:ascii="Times New Roman" w:hAnsi="Times New Roman"/>
          <w:sz w:val="24"/>
          <w:szCs w:val="24"/>
        </w:rPr>
        <w:t>Pengertian Pertanggungjawaban Pidana</w:t>
      </w:r>
      <w:r w:rsidRPr="00047CED">
        <w:rPr>
          <w:rFonts w:ascii="Times New Roman" w:hAnsi="Times New Roman"/>
          <w:sz w:val="24"/>
          <w:szCs w:val="24"/>
        </w:rPr>
        <w:tab/>
        <w:t xml:space="preserve"> </w:t>
      </w:r>
      <w:r w:rsidR="000F0FAA">
        <w:rPr>
          <w:rFonts w:ascii="Times New Roman" w:hAnsi="Times New Roman"/>
          <w:sz w:val="24"/>
          <w:szCs w:val="24"/>
          <w:lang w:val="en-US"/>
        </w:rPr>
        <w:tab/>
        <w:t>77</w:t>
      </w:r>
    </w:p>
    <w:p w:rsidR="00C55208" w:rsidRPr="00047CED" w:rsidRDefault="00C55208" w:rsidP="00A315CC">
      <w:pPr>
        <w:pStyle w:val="ListParagraph"/>
        <w:numPr>
          <w:ilvl w:val="0"/>
          <w:numId w:val="88"/>
        </w:numPr>
        <w:tabs>
          <w:tab w:val="left" w:pos="1418"/>
          <w:tab w:val="center" w:leader="dot" w:pos="7650"/>
          <w:tab w:val="left" w:pos="7920"/>
        </w:tabs>
        <w:spacing w:after="0" w:line="360" w:lineRule="auto"/>
        <w:ind w:left="1800" w:right="616"/>
        <w:jc w:val="both"/>
        <w:rPr>
          <w:rFonts w:ascii="Times New Roman" w:hAnsi="Times New Roman"/>
          <w:sz w:val="24"/>
          <w:szCs w:val="24"/>
          <w:lang w:val="sv-SE"/>
        </w:rPr>
      </w:pPr>
      <w:r w:rsidRPr="00047CED">
        <w:rPr>
          <w:rFonts w:ascii="Times New Roman" w:hAnsi="Times New Roman"/>
          <w:sz w:val="24"/>
          <w:szCs w:val="24"/>
        </w:rPr>
        <w:t>Unsur-Unsur Pertanggungjawaban Pidana</w:t>
      </w:r>
      <w:r w:rsidRPr="00047CED">
        <w:rPr>
          <w:rFonts w:ascii="Times New Roman" w:hAnsi="Times New Roman"/>
          <w:sz w:val="24"/>
          <w:szCs w:val="24"/>
        </w:rPr>
        <w:tab/>
      </w:r>
      <w:r w:rsidR="000F0FAA">
        <w:rPr>
          <w:rFonts w:ascii="Times New Roman" w:hAnsi="Times New Roman"/>
          <w:sz w:val="24"/>
          <w:szCs w:val="24"/>
          <w:lang w:val="en-US"/>
        </w:rPr>
        <w:tab/>
        <w:t>85</w:t>
      </w:r>
    </w:p>
    <w:p w:rsidR="00C55208" w:rsidRPr="00C55208" w:rsidRDefault="00C55208" w:rsidP="00A315CC">
      <w:pPr>
        <w:pStyle w:val="ListParagraph"/>
        <w:numPr>
          <w:ilvl w:val="0"/>
          <w:numId w:val="89"/>
        </w:numPr>
        <w:tabs>
          <w:tab w:val="left" w:pos="1418"/>
          <w:tab w:val="center" w:leader="dot" w:pos="7650"/>
          <w:tab w:val="left" w:pos="7920"/>
        </w:tabs>
        <w:spacing w:after="0" w:line="360" w:lineRule="auto"/>
        <w:ind w:left="1440" w:right="616" w:hanging="450"/>
        <w:jc w:val="both"/>
        <w:rPr>
          <w:rFonts w:ascii="Times New Roman" w:hAnsi="Times New Roman"/>
          <w:sz w:val="24"/>
          <w:szCs w:val="24"/>
          <w:lang w:val="sv-SE"/>
        </w:rPr>
      </w:pPr>
      <w:r w:rsidRPr="00C55208">
        <w:rPr>
          <w:rFonts w:ascii="Times New Roman" w:hAnsi="Times New Roman"/>
          <w:sz w:val="24"/>
          <w:szCs w:val="24"/>
        </w:rPr>
        <w:t xml:space="preserve">Pertanggungjawaban </w:t>
      </w:r>
      <w:r w:rsidRPr="00C55208">
        <w:rPr>
          <w:rFonts w:ascii="Times New Roman" w:hAnsi="Times New Roman"/>
          <w:sz w:val="24"/>
          <w:szCs w:val="24"/>
          <w:lang w:val="en-US"/>
        </w:rPr>
        <w:t>P</w:t>
      </w:r>
      <w:r w:rsidRPr="00C55208">
        <w:rPr>
          <w:rFonts w:ascii="Times New Roman" w:hAnsi="Times New Roman"/>
          <w:sz w:val="24"/>
          <w:szCs w:val="24"/>
        </w:rPr>
        <w:t>idana Pelaku Pencucian Uang Dalam Bentuk Investasi Reksadana</w:t>
      </w:r>
      <w:r w:rsidRPr="00C55208">
        <w:rPr>
          <w:rFonts w:ascii="Times New Roman" w:hAnsi="Times New Roman"/>
          <w:sz w:val="24"/>
          <w:szCs w:val="24"/>
          <w:lang w:val="en-US"/>
        </w:rPr>
        <w:t xml:space="preserve"> </w:t>
      </w:r>
      <w:proofErr w:type="spellStart"/>
      <w:r w:rsidRPr="00C55208">
        <w:rPr>
          <w:rFonts w:ascii="Times New Roman" w:hAnsi="Times New Roman"/>
          <w:sz w:val="24"/>
          <w:szCs w:val="24"/>
          <w:lang w:val="en-US"/>
        </w:rPr>
        <w:t>Berdasarkan</w:t>
      </w:r>
      <w:proofErr w:type="spellEnd"/>
      <w:r w:rsidRPr="00C55208">
        <w:rPr>
          <w:rFonts w:ascii="Times New Roman" w:hAnsi="Times New Roman"/>
          <w:sz w:val="24"/>
          <w:szCs w:val="24"/>
        </w:rPr>
        <w:t xml:space="preserve"> </w:t>
      </w:r>
      <w:proofErr w:type="spellStart"/>
      <w:r w:rsidRPr="00C55208">
        <w:rPr>
          <w:rFonts w:ascii="Times New Roman" w:hAnsi="Times New Roman" w:cs="Times New Roman"/>
          <w:sz w:val="24"/>
          <w:szCs w:val="24"/>
          <w:lang w:val="en-US"/>
        </w:rPr>
        <w:t>Putusan</w:t>
      </w:r>
      <w:proofErr w:type="spellEnd"/>
      <w:r w:rsidRPr="00C55208">
        <w:rPr>
          <w:rFonts w:ascii="Times New Roman" w:hAnsi="Times New Roman" w:cs="Times New Roman"/>
          <w:sz w:val="24"/>
          <w:szCs w:val="24"/>
          <w:lang w:val="en-US"/>
        </w:rPr>
        <w:t xml:space="preserve"> </w:t>
      </w:r>
      <w:proofErr w:type="spellStart"/>
      <w:r w:rsidRPr="00C55208">
        <w:rPr>
          <w:rFonts w:asciiTheme="majorBidi" w:hAnsiTheme="majorBidi" w:cstheme="majorBidi"/>
          <w:sz w:val="24"/>
          <w:szCs w:val="24"/>
          <w:lang w:val="en-US"/>
        </w:rPr>
        <w:t>Mahkamah</w:t>
      </w:r>
      <w:proofErr w:type="spellEnd"/>
      <w:r w:rsidRPr="00C55208">
        <w:rPr>
          <w:rFonts w:asciiTheme="majorBidi" w:hAnsiTheme="majorBidi" w:cstheme="majorBidi"/>
          <w:sz w:val="24"/>
          <w:szCs w:val="24"/>
          <w:lang w:val="en-US"/>
        </w:rPr>
        <w:t xml:space="preserve"> Agung</w:t>
      </w:r>
      <w:r w:rsidRPr="00C55208">
        <w:rPr>
          <w:rFonts w:asciiTheme="majorBidi" w:hAnsiTheme="majorBidi" w:cstheme="majorBidi"/>
          <w:sz w:val="24"/>
          <w:szCs w:val="24"/>
        </w:rPr>
        <w:t xml:space="preserve"> </w:t>
      </w:r>
      <w:proofErr w:type="spellStart"/>
      <w:r w:rsidRPr="00C55208">
        <w:rPr>
          <w:rFonts w:ascii="Times New Roman" w:hAnsi="Times New Roman" w:cs="Times New Roman"/>
          <w:sz w:val="24"/>
          <w:szCs w:val="24"/>
          <w:lang w:val="en-US"/>
        </w:rPr>
        <w:t>Nomor</w:t>
      </w:r>
      <w:proofErr w:type="spellEnd"/>
      <w:r w:rsidRPr="00C55208">
        <w:rPr>
          <w:rFonts w:ascii="Times New Roman" w:hAnsi="Times New Roman" w:cs="Times New Roman"/>
          <w:sz w:val="24"/>
          <w:szCs w:val="24"/>
          <w:lang w:val="en-US"/>
        </w:rPr>
        <w:t xml:space="preserve"> </w:t>
      </w:r>
      <w:r w:rsidRPr="00C55208">
        <w:rPr>
          <w:rFonts w:ascii="Times New Roman" w:hAnsi="Times New Roman" w:cs="Times New Roman"/>
          <w:sz w:val="24"/>
          <w:szCs w:val="24"/>
        </w:rPr>
        <w:t>2937 K/Pid.Sus/2021</w:t>
      </w:r>
      <w:r w:rsidR="000F0FAA">
        <w:rPr>
          <w:rFonts w:ascii="Times New Roman" w:hAnsi="Times New Roman" w:cs="Times New Roman"/>
          <w:sz w:val="24"/>
          <w:szCs w:val="24"/>
          <w:lang w:val="en-US"/>
        </w:rPr>
        <w:tab/>
      </w:r>
      <w:r w:rsidR="000F0FAA">
        <w:rPr>
          <w:rFonts w:ascii="Times New Roman" w:hAnsi="Times New Roman" w:cs="Times New Roman"/>
          <w:sz w:val="24"/>
          <w:szCs w:val="24"/>
          <w:lang w:val="en-US"/>
        </w:rPr>
        <w:tab/>
        <w:t>96</w:t>
      </w:r>
    </w:p>
    <w:p w:rsidR="00880CFB" w:rsidRPr="00430410" w:rsidRDefault="00C55208" w:rsidP="000F0FAA">
      <w:pPr>
        <w:pStyle w:val="ListParagraph"/>
        <w:numPr>
          <w:ilvl w:val="0"/>
          <w:numId w:val="89"/>
        </w:numPr>
        <w:tabs>
          <w:tab w:val="left" w:pos="1418"/>
          <w:tab w:val="center" w:leader="dot" w:pos="7650"/>
          <w:tab w:val="left" w:pos="7920"/>
        </w:tabs>
        <w:spacing w:after="0" w:line="360" w:lineRule="auto"/>
        <w:ind w:left="1440" w:right="616" w:hanging="450"/>
        <w:jc w:val="both"/>
        <w:rPr>
          <w:rFonts w:ascii="Times New Roman" w:hAnsi="Times New Roman"/>
          <w:sz w:val="24"/>
          <w:szCs w:val="24"/>
          <w:lang w:val="sv-SE"/>
        </w:rPr>
      </w:pPr>
      <w:r w:rsidRPr="00C55208">
        <w:rPr>
          <w:rFonts w:ascii="Times New Roman" w:hAnsi="Times New Roman"/>
          <w:sz w:val="24"/>
          <w:szCs w:val="24"/>
        </w:rPr>
        <w:t xml:space="preserve">Analisis Hukum Terhadap </w:t>
      </w:r>
      <w:proofErr w:type="spellStart"/>
      <w:r w:rsidRPr="00C55208">
        <w:rPr>
          <w:rFonts w:ascii="Times New Roman" w:hAnsi="Times New Roman" w:cs="Times New Roman"/>
          <w:sz w:val="24"/>
          <w:szCs w:val="24"/>
          <w:lang w:val="en-US"/>
        </w:rPr>
        <w:t>Putusan</w:t>
      </w:r>
      <w:proofErr w:type="spellEnd"/>
      <w:r w:rsidRPr="00C55208">
        <w:rPr>
          <w:rFonts w:ascii="Times New Roman" w:hAnsi="Times New Roman" w:cs="Times New Roman"/>
          <w:sz w:val="24"/>
          <w:szCs w:val="24"/>
          <w:lang w:val="en-US"/>
        </w:rPr>
        <w:t xml:space="preserve"> </w:t>
      </w:r>
      <w:proofErr w:type="spellStart"/>
      <w:r w:rsidRPr="00C55208">
        <w:rPr>
          <w:rFonts w:asciiTheme="majorBidi" w:hAnsiTheme="majorBidi" w:cstheme="majorBidi"/>
          <w:sz w:val="24"/>
          <w:szCs w:val="24"/>
          <w:lang w:val="en-US"/>
        </w:rPr>
        <w:t>Mahkamah</w:t>
      </w:r>
      <w:proofErr w:type="spellEnd"/>
      <w:r w:rsidRPr="00C55208">
        <w:rPr>
          <w:rFonts w:asciiTheme="majorBidi" w:hAnsiTheme="majorBidi" w:cstheme="majorBidi"/>
          <w:sz w:val="24"/>
          <w:szCs w:val="24"/>
          <w:lang w:val="en-US"/>
        </w:rPr>
        <w:t xml:space="preserve"> Agung</w:t>
      </w:r>
      <w:r w:rsidRPr="00C55208">
        <w:rPr>
          <w:rFonts w:asciiTheme="majorBidi" w:hAnsiTheme="majorBidi" w:cstheme="majorBidi"/>
          <w:sz w:val="24"/>
          <w:szCs w:val="24"/>
        </w:rPr>
        <w:t xml:space="preserve"> </w:t>
      </w:r>
      <w:proofErr w:type="spellStart"/>
      <w:r w:rsidRPr="00C55208">
        <w:rPr>
          <w:rFonts w:ascii="Times New Roman" w:hAnsi="Times New Roman" w:cs="Times New Roman"/>
          <w:sz w:val="24"/>
          <w:szCs w:val="24"/>
          <w:lang w:val="en-US"/>
        </w:rPr>
        <w:t>Nomor</w:t>
      </w:r>
      <w:proofErr w:type="spellEnd"/>
      <w:r w:rsidRPr="00C55208">
        <w:rPr>
          <w:rFonts w:ascii="Times New Roman" w:hAnsi="Times New Roman" w:cs="Times New Roman"/>
          <w:sz w:val="24"/>
          <w:szCs w:val="24"/>
          <w:lang w:val="en-US"/>
        </w:rPr>
        <w:t xml:space="preserve"> </w:t>
      </w:r>
      <w:r w:rsidRPr="00C55208">
        <w:rPr>
          <w:rFonts w:ascii="Times New Roman" w:hAnsi="Times New Roman" w:cs="Times New Roman"/>
          <w:sz w:val="24"/>
          <w:szCs w:val="24"/>
        </w:rPr>
        <w:t>2937 K/Pid.Sus/2021</w:t>
      </w:r>
      <w:r>
        <w:rPr>
          <w:rFonts w:asciiTheme="majorBidi" w:hAnsiTheme="majorBidi" w:cstheme="majorBidi"/>
          <w:sz w:val="24"/>
          <w:szCs w:val="24"/>
          <w:lang w:val="en-US"/>
        </w:rPr>
        <w:tab/>
      </w:r>
      <w:r>
        <w:rPr>
          <w:rFonts w:asciiTheme="majorBidi" w:hAnsiTheme="majorBidi" w:cstheme="majorBidi"/>
          <w:sz w:val="24"/>
          <w:szCs w:val="24"/>
          <w:lang w:val="en-US"/>
        </w:rPr>
        <w:tab/>
        <w:t>1</w:t>
      </w:r>
      <w:r w:rsidR="00880CFB">
        <w:rPr>
          <w:rFonts w:asciiTheme="majorBidi" w:hAnsiTheme="majorBidi" w:cstheme="majorBidi"/>
          <w:sz w:val="24"/>
          <w:szCs w:val="24"/>
          <w:lang w:val="en-US"/>
        </w:rPr>
        <w:t>1</w:t>
      </w:r>
      <w:r w:rsidR="000F0FAA">
        <w:rPr>
          <w:rFonts w:asciiTheme="majorBidi" w:hAnsiTheme="majorBidi" w:cstheme="majorBidi"/>
          <w:sz w:val="24"/>
          <w:szCs w:val="24"/>
          <w:lang w:val="en-US"/>
        </w:rPr>
        <w:t>7</w:t>
      </w:r>
    </w:p>
    <w:p w:rsidR="00430410" w:rsidRPr="000F0FAA" w:rsidRDefault="007A5941" w:rsidP="00430410">
      <w:pPr>
        <w:pStyle w:val="ListParagraph"/>
        <w:tabs>
          <w:tab w:val="left" w:pos="1418"/>
          <w:tab w:val="center" w:leader="dot" w:pos="7650"/>
          <w:tab w:val="left" w:pos="7920"/>
        </w:tabs>
        <w:spacing w:after="0" w:line="360" w:lineRule="auto"/>
        <w:ind w:left="1440" w:right="616"/>
        <w:jc w:val="both"/>
        <w:rPr>
          <w:rFonts w:ascii="Times New Roman" w:hAnsi="Times New Roman"/>
          <w:sz w:val="24"/>
          <w:szCs w:val="24"/>
          <w:lang w:val="sv-SE"/>
        </w:rPr>
      </w:pPr>
      <w:r>
        <w:rPr>
          <w:rFonts w:ascii="Times New Roman" w:hAnsi="Times New Roman"/>
          <w:noProof/>
          <w:sz w:val="24"/>
          <w:szCs w:val="24"/>
          <w:lang w:val="sv-SE"/>
        </w:rPr>
        <w:pict>
          <v:shape id="_x0000_s1053" type="#_x0000_t202" style="position:absolute;left:0;text-align:left;margin-left:182.4pt;margin-top:28.35pt;width:54.45pt;height:31.3pt;z-index:251687936" strokecolor="white [3212]">
            <v:textbox>
              <w:txbxContent>
                <w:p w:rsidR="00430410" w:rsidRDefault="00430410"/>
              </w:txbxContent>
            </v:textbox>
          </v:shape>
        </w:pict>
      </w:r>
    </w:p>
    <w:p w:rsidR="006241F9" w:rsidRDefault="006241F9" w:rsidP="006241F9">
      <w:pPr>
        <w:tabs>
          <w:tab w:val="center" w:leader="dot" w:pos="7650"/>
          <w:tab w:val="left" w:pos="7920"/>
        </w:tabs>
        <w:spacing w:after="0" w:line="360" w:lineRule="auto"/>
        <w:ind w:left="975" w:right="468" w:hanging="975"/>
        <w:rPr>
          <w:rFonts w:ascii="Times New Roman" w:hAnsi="Times New Roman" w:cs="Times New Roman"/>
          <w:b/>
          <w:sz w:val="24"/>
          <w:szCs w:val="24"/>
          <w:lang w:val="en-US"/>
        </w:rPr>
      </w:pPr>
      <w:r>
        <w:rPr>
          <w:rFonts w:ascii="Times New Roman" w:hAnsi="Times New Roman" w:cs="Times New Roman"/>
          <w:b/>
          <w:sz w:val="24"/>
          <w:szCs w:val="24"/>
          <w:lang w:val="nl-NL"/>
        </w:rPr>
        <w:lastRenderedPageBreak/>
        <w:t>BABV</w:t>
      </w:r>
      <w:r>
        <w:rPr>
          <w:rFonts w:ascii="Times New Roman" w:hAnsi="Times New Roman" w:cs="Times New Roman"/>
          <w:b/>
          <w:sz w:val="24"/>
          <w:szCs w:val="24"/>
          <w:lang w:val="nl-NL"/>
        </w:rPr>
        <w:tab/>
      </w:r>
      <w:r>
        <w:rPr>
          <w:rFonts w:ascii="Times New Roman" w:hAnsi="Times New Roman" w:cs="Times New Roman"/>
          <w:b/>
          <w:bCs/>
          <w:sz w:val="24"/>
          <w:szCs w:val="24"/>
          <w:lang w:val="nl-NL"/>
        </w:rPr>
        <w:t>KESIMPULAN DAN SARAN</w:t>
      </w:r>
      <w:r>
        <w:rPr>
          <w:rFonts w:ascii="Times New Roman" w:hAnsi="Times New Roman" w:cs="Times New Roman"/>
          <w:b/>
          <w:bCs/>
          <w:sz w:val="24"/>
          <w:szCs w:val="24"/>
          <w:lang w:val="nl-NL"/>
        </w:rPr>
        <w:tab/>
      </w:r>
      <w:r>
        <w:rPr>
          <w:rFonts w:ascii="Times New Roman" w:hAnsi="Times New Roman" w:cs="Times New Roman"/>
          <w:b/>
          <w:bCs/>
          <w:sz w:val="24"/>
          <w:szCs w:val="24"/>
          <w:lang w:val="nl-NL"/>
        </w:rPr>
        <w:tab/>
      </w:r>
      <w:r w:rsidR="000F0FAA">
        <w:rPr>
          <w:rFonts w:ascii="Times New Roman" w:hAnsi="Times New Roman" w:cs="Times New Roman"/>
          <w:b/>
          <w:bCs/>
          <w:sz w:val="24"/>
          <w:szCs w:val="24"/>
          <w:lang w:val="en-US"/>
        </w:rPr>
        <w:t>127</w:t>
      </w:r>
    </w:p>
    <w:p w:rsidR="006241F9" w:rsidRDefault="000F0FAA" w:rsidP="00A315CC">
      <w:pPr>
        <w:numPr>
          <w:ilvl w:val="0"/>
          <w:numId w:val="84"/>
        </w:numPr>
        <w:tabs>
          <w:tab w:val="left" w:pos="1350"/>
          <w:tab w:val="center" w:leader="dot" w:pos="7650"/>
        </w:tabs>
        <w:spacing w:after="0" w:line="360" w:lineRule="auto"/>
        <w:ind w:left="1350" w:right="993"/>
        <w:rPr>
          <w:rFonts w:ascii="Times New Roman" w:hAnsi="Times New Roman" w:cs="Times New Roman"/>
          <w:sz w:val="24"/>
          <w:szCs w:val="24"/>
          <w:lang w:val="nl-NL"/>
        </w:rPr>
      </w:pPr>
      <w:r>
        <w:rPr>
          <w:rFonts w:ascii="Times New Roman" w:hAnsi="Times New Roman" w:cs="Times New Roman"/>
          <w:sz w:val="24"/>
          <w:szCs w:val="24"/>
          <w:lang w:val="nl-NL"/>
        </w:rPr>
        <w:t>Kesimpulan</w:t>
      </w:r>
      <w:r>
        <w:rPr>
          <w:rFonts w:ascii="Times New Roman" w:hAnsi="Times New Roman" w:cs="Times New Roman"/>
          <w:sz w:val="24"/>
          <w:szCs w:val="24"/>
          <w:lang w:val="nl-NL"/>
        </w:rPr>
        <w:tab/>
      </w:r>
      <w:r>
        <w:rPr>
          <w:rFonts w:ascii="Times New Roman" w:hAnsi="Times New Roman" w:cs="Times New Roman"/>
          <w:sz w:val="24"/>
          <w:szCs w:val="24"/>
          <w:lang w:val="nl-NL"/>
        </w:rPr>
        <w:tab/>
        <w:t>127</w:t>
      </w:r>
    </w:p>
    <w:p w:rsidR="006241F9" w:rsidRPr="00975BBA" w:rsidRDefault="006241F9" w:rsidP="00A315CC">
      <w:pPr>
        <w:numPr>
          <w:ilvl w:val="0"/>
          <w:numId w:val="84"/>
        </w:numPr>
        <w:tabs>
          <w:tab w:val="left" w:pos="1350"/>
          <w:tab w:val="center" w:leader="dot" w:pos="7650"/>
        </w:tabs>
        <w:spacing w:after="0" w:line="360" w:lineRule="auto"/>
        <w:ind w:left="1350" w:right="993"/>
        <w:rPr>
          <w:rFonts w:ascii="Times New Roman" w:hAnsi="Times New Roman" w:cs="Times New Roman"/>
          <w:sz w:val="24"/>
          <w:szCs w:val="24"/>
          <w:lang w:val="nl-NL"/>
        </w:rPr>
      </w:pPr>
      <w:r>
        <w:rPr>
          <w:rFonts w:ascii="Times New Roman" w:hAnsi="Times New Roman" w:cs="Times New Roman"/>
          <w:sz w:val="24"/>
          <w:szCs w:val="24"/>
          <w:lang w:val="nl-NL"/>
        </w:rPr>
        <w:t>Saran</w:t>
      </w:r>
      <w:r>
        <w:rPr>
          <w:rFonts w:ascii="Times New Roman" w:hAnsi="Times New Roman" w:cs="Times New Roman"/>
          <w:sz w:val="24"/>
          <w:szCs w:val="24"/>
          <w:lang w:val="nl-NL"/>
        </w:rPr>
        <w:tab/>
      </w:r>
      <w:r>
        <w:rPr>
          <w:rFonts w:ascii="Times New Roman" w:hAnsi="Times New Roman" w:cs="Times New Roman"/>
          <w:sz w:val="24"/>
          <w:szCs w:val="24"/>
          <w:lang w:val="nl-NL"/>
        </w:rPr>
        <w:tab/>
        <w:t>1</w:t>
      </w:r>
      <w:r w:rsidR="000F0FAA">
        <w:rPr>
          <w:rFonts w:ascii="Times New Roman" w:hAnsi="Times New Roman" w:cs="Times New Roman"/>
          <w:sz w:val="24"/>
          <w:szCs w:val="24"/>
          <w:lang w:val="en-US"/>
        </w:rPr>
        <w:t>28</w:t>
      </w:r>
    </w:p>
    <w:p w:rsidR="00975BBA" w:rsidRDefault="00975BBA" w:rsidP="00975BBA">
      <w:pPr>
        <w:tabs>
          <w:tab w:val="center" w:leader="dot" w:pos="7650"/>
        </w:tabs>
        <w:spacing w:after="0" w:line="360" w:lineRule="auto"/>
        <w:ind w:right="993"/>
        <w:rPr>
          <w:rFonts w:ascii="Times New Roman" w:hAnsi="Times New Roman" w:cs="Times New Roman"/>
          <w:sz w:val="24"/>
          <w:szCs w:val="24"/>
          <w:lang w:val="nl-NL"/>
        </w:rPr>
      </w:pPr>
      <w:r>
        <w:rPr>
          <w:rFonts w:ascii="Times New Roman" w:hAnsi="Times New Roman" w:cs="Times New Roman"/>
          <w:sz w:val="24"/>
          <w:szCs w:val="24"/>
          <w:lang w:val="en-US"/>
        </w:rPr>
        <w:t xml:space="preserve">DAFTAR PUSTAKA </w:t>
      </w:r>
      <w:r>
        <w:rPr>
          <w:rFonts w:ascii="Times New Roman" w:hAnsi="Times New Roman" w:cs="Times New Roman"/>
          <w:sz w:val="24"/>
          <w:szCs w:val="24"/>
          <w:lang w:val="en-US"/>
        </w:rPr>
        <w:tab/>
      </w:r>
      <w:r w:rsidR="005B5CD8">
        <w:rPr>
          <w:rFonts w:ascii="Times New Roman" w:hAnsi="Times New Roman" w:cs="Times New Roman"/>
          <w:sz w:val="24"/>
          <w:szCs w:val="24"/>
          <w:lang w:val="en-US"/>
        </w:rPr>
        <w:tab/>
        <w:t>130</w:t>
      </w:r>
    </w:p>
    <w:p w:rsidR="006241F9" w:rsidRDefault="006241F9" w:rsidP="006241F9">
      <w:pPr>
        <w:tabs>
          <w:tab w:val="left" w:pos="1350"/>
          <w:tab w:val="center" w:leader="dot" w:pos="7470"/>
        </w:tabs>
        <w:spacing w:after="0" w:line="360" w:lineRule="auto"/>
        <w:ind w:right="993"/>
        <w:rPr>
          <w:rFonts w:ascii="Times New Roman" w:hAnsi="Times New Roman" w:cs="Times New Roman"/>
          <w:sz w:val="24"/>
          <w:szCs w:val="24"/>
          <w:lang w:val="nl-NL"/>
        </w:rPr>
      </w:pPr>
    </w:p>
    <w:p w:rsidR="006241F9" w:rsidRDefault="00975BBA" w:rsidP="006241F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nl-NL"/>
        </w:rPr>
        <w:tab/>
      </w:r>
    </w:p>
    <w:p w:rsidR="0059469F" w:rsidRPr="0059469F" w:rsidRDefault="007A5941" w:rsidP="00DD60C3">
      <w:pPr>
        <w:spacing w:after="0" w:line="360" w:lineRule="auto"/>
        <w:rPr>
          <w:rFonts w:ascii="Times New Roman" w:hAnsi="Times New Roman" w:cs="Times New Roman"/>
          <w:sz w:val="24"/>
          <w:szCs w:val="24"/>
          <w:lang w:val="en-US"/>
        </w:rPr>
        <w:sectPr w:rsidR="0059469F" w:rsidRPr="0059469F" w:rsidSect="00C55208">
          <w:pgSz w:w="12240" w:h="15840" w:code="1"/>
          <w:pgMar w:top="2268" w:right="1699" w:bottom="1699" w:left="2275" w:header="1080" w:footer="706" w:gutter="0"/>
          <w:pgNumType w:fmt="lowerRoman"/>
          <w:cols w:space="708"/>
          <w:titlePg/>
          <w:docGrid w:linePitch="360"/>
        </w:sectPr>
      </w:pPr>
      <w:r>
        <w:rPr>
          <w:rFonts w:ascii="Times New Roman" w:hAnsi="Times New Roman" w:cs="Times New Roman"/>
          <w:noProof/>
          <w:sz w:val="24"/>
          <w:szCs w:val="24"/>
          <w:lang w:val="en-US"/>
        </w:rPr>
        <w:pict>
          <v:shape id="_x0000_s1054" type="#_x0000_t202" style="position:absolute;margin-left:152.35pt;margin-top:469.25pt;width:86.4pt;height:38.8pt;z-index:251688960" strokecolor="white [3212]">
            <v:textbox>
              <w:txbxContent>
                <w:p w:rsidR="00430410" w:rsidRDefault="00430410"/>
              </w:txbxContent>
            </v:textbox>
          </v:shape>
        </w:pict>
      </w:r>
      <w:r w:rsidR="009C501F">
        <w:rPr>
          <w:rFonts w:ascii="Times New Roman" w:hAnsi="Times New Roman" w:cs="Times New Roman"/>
          <w:sz w:val="24"/>
          <w:szCs w:val="24"/>
          <w:lang w:val="en-US"/>
        </w:rPr>
        <w:tab/>
      </w:r>
    </w:p>
    <w:p w:rsidR="00D662FD" w:rsidRPr="00FD383C" w:rsidRDefault="00804CA3" w:rsidP="00F54BF3">
      <w:pPr>
        <w:spacing w:after="0" w:line="360" w:lineRule="auto"/>
        <w:jc w:val="center"/>
        <w:rPr>
          <w:rFonts w:ascii="Times New Roman" w:hAnsi="Times New Roman" w:cs="Times New Roman"/>
          <w:b/>
          <w:sz w:val="24"/>
          <w:szCs w:val="24"/>
        </w:rPr>
      </w:pPr>
      <w:r w:rsidRPr="00FD383C">
        <w:rPr>
          <w:rFonts w:ascii="Times New Roman" w:hAnsi="Times New Roman" w:cs="Times New Roman"/>
          <w:b/>
          <w:sz w:val="24"/>
          <w:szCs w:val="24"/>
        </w:rPr>
        <w:lastRenderedPageBreak/>
        <w:t>BAB I</w:t>
      </w:r>
    </w:p>
    <w:p w:rsidR="00804CA3" w:rsidRDefault="00804CA3" w:rsidP="00F54BF3">
      <w:pPr>
        <w:spacing w:after="0" w:line="480" w:lineRule="auto"/>
        <w:jc w:val="center"/>
        <w:rPr>
          <w:rFonts w:ascii="Times New Roman" w:hAnsi="Times New Roman" w:cs="Times New Roman"/>
          <w:b/>
          <w:sz w:val="24"/>
          <w:szCs w:val="24"/>
          <w:lang w:val="en-US"/>
        </w:rPr>
      </w:pPr>
      <w:r w:rsidRPr="00FD383C">
        <w:rPr>
          <w:rFonts w:ascii="Times New Roman" w:hAnsi="Times New Roman" w:cs="Times New Roman"/>
          <w:b/>
          <w:sz w:val="24"/>
          <w:szCs w:val="24"/>
        </w:rPr>
        <w:t>PEND</w:t>
      </w:r>
      <w:r w:rsidR="00B67214" w:rsidRPr="00FD383C">
        <w:rPr>
          <w:rFonts w:ascii="Times New Roman" w:hAnsi="Times New Roman" w:cs="Times New Roman"/>
          <w:b/>
          <w:sz w:val="24"/>
          <w:szCs w:val="24"/>
        </w:rPr>
        <w:t>AHULUAN</w:t>
      </w:r>
    </w:p>
    <w:p w:rsidR="0043122F" w:rsidRPr="0043122F" w:rsidRDefault="0043122F" w:rsidP="0043122F">
      <w:pPr>
        <w:spacing w:after="0" w:line="240" w:lineRule="auto"/>
        <w:rPr>
          <w:rFonts w:ascii="Times New Roman" w:hAnsi="Times New Roman" w:cs="Times New Roman"/>
          <w:b/>
          <w:sz w:val="10"/>
          <w:szCs w:val="24"/>
          <w:lang w:val="en-US"/>
        </w:rPr>
      </w:pPr>
    </w:p>
    <w:p w:rsidR="00FA2088" w:rsidRPr="00FA2088" w:rsidRDefault="00B67214" w:rsidP="00FA2088">
      <w:pPr>
        <w:pStyle w:val="ListParagraph"/>
        <w:numPr>
          <w:ilvl w:val="0"/>
          <w:numId w:val="1"/>
        </w:numPr>
        <w:spacing w:after="0" w:line="480" w:lineRule="auto"/>
        <w:ind w:left="360"/>
        <w:jc w:val="both"/>
        <w:rPr>
          <w:rFonts w:ascii="Times New Roman" w:hAnsi="Times New Roman" w:cs="Times New Roman"/>
          <w:b/>
          <w:sz w:val="24"/>
          <w:szCs w:val="24"/>
        </w:rPr>
      </w:pPr>
      <w:r w:rsidRPr="00FD383C">
        <w:rPr>
          <w:rFonts w:ascii="Times New Roman" w:hAnsi="Times New Roman" w:cs="Times New Roman"/>
          <w:b/>
          <w:sz w:val="24"/>
          <w:szCs w:val="24"/>
        </w:rPr>
        <w:t>Latar Belakang</w:t>
      </w:r>
    </w:p>
    <w:p w:rsidR="00FA2088" w:rsidRPr="00FA2088" w:rsidRDefault="00FA2088" w:rsidP="00E939C8">
      <w:pPr>
        <w:autoSpaceDE w:val="0"/>
        <w:autoSpaceDN w:val="0"/>
        <w:adjustRightInd w:val="0"/>
        <w:spacing w:after="0" w:line="480" w:lineRule="auto"/>
        <w:ind w:firstLine="720"/>
        <w:jc w:val="both"/>
        <w:rPr>
          <w:rFonts w:ascii="Times New Roman" w:hAnsi="Times New Roman" w:cs="Times New Roman"/>
          <w:sz w:val="24"/>
          <w:szCs w:val="24"/>
          <w:lang w:val="en-US"/>
        </w:rPr>
      </w:pPr>
      <w:r w:rsidRPr="00FA2088">
        <w:rPr>
          <w:rFonts w:ascii="Times New Roman" w:hAnsi="Times New Roman" w:cs="Times New Roman"/>
          <w:sz w:val="24"/>
          <w:szCs w:val="24"/>
        </w:rPr>
        <w:t>Reformasi di sektor keuangan memiliki urgensi yang tinggi dalam meningkatkan per</w:t>
      </w:r>
      <w:r w:rsidRPr="00FA2088">
        <w:rPr>
          <w:rFonts w:ascii="Times New Roman" w:hAnsi="Times New Roman" w:cs="Times New Roman"/>
          <w:sz w:val="24"/>
          <w:szCs w:val="24"/>
          <w:lang w:val="en-US"/>
        </w:rPr>
        <w:t>a</w:t>
      </w:r>
      <w:r w:rsidRPr="00FA2088">
        <w:rPr>
          <w:rFonts w:ascii="Times New Roman" w:hAnsi="Times New Roman" w:cs="Times New Roman"/>
          <w:sz w:val="24"/>
          <w:szCs w:val="24"/>
        </w:rPr>
        <w:t xml:space="preserve">nan intermediasi sektor keuangan, serta memperkuat resiliensi sistem keuangan nasional. Sektor keuangan yang dalam, inovatif, efisien, inklusif, dapat dipercaya, kuat, dan stabil akan mendukung pertumbuhan ekonomi yang </w:t>
      </w:r>
      <w:r w:rsidRPr="00FA2088">
        <w:rPr>
          <w:rFonts w:ascii="Times New Roman" w:hAnsi="Times New Roman" w:cs="Times New Roman"/>
          <w:sz w:val="24"/>
          <w:szCs w:val="24"/>
          <w:lang w:val="en-US"/>
        </w:rPr>
        <w:t>a</w:t>
      </w:r>
      <w:r w:rsidRPr="00FA2088">
        <w:rPr>
          <w:rFonts w:ascii="Times New Roman" w:hAnsi="Times New Roman" w:cs="Times New Roman"/>
          <w:sz w:val="24"/>
          <w:szCs w:val="24"/>
        </w:rPr>
        <w:t xml:space="preserve">kurat, seimbang, inklusif, dan berkesinambungan yang sangat diperlukan dalam mewujudkan masyarakat Indonesia yang adil, makmur, dan sejahtera berdasarkan Pancasila dan Undang-Undang Dasar Negara Republik Indonesia Tahun </w:t>
      </w:r>
      <w:r w:rsidRPr="00FA2088">
        <w:rPr>
          <w:rFonts w:ascii="Times New Roman" w:hAnsi="Times New Roman" w:cs="Times New Roman"/>
          <w:sz w:val="24"/>
          <w:szCs w:val="24"/>
          <w:lang w:val="en-US"/>
        </w:rPr>
        <w:t>1</w:t>
      </w:r>
      <w:r w:rsidRPr="00FA2088">
        <w:rPr>
          <w:rFonts w:ascii="Times New Roman" w:hAnsi="Times New Roman" w:cs="Times New Roman"/>
          <w:sz w:val="24"/>
          <w:szCs w:val="24"/>
        </w:rPr>
        <w:t>945.</w:t>
      </w:r>
      <w:r w:rsidRPr="00FA2088">
        <w:rPr>
          <w:rFonts w:ascii="Times New Roman" w:hAnsi="Times New Roman" w:cs="Times New Roman"/>
          <w:sz w:val="24"/>
          <w:szCs w:val="24"/>
          <w:lang w:val="en-US"/>
        </w:rPr>
        <w:t xml:space="preserve"> </w:t>
      </w:r>
      <w:r w:rsidRPr="00FA2088">
        <w:rPr>
          <w:rFonts w:ascii="Times New Roman" w:hAnsi="Times New Roman" w:cs="Times New Roman"/>
          <w:sz w:val="24"/>
          <w:szCs w:val="24"/>
        </w:rPr>
        <w:t>Saat ini sektor keuangan Indonesia masih mengala</w:t>
      </w:r>
      <w:r>
        <w:rPr>
          <w:rFonts w:ascii="Times New Roman" w:hAnsi="Times New Roman" w:cs="Times New Roman"/>
          <w:sz w:val="24"/>
          <w:szCs w:val="24"/>
        </w:rPr>
        <w:t>mi banyak permasalahan fundame</w:t>
      </w:r>
      <w:r>
        <w:rPr>
          <w:rFonts w:ascii="Times New Roman" w:hAnsi="Times New Roman" w:cs="Times New Roman"/>
          <w:sz w:val="24"/>
          <w:szCs w:val="24"/>
          <w:lang w:val="en-US"/>
        </w:rPr>
        <w:t>n</w:t>
      </w:r>
      <w:r w:rsidRPr="00FA2088">
        <w:rPr>
          <w:rFonts w:ascii="Times New Roman" w:hAnsi="Times New Roman" w:cs="Times New Roman"/>
          <w:sz w:val="24"/>
          <w:szCs w:val="24"/>
        </w:rPr>
        <w:t>tal. Proporsi aset di sektor keuangan nasional belum cukup merata. Sektor perbankan yang merupakan salah satu sumber pembiayaan jangka pendek masih sangat dominan dibandingkan dengan sektor keuangan yang lain. Porsi aset di industri keuangan nonbank yang merupakan sumber dana jangka panjang yang diharapkan dapat mendukung pembiayaan pembangunan, relatif masih kecil. Kondisi ini mengindikasikan bahwa penghimpunan dana oleh industri keuangan relatif masih terbatas, sedangkan potensi pendalaman pasar keuangan nasional masih cukup besar.</w:t>
      </w:r>
      <w:r w:rsidRPr="00FA2088">
        <w:rPr>
          <w:rStyle w:val="FootnoteReference"/>
          <w:rFonts w:ascii="Times New Roman" w:hAnsi="Times New Roman" w:cs="Times New Roman"/>
          <w:sz w:val="24"/>
          <w:szCs w:val="24"/>
        </w:rPr>
        <w:footnoteReference w:id="1"/>
      </w:r>
    </w:p>
    <w:p w:rsidR="00FA2088" w:rsidRPr="00FA2088" w:rsidRDefault="00FA2088" w:rsidP="00E939C8">
      <w:pPr>
        <w:autoSpaceDE w:val="0"/>
        <w:autoSpaceDN w:val="0"/>
        <w:adjustRightInd w:val="0"/>
        <w:spacing w:after="0" w:line="480" w:lineRule="auto"/>
        <w:ind w:firstLine="720"/>
        <w:jc w:val="both"/>
        <w:rPr>
          <w:rFonts w:ascii="Times New Roman" w:hAnsi="Times New Roman" w:cs="Times New Roman"/>
          <w:sz w:val="24"/>
          <w:szCs w:val="24"/>
          <w:lang w:val="en-US"/>
        </w:rPr>
      </w:pPr>
      <w:r w:rsidRPr="00FA2088">
        <w:rPr>
          <w:rFonts w:ascii="Times New Roman" w:hAnsi="Times New Roman" w:cs="Times New Roman"/>
          <w:sz w:val="24"/>
          <w:szCs w:val="24"/>
          <w:shd w:val="clear" w:color="auto" w:fill="FFFFFF"/>
        </w:rPr>
        <w:t xml:space="preserve">Dewasa ini, pertukaran atau perpindahan uang dapat dilakukan secara efisien dan efektif. Perpindahan uang dapat melampaui batas wilayah bahkan hingga lintas </w:t>
      </w:r>
      <w:r w:rsidRPr="00FA2088">
        <w:rPr>
          <w:rFonts w:ascii="Times New Roman" w:hAnsi="Times New Roman" w:cs="Times New Roman"/>
          <w:sz w:val="24"/>
          <w:szCs w:val="24"/>
          <w:shd w:val="clear" w:color="auto" w:fill="FFFFFF"/>
        </w:rPr>
        <w:lastRenderedPageBreak/>
        <w:t>negara. Perpindahan uang juga disebut sebagai wujud adanya kegiatan transaksi. Berdasarkan U</w:t>
      </w:r>
      <w:proofErr w:type="spellStart"/>
      <w:r w:rsidRPr="00FA2088">
        <w:rPr>
          <w:rFonts w:ascii="Times New Roman" w:hAnsi="Times New Roman" w:cs="Times New Roman"/>
          <w:sz w:val="24"/>
          <w:szCs w:val="24"/>
          <w:shd w:val="clear" w:color="auto" w:fill="FFFFFF"/>
          <w:lang w:val="en-US"/>
        </w:rPr>
        <w:t>ndang</w:t>
      </w:r>
      <w:proofErr w:type="spellEnd"/>
      <w:r w:rsidRPr="00FA2088">
        <w:rPr>
          <w:rFonts w:ascii="Times New Roman" w:hAnsi="Times New Roman" w:cs="Times New Roman"/>
          <w:sz w:val="24"/>
          <w:szCs w:val="24"/>
          <w:shd w:val="clear" w:color="auto" w:fill="FFFFFF"/>
          <w:lang w:val="en-US"/>
        </w:rPr>
        <w:t>-</w:t>
      </w:r>
      <w:r w:rsidRPr="00FA2088">
        <w:rPr>
          <w:rFonts w:ascii="Times New Roman" w:hAnsi="Times New Roman" w:cs="Times New Roman"/>
          <w:sz w:val="24"/>
          <w:szCs w:val="24"/>
          <w:shd w:val="clear" w:color="auto" w:fill="FFFFFF"/>
        </w:rPr>
        <w:t>U</w:t>
      </w:r>
      <w:r w:rsidRPr="00FA2088">
        <w:rPr>
          <w:rFonts w:ascii="Times New Roman" w:hAnsi="Times New Roman" w:cs="Times New Roman"/>
          <w:sz w:val="24"/>
          <w:szCs w:val="24"/>
          <w:shd w:val="clear" w:color="auto" w:fill="FFFFFF"/>
          <w:lang w:val="en-US"/>
        </w:rPr>
        <w:t>dang</w:t>
      </w:r>
      <w:r w:rsidRPr="00FA2088">
        <w:rPr>
          <w:rFonts w:ascii="Times New Roman" w:hAnsi="Times New Roman" w:cs="Times New Roman"/>
          <w:sz w:val="24"/>
          <w:szCs w:val="24"/>
          <w:shd w:val="clear" w:color="auto" w:fill="FFFFFF"/>
        </w:rPr>
        <w:t xml:space="preserve"> No</w:t>
      </w:r>
      <w:proofErr w:type="spellStart"/>
      <w:r w:rsidRPr="00FA2088">
        <w:rPr>
          <w:rFonts w:ascii="Times New Roman" w:hAnsi="Times New Roman" w:cs="Times New Roman"/>
          <w:sz w:val="24"/>
          <w:szCs w:val="24"/>
          <w:shd w:val="clear" w:color="auto" w:fill="FFFFFF"/>
          <w:lang w:val="en-US"/>
        </w:rPr>
        <w:t>mor</w:t>
      </w:r>
      <w:proofErr w:type="spellEnd"/>
      <w:r w:rsidRPr="00FA2088">
        <w:rPr>
          <w:rFonts w:ascii="Times New Roman" w:hAnsi="Times New Roman" w:cs="Times New Roman"/>
          <w:sz w:val="24"/>
          <w:szCs w:val="24"/>
          <w:shd w:val="clear" w:color="auto" w:fill="FFFFFF"/>
        </w:rPr>
        <w:t xml:space="preserve"> 8 Tahun 2010 tentang Pencegahan dan Pemberantasan Tindak Pidana Pencucian Uang, transaksi keuangan merupakan transaksi untuk melakukan atau menerima penempatan, penyetoran, penarikan, pemindahbukuan, pentransferan atau kegiatan lainnya yang berhubungan dengan uang. Dalam penerapannya, tidak dipungkiri terdapat pihak-pihak tidak bertanggung jawab yang kemudian memicu adanya transaksi keuangan mencurigakan.</w:t>
      </w:r>
    </w:p>
    <w:p w:rsidR="00746736" w:rsidRDefault="00746736" w:rsidP="00E939C8">
      <w:pPr>
        <w:autoSpaceDE w:val="0"/>
        <w:autoSpaceDN w:val="0"/>
        <w:adjustRightInd w:val="0"/>
        <w:spacing w:after="0" w:line="480" w:lineRule="auto"/>
        <w:ind w:firstLine="720"/>
        <w:jc w:val="both"/>
        <w:rPr>
          <w:rFonts w:ascii="Times New Roman" w:hAnsi="Times New Roman"/>
          <w:color w:val="000000"/>
          <w:sz w:val="24"/>
          <w:szCs w:val="24"/>
          <w:lang w:val="en-US"/>
        </w:rPr>
      </w:pPr>
      <w:r w:rsidRPr="00D93A07">
        <w:rPr>
          <w:rFonts w:ascii="Times New Roman" w:hAnsi="Times New Roman"/>
          <w:color w:val="000000"/>
          <w:sz w:val="24"/>
          <w:szCs w:val="24"/>
        </w:rPr>
        <w:t xml:space="preserve">Tindak pidana pencucian uang atau yang lebih dikenal dengan istilah </w:t>
      </w:r>
      <w:r w:rsidRPr="00D93A07">
        <w:rPr>
          <w:rFonts w:ascii="Times New Roman" w:hAnsi="Times New Roman"/>
          <w:i/>
          <w:iCs/>
          <w:color w:val="000000"/>
          <w:sz w:val="24"/>
          <w:szCs w:val="24"/>
        </w:rPr>
        <w:t xml:space="preserve">money laundering </w:t>
      </w:r>
      <w:r w:rsidRPr="00D93A07">
        <w:rPr>
          <w:rFonts w:ascii="Times New Roman" w:hAnsi="Times New Roman"/>
          <w:color w:val="000000"/>
          <w:sz w:val="24"/>
          <w:szCs w:val="24"/>
        </w:rPr>
        <w:t xml:space="preserve">merupakan istilah yang sering didengar dari berbagai media massa, banyak pengertian yang berkembang sehubungan dengan istilah pencucian uang. </w:t>
      </w:r>
      <w:proofErr w:type="spellStart"/>
      <w:r w:rsidR="00E939C8">
        <w:rPr>
          <w:rFonts w:ascii="Times New Roman" w:hAnsi="Times New Roman"/>
          <w:color w:val="000000"/>
          <w:sz w:val="24"/>
          <w:szCs w:val="24"/>
          <w:lang w:val="en-US"/>
        </w:rPr>
        <w:t>Sebagaimana</w:t>
      </w:r>
      <w:proofErr w:type="spellEnd"/>
      <w:r w:rsidR="00E939C8">
        <w:rPr>
          <w:rFonts w:ascii="Times New Roman" w:hAnsi="Times New Roman"/>
          <w:color w:val="000000"/>
          <w:sz w:val="24"/>
          <w:szCs w:val="24"/>
          <w:lang w:val="en-US"/>
        </w:rPr>
        <w:t xml:space="preserve"> </w:t>
      </w:r>
      <w:r w:rsidR="00E939C8">
        <w:rPr>
          <w:rFonts w:ascii="Times New Roman" w:hAnsi="Times New Roman"/>
          <w:color w:val="0D0D0D"/>
          <w:sz w:val="24"/>
          <w:szCs w:val="24"/>
          <w:lang w:val="en-US"/>
        </w:rPr>
        <w:t xml:space="preserve">Peter Reuter dan Edwin M. Truman </w:t>
      </w:r>
      <w:proofErr w:type="spellStart"/>
      <w:r w:rsidR="00E939C8">
        <w:rPr>
          <w:rFonts w:ascii="Times New Roman" w:hAnsi="Times New Roman"/>
          <w:color w:val="0D0D0D"/>
          <w:sz w:val="24"/>
          <w:szCs w:val="24"/>
          <w:lang w:val="en-US"/>
        </w:rPr>
        <w:t>dalam</w:t>
      </w:r>
      <w:proofErr w:type="spellEnd"/>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buku</w:t>
      </w:r>
      <w:proofErr w:type="spellEnd"/>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Paku</w:t>
      </w:r>
      <w:proofErr w:type="spellEnd"/>
      <w:r w:rsidR="00E939C8">
        <w:rPr>
          <w:rFonts w:ascii="Times New Roman" w:hAnsi="Times New Roman"/>
          <w:color w:val="0D0D0D"/>
          <w:sz w:val="24"/>
          <w:szCs w:val="24"/>
          <w:lang w:val="en-US"/>
        </w:rPr>
        <w:t xml:space="preserve"> Utama </w:t>
      </w:r>
      <w:proofErr w:type="spellStart"/>
      <w:r w:rsidR="00E939C8">
        <w:rPr>
          <w:rFonts w:ascii="Times New Roman" w:hAnsi="Times New Roman"/>
          <w:color w:val="0D0D0D"/>
          <w:sz w:val="24"/>
          <w:szCs w:val="24"/>
          <w:lang w:val="en-US"/>
        </w:rPr>
        <w:t>mendefinisikan</w:t>
      </w:r>
      <w:proofErr w:type="spellEnd"/>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pencucian</w:t>
      </w:r>
      <w:proofErr w:type="spellEnd"/>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uang</w:t>
      </w:r>
      <w:proofErr w:type="spellEnd"/>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sebagai</w:t>
      </w:r>
      <w:proofErr w:type="spellEnd"/>
      <w:r w:rsidR="00E939C8">
        <w:rPr>
          <w:rFonts w:ascii="Times New Roman" w:hAnsi="Times New Roman"/>
          <w:color w:val="0D0D0D"/>
          <w:sz w:val="24"/>
          <w:szCs w:val="24"/>
          <w:lang w:val="en-US"/>
        </w:rPr>
        <w:t xml:space="preserve"> proses </w:t>
      </w:r>
      <w:proofErr w:type="spellStart"/>
      <w:r w:rsidR="00E939C8">
        <w:rPr>
          <w:rFonts w:ascii="Times New Roman" w:hAnsi="Times New Roman"/>
          <w:color w:val="0D0D0D"/>
          <w:sz w:val="24"/>
          <w:szCs w:val="24"/>
          <w:lang w:val="en-US"/>
        </w:rPr>
        <w:t>untuk</w:t>
      </w:r>
      <w:proofErr w:type="spellEnd"/>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menciptakan</w:t>
      </w:r>
      <w:proofErr w:type="spellEnd"/>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uang</w:t>
      </w:r>
      <w:proofErr w:type="spellEnd"/>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kotor</w:t>
      </w:r>
      <w:proofErr w:type="spellEnd"/>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atau</w:t>
      </w:r>
      <w:proofErr w:type="spellEnd"/>
      <w:r w:rsidR="00E939C8">
        <w:rPr>
          <w:rFonts w:ascii="Times New Roman" w:hAnsi="Times New Roman"/>
          <w:color w:val="0D0D0D"/>
          <w:sz w:val="24"/>
          <w:szCs w:val="24"/>
          <w:lang w:val="en-US"/>
        </w:rPr>
        <w:t xml:space="preserve"> asset yang </w:t>
      </w:r>
      <w:proofErr w:type="spellStart"/>
      <w:r w:rsidR="00E939C8">
        <w:rPr>
          <w:rFonts w:ascii="Times New Roman" w:hAnsi="Times New Roman"/>
          <w:color w:val="0D0D0D"/>
          <w:sz w:val="24"/>
          <w:szCs w:val="24"/>
          <w:lang w:val="en-US"/>
        </w:rPr>
        <w:t>berasal</w:t>
      </w:r>
      <w:proofErr w:type="spellEnd"/>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dari</w:t>
      </w:r>
      <w:proofErr w:type="spellEnd"/>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kegiatan</w:t>
      </w:r>
      <w:proofErr w:type="spellEnd"/>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kriminal</w:t>
      </w:r>
      <w:proofErr w:type="spellEnd"/>
      <w:r w:rsidR="00E939C8">
        <w:rPr>
          <w:rFonts w:ascii="Times New Roman" w:hAnsi="Times New Roman"/>
          <w:color w:val="0D0D0D"/>
          <w:sz w:val="24"/>
          <w:szCs w:val="24"/>
          <w:lang w:val="en-US"/>
        </w:rPr>
        <w:t xml:space="preserve"> agar </w:t>
      </w:r>
      <w:proofErr w:type="spellStart"/>
      <w:r w:rsidR="00E939C8">
        <w:rPr>
          <w:rFonts w:ascii="Times New Roman" w:hAnsi="Times New Roman"/>
          <w:color w:val="0D0D0D"/>
          <w:sz w:val="24"/>
          <w:szCs w:val="24"/>
          <w:lang w:val="en-US"/>
        </w:rPr>
        <w:t>menjadi</w:t>
      </w:r>
      <w:proofErr w:type="spellEnd"/>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uang</w:t>
      </w:r>
      <w:proofErr w:type="spellEnd"/>
      <w:r w:rsidR="00E939C8">
        <w:rPr>
          <w:rFonts w:ascii="Times New Roman" w:hAnsi="Times New Roman"/>
          <w:color w:val="0D0D0D"/>
          <w:sz w:val="24"/>
          <w:szCs w:val="24"/>
          <w:lang w:val="en-US"/>
        </w:rPr>
        <w:t xml:space="preserve"> yang </w:t>
      </w:r>
      <w:proofErr w:type="spellStart"/>
      <w:r w:rsidR="00E939C8">
        <w:rPr>
          <w:rFonts w:ascii="Times New Roman" w:hAnsi="Times New Roman"/>
          <w:color w:val="0D0D0D"/>
          <w:sz w:val="24"/>
          <w:szCs w:val="24"/>
          <w:lang w:val="en-US"/>
        </w:rPr>
        <w:t>tampaknya</w:t>
      </w:r>
      <w:proofErr w:type="spellEnd"/>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telah</w:t>
      </w:r>
      <w:proofErr w:type="spellEnd"/>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diperoleh</w:t>
      </w:r>
      <w:proofErr w:type="spellEnd"/>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dari</w:t>
      </w:r>
      <w:proofErr w:type="spellEnd"/>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sumber</w:t>
      </w:r>
      <w:proofErr w:type="spellEnd"/>
      <w:r w:rsidR="00E939C8">
        <w:rPr>
          <w:rFonts w:ascii="Times New Roman" w:hAnsi="Times New Roman"/>
          <w:color w:val="0D0D0D"/>
          <w:sz w:val="24"/>
          <w:szCs w:val="24"/>
          <w:lang w:val="en-US"/>
        </w:rPr>
        <w:t xml:space="preserve"> yang </w:t>
      </w:r>
      <w:proofErr w:type="spellStart"/>
      <w:r w:rsidR="00E939C8">
        <w:rPr>
          <w:rFonts w:ascii="Times New Roman" w:hAnsi="Times New Roman"/>
          <w:color w:val="0D0D0D"/>
          <w:sz w:val="24"/>
          <w:szCs w:val="24"/>
          <w:lang w:val="en-US"/>
        </w:rPr>
        <w:t>sah</w:t>
      </w:r>
      <w:proofErr w:type="spellEnd"/>
      <w:r w:rsidR="00E939C8">
        <w:rPr>
          <w:rFonts w:ascii="Times New Roman" w:hAnsi="Times New Roman"/>
          <w:color w:val="0D0D0D"/>
          <w:sz w:val="24"/>
          <w:szCs w:val="24"/>
          <w:lang w:val="en-US"/>
        </w:rPr>
        <w:t>.</w:t>
      </w:r>
      <w:r w:rsidR="00E939C8">
        <w:rPr>
          <w:rStyle w:val="FootnoteReference"/>
          <w:rFonts w:ascii="Times New Roman" w:hAnsi="Times New Roman"/>
          <w:color w:val="0D0D0D"/>
          <w:sz w:val="24"/>
          <w:szCs w:val="24"/>
          <w:lang w:val="en-US"/>
        </w:rPr>
        <w:footnoteReference w:id="2"/>
      </w:r>
      <w:r w:rsidR="00E939C8">
        <w:rPr>
          <w:rFonts w:ascii="Times New Roman" w:hAnsi="Times New Roman"/>
          <w:color w:val="0D0D0D"/>
          <w:sz w:val="24"/>
          <w:szCs w:val="24"/>
          <w:lang w:val="en-US"/>
        </w:rPr>
        <w:t xml:space="preserve"> </w:t>
      </w:r>
      <w:r w:rsidR="00E939C8" w:rsidRPr="00DB6DD3">
        <w:rPr>
          <w:rFonts w:ascii="Times New Roman" w:hAnsi="Times New Roman"/>
          <w:color w:val="0D0D0D"/>
          <w:sz w:val="24"/>
          <w:szCs w:val="24"/>
        </w:rPr>
        <w:t>Tindak pidana pencucian uang (</w:t>
      </w:r>
      <w:r w:rsidR="00E939C8" w:rsidRPr="00DB6DD3">
        <w:rPr>
          <w:rFonts w:ascii="Times New Roman" w:hAnsi="Times New Roman"/>
          <w:i/>
          <w:color w:val="0D0D0D"/>
          <w:sz w:val="24"/>
          <w:szCs w:val="24"/>
        </w:rPr>
        <w:t>money laundering</w:t>
      </w:r>
      <w:r w:rsidR="00E939C8" w:rsidRPr="00DB6DD3">
        <w:rPr>
          <w:rFonts w:ascii="Times New Roman" w:hAnsi="Times New Roman"/>
          <w:color w:val="0D0D0D"/>
          <w:sz w:val="24"/>
          <w:szCs w:val="24"/>
        </w:rPr>
        <w:t>) adalah suatu upaya perbuatan untuk menyembunyikan atau menyamarkan asal-asul uang/dana atau harta kekayaan hasil tindak pidana melalui berbagai transaksi keuangan agar uang atau harta kekayaan tersebut tampak seolah-olah berasal dari kegiatan yang sah/illegal.</w:t>
      </w:r>
      <w:r w:rsidR="00E939C8" w:rsidRPr="00DB6DD3">
        <w:rPr>
          <w:rStyle w:val="FootnoteReference"/>
          <w:rFonts w:ascii="Times New Roman" w:hAnsi="Times New Roman"/>
          <w:color w:val="0D0D0D"/>
          <w:sz w:val="24"/>
          <w:szCs w:val="24"/>
        </w:rPr>
        <w:footnoteReference w:id="3"/>
      </w:r>
      <w:r w:rsidR="00E939C8">
        <w:rPr>
          <w:rFonts w:ascii="Times New Roman" w:hAnsi="Times New Roman"/>
          <w:color w:val="0D0D0D"/>
          <w:sz w:val="24"/>
          <w:szCs w:val="24"/>
          <w:lang w:val="en-US"/>
        </w:rPr>
        <w:t xml:space="preserve"> </w:t>
      </w:r>
      <w:proofErr w:type="spellStart"/>
      <w:r w:rsidR="00E939C8">
        <w:rPr>
          <w:rFonts w:ascii="Times New Roman" w:hAnsi="Times New Roman"/>
          <w:color w:val="0D0D0D"/>
          <w:sz w:val="24"/>
          <w:szCs w:val="24"/>
          <w:lang w:val="en-US"/>
        </w:rPr>
        <w:t>Sebagaimana</w:t>
      </w:r>
      <w:proofErr w:type="spellEnd"/>
      <w:r w:rsidR="00E939C8">
        <w:rPr>
          <w:rFonts w:ascii="Times New Roman" w:hAnsi="Times New Roman"/>
          <w:color w:val="0D0D0D"/>
          <w:sz w:val="24"/>
          <w:szCs w:val="24"/>
          <w:lang w:val="en-US"/>
        </w:rPr>
        <w:t xml:space="preserve"> </w:t>
      </w:r>
      <w:r w:rsidRPr="00D93A07">
        <w:rPr>
          <w:rFonts w:ascii="Times New Roman" w:hAnsi="Times New Roman"/>
          <w:color w:val="000000"/>
          <w:sz w:val="24"/>
          <w:szCs w:val="24"/>
        </w:rPr>
        <w:t xml:space="preserve">Sutan Remi Sjahdeini menggaris bawahi istilah </w:t>
      </w:r>
      <w:r w:rsidRPr="00D93A07">
        <w:rPr>
          <w:rFonts w:ascii="Times New Roman" w:hAnsi="Times New Roman"/>
          <w:i/>
          <w:iCs/>
          <w:color w:val="000000"/>
          <w:sz w:val="24"/>
          <w:szCs w:val="24"/>
        </w:rPr>
        <w:t>money laundering</w:t>
      </w:r>
      <w:r w:rsidRPr="00D93A07">
        <w:rPr>
          <w:rFonts w:ascii="Times New Roman" w:hAnsi="Times New Roman"/>
          <w:color w:val="000000"/>
          <w:sz w:val="24"/>
          <w:szCs w:val="24"/>
        </w:rPr>
        <w:t xml:space="preserve"> sudah lazim digunakan untuk menggambarkan usaha-usaha </w:t>
      </w:r>
      <w:r w:rsidRPr="00D93A07">
        <w:rPr>
          <w:rFonts w:ascii="Times New Roman" w:hAnsi="Times New Roman"/>
          <w:color w:val="000000"/>
          <w:sz w:val="24"/>
          <w:szCs w:val="24"/>
        </w:rPr>
        <w:lastRenderedPageBreak/>
        <w:t>yang dilakukan oleh seseorang atau badan hukum untuk melegalisasi uang kotor, yang diperoleh dari hasil tindak pidana.</w:t>
      </w:r>
      <w:r w:rsidRPr="00D93A07">
        <w:rPr>
          <w:rStyle w:val="FootnoteReference"/>
          <w:rFonts w:ascii="Times New Roman" w:hAnsi="Times New Roman"/>
          <w:color w:val="000000"/>
          <w:sz w:val="24"/>
          <w:szCs w:val="24"/>
        </w:rPr>
        <w:footnoteReference w:id="4"/>
      </w:r>
      <w:r w:rsidRPr="00877406">
        <w:rPr>
          <w:rFonts w:ascii="Times New Roman" w:hAnsi="Times New Roman"/>
          <w:color w:val="000000"/>
          <w:sz w:val="24"/>
          <w:szCs w:val="24"/>
        </w:rPr>
        <w:t xml:space="preserve"> </w:t>
      </w:r>
    </w:p>
    <w:p w:rsidR="00E939C8" w:rsidRPr="00DB6DD3" w:rsidRDefault="00E939C8" w:rsidP="00E939C8">
      <w:pPr>
        <w:pStyle w:val="ListParagraph"/>
        <w:spacing w:after="0" w:line="480" w:lineRule="auto"/>
        <w:ind w:left="0" w:firstLine="720"/>
        <w:jc w:val="both"/>
        <w:rPr>
          <w:rFonts w:ascii="Times New Roman" w:hAnsi="Times New Roman"/>
          <w:color w:val="0D0D0D"/>
          <w:sz w:val="24"/>
          <w:szCs w:val="24"/>
        </w:rPr>
      </w:pPr>
      <w:r w:rsidRPr="00DB6DD3">
        <w:rPr>
          <w:rFonts w:ascii="Times New Roman" w:hAnsi="Times New Roman"/>
          <w:color w:val="0D0D0D"/>
          <w:sz w:val="24"/>
          <w:szCs w:val="24"/>
        </w:rPr>
        <w:t>Tindak pidana pencucian uang dikriminalkan karena pada umumnya pelaku tindak pidana berusaha menyembunyikan atau menyamarkan asal-usul harta kekayaan yang merupakan hasil dari tindak pidana dengan berbagai cara agar harta kekayaan hasil kejahatannya sulit ditelusuri oleh aparat penegak hukum, sehingga dengan leluasa memanfaatkan harta kekayaan tersebut baik untuk kegiatan yang sah maupun tidak sah.</w:t>
      </w:r>
      <w:r w:rsidRPr="00DB6DD3">
        <w:rPr>
          <w:rStyle w:val="FootnoteReference"/>
          <w:rFonts w:ascii="Times New Roman" w:hAnsi="Times New Roman"/>
          <w:color w:val="0D0D0D"/>
          <w:sz w:val="24"/>
          <w:szCs w:val="24"/>
        </w:rPr>
        <w:footnoteReference w:id="5"/>
      </w:r>
      <w:r w:rsidRPr="00DB6DD3">
        <w:rPr>
          <w:rFonts w:ascii="Times New Roman" w:hAnsi="Times New Roman"/>
          <w:color w:val="0D0D0D"/>
          <w:sz w:val="24"/>
          <w:szCs w:val="24"/>
        </w:rPr>
        <w:t xml:space="preserve"> Baik cara perolehan uang yang </w:t>
      </w:r>
      <w:r w:rsidRPr="00DB6DD3">
        <w:rPr>
          <w:rFonts w:ascii="Times New Roman" w:hAnsi="Times New Roman"/>
          <w:i/>
          <w:color w:val="0D0D0D"/>
          <w:sz w:val="24"/>
          <w:szCs w:val="24"/>
        </w:rPr>
        <w:t>illegal</w:t>
      </w:r>
      <w:r w:rsidRPr="00DB6DD3">
        <w:rPr>
          <w:rFonts w:ascii="Times New Roman" w:hAnsi="Times New Roman"/>
          <w:color w:val="0D0D0D"/>
          <w:sz w:val="24"/>
          <w:szCs w:val="24"/>
        </w:rPr>
        <w:t xml:space="preserve"> maupun transaksi keuangan untuk melegalkan uang hasil tindakan </w:t>
      </w:r>
      <w:r w:rsidRPr="00DB6DD3">
        <w:rPr>
          <w:rFonts w:ascii="Times New Roman" w:hAnsi="Times New Roman"/>
          <w:i/>
          <w:color w:val="0D0D0D"/>
          <w:sz w:val="24"/>
          <w:szCs w:val="24"/>
        </w:rPr>
        <w:t xml:space="preserve">illegal </w:t>
      </w:r>
      <w:r w:rsidRPr="00DB6DD3">
        <w:rPr>
          <w:rFonts w:ascii="Times New Roman" w:hAnsi="Times New Roman"/>
          <w:color w:val="0D0D0D"/>
          <w:sz w:val="24"/>
          <w:szCs w:val="24"/>
        </w:rPr>
        <w:t>emnimbulkan dampak ekonomi mikro dan makro.</w:t>
      </w:r>
      <w:r w:rsidRPr="00DB6DD3">
        <w:rPr>
          <w:rStyle w:val="FootnoteReference"/>
          <w:rFonts w:ascii="Times New Roman" w:hAnsi="Times New Roman"/>
          <w:color w:val="0D0D0D"/>
          <w:sz w:val="24"/>
          <w:szCs w:val="24"/>
        </w:rPr>
        <w:footnoteReference w:id="6"/>
      </w:r>
    </w:p>
    <w:p w:rsidR="00E939C8" w:rsidRPr="00E939C8" w:rsidRDefault="00E939C8" w:rsidP="00E939C8">
      <w:pPr>
        <w:autoSpaceDE w:val="0"/>
        <w:autoSpaceDN w:val="0"/>
        <w:adjustRightInd w:val="0"/>
        <w:spacing w:after="0" w:line="480" w:lineRule="auto"/>
        <w:ind w:firstLine="72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Definisi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lain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adalah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memproses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sejumlah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sejumlah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besar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illegal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menjadi</w:t>
      </w:r>
      <w:proofErr w:type="spellEnd"/>
      <w:r w:rsidRPr="00D93A07">
        <w:rPr>
          <w:rFonts w:ascii="Times New Roman" w:hAnsi="Times New Roman"/>
          <w:color w:val="0D0D0D"/>
          <w:sz w:val="24"/>
          <w:szCs w:val="24"/>
          <w:lang w:val="en-US"/>
        </w:rPr>
        <w:t xml:space="preserve"> dana yang </w:t>
      </w:r>
      <w:proofErr w:type="spellStart"/>
      <w:r w:rsidRPr="00D93A07">
        <w:rPr>
          <w:rFonts w:ascii="Times New Roman" w:hAnsi="Times New Roman"/>
          <w:color w:val="0D0D0D"/>
          <w:sz w:val="24"/>
          <w:szCs w:val="24"/>
          <w:lang w:val="en-US"/>
        </w:rPr>
        <w:t>kelihatannya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bersih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menurut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hukum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menggunakan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metode</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canggih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kreaktif</w:t>
      </w:r>
      <w:proofErr w:type="spellEnd"/>
      <w:r w:rsidRPr="00D93A07">
        <w:rPr>
          <w:rFonts w:ascii="Times New Roman" w:hAnsi="Times New Roman"/>
          <w:color w:val="0D0D0D"/>
          <w:sz w:val="24"/>
          <w:szCs w:val="24"/>
          <w:lang w:val="en-US"/>
        </w:rPr>
        <w:t xml:space="preserve">, dan </w:t>
      </w:r>
      <w:proofErr w:type="spellStart"/>
      <w:r w:rsidRPr="00D93A07">
        <w:rPr>
          <w:rFonts w:ascii="Times New Roman" w:hAnsi="Times New Roman"/>
          <w:color w:val="0D0D0D"/>
          <w:sz w:val="24"/>
          <w:szCs w:val="24"/>
          <w:lang w:val="en-US"/>
        </w:rPr>
        <w:t>kompleks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suatu</w:t>
      </w:r>
      <w:proofErr w:type="spellEnd"/>
      <w:r w:rsidRPr="00D93A07">
        <w:rPr>
          <w:rFonts w:ascii="Times New Roman" w:hAnsi="Times New Roman"/>
          <w:color w:val="0D0D0D"/>
          <w:sz w:val="24"/>
          <w:szCs w:val="24"/>
          <w:lang w:val="en-US"/>
        </w:rPr>
        <w:t xml:space="preserve"> proses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perbuatan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bertujuan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untuk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menyembunyikan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menyamarkan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asal-usul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diperoleh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kemudian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diubah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menjadi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seolah-olah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berasal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kegiatan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sah</w:t>
      </w:r>
      <w:proofErr w:type="spellEnd"/>
      <w:r w:rsidRPr="00D93A07">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7"/>
      </w:r>
    </w:p>
    <w:p w:rsidR="00BF34FD" w:rsidRDefault="00746736" w:rsidP="00BF34FD">
      <w:pPr>
        <w:autoSpaceDE w:val="0"/>
        <w:autoSpaceDN w:val="0"/>
        <w:adjustRightInd w:val="0"/>
        <w:spacing w:after="0" w:line="480" w:lineRule="auto"/>
        <w:ind w:firstLine="720"/>
        <w:jc w:val="both"/>
        <w:rPr>
          <w:rFonts w:ascii="Times New Roman" w:hAnsi="Times New Roman" w:cs="Times New Roman"/>
          <w:sz w:val="24"/>
          <w:szCs w:val="24"/>
          <w:lang w:val="en-US"/>
        </w:rPr>
      </w:pPr>
      <w:r w:rsidRPr="00BF34FD">
        <w:rPr>
          <w:rFonts w:ascii="Times New Roman" w:hAnsi="Times New Roman" w:cs="Times New Roman"/>
          <w:sz w:val="24"/>
          <w:szCs w:val="24"/>
        </w:rPr>
        <w:lastRenderedPageBreak/>
        <w:t xml:space="preserve">Tindak pidana pencucian uang sebagaimana terdapat dalam </w:t>
      </w:r>
      <w:r w:rsidR="00BF34FD" w:rsidRPr="00BF34FD">
        <w:rPr>
          <w:rFonts w:ascii="Times New Roman" w:hAnsi="Times New Roman" w:cs="Times New Roman"/>
          <w:sz w:val="24"/>
          <w:szCs w:val="24"/>
        </w:rPr>
        <w:t>Pen</w:t>
      </w:r>
      <w:r w:rsidR="00BF34FD">
        <w:rPr>
          <w:rFonts w:ascii="Times New Roman" w:hAnsi="Times New Roman" w:cs="Times New Roman"/>
          <w:sz w:val="24"/>
          <w:szCs w:val="24"/>
        </w:rPr>
        <w:t xml:space="preserve">jelasan Umum </w:t>
      </w:r>
      <w:r w:rsidR="00BF34FD">
        <w:rPr>
          <w:rFonts w:ascii="Times New Roman" w:hAnsi="Times New Roman"/>
          <w:color w:val="000000"/>
          <w:sz w:val="24"/>
          <w:szCs w:val="24"/>
        </w:rPr>
        <w:t>Undang-Undang Nomor 8 Tahun 2010 tentang Pencegahan dan Pemberantasan Tindak Pidana Pencucian Uang</w:t>
      </w:r>
      <w:r w:rsidR="00BF34FD">
        <w:rPr>
          <w:rFonts w:ascii="Times New Roman" w:hAnsi="Times New Roman" w:cs="Times New Roman"/>
          <w:sz w:val="24"/>
          <w:szCs w:val="24"/>
        </w:rPr>
        <w:t xml:space="preserve"> menerangkan bahwa</w:t>
      </w:r>
      <w:r w:rsidR="00BF34FD">
        <w:rPr>
          <w:rFonts w:ascii="Times New Roman" w:hAnsi="Times New Roman" w:cs="Times New Roman"/>
          <w:sz w:val="24"/>
          <w:szCs w:val="24"/>
          <w:lang w:val="en-US"/>
        </w:rPr>
        <w:t xml:space="preserve"> p</w:t>
      </w:r>
      <w:r w:rsidR="00BF34FD" w:rsidRPr="00BF34FD">
        <w:rPr>
          <w:rFonts w:ascii="Times New Roman" w:hAnsi="Times New Roman" w:cs="Times New Roman"/>
          <w:sz w:val="24"/>
          <w:szCs w:val="24"/>
        </w:rPr>
        <w:t>ada umumnya pelaku tindak pidana berusaha menyembunyikan atau menyamarkan asal usul Harta Kekayaan yang merupakan hasil dari tindak pidana dengan berbagai cara agar Harta Kekayaan hasil tindak pidananya susah ditelusuri oleh aparat penegak hukum sehingga dengan leluasa memanfaatkan Harta Kekayaan tersebut baik untuk kegiatan yang sah maupun tidak sah. Karena itu, tindak pidana Pencucian Uang tidak hanya mengancam stabilitas dan integritas sistem perekonomian dan sistem keuangan, tetapi juga dapat membahayakan sendi-sendi kehidupan bermasyarakat, berbangsa, dan bernegara berdasarkan Pancasila dan Undang-Undang Dasar Republik Indonesia Tahun 1945.</w:t>
      </w:r>
    </w:p>
    <w:p w:rsidR="000F0FAA" w:rsidRDefault="00AD49EB" w:rsidP="00BF34FD">
      <w:pPr>
        <w:autoSpaceDE w:val="0"/>
        <w:autoSpaceDN w:val="0"/>
        <w:adjustRightInd w:val="0"/>
        <w:spacing w:after="0" w:line="480" w:lineRule="auto"/>
        <w:ind w:firstLine="720"/>
        <w:jc w:val="both"/>
        <w:rPr>
          <w:rFonts w:ascii="Times New Roman" w:hAnsi="Times New Roman" w:cs="Times New Roman"/>
          <w:sz w:val="24"/>
          <w:szCs w:val="24"/>
          <w:lang w:val="en-US"/>
        </w:rPr>
      </w:pPr>
      <w:r w:rsidRPr="00AD49EB">
        <w:rPr>
          <w:rFonts w:ascii="Times New Roman" w:hAnsi="Times New Roman" w:cs="Times New Roman"/>
          <w:sz w:val="24"/>
          <w:szCs w:val="24"/>
        </w:rPr>
        <w:t>Berbagai kejahatan, baik yang dilakukan oleh orang persorangan maupun oleh korporasi dalam batas wilayah suatu negara maupun yang dilakukan melintasi batas wilayah negara lain semakin meningkat. Kejahatan tersebut antara lain berupa tindak pidana korupsi, penyuapan (</w:t>
      </w:r>
      <w:r w:rsidRPr="00AD49EB">
        <w:rPr>
          <w:rFonts w:ascii="Times New Roman" w:hAnsi="Times New Roman" w:cs="Times New Roman"/>
          <w:i/>
          <w:sz w:val="24"/>
          <w:szCs w:val="24"/>
        </w:rPr>
        <w:t>bribery</w:t>
      </w:r>
      <w:r w:rsidRPr="00AD49EB">
        <w:rPr>
          <w:rFonts w:ascii="Times New Roman" w:hAnsi="Times New Roman" w:cs="Times New Roman"/>
          <w:sz w:val="24"/>
          <w:szCs w:val="24"/>
        </w:rPr>
        <w:t>), narkotika, psikotropika, penyelundupan tenaga kerja, penyelundupan migran, perdagangan orang, perdagangan senjata gelap, terorisme, penculikan, pencurian, penggelapan, penipuan, pemalsuan uang, dan perjudian, serta berbagai kejahatan kerah putih (</w:t>
      </w:r>
      <w:r w:rsidRPr="00AD49EB">
        <w:rPr>
          <w:rFonts w:ascii="Times New Roman" w:hAnsi="Times New Roman" w:cs="Times New Roman"/>
          <w:i/>
          <w:sz w:val="24"/>
          <w:szCs w:val="24"/>
        </w:rPr>
        <w:t>white collar crime</w:t>
      </w:r>
      <w:r w:rsidRPr="00AD49EB">
        <w:rPr>
          <w:rFonts w:ascii="Times New Roman" w:hAnsi="Times New Roman" w:cs="Times New Roman"/>
          <w:sz w:val="24"/>
          <w:szCs w:val="24"/>
        </w:rPr>
        <w:t>). Kejahatan-kejahatan tersebut telah melibatkan atau menghasilkan harta kekayaan yang sangat besar jumlahnya.</w:t>
      </w:r>
      <w:r w:rsidRPr="00AD49EB">
        <w:rPr>
          <w:rStyle w:val="FootnoteReference"/>
          <w:rFonts w:ascii="Times New Roman" w:hAnsi="Times New Roman" w:cs="Times New Roman"/>
          <w:sz w:val="24"/>
          <w:szCs w:val="24"/>
        </w:rPr>
        <w:footnoteReference w:id="8"/>
      </w:r>
      <w:r w:rsidRPr="00AD49EB">
        <w:rPr>
          <w:rFonts w:ascii="Times New Roman" w:hAnsi="Times New Roman" w:cs="Times New Roman"/>
          <w:sz w:val="24"/>
          <w:szCs w:val="24"/>
        </w:rPr>
        <w:t xml:space="preserve"> </w:t>
      </w:r>
    </w:p>
    <w:p w:rsidR="00746736" w:rsidRPr="00AD49EB" w:rsidRDefault="00AD49EB" w:rsidP="00BF34FD">
      <w:pPr>
        <w:autoSpaceDE w:val="0"/>
        <w:autoSpaceDN w:val="0"/>
        <w:adjustRightInd w:val="0"/>
        <w:spacing w:after="0" w:line="480" w:lineRule="auto"/>
        <w:ind w:firstLine="720"/>
        <w:jc w:val="both"/>
        <w:rPr>
          <w:rFonts w:ascii="Times New Roman" w:hAnsi="Times New Roman" w:cs="Times New Roman"/>
          <w:sz w:val="24"/>
          <w:szCs w:val="24"/>
        </w:rPr>
      </w:pPr>
      <w:r w:rsidRPr="00AD49EB">
        <w:rPr>
          <w:rFonts w:ascii="Times New Roman" w:hAnsi="Times New Roman" w:cs="Times New Roman"/>
          <w:sz w:val="24"/>
          <w:szCs w:val="24"/>
        </w:rPr>
        <w:lastRenderedPageBreak/>
        <w:t>Harta kekayaan yang berasal dari berbagai kejahatan atau tindak pidana tersebut pada umumnya tidak langsung dibelanjakan atau digunakan oleh para pelaku kejahatan karena apabila langsung digunakan akan mudah dilacak oleh penegak hukum mengenai sumber diperolehnya harta kekayaan tersebut, sehingga biasanya para pelaku kejahatan terlebih dahulu mengupayakan agar harta kekayaan yang diperoleh dari kejahatan tersebut masuk ke dalam sistem keuangan (</w:t>
      </w:r>
      <w:r w:rsidRPr="00AD49EB">
        <w:rPr>
          <w:rFonts w:ascii="Times New Roman" w:hAnsi="Times New Roman" w:cs="Times New Roman"/>
          <w:i/>
          <w:sz w:val="24"/>
          <w:szCs w:val="24"/>
        </w:rPr>
        <w:t>financial system</w:t>
      </w:r>
      <w:r w:rsidRPr="00AD49EB">
        <w:rPr>
          <w:rFonts w:ascii="Times New Roman" w:hAnsi="Times New Roman" w:cs="Times New Roman"/>
          <w:sz w:val="24"/>
          <w:szCs w:val="24"/>
        </w:rPr>
        <w:t>)</w:t>
      </w:r>
      <w:r w:rsidR="000F0FAA">
        <w:rPr>
          <w:rStyle w:val="FootnoteReference"/>
          <w:rFonts w:ascii="Times New Roman" w:hAnsi="Times New Roman" w:cs="Times New Roman"/>
          <w:sz w:val="24"/>
          <w:szCs w:val="24"/>
          <w:lang w:val="en-US"/>
        </w:rPr>
        <w:t>.</w:t>
      </w:r>
      <w:r w:rsidR="00BF34FD" w:rsidRPr="00AD49EB">
        <w:rPr>
          <w:rStyle w:val="FootnoteReference"/>
          <w:rFonts w:ascii="Times New Roman" w:hAnsi="Times New Roman" w:cs="Times New Roman"/>
          <w:sz w:val="24"/>
          <w:szCs w:val="24"/>
        </w:rPr>
        <w:footnoteReference w:id="9"/>
      </w:r>
      <w:r w:rsidR="00746736" w:rsidRPr="00AD49EB">
        <w:rPr>
          <w:rFonts w:ascii="Times New Roman" w:hAnsi="Times New Roman" w:cs="Times New Roman"/>
          <w:sz w:val="24"/>
          <w:szCs w:val="24"/>
        </w:rPr>
        <w:t xml:space="preserve"> </w:t>
      </w:r>
    </w:p>
    <w:p w:rsidR="00746736" w:rsidRPr="00D93A07" w:rsidRDefault="00746736" w:rsidP="00746736">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A</w:t>
      </w:r>
      <w:r w:rsidRPr="00D93A07">
        <w:rPr>
          <w:rFonts w:ascii="Times New Roman" w:hAnsi="Times New Roman"/>
          <w:sz w:val="24"/>
          <w:szCs w:val="24"/>
        </w:rPr>
        <w:t>sal-usul harta kekayaan tersebut diharapkan tidak dapat dilacak oleh para penegak hukum. Upaya untuk menyembunyikan atau menyamarkan asal-usul harta kekayaan yang diperoleh dari tindak pidana sebagaimana dimaksud dalam undang-undang ini dikenal sebagai pencucian uang (</w:t>
      </w:r>
      <w:r w:rsidRPr="00D93A07">
        <w:rPr>
          <w:rFonts w:ascii="Times New Roman" w:hAnsi="Times New Roman"/>
          <w:i/>
          <w:sz w:val="24"/>
          <w:szCs w:val="24"/>
        </w:rPr>
        <w:t>money laudering</w:t>
      </w:r>
      <w:r w:rsidRPr="00D93A07">
        <w:rPr>
          <w:rFonts w:ascii="Times New Roman" w:hAnsi="Times New Roman"/>
          <w:sz w:val="24"/>
          <w:szCs w:val="24"/>
        </w:rPr>
        <w:t>)</w:t>
      </w:r>
      <w:r>
        <w:rPr>
          <w:rFonts w:ascii="Times New Roman" w:hAnsi="Times New Roman"/>
          <w:sz w:val="24"/>
          <w:szCs w:val="24"/>
        </w:rPr>
        <w:t>.</w:t>
      </w:r>
      <w:r w:rsidRPr="00D93A07">
        <w:rPr>
          <w:rStyle w:val="FootnoteReference"/>
          <w:rFonts w:ascii="Times New Roman" w:hAnsi="Times New Roman"/>
          <w:sz w:val="24"/>
          <w:szCs w:val="24"/>
        </w:rPr>
        <w:footnoteReference w:id="10"/>
      </w:r>
    </w:p>
    <w:p w:rsidR="00746736" w:rsidRPr="00D93A07" w:rsidRDefault="00746736" w:rsidP="00746736">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color w:val="000000"/>
          <w:sz w:val="24"/>
          <w:szCs w:val="24"/>
        </w:rPr>
        <w:t>Undang-Undang Nomor 8 Tahun 2010 tentang Pencegahan dan Pemberantasan Tindak Pidana Pencucian Uang</w:t>
      </w:r>
      <w:r w:rsidRPr="00D93A07">
        <w:rPr>
          <w:rFonts w:ascii="Times New Roman" w:hAnsi="Times New Roman"/>
          <w:sz w:val="24"/>
          <w:szCs w:val="24"/>
        </w:rPr>
        <w:t xml:space="preserve"> menganut prinsip </w:t>
      </w:r>
      <w:r w:rsidRPr="00D93A07">
        <w:rPr>
          <w:rFonts w:ascii="Times New Roman" w:hAnsi="Times New Roman"/>
          <w:i/>
          <w:sz w:val="24"/>
          <w:szCs w:val="24"/>
        </w:rPr>
        <w:t>Follow the money</w:t>
      </w:r>
      <w:r w:rsidRPr="00D93A07">
        <w:rPr>
          <w:rFonts w:ascii="Times New Roman" w:hAnsi="Times New Roman"/>
          <w:sz w:val="24"/>
          <w:szCs w:val="24"/>
        </w:rPr>
        <w:t xml:space="preserve">, yaitu semua yang terlibat dalam pencucian uang dapat ditelusuri, terutama aliran dana atau harta kekayaan hasil kejahatan yang bertujuan untuk disamarkan atau dibersihkan seolah-olah bukan bersumber dari hasil kejahatan. Prinsip </w:t>
      </w:r>
      <w:r w:rsidRPr="00D93A07">
        <w:rPr>
          <w:rFonts w:ascii="Times New Roman" w:hAnsi="Times New Roman"/>
          <w:i/>
          <w:sz w:val="24"/>
          <w:szCs w:val="24"/>
        </w:rPr>
        <w:t>follow the money</w:t>
      </w:r>
      <w:r w:rsidRPr="00D93A07">
        <w:rPr>
          <w:rFonts w:ascii="Times New Roman" w:hAnsi="Times New Roman"/>
          <w:sz w:val="24"/>
          <w:szCs w:val="24"/>
        </w:rPr>
        <w:t xml:space="preserve"> akan memudahkan penyidik untuk menelusuri kemana dan siapa yang telah menerima hasil, baik pada pelaku aktif (secara langsung terlibat pada pemindahan </w:t>
      </w:r>
      <w:r w:rsidRPr="00D93A07">
        <w:rPr>
          <w:rFonts w:ascii="Times New Roman" w:hAnsi="Times New Roman"/>
          <w:sz w:val="24"/>
          <w:szCs w:val="24"/>
        </w:rPr>
        <w:lastRenderedPageBreak/>
        <w:t>atau transfer dana) maupun pelaku pasif (tidak secara langsung terlibat, tetapi setidaknya patut menduga bahwa dana atau harta yang diterima itu hasil kejahatan).</w:t>
      </w:r>
      <w:r w:rsidRPr="00D93A07">
        <w:rPr>
          <w:rStyle w:val="FootnoteReference"/>
          <w:rFonts w:ascii="Times New Roman" w:hAnsi="Times New Roman"/>
          <w:sz w:val="24"/>
          <w:szCs w:val="24"/>
        </w:rPr>
        <w:footnoteReference w:id="11"/>
      </w:r>
    </w:p>
    <w:p w:rsidR="00746736" w:rsidRDefault="00746736" w:rsidP="00746736">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color w:val="000000"/>
          <w:sz w:val="24"/>
          <w:szCs w:val="24"/>
        </w:rPr>
        <w:t>Tindak pidana pencucian uang merupakan “delik berganda dan berkait”, yang artinya delik itu tidak akan ada bila tidak ada delik lainnya sebagai asal terjadinya delik.</w:t>
      </w:r>
      <w:r>
        <w:rPr>
          <w:rStyle w:val="FootnoteReference"/>
          <w:rFonts w:ascii="Times New Roman" w:hAnsi="Times New Roman"/>
          <w:color w:val="000000"/>
          <w:sz w:val="24"/>
          <w:szCs w:val="24"/>
        </w:rPr>
        <w:footnoteReference w:id="12"/>
      </w:r>
      <w:r>
        <w:rPr>
          <w:rFonts w:ascii="Times New Roman" w:hAnsi="Times New Roman"/>
          <w:color w:val="000000"/>
          <w:sz w:val="24"/>
          <w:szCs w:val="24"/>
        </w:rPr>
        <w:t xml:space="preserve"> Berdasarkan Pasal 2 huruf c Undang-Undang Nomor 8 Tahun 2010 tentang Pencegahan dan Pemberantasan Tindak Pidana Pencucian Uang, bahwa tindak pidana </w:t>
      </w:r>
      <w:r>
        <w:rPr>
          <w:rFonts w:ascii="Times New Roman" w:hAnsi="Times New Roman"/>
          <w:sz w:val="24"/>
          <w:szCs w:val="24"/>
        </w:rPr>
        <w:t>korupsi</w:t>
      </w:r>
      <w:r w:rsidRPr="00D93A07">
        <w:rPr>
          <w:rFonts w:ascii="Times New Roman" w:hAnsi="Times New Roman"/>
          <w:sz w:val="24"/>
          <w:szCs w:val="24"/>
        </w:rPr>
        <w:t xml:space="preserve"> merupakan salah satu </w:t>
      </w:r>
      <w:r>
        <w:rPr>
          <w:rFonts w:ascii="Times New Roman" w:hAnsi="Times New Roman"/>
          <w:sz w:val="24"/>
          <w:szCs w:val="24"/>
        </w:rPr>
        <w:t>dari tindak pidana asal (</w:t>
      </w:r>
      <w:r w:rsidRPr="004E76D8">
        <w:rPr>
          <w:rFonts w:ascii="Times New Roman" w:hAnsi="Times New Roman"/>
          <w:i/>
          <w:sz w:val="24"/>
          <w:szCs w:val="24"/>
        </w:rPr>
        <w:t>predicated crime</w:t>
      </w:r>
      <w:r>
        <w:rPr>
          <w:rFonts w:ascii="Times New Roman" w:hAnsi="Times New Roman"/>
          <w:sz w:val="24"/>
          <w:szCs w:val="24"/>
        </w:rPr>
        <w:t xml:space="preserve">) serta </w:t>
      </w:r>
      <w:r w:rsidRPr="00D93A07">
        <w:rPr>
          <w:rFonts w:ascii="Times New Roman" w:hAnsi="Times New Roman"/>
          <w:sz w:val="24"/>
          <w:szCs w:val="24"/>
        </w:rPr>
        <w:t xml:space="preserve">pelakunya dapat dijerat dengan pencucian uang jika hasil tindak pidana </w:t>
      </w:r>
      <w:r>
        <w:rPr>
          <w:rFonts w:ascii="Times New Roman" w:hAnsi="Times New Roman"/>
          <w:sz w:val="24"/>
          <w:szCs w:val="24"/>
        </w:rPr>
        <w:t xml:space="preserve">korupsi </w:t>
      </w:r>
      <w:r w:rsidRPr="00D93A07">
        <w:rPr>
          <w:rFonts w:ascii="Times New Roman" w:hAnsi="Times New Roman"/>
          <w:sz w:val="24"/>
          <w:szCs w:val="24"/>
        </w:rPr>
        <w:t xml:space="preserve">itu dialihkan kepada orang lain (manusia dan korporasi) yang bertujuan untuk disamarkan (dicuci) agar seolah-olah bersih. </w:t>
      </w:r>
    </w:p>
    <w:p w:rsidR="00746736" w:rsidRDefault="00746736" w:rsidP="00746736">
      <w:pPr>
        <w:autoSpaceDE w:val="0"/>
        <w:autoSpaceDN w:val="0"/>
        <w:adjustRightInd w:val="0"/>
        <w:spacing w:after="0" w:line="480" w:lineRule="auto"/>
        <w:ind w:firstLine="720"/>
        <w:jc w:val="both"/>
        <w:rPr>
          <w:rFonts w:ascii="Times New Roman" w:hAnsi="Times New Roman"/>
          <w:noProof/>
          <w:sz w:val="24"/>
          <w:szCs w:val="24"/>
        </w:rPr>
      </w:pPr>
      <w:r>
        <w:rPr>
          <w:rFonts w:ascii="Times New Roman" w:hAnsi="Times New Roman"/>
          <w:sz w:val="24"/>
          <w:szCs w:val="24"/>
        </w:rPr>
        <w:t>Salah satu kasus tindak pidana pencucian uang yang menarik untuk dikaji adalah kasus pencucian uang d</w:t>
      </w:r>
      <w:r w:rsidR="00857B55">
        <w:rPr>
          <w:rFonts w:ascii="Times New Roman" w:hAnsi="Times New Roman"/>
          <w:sz w:val="24"/>
          <w:szCs w:val="24"/>
        </w:rPr>
        <w:t>alam bentuk investasi reksadana</w:t>
      </w:r>
      <w:r>
        <w:rPr>
          <w:rFonts w:ascii="Times New Roman" w:hAnsi="Times New Roman"/>
          <w:sz w:val="24"/>
          <w:szCs w:val="24"/>
        </w:rPr>
        <w:t xml:space="preserve">, hal tersebut terlihat dalam kasus yang terdapat pada </w:t>
      </w:r>
      <w:proofErr w:type="spellStart"/>
      <w:r w:rsidR="006241F9" w:rsidRPr="006241F9">
        <w:rPr>
          <w:rFonts w:ascii="Times New Roman" w:hAnsi="Times New Roman" w:cs="Times New Roman"/>
          <w:sz w:val="24"/>
          <w:szCs w:val="24"/>
          <w:lang w:val="en-US"/>
        </w:rPr>
        <w:t>Putusan</w:t>
      </w:r>
      <w:proofErr w:type="spellEnd"/>
      <w:r w:rsidR="006241F9" w:rsidRPr="006241F9">
        <w:rPr>
          <w:rFonts w:ascii="Times New Roman" w:hAnsi="Times New Roman" w:cs="Times New Roman"/>
          <w:sz w:val="24"/>
          <w:szCs w:val="24"/>
          <w:lang w:val="en-US"/>
        </w:rPr>
        <w:t xml:space="preserve"> </w:t>
      </w:r>
      <w:proofErr w:type="spellStart"/>
      <w:r w:rsidR="006241F9" w:rsidRPr="006241F9">
        <w:rPr>
          <w:rFonts w:asciiTheme="majorBidi" w:hAnsiTheme="majorBidi" w:cstheme="majorBidi"/>
          <w:sz w:val="24"/>
          <w:szCs w:val="24"/>
          <w:lang w:val="en-US"/>
        </w:rPr>
        <w:t>Mahkamah</w:t>
      </w:r>
      <w:proofErr w:type="spellEnd"/>
      <w:r w:rsidR="006241F9" w:rsidRPr="006241F9">
        <w:rPr>
          <w:rFonts w:asciiTheme="majorBidi" w:hAnsiTheme="majorBidi" w:cstheme="majorBidi"/>
          <w:sz w:val="24"/>
          <w:szCs w:val="24"/>
          <w:lang w:val="en-US"/>
        </w:rPr>
        <w:t xml:space="preserve"> Agung</w:t>
      </w:r>
      <w:r w:rsidR="006241F9" w:rsidRPr="006241F9">
        <w:rPr>
          <w:rFonts w:asciiTheme="majorBidi" w:hAnsiTheme="majorBidi" w:cstheme="majorBidi"/>
          <w:sz w:val="24"/>
          <w:szCs w:val="24"/>
        </w:rPr>
        <w:t xml:space="preserve"> </w:t>
      </w:r>
      <w:proofErr w:type="spellStart"/>
      <w:r w:rsidR="006241F9" w:rsidRPr="006241F9">
        <w:rPr>
          <w:rFonts w:ascii="Times New Roman" w:hAnsi="Times New Roman" w:cs="Times New Roman"/>
          <w:sz w:val="24"/>
          <w:szCs w:val="24"/>
          <w:lang w:val="en-US"/>
        </w:rPr>
        <w:t>Nomor</w:t>
      </w:r>
      <w:proofErr w:type="spellEnd"/>
      <w:r w:rsidR="006241F9" w:rsidRPr="006241F9">
        <w:rPr>
          <w:rFonts w:ascii="Times New Roman" w:hAnsi="Times New Roman" w:cs="Times New Roman"/>
          <w:sz w:val="24"/>
          <w:szCs w:val="24"/>
          <w:lang w:val="en-US"/>
        </w:rPr>
        <w:t xml:space="preserve"> </w:t>
      </w:r>
      <w:r w:rsidR="006241F9" w:rsidRPr="006241F9">
        <w:rPr>
          <w:rFonts w:ascii="Times New Roman" w:hAnsi="Times New Roman" w:cs="Times New Roman"/>
          <w:sz w:val="24"/>
          <w:szCs w:val="24"/>
        </w:rPr>
        <w:t>2937 K/Pid.Sus/2021</w:t>
      </w:r>
      <w:r>
        <w:rPr>
          <w:rFonts w:ascii="Times New Roman" w:hAnsi="Times New Roman"/>
          <w:noProof/>
          <w:sz w:val="24"/>
          <w:szCs w:val="24"/>
        </w:rPr>
        <w:t xml:space="preserve">. Kasus tersebut dilakukan oleh </w:t>
      </w:r>
      <w:r w:rsidRPr="00B739A9">
        <w:rPr>
          <w:rFonts w:ascii="Times New Roman" w:hAnsi="Times New Roman"/>
          <w:noProof/>
          <w:sz w:val="24"/>
          <w:szCs w:val="24"/>
        </w:rPr>
        <w:t>Benny Tjokrosaputro selaku pihak yang mengatur dan mengendalikan pengelolaan instrumen investasi saham dan Reksa Dana PT Asuransi Jiwasraya (Perse</w:t>
      </w:r>
      <w:r>
        <w:rPr>
          <w:rFonts w:ascii="Times New Roman" w:hAnsi="Times New Roman"/>
          <w:noProof/>
          <w:sz w:val="24"/>
          <w:szCs w:val="24"/>
        </w:rPr>
        <w:t>ro) selanjutnya disebut PT AJS.</w:t>
      </w:r>
    </w:p>
    <w:p w:rsidR="00746736" w:rsidRDefault="00746736" w:rsidP="00746736">
      <w:pPr>
        <w:autoSpaceDE w:val="0"/>
        <w:autoSpaceDN w:val="0"/>
        <w:adjustRightInd w:val="0"/>
        <w:spacing w:after="0" w:line="480" w:lineRule="auto"/>
        <w:ind w:firstLine="720"/>
        <w:jc w:val="both"/>
        <w:rPr>
          <w:rFonts w:ascii="Times New Roman" w:hAnsi="Times New Roman"/>
          <w:sz w:val="24"/>
          <w:szCs w:val="24"/>
        </w:rPr>
      </w:pPr>
      <w:r w:rsidRPr="00B739A9">
        <w:rPr>
          <w:rFonts w:ascii="Times New Roman" w:hAnsi="Times New Roman"/>
          <w:sz w:val="24"/>
          <w:szCs w:val="24"/>
        </w:rPr>
        <w:t>Terdakwa Benny Tjokrosaputro bersama-sama Heru Hidayat dan Joko Hartono Tirto melakukan kesepakatan dengan Hendrisman Rahim, Hary Prasetyo, dan Syahmirwan dalam pengelolaan Investasi Saham dan Reksa Dana PT AJS yang tidak</w:t>
      </w:r>
      <w:r>
        <w:rPr>
          <w:rFonts w:ascii="Times New Roman" w:hAnsi="Times New Roman"/>
          <w:sz w:val="24"/>
          <w:szCs w:val="24"/>
        </w:rPr>
        <w:t xml:space="preserve"> transparan dan tidak akuntabel,</w:t>
      </w:r>
      <w:r w:rsidRPr="00B739A9">
        <w:rPr>
          <w:rFonts w:ascii="Times New Roman" w:hAnsi="Times New Roman"/>
          <w:sz w:val="24"/>
          <w:szCs w:val="24"/>
        </w:rPr>
        <w:t xml:space="preserve"> </w:t>
      </w:r>
      <w:r>
        <w:rPr>
          <w:rFonts w:ascii="Times New Roman" w:hAnsi="Times New Roman"/>
          <w:sz w:val="24"/>
          <w:szCs w:val="24"/>
        </w:rPr>
        <w:t xml:space="preserve">serta </w:t>
      </w:r>
      <w:r w:rsidRPr="00B739A9">
        <w:rPr>
          <w:rFonts w:ascii="Times New Roman" w:hAnsi="Times New Roman"/>
          <w:sz w:val="24"/>
          <w:szCs w:val="24"/>
        </w:rPr>
        <w:t>melakukan pengelolaan</w:t>
      </w:r>
      <w:r>
        <w:rPr>
          <w:rFonts w:ascii="Times New Roman" w:hAnsi="Times New Roman"/>
          <w:sz w:val="24"/>
          <w:szCs w:val="24"/>
        </w:rPr>
        <w:t xml:space="preserve"> Investasi saham </w:t>
      </w:r>
      <w:r>
        <w:rPr>
          <w:rFonts w:ascii="Times New Roman" w:hAnsi="Times New Roman"/>
          <w:sz w:val="24"/>
          <w:szCs w:val="24"/>
        </w:rPr>
        <w:lastRenderedPageBreak/>
        <w:t>dan Reksa Dana</w:t>
      </w:r>
      <w:r w:rsidRPr="00B739A9">
        <w:rPr>
          <w:rFonts w:ascii="Times New Roman" w:hAnsi="Times New Roman"/>
          <w:sz w:val="24"/>
          <w:szCs w:val="24"/>
        </w:rPr>
        <w:t xml:space="preserve"> tanpa analisis yang didasarkan pada data yang objektif dan analisis yang profesional dalam NIKP (Nota Intern Kantor Pusat), tetapi a</w:t>
      </w:r>
      <w:r>
        <w:rPr>
          <w:rFonts w:ascii="Times New Roman" w:hAnsi="Times New Roman"/>
          <w:sz w:val="24"/>
          <w:szCs w:val="24"/>
        </w:rPr>
        <w:t xml:space="preserve">nalisis hanya dibuat formalitas. Selain itu, </w:t>
      </w:r>
      <w:r w:rsidRPr="00934B31">
        <w:rPr>
          <w:rFonts w:ascii="Times New Roman" w:hAnsi="Times New Roman"/>
          <w:sz w:val="24"/>
          <w:szCs w:val="24"/>
        </w:rPr>
        <w:t>Terdakwa Benny Tjokrosaputro bersama Heru Hidayat melalui Joko Hartono Tirto serta pihak-pihak yang terafiliasi telah bekerjasama dengan Hendrisman Rahim, Hary Prasetyo dan Syahmirwan untuk melakukan transaksi pembelian dan/atau penjualan saham BJBR, PPRO, SMBR dan SMRU dengan tujuan mengintervensi harga yang pada akhirnya tidak memberikan keuntungan investasi dan tidak dapat memenuhi kebutuhan likuiditas guna</w:t>
      </w:r>
      <w:r>
        <w:rPr>
          <w:rFonts w:ascii="Times New Roman" w:hAnsi="Times New Roman"/>
          <w:sz w:val="24"/>
          <w:szCs w:val="24"/>
        </w:rPr>
        <w:t xml:space="preserve"> menunjang kegiatan operasional.</w:t>
      </w:r>
    </w:p>
    <w:p w:rsidR="00746736" w:rsidRDefault="00746736" w:rsidP="00746736">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Terdakwa </w:t>
      </w:r>
      <w:r w:rsidRPr="004906BA">
        <w:rPr>
          <w:rFonts w:ascii="Times New Roman" w:hAnsi="Times New Roman"/>
          <w:sz w:val="24"/>
          <w:szCs w:val="24"/>
        </w:rPr>
        <w:t>Benny Tjokrosaputro bersama-sama Heru Hidayat, Joko Hartono Tirto, Hendrisman Rahim, Hary Prasetyo, Syahmirwan, mengatur dan mengendalikan 13 Manajer Investasi untuk membentuk produk Reksa Dana khusus untuk PT AJS, agar pengelolaan instrumen keuangan yang menjadi underlying Reksa Dana PT AJS dapat dikendalikan oleh Joko Hartono Tirto;</w:t>
      </w:r>
    </w:p>
    <w:p w:rsidR="00746736" w:rsidRDefault="00746736" w:rsidP="00746736">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Atas perbuatan </w:t>
      </w:r>
      <w:r w:rsidRPr="004906BA">
        <w:rPr>
          <w:rFonts w:ascii="Times New Roman" w:hAnsi="Times New Roman"/>
          <w:sz w:val="24"/>
          <w:szCs w:val="24"/>
        </w:rPr>
        <w:t>Terdakwa Benny Tjokrosaputro atau orang lain yaitu, Heru Hidayat, Hendrisman Rahim, Hary Prasetyo dan Syahmirwan atau suatu korporasi, yang merugikan Keuangan Negara sebesar Rp16.807.283.375.000,00 (enam belas triliun delapan ratus tujuh miliar dua ratus delapan puluh tiga juta tiga ratus tujuh puluh lima ribu rupiah), atau setidak-tidaknya sekitar jumlah tersebut sebagaimana Laporan Hasil Pemeriksaan Investigatif Dalam Rangka Penghitungan Kerugian Negara Atas Pengelolaan Keuangan dan Dana Investasi pada PT. Asuransi Jiwasraya (Persero) Periode Tahun 2008 s.d. 2018</w:t>
      </w:r>
      <w:r>
        <w:rPr>
          <w:rFonts w:ascii="Times New Roman" w:hAnsi="Times New Roman"/>
          <w:sz w:val="24"/>
          <w:szCs w:val="24"/>
        </w:rPr>
        <w:t>.</w:t>
      </w:r>
    </w:p>
    <w:p w:rsidR="00746736" w:rsidRDefault="00746736" w:rsidP="00746736">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Keuntungan yang diterima oleh terdakwa </w:t>
      </w:r>
      <w:r w:rsidRPr="004906BA">
        <w:rPr>
          <w:rFonts w:ascii="Times New Roman" w:hAnsi="Times New Roman"/>
          <w:sz w:val="24"/>
          <w:szCs w:val="24"/>
        </w:rPr>
        <w:t>Benny Tjokrosaputro</w:t>
      </w:r>
      <w:r>
        <w:rPr>
          <w:rFonts w:ascii="Times New Roman" w:hAnsi="Times New Roman"/>
          <w:sz w:val="24"/>
          <w:szCs w:val="24"/>
        </w:rPr>
        <w:t>, dimana terdakwa</w:t>
      </w:r>
      <w:r w:rsidRPr="004906BA">
        <w:rPr>
          <w:rFonts w:ascii="Times New Roman" w:hAnsi="Times New Roman"/>
          <w:sz w:val="24"/>
          <w:szCs w:val="24"/>
        </w:rPr>
        <w:t xml:space="preserve"> melakukan pembelian saham kepada PT</w:t>
      </w:r>
      <w:r>
        <w:rPr>
          <w:rFonts w:ascii="Times New Roman" w:hAnsi="Times New Roman"/>
          <w:sz w:val="24"/>
          <w:szCs w:val="24"/>
        </w:rPr>
        <w:t>.</w:t>
      </w:r>
      <w:r w:rsidRPr="004906BA">
        <w:rPr>
          <w:rFonts w:ascii="Times New Roman" w:hAnsi="Times New Roman"/>
          <w:sz w:val="24"/>
          <w:szCs w:val="24"/>
        </w:rPr>
        <w:t xml:space="preserve"> Hanson International, Tbk dan perusahaan-perusahaan yang dikendalikan oleh Terdakwa Benny Tjokrosaputro dan pihak-pihak yang bekerjasama dengan Terdakwa Benny Tjokrosaputro dan selanjutnya dipergunakan Terdakwa antara lain untuk membayar utang, membeli tanah, membeli property, menukar dalam bentuk mata uang asing dan lain sebagainya, dengan tujuan agar seolah-olah dana hasil penjualan saham-saham dan MTN dari perusahaan-perusahaan yang dikendalikan oleh Terdakwa Benny Tjokrosaputro kepada PT AJS terlihat adalah legal dan sah sebagai hasil investasi Terdakwa Benny Tjokrosaputro, padahal harta kekayaan Terdakwa Benny Tjokrosaputro tersebut diperoleh dari tindak pidana korupsi yan</w:t>
      </w:r>
      <w:r>
        <w:rPr>
          <w:rFonts w:ascii="Times New Roman" w:hAnsi="Times New Roman"/>
          <w:sz w:val="24"/>
          <w:szCs w:val="24"/>
        </w:rPr>
        <w:t xml:space="preserve">g dilakukan bersama-sama dengan </w:t>
      </w:r>
      <w:r w:rsidRPr="004906BA">
        <w:rPr>
          <w:rFonts w:ascii="Times New Roman" w:hAnsi="Times New Roman"/>
          <w:sz w:val="24"/>
          <w:szCs w:val="24"/>
        </w:rPr>
        <w:t>Heru Hidayat, Joko Hartono Tirto, Hendrisman Rahim,  Hary Prasetyo dan Syahmirwan</w:t>
      </w:r>
      <w:r>
        <w:rPr>
          <w:rFonts w:ascii="Times New Roman" w:hAnsi="Times New Roman"/>
          <w:sz w:val="24"/>
          <w:szCs w:val="24"/>
        </w:rPr>
        <w:t>.</w:t>
      </w:r>
      <w:r w:rsidRPr="004906BA">
        <w:rPr>
          <w:rFonts w:ascii="Times New Roman" w:hAnsi="Times New Roman"/>
          <w:sz w:val="24"/>
          <w:szCs w:val="24"/>
        </w:rPr>
        <w:t xml:space="preserve"> </w:t>
      </w:r>
    </w:p>
    <w:p w:rsidR="00A22038" w:rsidRPr="00A22038" w:rsidRDefault="00746736" w:rsidP="00A22038">
      <w:pPr>
        <w:spacing w:after="0" w:line="480" w:lineRule="auto"/>
        <w:ind w:firstLine="720"/>
        <w:jc w:val="both"/>
        <w:rPr>
          <w:rFonts w:ascii="Times New Roman" w:hAnsi="Times New Roman" w:cs="Times New Roman"/>
          <w:sz w:val="24"/>
          <w:szCs w:val="24"/>
          <w:lang w:val="en-US"/>
        </w:rPr>
      </w:pPr>
      <w:r>
        <w:rPr>
          <w:rFonts w:ascii="Times New Roman" w:hAnsi="Times New Roman"/>
          <w:sz w:val="24"/>
          <w:szCs w:val="24"/>
        </w:rPr>
        <w:t>U</w:t>
      </w:r>
      <w:r w:rsidRPr="004906BA">
        <w:rPr>
          <w:rFonts w:ascii="Times New Roman" w:hAnsi="Times New Roman"/>
          <w:sz w:val="24"/>
          <w:szCs w:val="24"/>
        </w:rPr>
        <w:t>ang yang digunakan oleh Terdakwa Benny Tjokrosaputro untuk melakukan sejumlah penempatan uang di rekening, pem</w:t>
      </w:r>
      <w:r>
        <w:rPr>
          <w:rFonts w:ascii="Times New Roman" w:hAnsi="Times New Roman"/>
          <w:sz w:val="24"/>
          <w:szCs w:val="24"/>
        </w:rPr>
        <w:t>belian tanah dan bangunan serta</w:t>
      </w:r>
      <w:r w:rsidRPr="004906BA">
        <w:rPr>
          <w:rFonts w:ascii="Times New Roman" w:hAnsi="Times New Roman"/>
          <w:sz w:val="24"/>
          <w:szCs w:val="24"/>
        </w:rPr>
        <w:t xml:space="preserve"> penukaran valuta asing dan penempatan uang melalui rekening pihak lain bersumberkan dari kejahatan tindak pidana korupsi yang dilakukan oleh Terdakwa B</w:t>
      </w:r>
      <w:r w:rsidRPr="00A22038">
        <w:rPr>
          <w:rFonts w:ascii="Times New Roman" w:hAnsi="Times New Roman" w:cs="Times New Roman"/>
          <w:sz w:val="24"/>
          <w:szCs w:val="24"/>
        </w:rPr>
        <w:t>enny Tjokrosaputro selaku pihak yang mengatur dan mengendalikan instrumen pengelolaan investasi saham dan Reksa Dana PT Asuransi Jiwasraya (Persero) sehingga menimbulkan kerugian Negara.</w:t>
      </w:r>
      <w:r w:rsidR="00AD49EB">
        <w:rPr>
          <w:rStyle w:val="FootnoteReference"/>
          <w:rFonts w:ascii="Times New Roman" w:hAnsi="Times New Roman" w:cs="Times New Roman"/>
          <w:sz w:val="24"/>
          <w:szCs w:val="24"/>
        </w:rPr>
        <w:footnoteReference w:id="13"/>
      </w:r>
      <w:r w:rsidRPr="00A22038">
        <w:rPr>
          <w:rFonts w:ascii="Times New Roman" w:hAnsi="Times New Roman" w:cs="Times New Roman"/>
          <w:sz w:val="24"/>
          <w:szCs w:val="24"/>
        </w:rPr>
        <w:t xml:space="preserve"> </w:t>
      </w:r>
    </w:p>
    <w:p w:rsidR="00A22038" w:rsidRPr="00A22038" w:rsidRDefault="00A22038" w:rsidP="00A22038">
      <w:pPr>
        <w:spacing w:after="0" w:line="480" w:lineRule="auto"/>
        <w:ind w:firstLine="720"/>
        <w:jc w:val="both"/>
        <w:rPr>
          <w:rFonts w:ascii="Times New Roman" w:hAnsi="Times New Roman" w:cs="Times New Roman"/>
          <w:sz w:val="24"/>
          <w:szCs w:val="24"/>
          <w:lang w:val="en-US"/>
        </w:rPr>
      </w:pPr>
      <w:r w:rsidRPr="00A22038">
        <w:rPr>
          <w:rFonts w:ascii="Times New Roman" w:hAnsi="Times New Roman" w:cs="Times New Roman"/>
          <w:sz w:val="24"/>
          <w:szCs w:val="24"/>
        </w:rPr>
        <w:lastRenderedPageBreak/>
        <w:t xml:space="preserve">Penelitian mengenai pertanggungjawaban pidana pelaku pencucian uang dalam bentuk investasi reksadana memiliki urgensi yang tinggi karena beberapa alasan berikut: </w:t>
      </w:r>
    </w:p>
    <w:p w:rsidR="00A22038" w:rsidRPr="00A22038" w:rsidRDefault="00A22038" w:rsidP="00A315CC">
      <w:pPr>
        <w:pStyle w:val="ListParagraph"/>
        <w:numPr>
          <w:ilvl w:val="3"/>
          <w:numId w:val="17"/>
        </w:numPr>
        <w:spacing w:after="0" w:line="480" w:lineRule="auto"/>
        <w:ind w:left="720"/>
        <w:jc w:val="both"/>
        <w:rPr>
          <w:rFonts w:ascii="Times New Roman" w:hAnsi="Times New Roman" w:cs="Times New Roman"/>
          <w:sz w:val="24"/>
          <w:szCs w:val="24"/>
          <w:lang w:val="en-US"/>
        </w:rPr>
      </w:pPr>
      <w:r w:rsidRPr="00A22038">
        <w:rPr>
          <w:rFonts w:ascii="Times New Roman" w:hAnsi="Times New Roman" w:cs="Times New Roman"/>
          <w:sz w:val="24"/>
          <w:szCs w:val="24"/>
        </w:rPr>
        <w:t>Pencucian uang adalah tindakan ilegal yang merugikan perekonomian suatu negara. Oleh karena itu, mengungkap dan menindak pelaku pencucian uang adalah penting untuk menjaga integritas sistem keuangan.</w:t>
      </w:r>
    </w:p>
    <w:p w:rsidR="00A22038" w:rsidRPr="00A22038" w:rsidRDefault="00A22038" w:rsidP="00A315CC">
      <w:pPr>
        <w:pStyle w:val="ListParagraph"/>
        <w:numPr>
          <w:ilvl w:val="0"/>
          <w:numId w:val="17"/>
        </w:numPr>
        <w:spacing w:after="0" w:line="480" w:lineRule="auto"/>
        <w:jc w:val="both"/>
        <w:rPr>
          <w:rFonts w:ascii="Times New Roman" w:hAnsi="Times New Roman" w:cs="Times New Roman"/>
          <w:sz w:val="24"/>
          <w:szCs w:val="24"/>
          <w:lang w:val="en-US"/>
        </w:rPr>
      </w:pPr>
      <w:r w:rsidRPr="00A22038">
        <w:rPr>
          <w:rFonts w:ascii="Times New Roman" w:hAnsi="Times New Roman" w:cs="Times New Roman"/>
          <w:sz w:val="24"/>
          <w:szCs w:val="24"/>
        </w:rPr>
        <w:t>Reksadana sebagai Salah Satu Media Pencucian Uang: Reksadana dapat digunakan sebagai alat untuk menyamarkan asal-usul uang ilegal. Oleh karena itu, penting untuk memahami bagaimana pelaku pencucian uang memanfaatkan reksadana sebagai sarana untuk melakukan tindakan kriminal.</w:t>
      </w:r>
    </w:p>
    <w:p w:rsidR="00FA2088" w:rsidRPr="00346FCB" w:rsidRDefault="00A22038" w:rsidP="00A315CC">
      <w:pPr>
        <w:pStyle w:val="ListParagraph"/>
        <w:numPr>
          <w:ilvl w:val="0"/>
          <w:numId w:val="17"/>
        </w:numPr>
        <w:spacing w:after="0" w:line="480" w:lineRule="auto"/>
        <w:jc w:val="both"/>
        <w:rPr>
          <w:rFonts w:ascii="Times New Roman" w:hAnsi="Times New Roman" w:cs="Times New Roman"/>
          <w:sz w:val="24"/>
          <w:szCs w:val="24"/>
          <w:lang w:val="en-US"/>
        </w:rPr>
      </w:pPr>
      <w:r w:rsidRPr="00A22038">
        <w:rPr>
          <w:rFonts w:ascii="Times New Roman" w:hAnsi="Times New Roman" w:cs="Times New Roman"/>
          <w:sz w:val="24"/>
          <w:szCs w:val="24"/>
        </w:rPr>
        <w:t xml:space="preserve">Dampak </w:t>
      </w:r>
      <w:r w:rsidRPr="00FB2125">
        <w:rPr>
          <w:rFonts w:ascii="Times New Roman" w:hAnsi="Times New Roman" w:cs="Times New Roman"/>
          <w:sz w:val="24"/>
          <w:szCs w:val="24"/>
        </w:rPr>
        <w:t xml:space="preserve">Terhadap Investor: </w:t>
      </w:r>
      <w:r w:rsidR="00FB2125" w:rsidRPr="00FB2125">
        <w:rPr>
          <w:rFonts w:ascii="Times New Roman" w:hAnsi="Times New Roman" w:cs="Times New Roman"/>
          <w:color w:val="0F0F0F"/>
          <w:sz w:val="24"/>
          <w:szCs w:val="24"/>
        </w:rPr>
        <w:t>Pencucian uang dalam reksadana berpotensi merugikan investor dan industri secara keseluruhan dengan menimbulkan kehilangan kepercayaan, penurunan minat investasi, dan potensi penurunan aset bersih. Investor dapat menghindari reksadana sebagai pilihan investasi, menyebabkan penarikan dana dan penurunan nilai unit penyertaan. Dampak ini juga menciptakan risiko kenaikan volatilitas dan perubahan regulasi yang lebih ketat, sementara reputasi institusi keuangan yang terkait dapat tercemar. Langkah remedial yang serius dan peningkatan pengawasan diperlukan untuk memulihkan kepercayaan investor dan menjaga stabilitas industri reksadana.</w:t>
      </w:r>
    </w:p>
    <w:p w:rsidR="000F0FAA" w:rsidRPr="000F0FAA" w:rsidRDefault="00346FCB" w:rsidP="000F0FAA">
      <w:pPr>
        <w:spacing w:line="480" w:lineRule="auto"/>
        <w:ind w:firstLine="720"/>
        <w:jc w:val="both"/>
        <w:rPr>
          <w:rFonts w:ascii="Times New Roman" w:hAnsi="Times New Roman" w:cs="Times New Roman"/>
          <w:sz w:val="24"/>
          <w:szCs w:val="24"/>
          <w:lang w:val="en-US"/>
        </w:rPr>
      </w:pPr>
      <w:r w:rsidRPr="00346FCB">
        <w:rPr>
          <w:rFonts w:ascii="Times New Roman" w:hAnsi="Times New Roman" w:cs="Times New Roman"/>
          <w:sz w:val="24"/>
          <w:szCs w:val="24"/>
        </w:rPr>
        <w:t xml:space="preserve">Pertanggungjawaban pidana terhadap pelaku tindak pidana pencucian uang dalam kegiatan investasi reksadana menjadi perhatian utama dalam menjaga integritas sistem keuangan. Dalam upaya mengatasi tantangan ini, kerja sama erat </w:t>
      </w:r>
      <w:r w:rsidRPr="00346FCB">
        <w:rPr>
          <w:rFonts w:ascii="Times New Roman" w:hAnsi="Times New Roman" w:cs="Times New Roman"/>
          <w:sz w:val="24"/>
          <w:szCs w:val="24"/>
        </w:rPr>
        <w:lastRenderedPageBreak/>
        <w:t>antara lembaga penegak hukum, regulator, dan pihak terkait lainnya menjadi kunci. Penegakan hukum tidak hanya bertujuan memberikan hukuman kepada pelaku tindak pidana, melainkan juga sebagai langkah preventif yang dapat memberikan efek deterren terhadap potensi pelaku lainnya. Dengan memahami dinamika hukum yang mengatur pertanggungjawaban pidana, peran lembaga penegak hukum, serta dampak penindakan hukum terhadap pencucian uang dalam investasi reksadana, diharapkan dapat tercipta lingkungan keuangan yang lebih aman, terpercaya, dan bebas dari praktik-praktik ilegal yang dapat merugikan masyarakat dan perekonomian secara keseluruhan.</w:t>
      </w:r>
      <w:r w:rsidR="000F0FAA">
        <w:rPr>
          <w:rFonts w:ascii="Times New Roman" w:hAnsi="Times New Roman" w:cs="Times New Roman"/>
          <w:sz w:val="24"/>
          <w:szCs w:val="24"/>
          <w:lang w:val="en-US"/>
        </w:rPr>
        <w:t xml:space="preserve"> </w:t>
      </w:r>
      <w:r w:rsidR="000F0FAA" w:rsidRPr="004B2973">
        <w:rPr>
          <w:rFonts w:asciiTheme="majorBidi" w:hAnsiTheme="majorBidi" w:cstheme="majorBidi"/>
          <w:sz w:val="24"/>
          <w:szCs w:val="24"/>
        </w:rPr>
        <w:t xml:space="preserve">Berdasarkan </w:t>
      </w:r>
      <w:proofErr w:type="spellStart"/>
      <w:r w:rsidR="000F0FAA">
        <w:rPr>
          <w:rFonts w:asciiTheme="majorBidi" w:hAnsiTheme="majorBidi" w:cstheme="majorBidi"/>
          <w:sz w:val="24"/>
          <w:szCs w:val="24"/>
          <w:lang w:val="en-US"/>
        </w:rPr>
        <w:t>hal</w:t>
      </w:r>
      <w:proofErr w:type="spellEnd"/>
      <w:r w:rsidR="000F0FAA">
        <w:rPr>
          <w:rFonts w:asciiTheme="majorBidi" w:hAnsiTheme="majorBidi" w:cstheme="majorBidi"/>
          <w:sz w:val="24"/>
          <w:szCs w:val="24"/>
          <w:lang w:val="en-US"/>
        </w:rPr>
        <w:t xml:space="preserve"> </w:t>
      </w:r>
      <w:proofErr w:type="spellStart"/>
      <w:r w:rsidR="000F0FAA">
        <w:rPr>
          <w:rFonts w:asciiTheme="majorBidi" w:hAnsiTheme="majorBidi" w:cstheme="majorBidi"/>
          <w:sz w:val="24"/>
          <w:szCs w:val="24"/>
          <w:lang w:val="en-US"/>
        </w:rPr>
        <w:t>tersebut</w:t>
      </w:r>
      <w:proofErr w:type="spellEnd"/>
      <w:r w:rsidR="000F0FAA">
        <w:rPr>
          <w:rFonts w:asciiTheme="majorBidi" w:hAnsiTheme="majorBidi" w:cstheme="majorBidi"/>
          <w:sz w:val="24"/>
          <w:szCs w:val="24"/>
          <w:lang w:val="en-US"/>
        </w:rPr>
        <w:t xml:space="preserve">, </w:t>
      </w:r>
      <w:proofErr w:type="spellStart"/>
      <w:r w:rsidR="000F0FAA">
        <w:rPr>
          <w:rFonts w:asciiTheme="majorBidi" w:hAnsiTheme="majorBidi" w:cstheme="majorBidi"/>
          <w:sz w:val="24"/>
          <w:szCs w:val="24"/>
          <w:lang w:val="en-US"/>
        </w:rPr>
        <w:t>maka</w:t>
      </w:r>
      <w:proofErr w:type="spellEnd"/>
      <w:r w:rsidR="000F0FAA">
        <w:rPr>
          <w:rFonts w:asciiTheme="majorBidi" w:hAnsiTheme="majorBidi" w:cstheme="majorBidi"/>
          <w:sz w:val="24"/>
          <w:szCs w:val="24"/>
          <w:lang w:val="en-US"/>
        </w:rPr>
        <w:t xml:space="preserve"> </w:t>
      </w:r>
      <w:proofErr w:type="spellStart"/>
      <w:r w:rsidR="000F0FAA">
        <w:rPr>
          <w:rFonts w:asciiTheme="majorBidi" w:hAnsiTheme="majorBidi" w:cstheme="majorBidi"/>
          <w:sz w:val="24"/>
          <w:szCs w:val="24"/>
          <w:lang w:val="en-US"/>
        </w:rPr>
        <w:t>tertarik</w:t>
      </w:r>
      <w:proofErr w:type="spellEnd"/>
      <w:r w:rsidR="000F0FAA">
        <w:rPr>
          <w:rFonts w:asciiTheme="majorBidi" w:hAnsiTheme="majorBidi" w:cstheme="majorBidi"/>
          <w:sz w:val="24"/>
          <w:szCs w:val="24"/>
          <w:lang w:val="en-US"/>
        </w:rPr>
        <w:t xml:space="preserve"> </w:t>
      </w:r>
      <w:r w:rsidR="000F0FAA" w:rsidRPr="004B2973">
        <w:rPr>
          <w:rFonts w:asciiTheme="majorBidi" w:hAnsiTheme="majorBidi" w:cstheme="majorBidi"/>
          <w:sz w:val="24"/>
          <w:szCs w:val="24"/>
        </w:rPr>
        <w:t>melakukan penelitian dengan judul:</w:t>
      </w:r>
      <w:r w:rsidR="000F0FAA" w:rsidRPr="004B2973">
        <w:rPr>
          <w:rFonts w:asciiTheme="majorBidi" w:hAnsiTheme="majorBidi" w:cstheme="majorBidi"/>
          <w:b/>
          <w:sz w:val="24"/>
          <w:szCs w:val="24"/>
        </w:rPr>
        <w:t xml:space="preserve"> “</w:t>
      </w:r>
      <w:proofErr w:type="spellStart"/>
      <w:r w:rsidR="000F0FAA" w:rsidRPr="00113B92">
        <w:rPr>
          <w:rFonts w:ascii="Times New Roman" w:hAnsi="Times New Roman" w:cs="Times New Roman"/>
          <w:b/>
          <w:sz w:val="24"/>
          <w:szCs w:val="24"/>
          <w:lang w:val="en-US"/>
        </w:rPr>
        <w:t>Analisis</w:t>
      </w:r>
      <w:proofErr w:type="spellEnd"/>
      <w:r w:rsidR="000F0FAA" w:rsidRPr="00113B92">
        <w:rPr>
          <w:rFonts w:ascii="Times New Roman" w:hAnsi="Times New Roman" w:cs="Times New Roman"/>
          <w:b/>
          <w:sz w:val="24"/>
          <w:szCs w:val="24"/>
          <w:lang w:val="en-US"/>
        </w:rPr>
        <w:t xml:space="preserve"> </w:t>
      </w:r>
      <w:proofErr w:type="spellStart"/>
      <w:r w:rsidR="000F0FAA" w:rsidRPr="00113B92">
        <w:rPr>
          <w:rFonts w:ascii="Times New Roman" w:hAnsi="Times New Roman" w:cs="Times New Roman"/>
          <w:b/>
          <w:sz w:val="24"/>
          <w:szCs w:val="24"/>
          <w:lang w:val="en-US"/>
        </w:rPr>
        <w:t>Yuridis</w:t>
      </w:r>
      <w:proofErr w:type="spellEnd"/>
      <w:r w:rsidR="000F0FAA" w:rsidRPr="00113B92">
        <w:rPr>
          <w:rFonts w:ascii="Times New Roman" w:hAnsi="Times New Roman" w:cs="Times New Roman"/>
          <w:b/>
          <w:sz w:val="24"/>
          <w:szCs w:val="24"/>
          <w:lang w:val="en-US"/>
        </w:rPr>
        <w:t xml:space="preserve"> </w:t>
      </w:r>
      <w:proofErr w:type="spellStart"/>
      <w:r w:rsidR="000F0FAA" w:rsidRPr="00113B92">
        <w:rPr>
          <w:rFonts w:ascii="Times New Roman" w:hAnsi="Times New Roman" w:cs="Times New Roman"/>
          <w:b/>
          <w:sz w:val="24"/>
          <w:szCs w:val="24"/>
          <w:lang w:val="en-US"/>
        </w:rPr>
        <w:t>Terhadap</w:t>
      </w:r>
      <w:proofErr w:type="spellEnd"/>
      <w:r w:rsidR="000F0FAA" w:rsidRPr="00113B92">
        <w:rPr>
          <w:rFonts w:ascii="Times New Roman" w:hAnsi="Times New Roman" w:cs="Times New Roman"/>
          <w:b/>
          <w:sz w:val="24"/>
          <w:szCs w:val="24"/>
          <w:lang w:val="en-US"/>
        </w:rPr>
        <w:t xml:space="preserve"> </w:t>
      </w:r>
      <w:proofErr w:type="spellStart"/>
      <w:r w:rsidR="000F0FAA" w:rsidRPr="00113B92">
        <w:rPr>
          <w:rFonts w:ascii="Times New Roman" w:hAnsi="Times New Roman" w:cs="Times New Roman"/>
          <w:b/>
          <w:sz w:val="24"/>
          <w:szCs w:val="24"/>
          <w:lang w:val="en-US"/>
        </w:rPr>
        <w:t>Pencucian</w:t>
      </w:r>
      <w:proofErr w:type="spellEnd"/>
      <w:r w:rsidR="000F0FAA" w:rsidRPr="00113B92">
        <w:rPr>
          <w:rFonts w:ascii="Times New Roman" w:hAnsi="Times New Roman" w:cs="Times New Roman"/>
          <w:b/>
          <w:sz w:val="24"/>
          <w:szCs w:val="24"/>
          <w:lang w:val="en-US"/>
        </w:rPr>
        <w:t xml:space="preserve"> </w:t>
      </w:r>
      <w:proofErr w:type="spellStart"/>
      <w:r w:rsidR="000F0FAA" w:rsidRPr="00113B92">
        <w:rPr>
          <w:rFonts w:ascii="Times New Roman" w:hAnsi="Times New Roman" w:cs="Times New Roman"/>
          <w:b/>
          <w:sz w:val="24"/>
          <w:szCs w:val="24"/>
          <w:lang w:val="en-US"/>
        </w:rPr>
        <w:t>Uang</w:t>
      </w:r>
      <w:proofErr w:type="spellEnd"/>
      <w:r w:rsidR="000F0FAA" w:rsidRPr="00113B92">
        <w:rPr>
          <w:rFonts w:ascii="Times New Roman" w:hAnsi="Times New Roman" w:cs="Times New Roman"/>
          <w:b/>
          <w:sz w:val="24"/>
          <w:szCs w:val="24"/>
          <w:lang w:val="en-US"/>
        </w:rPr>
        <w:t xml:space="preserve"> </w:t>
      </w:r>
      <w:r w:rsidR="000F0FAA" w:rsidRPr="00113B92">
        <w:rPr>
          <w:rFonts w:asciiTheme="majorBidi" w:hAnsiTheme="majorBidi" w:cstheme="majorBidi"/>
          <w:b/>
          <w:sz w:val="24"/>
          <w:szCs w:val="24"/>
        </w:rPr>
        <w:t>Dalam  Kegiatan Investasi</w:t>
      </w:r>
      <w:r w:rsidR="000F0FAA" w:rsidRPr="00113B92">
        <w:rPr>
          <w:rFonts w:asciiTheme="majorBidi" w:hAnsiTheme="majorBidi" w:cstheme="majorBidi"/>
          <w:b/>
          <w:sz w:val="24"/>
          <w:szCs w:val="24"/>
          <w:lang w:val="en-US"/>
        </w:rPr>
        <w:t xml:space="preserve"> </w:t>
      </w:r>
      <w:proofErr w:type="spellStart"/>
      <w:r w:rsidR="000F0FAA">
        <w:rPr>
          <w:rFonts w:asciiTheme="majorBidi" w:hAnsiTheme="majorBidi" w:cstheme="majorBidi"/>
          <w:b/>
          <w:sz w:val="24"/>
          <w:szCs w:val="24"/>
          <w:lang w:val="en-US"/>
        </w:rPr>
        <w:t>Reksadana</w:t>
      </w:r>
      <w:proofErr w:type="spellEnd"/>
      <w:r w:rsidR="000F0FAA">
        <w:rPr>
          <w:rFonts w:asciiTheme="majorBidi" w:hAnsiTheme="majorBidi" w:cstheme="majorBidi"/>
          <w:b/>
          <w:sz w:val="24"/>
          <w:szCs w:val="24"/>
          <w:lang w:val="en-US"/>
        </w:rPr>
        <w:t xml:space="preserve"> </w:t>
      </w:r>
      <w:r w:rsidR="000F0FAA" w:rsidRPr="00B94634">
        <w:rPr>
          <w:rFonts w:ascii="Times New Roman" w:hAnsi="Times New Roman" w:cs="Times New Roman"/>
          <w:b/>
          <w:sz w:val="24"/>
          <w:szCs w:val="24"/>
          <w:lang w:val="en-US"/>
        </w:rPr>
        <w:t>(</w:t>
      </w:r>
      <w:proofErr w:type="spellStart"/>
      <w:r w:rsidR="000F0FAA" w:rsidRPr="00B94634">
        <w:rPr>
          <w:rFonts w:ascii="Times New Roman" w:hAnsi="Times New Roman" w:cs="Times New Roman"/>
          <w:b/>
          <w:sz w:val="24"/>
          <w:szCs w:val="24"/>
          <w:lang w:val="en-US"/>
        </w:rPr>
        <w:t>Analisis</w:t>
      </w:r>
      <w:proofErr w:type="spellEnd"/>
      <w:r w:rsidR="000F0FAA" w:rsidRPr="00B94634">
        <w:rPr>
          <w:rFonts w:ascii="Times New Roman" w:hAnsi="Times New Roman" w:cs="Times New Roman"/>
          <w:b/>
          <w:sz w:val="24"/>
          <w:szCs w:val="24"/>
          <w:lang w:val="en-US"/>
        </w:rPr>
        <w:t xml:space="preserve"> </w:t>
      </w:r>
      <w:proofErr w:type="spellStart"/>
      <w:r w:rsidR="000F0FAA" w:rsidRPr="00B94634">
        <w:rPr>
          <w:rFonts w:ascii="Times New Roman" w:hAnsi="Times New Roman" w:cs="Times New Roman"/>
          <w:b/>
          <w:sz w:val="24"/>
          <w:szCs w:val="24"/>
          <w:lang w:val="en-US"/>
        </w:rPr>
        <w:t>Putusan</w:t>
      </w:r>
      <w:proofErr w:type="spellEnd"/>
      <w:r w:rsidR="000F0FAA" w:rsidRPr="00B94634">
        <w:rPr>
          <w:rFonts w:ascii="Times New Roman" w:hAnsi="Times New Roman" w:cs="Times New Roman"/>
          <w:b/>
          <w:sz w:val="24"/>
          <w:szCs w:val="24"/>
          <w:lang w:val="en-US"/>
        </w:rPr>
        <w:t xml:space="preserve"> </w:t>
      </w:r>
      <w:proofErr w:type="spellStart"/>
      <w:r w:rsidR="000F0FAA">
        <w:rPr>
          <w:rFonts w:ascii="Times New Roman" w:hAnsi="Times New Roman" w:cs="Times New Roman"/>
          <w:b/>
          <w:sz w:val="24"/>
          <w:szCs w:val="24"/>
          <w:lang w:val="en-US"/>
        </w:rPr>
        <w:t>Mahkamah</w:t>
      </w:r>
      <w:proofErr w:type="spellEnd"/>
      <w:r w:rsidR="000F0FAA">
        <w:rPr>
          <w:rFonts w:ascii="Times New Roman" w:hAnsi="Times New Roman" w:cs="Times New Roman"/>
          <w:b/>
          <w:sz w:val="24"/>
          <w:szCs w:val="24"/>
          <w:lang w:val="en-US"/>
        </w:rPr>
        <w:t xml:space="preserve"> Agung </w:t>
      </w:r>
      <w:proofErr w:type="spellStart"/>
      <w:r w:rsidR="000F0FAA" w:rsidRPr="00B94634">
        <w:rPr>
          <w:rFonts w:ascii="Times New Roman" w:hAnsi="Times New Roman" w:cs="Times New Roman"/>
          <w:b/>
          <w:sz w:val="24"/>
          <w:szCs w:val="24"/>
          <w:lang w:val="en-US"/>
        </w:rPr>
        <w:t>Nomor</w:t>
      </w:r>
      <w:proofErr w:type="spellEnd"/>
      <w:r w:rsidR="000F0FAA" w:rsidRPr="00B94634">
        <w:rPr>
          <w:rFonts w:ascii="Times New Roman" w:hAnsi="Times New Roman" w:cs="Times New Roman"/>
          <w:b/>
          <w:sz w:val="24"/>
          <w:szCs w:val="24"/>
          <w:lang w:val="en-US"/>
        </w:rPr>
        <w:t xml:space="preserve"> </w:t>
      </w:r>
      <w:r w:rsidR="000F0FAA" w:rsidRPr="00B94634">
        <w:rPr>
          <w:rFonts w:ascii="Times New Roman" w:hAnsi="Times New Roman" w:cs="Times New Roman"/>
          <w:b/>
          <w:sz w:val="24"/>
          <w:szCs w:val="24"/>
        </w:rPr>
        <w:t>2937 K/Pid.Sus/2021</w:t>
      </w:r>
      <w:r w:rsidR="000F0FAA" w:rsidRPr="00B94634">
        <w:rPr>
          <w:rFonts w:ascii="Times New Roman" w:hAnsi="Times New Roman" w:cs="Times New Roman"/>
          <w:b/>
          <w:sz w:val="24"/>
          <w:szCs w:val="24"/>
          <w:lang w:val="en-US"/>
        </w:rPr>
        <w:t>)</w:t>
      </w:r>
      <w:r w:rsidR="000F0FAA" w:rsidRPr="004B2973">
        <w:rPr>
          <w:rFonts w:asciiTheme="majorBidi" w:hAnsiTheme="majorBidi" w:cstheme="majorBidi"/>
          <w:b/>
          <w:sz w:val="24"/>
          <w:szCs w:val="24"/>
        </w:rPr>
        <w:t>”.</w:t>
      </w:r>
    </w:p>
    <w:p w:rsidR="00B67214" w:rsidRPr="00FD383C" w:rsidRDefault="00B67214" w:rsidP="00CA094B">
      <w:pPr>
        <w:pStyle w:val="ListParagraph"/>
        <w:numPr>
          <w:ilvl w:val="0"/>
          <w:numId w:val="1"/>
        </w:numPr>
        <w:spacing w:after="0" w:line="480" w:lineRule="auto"/>
        <w:ind w:left="360"/>
        <w:jc w:val="both"/>
        <w:rPr>
          <w:rFonts w:ascii="Times New Roman" w:hAnsi="Times New Roman" w:cs="Times New Roman"/>
          <w:b/>
          <w:sz w:val="24"/>
          <w:szCs w:val="24"/>
        </w:rPr>
      </w:pPr>
      <w:r w:rsidRPr="00FD383C">
        <w:rPr>
          <w:rFonts w:ascii="Times New Roman" w:hAnsi="Times New Roman" w:cs="Times New Roman"/>
          <w:b/>
          <w:sz w:val="24"/>
          <w:szCs w:val="24"/>
        </w:rPr>
        <w:t>Rumusan Masalah</w:t>
      </w:r>
    </w:p>
    <w:p w:rsidR="00226ED4" w:rsidRPr="00FD383C" w:rsidRDefault="000F0FAA" w:rsidP="00CA094B">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T</w:t>
      </w:r>
      <w:r w:rsidR="00DA36B1">
        <w:rPr>
          <w:rFonts w:ascii="Times New Roman" w:hAnsi="Times New Roman" w:cs="Times New Roman"/>
          <w:sz w:val="24"/>
          <w:szCs w:val="24"/>
          <w:lang w:val="en-US"/>
        </w:rPr>
        <w:t>erdapat</w:t>
      </w:r>
      <w:proofErr w:type="spellEnd"/>
      <w:r w:rsidR="00DA36B1">
        <w:rPr>
          <w:rFonts w:ascii="Times New Roman" w:hAnsi="Times New Roman" w:cs="Times New Roman"/>
          <w:sz w:val="24"/>
          <w:szCs w:val="24"/>
          <w:lang w:val="en-US"/>
        </w:rPr>
        <w:t xml:space="preserve"> b</w:t>
      </w:r>
      <w:r w:rsidR="00226ED4" w:rsidRPr="00FD383C">
        <w:rPr>
          <w:rFonts w:ascii="Times New Roman" w:hAnsi="Times New Roman" w:cs="Times New Roman"/>
          <w:sz w:val="24"/>
          <w:szCs w:val="24"/>
        </w:rPr>
        <w:t>eberapa permasalahan dalam penelitian ini sebagai berikut:</w:t>
      </w:r>
    </w:p>
    <w:p w:rsidR="00B764F9" w:rsidRPr="00B764F9" w:rsidRDefault="00746736" w:rsidP="00746736">
      <w:pPr>
        <w:pStyle w:val="ListParagraph"/>
        <w:numPr>
          <w:ilvl w:val="0"/>
          <w:numId w:val="3"/>
        </w:numPr>
        <w:spacing w:after="0" w:line="480" w:lineRule="auto"/>
        <w:ind w:left="540" w:hanging="270"/>
        <w:jc w:val="both"/>
        <w:rPr>
          <w:rFonts w:ascii="Times New Roman" w:hAnsi="Times New Roman" w:cs="Times New Roman"/>
          <w:sz w:val="24"/>
          <w:szCs w:val="24"/>
        </w:rPr>
      </w:pPr>
      <w:r w:rsidRPr="00746736">
        <w:rPr>
          <w:rFonts w:ascii="Times New Roman" w:hAnsi="Times New Roman"/>
          <w:sz w:val="24"/>
          <w:szCs w:val="24"/>
          <w:lang w:val="en-US"/>
        </w:rPr>
        <w:t>B</w:t>
      </w:r>
      <w:r w:rsidRPr="00746736">
        <w:rPr>
          <w:rFonts w:ascii="Times New Roman" w:hAnsi="Times New Roman"/>
          <w:sz w:val="24"/>
          <w:szCs w:val="24"/>
        </w:rPr>
        <w:t xml:space="preserve">agaimana </w:t>
      </w:r>
      <w:proofErr w:type="spellStart"/>
      <w:r w:rsidR="00B764F9">
        <w:rPr>
          <w:rFonts w:ascii="Times New Roman" w:hAnsi="Times New Roman"/>
          <w:sz w:val="24"/>
          <w:szCs w:val="24"/>
          <w:lang w:val="en-US"/>
        </w:rPr>
        <w:t>pengaturan</w:t>
      </w:r>
      <w:proofErr w:type="spellEnd"/>
      <w:r w:rsidR="00B764F9">
        <w:rPr>
          <w:rFonts w:ascii="Times New Roman" w:hAnsi="Times New Roman"/>
          <w:sz w:val="24"/>
          <w:szCs w:val="24"/>
          <w:lang w:val="en-US"/>
        </w:rPr>
        <w:t xml:space="preserve"> </w:t>
      </w:r>
      <w:proofErr w:type="spellStart"/>
      <w:r w:rsidR="00B764F9">
        <w:rPr>
          <w:rFonts w:ascii="Times New Roman" w:hAnsi="Times New Roman"/>
          <w:sz w:val="24"/>
          <w:szCs w:val="24"/>
          <w:lang w:val="en-US"/>
        </w:rPr>
        <w:t>hukum</w:t>
      </w:r>
      <w:proofErr w:type="spellEnd"/>
      <w:r w:rsidR="00B764F9">
        <w:rPr>
          <w:rFonts w:ascii="Times New Roman" w:hAnsi="Times New Roman"/>
          <w:sz w:val="24"/>
          <w:szCs w:val="24"/>
          <w:lang w:val="en-US"/>
        </w:rPr>
        <w:t xml:space="preserve"> </w:t>
      </w:r>
      <w:proofErr w:type="spellStart"/>
      <w:r w:rsidR="00B764F9">
        <w:rPr>
          <w:rFonts w:ascii="Times New Roman" w:hAnsi="Times New Roman"/>
          <w:sz w:val="24"/>
          <w:szCs w:val="24"/>
          <w:lang w:val="en-US"/>
        </w:rPr>
        <w:t>tindak</w:t>
      </w:r>
      <w:proofErr w:type="spellEnd"/>
      <w:r w:rsidR="00B764F9">
        <w:rPr>
          <w:rFonts w:ascii="Times New Roman" w:hAnsi="Times New Roman"/>
          <w:sz w:val="24"/>
          <w:szCs w:val="24"/>
          <w:lang w:val="en-US"/>
        </w:rPr>
        <w:t xml:space="preserve"> </w:t>
      </w:r>
      <w:proofErr w:type="spellStart"/>
      <w:r w:rsidR="00B764F9">
        <w:rPr>
          <w:rFonts w:ascii="Times New Roman" w:hAnsi="Times New Roman"/>
          <w:sz w:val="24"/>
          <w:szCs w:val="24"/>
          <w:lang w:val="en-US"/>
        </w:rPr>
        <w:t>pidana</w:t>
      </w:r>
      <w:proofErr w:type="spellEnd"/>
      <w:r w:rsidR="00B764F9">
        <w:rPr>
          <w:rFonts w:ascii="Times New Roman" w:hAnsi="Times New Roman"/>
          <w:sz w:val="24"/>
          <w:szCs w:val="24"/>
          <w:lang w:val="en-US"/>
        </w:rPr>
        <w:t xml:space="preserve"> </w:t>
      </w:r>
      <w:proofErr w:type="spellStart"/>
      <w:r w:rsidR="00B764F9">
        <w:rPr>
          <w:rFonts w:ascii="Times New Roman" w:hAnsi="Times New Roman"/>
          <w:sz w:val="24"/>
          <w:szCs w:val="24"/>
          <w:lang w:val="en-US"/>
        </w:rPr>
        <w:t>pencucian</w:t>
      </w:r>
      <w:proofErr w:type="spellEnd"/>
      <w:r w:rsidR="00B764F9">
        <w:rPr>
          <w:rFonts w:ascii="Times New Roman" w:hAnsi="Times New Roman"/>
          <w:sz w:val="24"/>
          <w:szCs w:val="24"/>
          <w:lang w:val="en-US"/>
        </w:rPr>
        <w:t xml:space="preserve"> </w:t>
      </w:r>
      <w:proofErr w:type="spellStart"/>
      <w:r w:rsidR="00B764F9">
        <w:rPr>
          <w:rFonts w:ascii="Times New Roman" w:hAnsi="Times New Roman"/>
          <w:sz w:val="24"/>
          <w:szCs w:val="24"/>
          <w:lang w:val="en-US"/>
        </w:rPr>
        <w:t>uang</w:t>
      </w:r>
      <w:proofErr w:type="spellEnd"/>
      <w:r w:rsidR="00B764F9">
        <w:rPr>
          <w:rFonts w:ascii="Times New Roman" w:hAnsi="Times New Roman"/>
          <w:sz w:val="24"/>
          <w:szCs w:val="24"/>
          <w:lang w:val="en-US"/>
        </w:rPr>
        <w:t xml:space="preserve"> </w:t>
      </w:r>
      <w:proofErr w:type="spellStart"/>
      <w:r w:rsidR="00485D5D">
        <w:rPr>
          <w:rFonts w:ascii="Times New Roman" w:hAnsi="Times New Roman"/>
          <w:sz w:val="24"/>
          <w:szCs w:val="24"/>
          <w:lang w:val="en-US"/>
        </w:rPr>
        <w:t>dalam</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kegiatan</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investasi</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reksadana</w:t>
      </w:r>
      <w:proofErr w:type="spellEnd"/>
      <w:r w:rsidR="00485D5D">
        <w:rPr>
          <w:rFonts w:ascii="Times New Roman" w:hAnsi="Times New Roman"/>
          <w:sz w:val="24"/>
          <w:szCs w:val="24"/>
          <w:lang w:val="en-US"/>
        </w:rPr>
        <w:t xml:space="preserve"> </w:t>
      </w:r>
      <w:r w:rsidR="00B764F9">
        <w:rPr>
          <w:rFonts w:ascii="Times New Roman" w:hAnsi="Times New Roman"/>
          <w:sz w:val="24"/>
          <w:szCs w:val="24"/>
          <w:lang w:val="en-US"/>
        </w:rPr>
        <w:t>di Indonesia?</w:t>
      </w:r>
    </w:p>
    <w:p w:rsidR="00746736" w:rsidRPr="00746736" w:rsidRDefault="00B764F9" w:rsidP="00746736">
      <w:pPr>
        <w:pStyle w:val="ListParagraph"/>
        <w:numPr>
          <w:ilvl w:val="0"/>
          <w:numId w:val="3"/>
        </w:numPr>
        <w:spacing w:after="0" w:line="480" w:lineRule="auto"/>
        <w:ind w:left="540" w:hanging="270"/>
        <w:jc w:val="both"/>
        <w:rPr>
          <w:rFonts w:ascii="Times New Roman" w:hAnsi="Times New Roman" w:cs="Times New Roman"/>
          <w:sz w:val="24"/>
          <w:szCs w:val="24"/>
        </w:rPr>
      </w:pPr>
      <w:proofErr w:type="spellStart"/>
      <w:r>
        <w:rPr>
          <w:rFonts w:ascii="Times New Roman" w:hAnsi="Times New Roman"/>
          <w:sz w:val="24"/>
          <w:szCs w:val="24"/>
          <w:lang w:val="en-US"/>
        </w:rPr>
        <w:t>Bagaimana</w:t>
      </w:r>
      <w:proofErr w:type="spellEnd"/>
      <w:r>
        <w:rPr>
          <w:rFonts w:ascii="Times New Roman" w:hAnsi="Times New Roman"/>
          <w:sz w:val="24"/>
          <w:szCs w:val="24"/>
          <w:lang w:val="en-US"/>
        </w:rPr>
        <w:t xml:space="preserve"> </w:t>
      </w:r>
      <w:proofErr w:type="spellStart"/>
      <w:r w:rsidR="00583C58">
        <w:rPr>
          <w:rFonts w:ascii="Times New Roman" w:hAnsi="Times New Roman"/>
          <w:sz w:val="24"/>
          <w:szCs w:val="24"/>
          <w:lang w:val="en-US"/>
        </w:rPr>
        <w:t>pembuktian</w:t>
      </w:r>
      <w:proofErr w:type="spellEnd"/>
      <w:r w:rsidR="00583C58">
        <w:rPr>
          <w:rFonts w:ascii="Times New Roman" w:hAnsi="Times New Roman"/>
          <w:sz w:val="24"/>
          <w:szCs w:val="24"/>
          <w:lang w:val="en-US"/>
        </w:rPr>
        <w:t xml:space="preserve"> </w:t>
      </w:r>
      <w:proofErr w:type="spellStart"/>
      <w:r w:rsidR="00583C58">
        <w:rPr>
          <w:rFonts w:ascii="Times New Roman" w:hAnsi="Times New Roman"/>
          <w:sz w:val="24"/>
          <w:szCs w:val="24"/>
          <w:lang w:val="en-US"/>
        </w:rPr>
        <w:t>pidana</w:t>
      </w:r>
      <w:proofErr w:type="spellEnd"/>
      <w:r w:rsidR="00583C58">
        <w:rPr>
          <w:rFonts w:ascii="Times New Roman" w:hAnsi="Times New Roman"/>
          <w:sz w:val="24"/>
          <w:szCs w:val="24"/>
          <w:lang w:val="en-US"/>
        </w:rPr>
        <w:t xml:space="preserve"> </w:t>
      </w:r>
      <w:proofErr w:type="spellStart"/>
      <w:r w:rsidR="00583C58">
        <w:rPr>
          <w:rFonts w:ascii="Times New Roman" w:hAnsi="Times New Roman"/>
          <w:sz w:val="24"/>
          <w:szCs w:val="24"/>
          <w:lang w:val="en-US"/>
        </w:rPr>
        <w:t>asal</w:t>
      </w:r>
      <w:proofErr w:type="spellEnd"/>
      <w:r w:rsidR="00583C58">
        <w:rPr>
          <w:rFonts w:ascii="Times New Roman" w:hAnsi="Times New Roman"/>
          <w:sz w:val="24"/>
          <w:szCs w:val="24"/>
          <w:lang w:val="en-US"/>
        </w:rPr>
        <w:t xml:space="preserve"> </w:t>
      </w:r>
      <w:proofErr w:type="spellStart"/>
      <w:r w:rsidR="00583C58">
        <w:rPr>
          <w:rFonts w:ascii="Times New Roman" w:hAnsi="Times New Roman"/>
          <w:sz w:val="24"/>
          <w:szCs w:val="24"/>
          <w:lang w:val="en-US"/>
        </w:rPr>
        <w:t>terkait</w:t>
      </w:r>
      <w:proofErr w:type="spellEnd"/>
      <w:r w:rsidR="00746736">
        <w:rPr>
          <w:rFonts w:ascii="Times New Roman" w:hAnsi="Times New Roman"/>
          <w:sz w:val="24"/>
          <w:szCs w:val="24"/>
          <w:lang w:val="en-US"/>
        </w:rPr>
        <w:t xml:space="preserve"> </w:t>
      </w:r>
      <w:proofErr w:type="spellStart"/>
      <w:r w:rsidR="00746736">
        <w:rPr>
          <w:rFonts w:ascii="Times New Roman" w:hAnsi="Times New Roman"/>
          <w:sz w:val="24"/>
          <w:szCs w:val="24"/>
          <w:lang w:val="en-US"/>
        </w:rPr>
        <w:t>tindak</w:t>
      </w:r>
      <w:proofErr w:type="spellEnd"/>
      <w:r w:rsidR="00746736">
        <w:rPr>
          <w:rFonts w:ascii="Times New Roman" w:hAnsi="Times New Roman"/>
          <w:sz w:val="24"/>
          <w:szCs w:val="24"/>
          <w:lang w:val="en-US"/>
        </w:rPr>
        <w:t xml:space="preserve"> </w:t>
      </w:r>
      <w:proofErr w:type="spellStart"/>
      <w:r w:rsidR="00746736">
        <w:rPr>
          <w:rFonts w:ascii="Times New Roman" w:hAnsi="Times New Roman"/>
          <w:sz w:val="24"/>
          <w:szCs w:val="24"/>
          <w:lang w:val="en-US"/>
        </w:rPr>
        <w:t>pidana</w:t>
      </w:r>
      <w:proofErr w:type="spellEnd"/>
      <w:r w:rsidR="00746736">
        <w:rPr>
          <w:rFonts w:ascii="Times New Roman" w:hAnsi="Times New Roman"/>
          <w:sz w:val="24"/>
          <w:szCs w:val="24"/>
          <w:lang w:val="en-US"/>
        </w:rPr>
        <w:t xml:space="preserve"> </w:t>
      </w:r>
      <w:proofErr w:type="spellStart"/>
      <w:r w:rsidR="00746736">
        <w:rPr>
          <w:rFonts w:ascii="Times New Roman" w:hAnsi="Times New Roman"/>
          <w:sz w:val="24"/>
          <w:szCs w:val="24"/>
          <w:lang w:val="en-US"/>
        </w:rPr>
        <w:t>pencucian</w:t>
      </w:r>
      <w:proofErr w:type="spellEnd"/>
      <w:r w:rsidR="00746736">
        <w:rPr>
          <w:rFonts w:ascii="Times New Roman" w:hAnsi="Times New Roman"/>
          <w:sz w:val="24"/>
          <w:szCs w:val="24"/>
          <w:lang w:val="en-US"/>
        </w:rPr>
        <w:t xml:space="preserve"> </w:t>
      </w:r>
      <w:proofErr w:type="spellStart"/>
      <w:r w:rsidR="00746736">
        <w:rPr>
          <w:rFonts w:ascii="Times New Roman" w:hAnsi="Times New Roman"/>
          <w:sz w:val="24"/>
          <w:szCs w:val="24"/>
          <w:lang w:val="en-US"/>
        </w:rPr>
        <w:t>uang</w:t>
      </w:r>
      <w:proofErr w:type="spellEnd"/>
      <w:r w:rsidR="00746736">
        <w:rPr>
          <w:rFonts w:ascii="Times New Roman" w:hAnsi="Times New Roman"/>
          <w:sz w:val="24"/>
          <w:szCs w:val="24"/>
          <w:lang w:val="en-US"/>
        </w:rPr>
        <w:t xml:space="preserve"> </w:t>
      </w:r>
      <w:proofErr w:type="spellStart"/>
      <w:r w:rsidR="00746736">
        <w:rPr>
          <w:rFonts w:ascii="Times New Roman" w:hAnsi="Times New Roman"/>
          <w:sz w:val="24"/>
          <w:szCs w:val="24"/>
          <w:lang w:val="en-US"/>
        </w:rPr>
        <w:t>dalam</w:t>
      </w:r>
      <w:proofErr w:type="spellEnd"/>
      <w:r w:rsidR="00746736">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w:t>
      </w:r>
      <w:proofErr w:type="spellStart"/>
      <w:r w:rsidR="00746736">
        <w:rPr>
          <w:rFonts w:ascii="Times New Roman" w:hAnsi="Times New Roman"/>
          <w:sz w:val="24"/>
          <w:szCs w:val="24"/>
          <w:lang w:val="en-US"/>
        </w:rPr>
        <w:t>investasi</w:t>
      </w:r>
      <w:proofErr w:type="spellEnd"/>
      <w:r w:rsidR="00746736">
        <w:rPr>
          <w:rFonts w:ascii="Times New Roman" w:hAnsi="Times New Roman"/>
          <w:sz w:val="24"/>
          <w:szCs w:val="24"/>
          <w:lang w:val="en-US"/>
        </w:rPr>
        <w:t xml:space="preserve"> </w:t>
      </w:r>
      <w:proofErr w:type="spellStart"/>
      <w:r w:rsidR="00746736">
        <w:rPr>
          <w:rFonts w:ascii="Times New Roman" w:hAnsi="Times New Roman"/>
          <w:sz w:val="24"/>
          <w:szCs w:val="24"/>
          <w:lang w:val="en-US"/>
        </w:rPr>
        <w:t>reksadana</w:t>
      </w:r>
      <w:proofErr w:type="spellEnd"/>
      <w:r w:rsidRPr="00B764F9">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sidR="006241F9" w:rsidRPr="006241F9">
        <w:rPr>
          <w:rFonts w:ascii="Times New Roman" w:hAnsi="Times New Roman" w:cs="Times New Roman"/>
          <w:sz w:val="24"/>
          <w:szCs w:val="24"/>
          <w:lang w:val="en-US"/>
        </w:rPr>
        <w:t>Putusan</w:t>
      </w:r>
      <w:proofErr w:type="spellEnd"/>
      <w:r w:rsidR="006241F9" w:rsidRPr="006241F9">
        <w:rPr>
          <w:rFonts w:ascii="Times New Roman" w:hAnsi="Times New Roman" w:cs="Times New Roman"/>
          <w:sz w:val="24"/>
          <w:szCs w:val="24"/>
          <w:lang w:val="en-US"/>
        </w:rPr>
        <w:t xml:space="preserve"> </w:t>
      </w:r>
      <w:proofErr w:type="spellStart"/>
      <w:r w:rsidR="006241F9" w:rsidRPr="006241F9">
        <w:rPr>
          <w:rFonts w:asciiTheme="majorBidi" w:hAnsiTheme="majorBidi" w:cstheme="majorBidi"/>
          <w:sz w:val="24"/>
          <w:szCs w:val="24"/>
          <w:lang w:val="en-US"/>
        </w:rPr>
        <w:t>Mahkamah</w:t>
      </w:r>
      <w:proofErr w:type="spellEnd"/>
      <w:r w:rsidR="006241F9" w:rsidRPr="006241F9">
        <w:rPr>
          <w:rFonts w:asciiTheme="majorBidi" w:hAnsiTheme="majorBidi" w:cstheme="majorBidi"/>
          <w:sz w:val="24"/>
          <w:szCs w:val="24"/>
          <w:lang w:val="en-US"/>
        </w:rPr>
        <w:t xml:space="preserve"> Agung</w:t>
      </w:r>
      <w:r w:rsidR="006241F9" w:rsidRPr="006241F9">
        <w:rPr>
          <w:rFonts w:asciiTheme="majorBidi" w:hAnsiTheme="majorBidi" w:cstheme="majorBidi"/>
          <w:sz w:val="24"/>
          <w:szCs w:val="24"/>
        </w:rPr>
        <w:t xml:space="preserve"> </w:t>
      </w:r>
      <w:proofErr w:type="spellStart"/>
      <w:r w:rsidR="006241F9" w:rsidRPr="006241F9">
        <w:rPr>
          <w:rFonts w:ascii="Times New Roman" w:hAnsi="Times New Roman" w:cs="Times New Roman"/>
          <w:sz w:val="24"/>
          <w:szCs w:val="24"/>
          <w:lang w:val="en-US"/>
        </w:rPr>
        <w:t>Nomor</w:t>
      </w:r>
      <w:proofErr w:type="spellEnd"/>
      <w:r w:rsidR="006241F9" w:rsidRPr="006241F9">
        <w:rPr>
          <w:rFonts w:ascii="Times New Roman" w:hAnsi="Times New Roman" w:cs="Times New Roman"/>
          <w:sz w:val="24"/>
          <w:szCs w:val="24"/>
          <w:lang w:val="en-US"/>
        </w:rPr>
        <w:t xml:space="preserve"> </w:t>
      </w:r>
      <w:r w:rsidR="006241F9" w:rsidRPr="006241F9">
        <w:rPr>
          <w:rFonts w:ascii="Times New Roman" w:hAnsi="Times New Roman" w:cs="Times New Roman"/>
          <w:sz w:val="24"/>
          <w:szCs w:val="24"/>
        </w:rPr>
        <w:t>2937 K/Pid.Sus/2021</w:t>
      </w:r>
      <w:r w:rsidR="00746736">
        <w:rPr>
          <w:rFonts w:ascii="Times New Roman" w:hAnsi="Times New Roman"/>
          <w:sz w:val="24"/>
          <w:szCs w:val="24"/>
          <w:lang w:val="en-US"/>
        </w:rPr>
        <w:t>?</w:t>
      </w:r>
    </w:p>
    <w:p w:rsidR="000A43C9" w:rsidRPr="000F0FAA" w:rsidRDefault="00746736" w:rsidP="000F0FAA">
      <w:pPr>
        <w:pStyle w:val="ListParagraph"/>
        <w:numPr>
          <w:ilvl w:val="0"/>
          <w:numId w:val="3"/>
        </w:numPr>
        <w:spacing w:after="0" w:line="480" w:lineRule="auto"/>
        <w:ind w:left="540" w:hanging="270"/>
        <w:jc w:val="both"/>
        <w:rPr>
          <w:rFonts w:ascii="Times New Roman" w:hAnsi="Times New Roman" w:cs="Times New Roman"/>
          <w:sz w:val="24"/>
          <w:szCs w:val="24"/>
        </w:rPr>
      </w:pPr>
      <w:proofErr w:type="spellStart"/>
      <w:r w:rsidRPr="00B764F9">
        <w:rPr>
          <w:rFonts w:ascii="Times New Roman" w:hAnsi="Times New Roman"/>
          <w:sz w:val="24"/>
          <w:szCs w:val="24"/>
          <w:lang w:val="en-US"/>
        </w:rPr>
        <w:t>Bagaimana</w:t>
      </w:r>
      <w:proofErr w:type="spellEnd"/>
      <w:r w:rsidRPr="00B764F9">
        <w:rPr>
          <w:rFonts w:ascii="Times New Roman" w:hAnsi="Times New Roman"/>
          <w:sz w:val="24"/>
          <w:szCs w:val="24"/>
          <w:lang w:val="en-US"/>
        </w:rPr>
        <w:t xml:space="preserve"> </w:t>
      </w:r>
      <w:r w:rsidRPr="00B764F9">
        <w:rPr>
          <w:rFonts w:ascii="Times New Roman" w:hAnsi="Times New Roman"/>
          <w:sz w:val="24"/>
          <w:szCs w:val="24"/>
        </w:rPr>
        <w:t xml:space="preserve">pertanggungjawaban </w:t>
      </w:r>
      <w:r w:rsidRPr="00B764F9">
        <w:rPr>
          <w:rFonts w:ascii="Times New Roman" w:hAnsi="Times New Roman"/>
          <w:sz w:val="24"/>
          <w:szCs w:val="24"/>
          <w:lang w:val="en-US"/>
        </w:rPr>
        <w:t>p</w:t>
      </w:r>
      <w:r w:rsidRPr="00B764F9">
        <w:rPr>
          <w:rFonts w:ascii="Times New Roman" w:hAnsi="Times New Roman"/>
          <w:sz w:val="24"/>
          <w:szCs w:val="24"/>
        </w:rPr>
        <w:t xml:space="preserve">idana </w:t>
      </w:r>
      <w:proofErr w:type="spellStart"/>
      <w:r w:rsidR="00B764F9">
        <w:rPr>
          <w:rFonts w:ascii="Times New Roman" w:hAnsi="Times New Roman"/>
          <w:sz w:val="24"/>
          <w:szCs w:val="24"/>
          <w:lang w:val="en-US"/>
        </w:rPr>
        <w:t>terhadap</w:t>
      </w:r>
      <w:proofErr w:type="spellEnd"/>
      <w:r w:rsidR="00B764F9">
        <w:rPr>
          <w:rFonts w:ascii="Times New Roman" w:hAnsi="Times New Roman"/>
          <w:sz w:val="24"/>
          <w:szCs w:val="24"/>
          <w:lang w:val="en-US"/>
        </w:rPr>
        <w:t xml:space="preserve"> </w:t>
      </w:r>
      <w:r w:rsidRPr="00B764F9">
        <w:rPr>
          <w:rFonts w:ascii="Times New Roman" w:hAnsi="Times New Roman"/>
          <w:sz w:val="24"/>
          <w:szCs w:val="24"/>
        </w:rPr>
        <w:t xml:space="preserve">pelaku </w:t>
      </w:r>
      <w:proofErr w:type="spellStart"/>
      <w:r w:rsidR="00B764F9">
        <w:rPr>
          <w:rFonts w:ascii="Times New Roman" w:hAnsi="Times New Roman"/>
          <w:sz w:val="24"/>
          <w:szCs w:val="24"/>
          <w:lang w:val="en-US"/>
        </w:rPr>
        <w:t>tindak</w:t>
      </w:r>
      <w:proofErr w:type="spellEnd"/>
      <w:r w:rsidR="00B764F9">
        <w:rPr>
          <w:rFonts w:ascii="Times New Roman" w:hAnsi="Times New Roman"/>
          <w:sz w:val="24"/>
          <w:szCs w:val="24"/>
          <w:lang w:val="en-US"/>
        </w:rPr>
        <w:t xml:space="preserve"> </w:t>
      </w:r>
      <w:proofErr w:type="spellStart"/>
      <w:r w:rsidR="00B764F9">
        <w:rPr>
          <w:rFonts w:ascii="Times New Roman" w:hAnsi="Times New Roman"/>
          <w:sz w:val="24"/>
          <w:szCs w:val="24"/>
          <w:lang w:val="en-US"/>
        </w:rPr>
        <w:t>pidana</w:t>
      </w:r>
      <w:proofErr w:type="spellEnd"/>
      <w:r w:rsidR="00B764F9">
        <w:rPr>
          <w:rFonts w:ascii="Times New Roman" w:hAnsi="Times New Roman"/>
          <w:sz w:val="24"/>
          <w:szCs w:val="24"/>
          <w:lang w:val="en-US"/>
        </w:rPr>
        <w:t xml:space="preserve"> </w:t>
      </w:r>
      <w:r w:rsidRPr="00B764F9">
        <w:rPr>
          <w:rFonts w:ascii="Times New Roman" w:hAnsi="Times New Roman"/>
          <w:sz w:val="24"/>
          <w:szCs w:val="24"/>
        </w:rPr>
        <w:t xml:space="preserve">pencucian uang dalam </w:t>
      </w:r>
      <w:proofErr w:type="spellStart"/>
      <w:r w:rsidR="00B764F9">
        <w:rPr>
          <w:rFonts w:ascii="Times New Roman" w:hAnsi="Times New Roman"/>
          <w:sz w:val="24"/>
          <w:szCs w:val="24"/>
          <w:lang w:val="en-US"/>
        </w:rPr>
        <w:t>kegiatan</w:t>
      </w:r>
      <w:proofErr w:type="spellEnd"/>
      <w:r w:rsidR="00B764F9">
        <w:rPr>
          <w:rFonts w:ascii="Times New Roman" w:hAnsi="Times New Roman"/>
          <w:sz w:val="24"/>
          <w:szCs w:val="24"/>
          <w:lang w:val="en-US"/>
        </w:rPr>
        <w:t xml:space="preserve"> </w:t>
      </w:r>
      <w:r w:rsidRPr="00B764F9">
        <w:rPr>
          <w:rFonts w:ascii="Times New Roman" w:hAnsi="Times New Roman"/>
          <w:sz w:val="24"/>
          <w:szCs w:val="24"/>
        </w:rPr>
        <w:t xml:space="preserve">investasi reksadana </w:t>
      </w:r>
      <w:proofErr w:type="spellStart"/>
      <w:r w:rsidR="00B764F9">
        <w:rPr>
          <w:rFonts w:ascii="Times New Roman" w:hAnsi="Times New Roman"/>
          <w:sz w:val="24"/>
          <w:szCs w:val="24"/>
          <w:lang w:val="en-US"/>
        </w:rPr>
        <w:t>dalam</w:t>
      </w:r>
      <w:proofErr w:type="spellEnd"/>
      <w:r w:rsidR="00B764F9">
        <w:rPr>
          <w:rFonts w:ascii="Times New Roman" w:hAnsi="Times New Roman"/>
          <w:sz w:val="24"/>
          <w:szCs w:val="24"/>
          <w:lang w:val="en-US"/>
        </w:rPr>
        <w:t xml:space="preserve"> </w:t>
      </w:r>
      <w:proofErr w:type="spellStart"/>
      <w:r w:rsidR="006241F9" w:rsidRPr="006241F9">
        <w:rPr>
          <w:rFonts w:ascii="Times New Roman" w:hAnsi="Times New Roman" w:cs="Times New Roman"/>
          <w:sz w:val="24"/>
          <w:szCs w:val="24"/>
          <w:lang w:val="en-US"/>
        </w:rPr>
        <w:t>Putusan</w:t>
      </w:r>
      <w:proofErr w:type="spellEnd"/>
      <w:r w:rsidR="006241F9" w:rsidRPr="006241F9">
        <w:rPr>
          <w:rFonts w:ascii="Times New Roman" w:hAnsi="Times New Roman" w:cs="Times New Roman"/>
          <w:sz w:val="24"/>
          <w:szCs w:val="24"/>
          <w:lang w:val="en-US"/>
        </w:rPr>
        <w:t xml:space="preserve"> </w:t>
      </w:r>
      <w:proofErr w:type="spellStart"/>
      <w:r w:rsidR="006241F9" w:rsidRPr="006241F9">
        <w:rPr>
          <w:rFonts w:asciiTheme="majorBidi" w:hAnsiTheme="majorBidi" w:cstheme="majorBidi"/>
          <w:sz w:val="24"/>
          <w:szCs w:val="24"/>
          <w:lang w:val="en-US"/>
        </w:rPr>
        <w:t>Mahkamah</w:t>
      </w:r>
      <w:proofErr w:type="spellEnd"/>
      <w:r w:rsidR="006241F9" w:rsidRPr="006241F9">
        <w:rPr>
          <w:rFonts w:asciiTheme="majorBidi" w:hAnsiTheme="majorBidi" w:cstheme="majorBidi"/>
          <w:sz w:val="24"/>
          <w:szCs w:val="24"/>
          <w:lang w:val="en-US"/>
        </w:rPr>
        <w:t xml:space="preserve"> Agung</w:t>
      </w:r>
      <w:r w:rsidR="006241F9" w:rsidRPr="006241F9">
        <w:rPr>
          <w:rFonts w:asciiTheme="majorBidi" w:hAnsiTheme="majorBidi" w:cstheme="majorBidi"/>
          <w:sz w:val="24"/>
          <w:szCs w:val="24"/>
        </w:rPr>
        <w:t xml:space="preserve"> </w:t>
      </w:r>
      <w:proofErr w:type="spellStart"/>
      <w:r w:rsidR="006241F9" w:rsidRPr="006241F9">
        <w:rPr>
          <w:rFonts w:ascii="Times New Roman" w:hAnsi="Times New Roman" w:cs="Times New Roman"/>
          <w:sz w:val="24"/>
          <w:szCs w:val="24"/>
          <w:lang w:val="en-US"/>
        </w:rPr>
        <w:t>Nomor</w:t>
      </w:r>
      <w:proofErr w:type="spellEnd"/>
      <w:r w:rsidR="006241F9" w:rsidRPr="006241F9">
        <w:rPr>
          <w:rFonts w:ascii="Times New Roman" w:hAnsi="Times New Roman" w:cs="Times New Roman"/>
          <w:sz w:val="24"/>
          <w:szCs w:val="24"/>
          <w:lang w:val="en-US"/>
        </w:rPr>
        <w:t xml:space="preserve"> </w:t>
      </w:r>
      <w:r w:rsidR="006241F9" w:rsidRPr="006241F9">
        <w:rPr>
          <w:rFonts w:ascii="Times New Roman" w:hAnsi="Times New Roman" w:cs="Times New Roman"/>
          <w:sz w:val="24"/>
          <w:szCs w:val="24"/>
        </w:rPr>
        <w:t>2937 K/Pid.Sus/2021</w:t>
      </w:r>
      <w:r w:rsidRPr="00B764F9">
        <w:rPr>
          <w:rFonts w:ascii="Times New Roman" w:hAnsi="Times New Roman"/>
          <w:sz w:val="24"/>
          <w:szCs w:val="24"/>
          <w:lang w:val="en-US"/>
        </w:rPr>
        <w:t>?</w:t>
      </w:r>
    </w:p>
    <w:p w:rsidR="00B67214" w:rsidRPr="00FD383C" w:rsidRDefault="00B67214" w:rsidP="005C27DD">
      <w:pPr>
        <w:pStyle w:val="ListParagraph"/>
        <w:numPr>
          <w:ilvl w:val="0"/>
          <w:numId w:val="1"/>
        </w:numPr>
        <w:spacing w:after="0" w:line="480" w:lineRule="auto"/>
        <w:ind w:left="270" w:hanging="270"/>
        <w:jc w:val="both"/>
        <w:rPr>
          <w:rFonts w:ascii="Times New Roman" w:hAnsi="Times New Roman" w:cs="Times New Roman"/>
          <w:b/>
          <w:sz w:val="24"/>
          <w:szCs w:val="24"/>
        </w:rPr>
      </w:pPr>
      <w:r w:rsidRPr="00FD383C">
        <w:rPr>
          <w:rFonts w:ascii="Times New Roman" w:hAnsi="Times New Roman" w:cs="Times New Roman"/>
          <w:b/>
          <w:sz w:val="24"/>
          <w:szCs w:val="24"/>
        </w:rPr>
        <w:lastRenderedPageBreak/>
        <w:t>Tujuan Penelitian</w:t>
      </w:r>
    </w:p>
    <w:p w:rsidR="0093224A" w:rsidRPr="00FD383C" w:rsidRDefault="00671E35" w:rsidP="00CA094B">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t</w:t>
      </w:r>
      <w:r w:rsidR="0093224A" w:rsidRPr="00FD383C">
        <w:rPr>
          <w:rFonts w:ascii="Times New Roman" w:hAnsi="Times New Roman" w:cs="Times New Roman"/>
          <w:sz w:val="24"/>
          <w:szCs w:val="24"/>
        </w:rPr>
        <w:t xml:space="preserve">ujuan dari </w:t>
      </w:r>
      <w:r w:rsidR="00BB1F1F" w:rsidRPr="00FD383C">
        <w:rPr>
          <w:rFonts w:ascii="Times New Roman" w:hAnsi="Times New Roman" w:cs="Times New Roman"/>
          <w:sz w:val="24"/>
          <w:szCs w:val="24"/>
        </w:rPr>
        <w:t>penelitian ini sebagai berikut:</w:t>
      </w:r>
    </w:p>
    <w:p w:rsidR="0093224A" w:rsidRPr="00C171FB" w:rsidRDefault="00BB1F1F" w:rsidP="000C79EC">
      <w:pPr>
        <w:pStyle w:val="ListParagraph"/>
        <w:numPr>
          <w:ilvl w:val="0"/>
          <w:numId w:val="4"/>
        </w:numPr>
        <w:spacing w:after="0" w:line="480" w:lineRule="auto"/>
        <w:ind w:left="540" w:hanging="270"/>
        <w:jc w:val="both"/>
        <w:rPr>
          <w:rFonts w:ascii="Times New Roman" w:hAnsi="Times New Roman" w:cs="Times New Roman"/>
          <w:sz w:val="24"/>
          <w:szCs w:val="24"/>
        </w:rPr>
      </w:pPr>
      <w:r w:rsidRPr="00C171FB">
        <w:rPr>
          <w:rFonts w:ascii="Times New Roman" w:hAnsi="Times New Roman" w:cs="Times New Roman"/>
          <w:sz w:val="24"/>
          <w:szCs w:val="24"/>
        </w:rPr>
        <w:t xml:space="preserve">Untuk </w:t>
      </w:r>
      <w:r w:rsidR="003D0BA6" w:rsidRPr="00C171FB">
        <w:rPr>
          <w:rFonts w:ascii="Times New Roman" w:hAnsi="Times New Roman" w:cs="Times New Roman"/>
          <w:sz w:val="24"/>
          <w:szCs w:val="24"/>
        </w:rPr>
        <w:t>menganalis</w:t>
      </w:r>
      <w:r w:rsidR="005F3F6C" w:rsidRPr="00C171FB">
        <w:rPr>
          <w:rFonts w:ascii="Times New Roman" w:hAnsi="Times New Roman" w:cs="Times New Roman"/>
          <w:sz w:val="24"/>
          <w:szCs w:val="24"/>
          <w:lang w:val="en-US"/>
        </w:rPr>
        <w:t>is</w:t>
      </w:r>
      <w:r w:rsidR="003D0BA6" w:rsidRPr="00C171FB">
        <w:rPr>
          <w:rFonts w:ascii="Times New Roman" w:hAnsi="Times New Roman" w:cs="Times New Roman"/>
          <w:sz w:val="24"/>
          <w:szCs w:val="24"/>
        </w:rPr>
        <w:t xml:space="preserve"> </w:t>
      </w:r>
      <w:r w:rsidR="00E04F74">
        <w:rPr>
          <w:rFonts w:ascii="Times New Roman" w:hAnsi="Times New Roman" w:cs="Times New Roman"/>
          <w:sz w:val="24"/>
          <w:szCs w:val="24"/>
          <w:lang w:val="en-US"/>
        </w:rPr>
        <w:t xml:space="preserve">dan </w:t>
      </w:r>
      <w:proofErr w:type="spellStart"/>
      <w:r w:rsidR="00E04F74">
        <w:rPr>
          <w:rFonts w:ascii="Times New Roman" w:hAnsi="Times New Roman" w:cs="Times New Roman"/>
          <w:sz w:val="24"/>
          <w:szCs w:val="24"/>
          <w:lang w:val="en-US"/>
        </w:rPr>
        <w:t>mengetahui</w:t>
      </w:r>
      <w:proofErr w:type="spellEnd"/>
      <w:r w:rsidR="00E04F74">
        <w:rPr>
          <w:rFonts w:ascii="Times New Roman" w:hAnsi="Times New Roman" w:cs="Times New Roman"/>
          <w:sz w:val="24"/>
          <w:szCs w:val="24"/>
          <w:lang w:val="en-US"/>
        </w:rPr>
        <w:t xml:space="preserve"> </w:t>
      </w:r>
      <w:proofErr w:type="spellStart"/>
      <w:r w:rsidR="00485D5D">
        <w:rPr>
          <w:rFonts w:ascii="Times New Roman" w:hAnsi="Times New Roman"/>
          <w:sz w:val="24"/>
          <w:szCs w:val="24"/>
          <w:lang w:val="en-US"/>
        </w:rPr>
        <w:t>pengaturan</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hukum</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tindak</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pidana</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pencucian</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uang</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dalam</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kegiatan</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investasi</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reksadana</w:t>
      </w:r>
      <w:proofErr w:type="spellEnd"/>
      <w:r w:rsidR="00485D5D">
        <w:rPr>
          <w:rFonts w:ascii="Times New Roman" w:hAnsi="Times New Roman"/>
          <w:sz w:val="24"/>
          <w:szCs w:val="24"/>
          <w:lang w:val="en-US"/>
        </w:rPr>
        <w:t xml:space="preserve"> di Indonesia</w:t>
      </w:r>
      <w:r w:rsidRPr="00C171FB">
        <w:rPr>
          <w:rFonts w:ascii="Times New Roman" w:hAnsi="Times New Roman" w:cs="Times New Roman"/>
          <w:sz w:val="24"/>
          <w:szCs w:val="24"/>
        </w:rPr>
        <w:t>.</w:t>
      </w:r>
    </w:p>
    <w:p w:rsidR="00BB1F1F" w:rsidRPr="00C171FB" w:rsidRDefault="00BB1F1F" w:rsidP="000C79EC">
      <w:pPr>
        <w:pStyle w:val="ListParagraph"/>
        <w:numPr>
          <w:ilvl w:val="0"/>
          <w:numId w:val="4"/>
        </w:numPr>
        <w:spacing w:after="0" w:line="480" w:lineRule="auto"/>
        <w:ind w:left="540" w:hanging="270"/>
        <w:jc w:val="both"/>
        <w:rPr>
          <w:rFonts w:ascii="Times New Roman" w:hAnsi="Times New Roman" w:cs="Times New Roman"/>
          <w:sz w:val="24"/>
          <w:szCs w:val="24"/>
        </w:rPr>
      </w:pPr>
      <w:r w:rsidRPr="00C171FB">
        <w:rPr>
          <w:rFonts w:ascii="Times New Roman" w:hAnsi="Times New Roman" w:cs="Times New Roman"/>
          <w:sz w:val="24"/>
          <w:szCs w:val="24"/>
        </w:rPr>
        <w:t xml:space="preserve">Untuk </w:t>
      </w:r>
      <w:r w:rsidR="003D0BA6" w:rsidRPr="00C171FB">
        <w:rPr>
          <w:rFonts w:ascii="Times New Roman" w:hAnsi="Times New Roman" w:cs="Times New Roman"/>
          <w:sz w:val="24"/>
          <w:szCs w:val="24"/>
        </w:rPr>
        <w:t>menganalis</w:t>
      </w:r>
      <w:r w:rsidR="005F3F6C" w:rsidRPr="00C171FB">
        <w:rPr>
          <w:rFonts w:ascii="Times New Roman" w:hAnsi="Times New Roman" w:cs="Times New Roman"/>
          <w:sz w:val="24"/>
          <w:szCs w:val="24"/>
          <w:lang w:val="en-US"/>
        </w:rPr>
        <w:t>is</w:t>
      </w:r>
      <w:r w:rsidR="003D0BA6" w:rsidRPr="00C171FB">
        <w:rPr>
          <w:rFonts w:ascii="Times New Roman" w:hAnsi="Times New Roman" w:cs="Times New Roman"/>
          <w:sz w:val="24"/>
          <w:szCs w:val="24"/>
        </w:rPr>
        <w:t xml:space="preserve"> </w:t>
      </w:r>
      <w:r w:rsidR="00E04F74">
        <w:rPr>
          <w:rFonts w:ascii="Times New Roman" w:hAnsi="Times New Roman" w:cs="Times New Roman"/>
          <w:sz w:val="24"/>
          <w:szCs w:val="24"/>
          <w:lang w:val="en-US"/>
        </w:rPr>
        <w:t xml:space="preserve">dan </w:t>
      </w:r>
      <w:proofErr w:type="spellStart"/>
      <w:r w:rsidR="00E04F74">
        <w:rPr>
          <w:rFonts w:ascii="Times New Roman" w:hAnsi="Times New Roman" w:cs="Times New Roman"/>
          <w:sz w:val="24"/>
          <w:szCs w:val="24"/>
          <w:lang w:val="en-US"/>
        </w:rPr>
        <w:t>mengetahui</w:t>
      </w:r>
      <w:proofErr w:type="spellEnd"/>
      <w:r w:rsidR="00E04F74">
        <w:rPr>
          <w:rFonts w:ascii="Times New Roman" w:hAnsi="Times New Roman" w:cs="Times New Roman"/>
          <w:sz w:val="24"/>
          <w:szCs w:val="24"/>
          <w:lang w:val="en-US"/>
        </w:rPr>
        <w:t xml:space="preserve"> </w:t>
      </w:r>
      <w:proofErr w:type="spellStart"/>
      <w:r w:rsidR="00485D5D">
        <w:rPr>
          <w:rFonts w:ascii="Times New Roman" w:hAnsi="Times New Roman"/>
          <w:sz w:val="24"/>
          <w:szCs w:val="24"/>
          <w:lang w:val="en-US"/>
        </w:rPr>
        <w:t>pembuktian</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pidana</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asal</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terkait</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tindak</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pidana</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pencucian</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uang</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dalam</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kegiatan</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investasi</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reksadana</w:t>
      </w:r>
      <w:proofErr w:type="spellEnd"/>
      <w:r w:rsidR="00485D5D" w:rsidRPr="00B764F9">
        <w:rPr>
          <w:rFonts w:ascii="Times New Roman" w:hAnsi="Times New Roman"/>
          <w:sz w:val="24"/>
          <w:szCs w:val="24"/>
          <w:lang w:val="en-US"/>
        </w:rPr>
        <w:t xml:space="preserve"> </w:t>
      </w:r>
      <w:proofErr w:type="spellStart"/>
      <w:r w:rsidR="00485D5D">
        <w:rPr>
          <w:rFonts w:ascii="Times New Roman" w:hAnsi="Times New Roman"/>
          <w:sz w:val="24"/>
          <w:szCs w:val="24"/>
          <w:lang w:val="en-US"/>
        </w:rPr>
        <w:t>dalam</w:t>
      </w:r>
      <w:proofErr w:type="spellEnd"/>
      <w:r w:rsidR="00485D5D">
        <w:rPr>
          <w:rFonts w:ascii="Times New Roman" w:hAnsi="Times New Roman"/>
          <w:sz w:val="24"/>
          <w:szCs w:val="24"/>
          <w:lang w:val="en-US"/>
        </w:rPr>
        <w:t xml:space="preserve"> </w:t>
      </w:r>
      <w:proofErr w:type="spellStart"/>
      <w:r w:rsidR="006241F9" w:rsidRPr="006241F9">
        <w:rPr>
          <w:rFonts w:ascii="Times New Roman" w:hAnsi="Times New Roman" w:cs="Times New Roman"/>
          <w:sz w:val="24"/>
          <w:szCs w:val="24"/>
          <w:lang w:val="en-US"/>
        </w:rPr>
        <w:t>Putusan</w:t>
      </w:r>
      <w:proofErr w:type="spellEnd"/>
      <w:r w:rsidR="006241F9" w:rsidRPr="006241F9">
        <w:rPr>
          <w:rFonts w:ascii="Times New Roman" w:hAnsi="Times New Roman" w:cs="Times New Roman"/>
          <w:sz w:val="24"/>
          <w:szCs w:val="24"/>
          <w:lang w:val="en-US"/>
        </w:rPr>
        <w:t xml:space="preserve"> </w:t>
      </w:r>
      <w:proofErr w:type="spellStart"/>
      <w:r w:rsidR="006241F9" w:rsidRPr="006241F9">
        <w:rPr>
          <w:rFonts w:asciiTheme="majorBidi" w:hAnsiTheme="majorBidi" w:cstheme="majorBidi"/>
          <w:sz w:val="24"/>
          <w:szCs w:val="24"/>
          <w:lang w:val="en-US"/>
        </w:rPr>
        <w:t>Mahkamah</w:t>
      </w:r>
      <w:proofErr w:type="spellEnd"/>
      <w:r w:rsidR="006241F9" w:rsidRPr="006241F9">
        <w:rPr>
          <w:rFonts w:asciiTheme="majorBidi" w:hAnsiTheme="majorBidi" w:cstheme="majorBidi"/>
          <w:sz w:val="24"/>
          <w:szCs w:val="24"/>
          <w:lang w:val="en-US"/>
        </w:rPr>
        <w:t xml:space="preserve"> Agung</w:t>
      </w:r>
      <w:r w:rsidR="006241F9" w:rsidRPr="006241F9">
        <w:rPr>
          <w:rFonts w:asciiTheme="majorBidi" w:hAnsiTheme="majorBidi" w:cstheme="majorBidi"/>
          <w:sz w:val="24"/>
          <w:szCs w:val="24"/>
        </w:rPr>
        <w:t xml:space="preserve"> </w:t>
      </w:r>
      <w:proofErr w:type="spellStart"/>
      <w:r w:rsidR="006241F9" w:rsidRPr="006241F9">
        <w:rPr>
          <w:rFonts w:ascii="Times New Roman" w:hAnsi="Times New Roman" w:cs="Times New Roman"/>
          <w:sz w:val="24"/>
          <w:szCs w:val="24"/>
          <w:lang w:val="en-US"/>
        </w:rPr>
        <w:t>Nomor</w:t>
      </w:r>
      <w:proofErr w:type="spellEnd"/>
      <w:r w:rsidR="006241F9" w:rsidRPr="006241F9">
        <w:rPr>
          <w:rFonts w:ascii="Times New Roman" w:hAnsi="Times New Roman" w:cs="Times New Roman"/>
          <w:sz w:val="24"/>
          <w:szCs w:val="24"/>
          <w:lang w:val="en-US"/>
        </w:rPr>
        <w:t xml:space="preserve"> </w:t>
      </w:r>
      <w:r w:rsidR="006241F9" w:rsidRPr="006241F9">
        <w:rPr>
          <w:rFonts w:ascii="Times New Roman" w:hAnsi="Times New Roman" w:cs="Times New Roman"/>
          <w:sz w:val="24"/>
          <w:szCs w:val="24"/>
        </w:rPr>
        <w:t>2937 K/Pid.Sus/2021</w:t>
      </w:r>
      <w:r w:rsidR="00045219" w:rsidRPr="00C171FB">
        <w:rPr>
          <w:rFonts w:ascii="Times New Roman" w:hAnsi="Times New Roman" w:cs="Times New Roman"/>
          <w:sz w:val="24"/>
          <w:szCs w:val="24"/>
        </w:rPr>
        <w:t>.</w:t>
      </w:r>
    </w:p>
    <w:p w:rsidR="00DA36B1" w:rsidRPr="00346FCB" w:rsidRDefault="00BB1F1F" w:rsidP="00FA2088">
      <w:pPr>
        <w:pStyle w:val="ListParagraph"/>
        <w:numPr>
          <w:ilvl w:val="0"/>
          <w:numId w:val="4"/>
        </w:numPr>
        <w:spacing w:after="0" w:line="480" w:lineRule="auto"/>
        <w:ind w:left="540" w:hanging="270"/>
        <w:jc w:val="both"/>
        <w:rPr>
          <w:rFonts w:ascii="Times New Roman" w:hAnsi="Times New Roman" w:cs="Times New Roman"/>
          <w:sz w:val="24"/>
          <w:szCs w:val="24"/>
        </w:rPr>
      </w:pPr>
      <w:r w:rsidRPr="00C171FB">
        <w:rPr>
          <w:rFonts w:ascii="Times New Roman" w:hAnsi="Times New Roman" w:cs="Times New Roman"/>
          <w:sz w:val="24"/>
          <w:szCs w:val="24"/>
        </w:rPr>
        <w:t xml:space="preserve">Untuk </w:t>
      </w:r>
      <w:r w:rsidR="003D0BA6" w:rsidRPr="00C171FB">
        <w:rPr>
          <w:rFonts w:ascii="Times New Roman" w:hAnsi="Times New Roman" w:cs="Times New Roman"/>
          <w:sz w:val="24"/>
          <w:szCs w:val="24"/>
        </w:rPr>
        <w:t>menganalis</w:t>
      </w:r>
      <w:r w:rsidR="005F3F6C" w:rsidRPr="00C171FB">
        <w:rPr>
          <w:rFonts w:ascii="Times New Roman" w:hAnsi="Times New Roman" w:cs="Times New Roman"/>
          <w:sz w:val="24"/>
          <w:szCs w:val="24"/>
          <w:lang w:val="en-US"/>
        </w:rPr>
        <w:t>is</w:t>
      </w:r>
      <w:r w:rsidR="003D0BA6" w:rsidRPr="00C171FB">
        <w:rPr>
          <w:rFonts w:ascii="Times New Roman" w:hAnsi="Times New Roman" w:cs="Times New Roman"/>
          <w:sz w:val="24"/>
          <w:szCs w:val="24"/>
        </w:rPr>
        <w:t xml:space="preserve"> </w:t>
      </w:r>
      <w:r w:rsidR="00E04F74">
        <w:rPr>
          <w:rFonts w:ascii="Times New Roman" w:hAnsi="Times New Roman" w:cs="Times New Roman"/>
          <w:sz w:val="24"/>
          <w:szCs w:val="24"/>
          <w:lang w:val="en-US"/>
        </w:rPr>
        <w:t xml:space="preserve">dan </w:t>
      </w:r>
      <w:proofErr w:type="spellStart"/>
      <w:r w:rsidR="00E04F74">
        <w:rPr>
          <w:rFonts w:ascii="Times New Roman" w:hAnsi="Times New Roman" w:cs="Times New Roman"/>
          <w:sz w:val="24"/>
          <w:szCs w:val="24"/>
          <w:lang w:val="en-US"/>
        </w:rPr>
        <w:t>mengetahui</w:t>
      </w:r>
      <w:proofErr w:type="spellEnd"/>
      <w:r w:rsidR="00E04F74">
        <w:rPr>
          <w:rFonts w:ascii="Times New Roman" w:hAnsi="Times New Roman" w:cs="Times New Roman"/>
          <w:sz w:val="24"/>
          <w:szCs w:val="24"/>
          <w:lang w:val="en-US"/>
        </w:rPr>
        <w:t xml:space="preserve"> </w:t>
      </w:r>
      <w:r w:rsidR="00485D5D" w:rsidRPr="00B764F9">
        <w:rPr>
          <w:rFonts w:ascii="Times New Roman" w:hAnsi="Times New Roman"/>
          <w:sz w:val="24"/>
          <w:szCs w:val="24"/>
        </w:rPr>
        <w:t xml:space="preserve">pertanggungjawaban </w:t>
      </w:r>
      <w:r w:rsidR="00485D5D" w:rsidRPr="00B764F9">
        <w:rPr>
          <w:rFonts w:ascii="Times New Roman" w:hAnsi="Times New Roman"/>
          <w:sz w:val="24"/>
          <w:szCs w:val="24"/>
          <w:lang w:val="en-US"/>
        </w:rPr>
        <w:t>p</w:t>
      </w:r>
      <w:r w:rsidR="00485D5D" w:rsidRPr="00B764F9">
        <w:rPr>
          <w:rFonts w:ascii="Times New Roman" w:hAnsi="Times New Roman"/>
          <w:sz w:val="24"/>
          <w:szCs w:val="24"/>
        </w:rPr>
        <w:t xml:space="preserve">idana </w:t>
      </w:r>
      <w:proofErr w:type="spellStart"/>
      <w:r w:rsidR="00485D5D">
        <w:rPr>
          <w:rFonts w:ascii="Times New Roman" w:hAnsi="Times New Roman"/>
          <w:sz w:val="24"/>
          <w:szCs w:val="24"/>
          <w:lang w:val="en-US"/>
        </w:rPr>
        <w:t>terhadap</w:t>
      </w:r>
      <w:proofErr w:type="spellEnd"/>
      <w:r w:rsidR="00485D5D">
        <w:rPr>
          <w:rFonts w:ascii="Times New Roman" w:hAnsi="Times New Roman"/>
          <w:sz w:val="24"/>
          <w:szCs w:val="24"/>
          <w:lang w:val="en-US"/>
        </w:rPr>
        <w:t xml:space="preserve"> </w:t>
      </w:r>
      <w:r w:rsidR="00485D5D" w:rsidRPr="00B764F9">
        <w:rPr>
          <w:rFonts w:ascii="Times New Roman" w:hAnsi="Times New Roman"/>
          <w:sz w:val="24"/>
          <w:szCs w:val="24"/>
        </w:rPr>
        <w:t xml:space="preserve">pelaku </w:t>
      </w:r>
      <w:proofErr w:type="spellStart"/>
      <w:r w:rsidR="00485D5D">
        <w:rPr>
          <w:rFonts w:ascii="Times New Roman" w:hAnsi="Times New Roman"/>
          <w:sz w:val="24"/>
          <w:szCs w:val="24"/>
          <w:lang w:val="en-US"/>
        </w:rPr>
        <w:t>tindak</w:t>
      </w:r>
      <w:proofErr w:type="spellEnd"/>
      <w:r w:rsidR="00485D5D">
        <w:rPr>
          <w:rFonts w:ascii="Times New Roman" w:hAnsi="Times New Roman"/>
          <w:sz w:val="24"/>
          <w:szCs w:val="24"/>
          <w:lang w:val="en-US"/>
        </w:rPr>
        <w:t xml:space="preserve"> </w:t>
      </w:r>
      <w:proofErr w:type="spellStart"/>
      <w:r w:rsidR="00485D5D">
        <w:rPr>
          <w:rFonts w:ascii="Times New Roman" w:hAnsi="Times New Roman"/>
          <w:sz w:val="24"/>
          <w:szCs w:val="24"/>
          <w:lang w:val="en-US"/>
        </w:rPr>
        <w:t>pidana</w:t>
      </w:r>
      <w:proofErr w:type="spellEnd"/>
      <w:r w:rsidR="00485D5D">
        <w:rPr>
          <w:rFonts w:ascii="Times New Roman" w:hAnsi="Times New Roman"/>
          <w:sz w:val="24"/>
          <w:szCs w:val="24"/>
          <w:lang w:val="en-US"/>
        </w:rPr>
        <w:t xml:space="preserve"> </w:t>
      </w:r>
      <w:r w:rsidR="00485D5D" w:rsidRPr="00B764F9">
        <w:rPr>
          <w:rFonts w:ascii="Times New Roman" w:hAnsi="Times New Roman"/>
          <w:sz w:val="24"/>
          <w:szCs w:val="24"/>
        </w:rPr>
        <w:t xml:space="preserve">pencucian uang dalam </w:t>
      </w:r>
      <w:proofErr w:type="spellStart"/>
      <w:r w:rsidR="00485D5D">
        <w:rPr>
          <w:rFonts w:ascii="Times New Roman" w:hAnsi="Times New Roman"/>
          <w:sz w:val="24"/>
          <w:szCs w:val="24"/>
          <w:lang w:val="en-US"/>
        </w:rPr>
        <w:t>kegiatan</w:t>
      </w:r>
      <w:proofErr w:type="spellEnd"/>
      <w:r w:rsidR="00485D5D">
        <w:rPr>
          <w:rFonts w:ascii="Times New Roman" w:hAnsi="Times New Roman"/>
          <w:sz w:val="24"/>
          <w:szCs w:val="24"/>
          <w:lang w:val="en-US"/>
        </w:rPr>
        <w:t xml:space="preserve"> </w:t>
      </w:r>
      <w:r w:rsidR="00485D5D" w:rsidRPr="00B764F9">
        <w:rPr>
          <w:rFonts w:ascii="Times New Roman" w:hAnsi="Times New Roman"/>
          <w:sz w:val="24"/>
          <w:szCs w:val="24"/>
        </w:rPr>
        <w:t xml:space="preserve">investasi reksadana </w:t>
      </w:r>
      <w:proofErr w:type="spellStart"/>
      <w:r w:rsidR="00485D5D">
        <w:rPr>
          <w:rFonts w:ascii="Times New Roman" w:hAnsi="Times New Roman"/>
          <w:sz w:val="24"/>
          <w:szCs w:val="24"/>
          <w:lang w:val="en-US"/>
        </w:rPr>
        <w:t>dalam</w:t>
      </w:r>
      <w:proofErr w:type="spellEnd"/>
      <w:r w:rsidR="00485D5D">
        <w:rPr>
          <w:rFonts w:ascii="Times New Roman" w:hAnsi="Times New Roman"/>
          <w:sz w:val="24"/>
          <w:szCs w:val="24"/>
          <w:lang w:val="en-US"/>
        </w:rPr>
        <w:t xml:space="preserve"> </w:t>
      </w:r>
      <w:proofErr w:type="spellStart"/>
      <w:r w:rsidR="006241F9" w:rsidRPr="006241F9">
        <w:rPr>
          <w:rFonts w:ascii="Times New Roman" w:hAnsi="Times New Roman" w:cs="Times New Roman"/>
          <w:sz w:val="24"/>
          <w:szCs w:val="24"/>
          <w:lang w:val="en-US"/>
        </w:rPr>
        <w:t>Putusan</w:t>
      </w:r>
      <w:proofErr w:type="spellEnd"/>
      <w:r w:rsidR="006241F9" w:rsidRPr="006241F9">
        <w:rPr>
          <w:rFonts w:ascii="Times New Roman" w:hAnsi="Times New Roman" w:cs="Times New Roman"/>
          <w:sz w:val="24"/>
          <w:szCs w:val="24"/>
          <w:lang w:val="en-US"/>
        </w:rPr>
        <w:t xml:space="preserve"> </w:t>
      </w:r>
      <w:proofErr w:type="spellStart"/>
      <w:r w:rsidR="006241F9" w:rsidRPr="006241F9">
        <w:rPr>
          <w:rFonts w:asciiTheme="majorBidi" w:hAnsiTheme="majorBidi" w:cstheme="majorBidi"/>
          <w:sz w:val="24"/>
          <w:szCs w:val="24"/>
          <w:lang w:val="en-US"/>
        </w:rPr>
        <w:t>Mahkamah</w:t>
      </w:r>
      <w:proofErr w:type="spellEnd"/>
      <w:r w:rsidR="006241F9" w:rsidRPr="006241F9">
        <w:rPr>
          <w:rFonts w:asciiTheme="majorBidi" w:hAnsiTheme="majorBidi" w:cstheme="majorBidi"/>
          <w:sz w:val="24"/>
          <w:szCs w:val="24"/>
          <w:lang w:val="en-US"/>
        </w:rPr>
        <w:t xml:space="preserve"> Agung</w:t>
      </w:r>
      <w:r w:rsidR="006241F9" w:rsidRPr="006241F9">
        <w:rPr>
          <w:rFonts w:asciiTheme="majorBidi" w:hAnsiTheme="majorBidi" w:cstheme="majorBidi"/>
          <w:sz w:val="24"/>
          <w:szCs w:val="24"/>
        </w:rPr>
        <w:t xml:space="preserve"> </w:t>
      </w:r>
      <w:proofErr w:type="spellStart"/>
      <w:r w:rsidR="006241F9" w:rsidRPr="006241F9">
        <w:rPr>
          <w:rFonts w:ascii="Times New Roman" w:hAnsi="Times New Roman" w:cs="Times New Roman"/>
          <w:sz w:val="24"/>
          <w:szCs w:val="24"/>
          <w:lang w:val="en-US"/>
        </w:rPr>
        <w:t>Nomor</w:t>
      </w:r>
      <w:proofErr w:type="spellEnd"/>
      <w:r w:rsidR="006241F9" w:rsidRPr="006241F9">
        <w:rPr>
          <w:rFonts w:ascii="Times New Roman" w:hAnsi="Times New Roman" w:cs="Times New Roman"/>
          <w:sz w:val="24"/>
          <w:szCs w:val="24"/>
          <w:lang w:val="en-US"/>
        </w:rPr>
        <w:t xml:space="preserve"> </w:t>
      </w:r>
      <w:r w:rsidR="006241F9" w:rsidRPr="006241F9">
        <w:rPr>
          <w:rFonts w:ascii="Times New Roman" w:hAnsi="Times New Roman" w:cs="Times New Roman"/>
          <w:sz w:val="24"/>
          <w:szCs w:val="24"/>
        </w:rPr>
        <w:t>2937 K/Pid.Sus/2021</w:t>
      </w:r>
      <w:r w:rsidRPr="00C171FB">
        <w:rPr>
          <w:rFonts w:ascii="Times New Roman" w:hAnsi="Times New Roman" w:cs="Times New Roman"/>
          <w:sz w:val="24"/>
          <w:szCs w:val="24"/>
        </w:rPr>
        <w:t>.</w:t>
      </w:r>
    </w:p>
    <w:p w:rsidR="00346FCB" w:rsidRPr="00FA2088" w:rsidRDefault="00346FCB" w:rsidP="00346FCB">
      <w:pPr>
        <w:pStyle w:val="ListParagraph"/>
        <w:spacing w:after="0" w:line="240" w:lineRule="auto"/>
        <w:ind w:left="540"/>
        <w:jc w:val="both"/>
        <w:rPr>
          <w:rFonts w:ascii="Times New Roman" w:hAnsi="Times New Roman" w:cs="Times New Roman"/>
          <w:sz w:val="24"/>
          <w:szCs w:val="24"/>
        </w:rPr>
      </w:pPr>
    </w:p>
    <w:p w:rsidR="005C27DD" w:rsidRPr="003941F7" w:rsidRDefault="00B67214" w:rsidP="003941F7">
      <w:pPr>
        <w:pStyle w:val="ListParagraph"/>
        <w:numPr>
          <w:ilvl w:val="0"/>
          <w:numId w:val="1"/>
        </w:numPr>
        <w:spacing w:after="0" w:line="480" w:lineRule="auto"/>
        <w:ind w:left="270" w:hanging="270"/>
        <w:jc w:val="both"/>
        <w:rPr>
          <w:rFonts w:ascii="Times New Roman" w:hAnsi="Times New Roman" w:cs="Times New Roman"/>
          <w:b/>
          <w:sz w:val="24"/>
          <w:szCs w:val="24"/>
        </w:rPr>
      </w:pPr>
      <w:r w:rsidRPr="00FD383C">
        <w:rPr>
          <w:rFonts w:ascii="Times New Roman" w:hAnsi="Times New Roman" w:cs="Times New Roman"/>
          <w:b/>
          <w:sz w:val="24"/>
          <w:szCs w:val="24"/>
        </w:rPr>
        <w:t>Manfaat Penelitian</w:t>
      </w:r>
    </w:p>
    <w:p w:rsidR="003941F7" w:rsidRPr="003941F7" w:rsidRDefault="003941F7" w:rsidP="003941F7">
      <w:pPr>
        <w:pStyle w:val="BodyText"/>
        <w:spacing w:line="480" w:lineRule="auto"/>
        <w:ind w:right="-9" w:firstLine="720"/>
        <w:jc w:val="both"/>
        <w:rPr>
          <w:lang w:val="id-ID"/>
        </w:rPr>
      </w:pPr>
      <w:r w:rsidRPr="003941F7">
        <w:rPr>
          <w:lang w:val="id-ID"/>
        </w:rPr>
        <w:t>Penelitian ini diharapkan dapat bermanfaat bagi banyak pihak, adapun manfaat tersebut, sebagai berikut:</w:t>
      </w:r>
    </w:p>
    <w:p w:rsidR="003941F7" w:rsidRPr="003941F7" w:rsidRDefault="003941F7" w:rsidP="003941F7">
      <w:pPr>
        <w:pStyle w:val="ListParagraph"/>
        <w:spacing w:after="0" w:line="480" w:lineRule="auto"/>
        <w:ind w:right="-9" w:hanging="360"/>
        <w:jc w:val="both"/>
        <w:rPr>
          <w:rFonts w:ascii="Times New Roman" w:hAnsi="Times New Roman" w:cs="Times New Roman"/>
          <w:sz w:val="24"/>
          <w:szCs w:val="24"/>
        </w:rPr>
      </w:pPr>
      <w:r w:rsidRPr="003941F7">
        <w:rPr>
          <w:rFonts w:ascii="Times New Roman" w:hAnsi="Times New Roman" w:cs="Times New Roman"/>
          <w:sz w:val="24"/>
          <w:szCs w:val="24"/>
          <w:lang w:val="en-US"/>
        </w:rPr>
        <w:t xml:space="preserve">1. </w:t>
      </w:r>
      <w:r w:rsidRPr="003941F7">
        <w:rPr>
          <w:rFonts w:ascii="Times New Roman" w:hAnsi="Times New Roman" w:cs="Times New Roman"/>
          <w:sz w:val="24"/>
          <w:szCs w:val="24"/>
          <w:lang w:val="en-US"/>
        </w:rPr>
        <w:tab/>
      </w:r>
      <w:r w:rsidRPr="003941F7">
        <w:rPr>
          <w:rFonts w:ascii="Times New Roman" w:hAnsi="Times New Roman" w:cs="Times New Roman"/>
          <w:sz w:val="24"/>
          <w:szCs w:val="24"/>
        </w:rPr>
        <w:t>Secara Teoretis</w:t>
      </w:r>
    </w:p>
    <w:p w:rsidR="003941F7" w:rsidRPr="003941F7" w:rsidRDefault="003941F7" w:rsidP="00A315CC">
      <w:pPr>
        <w:pStyle w:val="ListParagraph"/>
        <w:widowControl w:val="0"/>
        <w:numPr>
          <w:ilvl w:val="2"/>
          <w:numId w:val="9"/>
        </w:numPr>
        <w:autoSpaceDE w:val="0"/>
        <w:autoSpaceDN w:val="0"/>
        <w:spacing w:after="0" w:line="480" w:lineRule="auto"/>
        <w:ind w:left="1080" w:right="-9" w:hanging="387"/>
        <w:contextualSpacing w:val="0"/>
        <w:jc w:val="both"/>
        <w:rPr>
          <w:rFonts w:ascii="Times New Roman" w:hAnsi="Times New Roman" w:cs="Times New Roman"/>
          <w:sz w:val="24"/>
          <w:szCs w:val="24"/>
        </w:rPr>
      </w:pPr>
      <w:r w:rsidRPr="003941F7">
        <w:rPr>
          <w:rFonts w:ascii="Times New Roman" w:hAnsi="Times New Roman" w:cs="Times New Roman"/>
          <w:sz w:val="24"/>
          <w:szCs w:val="24"/>
        </w:rPr>
        <w:t>Bagi Akademisi, sebagai bahan informasi maupun sebagai bahan pertimbangan untuk penelitian lanjutan, penelitian ini diharapkan dapat memberikan kontribusi dalam pengembangan teori, bagi yang ingin melanjutkan penelitian</w:t>
      </w:r>
      <w:r w:rsidRPr="003941F7">
        <w:rPr>
          <w:rFonts w:ascii="Times New Roman" w:hAnsi="Times New Roman" w:cs="Times New Roman"/>
          <w:spacing w:val="-3"/>
          <w:sz w:val="24"/>
          <w:szCs w:val="24"/>
        </w:rPr>
        <w:t xml:space="preserve"> </w:t>
      </w:r>
      <w:r w:rsidRPr="003941F7">
        <w:rPr>
          <w:rFonts w:ascii="Times New Roman" w:hAnsi="Times New Roman" w:cs="Times New Roman"/>
          <w:sz w:val="24"/>
          <w:szCs w:val="24"/>
        </w:rPr>
        <w:t>ini.</w:t>
      </w:r>
    </w:p>
    <w:p w:rsidR="003941F7" w:rsidRPr="003941F7" w:rsidRDefault="003941F7" w:rsidP="00A315CC">
      <w:pPr>
        <w:pStyle w:val="ListParagraph"/>
        <w:widowControl w:val="0"/>
        <w:numPr>
          <w:ilvl w:val="2"/>
          <w:numId w:val="9"/>
        </w:numPr>
        <w:autoSpaceDE w:val="0"/>
        <w:autoSpaceDN w:val="0"/>
        <w:spacing w:after="0" w:line="480" w:lineRule="auto"/>
        <w:ind w:left="1080" w:right="-9" w:hanging="387"/>
        <w:contextualSpacing w:val="0"/>
        <w:jc w:val="both"/>
        <w:rPr>
          <w:rFonts w:ascii="Times New Roman" w:hAnsi="Times New Roman" w:cs="Times New Roman"/>
          <w:sz w:val="24"/>
          <w:szCs w:val="24"/>
        </w:rPr>
      </w:pPr>
      <w:r w:rsidRPr="003941F7">
        <w:rPr>
          <w:rFonts w:ascii="Times New Roman" w:hAnsi="Times New Roman" w:cs="Times New Roman"/>
          <w:sz w:val="24"/>
          <w:szCs w:val="24"/>
        </w:rPr>
        <w:t>Memperkaya khazanah kepustakaan bagi mahasiswa/i khususnya di Program Studi Magister Hukum Fakultas</w:t>
      </w:r>
      <w:r w:rsidRPr="003941F7">
        <w:rPr>
          <w:rFonts w:ascii="Times New Roman" w:hAnsi="Times New Roman" w:cs="Times New Roman"/>
          <w:spacing w:val="-4"/>
          <w:sz w:val="24"/>
          <w:szCs w:val="24"/>
        </w:rPr>
        <w:t xml:space="preserve"> </w:t>
      </w:r>
      <w:r w:rsidRPr="003941F7">
        <w:rPr>
          <w:rFonts w:ascii="Times New Roman" w:hAnsi="Times New Roman" w:cs="Times New Roman"/>
          <w:sz w:val="24"/>
          <w:szCs w:val="24"/>
        </w:rPr>
        <w:t>Hukum.</w:t>
      </w:r>
    </w:p>
    <w:p w:rsidR="00DA36B1" w:rsidRPr="009573EE" w:rsidRDefault="003941F7" w:rsidP="009573EE">
      <w:pPr>
        <w:pStyle w:val="ListParagraph"/>
        <w:tabs>
          <w:tab w:val="left" w:pos="1134"/>
        </w:tabs>
        <w:spacing w:after="0" w:line="480" w:lineRule="auto"/>
        <w:ind w:left="1080" w:right="-9" w:hanging="387"/>
        <w:jc w:val="both"/>
        <w:rPr>
          <w:rFonts w:ascii="Times New Roman" w:hAnsi="Times New Roman" w:cs="Times New Roman"/>
          <w:sz w:val="24"/>
          <w:szCs w:val="24"/>
          <w:lang w:val="en-US"/>
        </w:rPr>
      </w:pPr>
      <w:r w:rsidRPr="003941F7">
        <w:rPr>
          <w:rFonts w:ascii="Times New Roman" w:hAnsi="Times New Roman" w:cs="Times New Roman"/>
          <w:sz w:val="24"/>
          <w:szCs w:val="24"/>
        </w:rPr>
        <w:lastRenderedPageBreak/>
        <w:t xml:space="preserve">c. </w:t>
      </w:r>
      <w:r w:rsidRPr="003941F7">
        <w:rPr>
          <w:rFonts w:ascii="Times New Roman" w:hAnsi="Times New Roman" w:cs="Times New Roman"/>
          <w:sz w:val="24"/>
          <w:szCs w:val="24"/>
        </w:rPr>
        <w:tab/>
        <w:t xml:space="preserve">Penelitian ini diharapkan dapat menambah wawasan dan pengetahuan mengenai </w:t>
      </w:r>
      <w:proofErr w:type="spellStart"/>
      <w:r w:rsidR="00671E35" w:rsidRPr="00671E35">
        <w:rPr>
          <w:rFonts w:ascii="Times New Roman" w:hAnsi="Times New Roman" w:cs="Times New Roman"/>
          <w:sz w:val="24"/>
          <w:szCs w:val="24"/>
          <w:lang w:val="en-US"/>
        </w:rPr>
        <w:t>pertanggungjawaban</w:t>
      </w:r>
      <w:proofErr w:type="spellEnd"/>
      <w:r w:rsidR="00671E35" w:rsidRPr="00671E35">
        <w:rPr>
          <w:rFonts w:ascii="Times New Roman" w:hAnsi="Times New Roman" w:cs="Times New Roman"/>
          <w:sz w:val="24"/>
          <w:szCs w:val="24"/>
          <w:lang w:val="en-US"/>
        </w:rPr>
        <w:t xml:space="preserve"> </w:t>
      </w:r>
      <w:proofErr w:type="spellStart"/>
      <w:r w:rsidR="00671E35" w:rsidRPr="00671E35">
        <w:rPr>
          <w:rFonts w:ascii="Times New Roman" w:hAnsi="Times New Roman" w:cs="Times New Roman"/>
          <w:sz w:val="24"/>
          <w:szCs w:val="24"/>
          <w:lang w:val="en-US"/>
        </w:rPr>
        <w:t>pidana</w:t>
      </w:r>
      <w:proofErr w:type="spellEnd"/>
      <w:r w:rsidR="00671E35" w:rsidRPr="00671E35">
        <w:rPr>
          <w:rFonts w:ascii="Times New Roman" w:hAnsi="Times New Roman" w:cs="Times New Roman"/>
          <w:sz w:val="24"/>
          <w:szCs w:val="24"/>
          <w:lang w:val="en-US"/>
        </w:rPr>
        <w:t xml:space="preserve"> </w:t>
      </w:r>
      <w:proofErr w:type="spellStart"/>
      <w:r w:rsidR="00671E35" w:rsidRPr="00671E35">
        <w:rPr>
          <w:rFonts w:ascii="Times New Roman" w:hAnsi="Times New Roman" w:cs="Times New Roman"/>
          <w:sz w:val="24"/>
          <w:szCs w:val="24"/>
          <w:lang w:val="en-US"/>
        </w:rPr>
        <w:t>pelaku</w:t>
      </w:r>
      <w:proofErr w:type="spellEnd"/>
      <w:r w:rsidR="00671E35" w:rsidRPr="00671E35">
        <w:rPr>
          <w:rFonts w:ascii="Times New Roman" w:hAnsi="Times New Roman" w:cs="Times New Roman"/>
          <w:sz w:val="24"/>
          <w:szCs w:val="24"/>
          <w:lang w:val="en-US"/>
        </w:rPr>
        <w:t xml:space="preserve"> </w:t>
      </w:r>
      <w:proofErr w:type="spellStart"/>
      <w:r w:rsidR="00671E35" w:rsidRPr="00671E35">
        <w:rPr>
          <w:rFonts w:ascii="Times New Roman" w:hAnsi="Times New Roman" w:cs="Times New Roman"/>
          <w:sz w:val="24"/>
          <w:szCs w:val="24"/>
          <w:lang w:val="en-US"/>
        </w:rPr>
        <w:t>pencucian</w:t>
      </w:r>
      <w:proofErr w:type="spellEnd"/>
      <w:r w:rsidR="00671E35" w:rsidRPr="00671E35">
        <w:rPr>
          <w:rFonts w:ascii="Times New Roman" w:hAnsi="Times New Roman" w:cs="Times New Roman"/>
          <w:sz w:val="24"/>
          <w:szCs w:val="24"/>
          <w:lang w:val="en-US"/>
        </w:rPr>
        <w:t xml:space="preserve"> </w:t>
      </w:r>
      <w:proofErr w:type="spellStart"/>
      <w:r w:rsidR="00671E35" w:rsidRPr="00671E35">
        <w:rPr>
          <w:rFonts w:ascii="Times New Roman" w:hAnsi="Times New Roman" w:cs="Times New Roman"/>
          <w:sz w:val="24"/>
          <w:szCs w:val="24"/>
          <w:lang w:val="en-US"/>
        </w:rPr>
        <w:t>uang</w:t>
      </w:r>
      <w:proofErr w:type="spellEnd"/>
      <w:r w:rsidR="00671E35" w:rsidRPr="00671E35">
        <w:rPr>
          <w:rFonts w:ascii="Times New Roman" w:hAnsi="Times New Roman" w:cs="Times New Roman"/>
          <w:sz w:val="24"/>
          <w:szCs w:val="24"/>
          <w:lang w:val="en-US"/>
        </w:rPr>
        <w:t xml:space="preserve"> </w:t>
      </w:r>
      <w:proofErr w:type="spellStart"/>
      <w:r w:rsidR="00671E35" w:rsidRPr="00671E35">
        <w:rPr>
          <w:rFonts w:ascii="Times New Roman" w:hAnsi="Times New Roman" w:cs="Times New Roman"/>
          <w:sz w:val="24"/>
          <w:szCs w:val="24"/>
          <w:lang w:val="en-US"/>
        </w:rPr>
        <w:t>dalam</w:t>
      </w:r>
      <w:proofErr w:type="spellEnd"/>
      <w:r w:rsidR="00671E35" w:rsidRPr="00671E35">
        <w:rPr>
          <w:rFonts w:ascii="Times New Roman" w:hAnsi="Times New Roman" w:cs="Times New Roman"/>
          <w:sz w:val="24"/>
          <w:szCs w:val="24"/>
          <w:lang w:val="en-US"/>
        </w:rPr>
        <w:t xml:space="preserve"> </w:t>
      </w:r>
      <w:proofErr w:type="spellStart"/>
      <w:r w:rsidR="00671E35" w:rsidRPr="00671E35">
        <w:rPr>
          <w:rFonts w:ascii="Times New Roman" w:hAnsi="Times New Roman" w:cs="Times New Roman"/>
          <w:sz w:val="24"/>
          <w:szCs w:val="24"/>
          <w:lang w:val="en-US"/>
        </w:rPr>
        <w:t>bentuk</w:t>
      </w:r>
      <w:proofErr w:type="spellEnd"/>
      <w:r w:rsidR="00671E35" w:rsidRPr="00671E35">
        <w:rPr>
          <w:rFonts w:ascii="Times New Roman" w:hAnsi="Times New Roman" w:cs="Times New Roman"/>
          <w:sz w:val="24"/>
          <w:szCs w:val="24"/>
          <w:lang w:val="en-US"/>
        </w:rPr>
        <w:t xml:space="preserve"> </w:t>
      </w:r>
      <w:proofErr w:type="spellStart"/>
      <w:r w:rsidR="00671E35" w:rsidRPr="00671E35">
        <w:rPr>
          <w:rFonts w:ascii="Times New Roman" w:hAnsi="Times New Roman" w:cs="Times New Roman"/>
          <w:sz w:val="24"/>
          <w:szCs w:val="24"/>
          <w:lang w:val="en-US"/>
        </w:rPr>
        <w:t>investasi</w:t>
      </w:r>
      <w:proofErr w:type="spellEnd"/>
      <w:r w:rsidR="00671E35" w:rsidRPr="00671E35">
        <w:rPr>
          <w:rFonts w:ascii="Times New Roman" w:hAnsi="Times New Roman" w:cs="Times New Roman"/>
          <w:sz w:val="24"/>
          <w:szCs w:val="24"/>
          <w:lang w:val="en-US"/>
        </w:rPr>
        <w:t xml:space="preserve"> </w:t>
      </w:r>
      <w:proofErr w:type="spellStart"/>
      <w:r w:rsidR="00671E35" w:rsidRPr="00671E35">
        <w:rPr>
          <w:rFonts w:ascii="Times New Roman" w:hAnsi="Times New Roman" w:cs="Times New Roman"/>
          <w:sz w:val="24"/>
          <w:szCs w:val="24"/>
          <w:lang w:val="en-US"/>
        </w:rPr>
        <w:t>reksadana</w:t>
      </w:r>
      <w:proofErr w:type="spellEnd"/>
      <w:r w:rsidRPr="003941F7">
        <w:rPr>
          <w:rFonts w:ascii="Times New Roman" w:hAnsi="Times New Roman" w:cs="Times New Roman"/>
          <w:sz w:val="24"/>
          <w:szCs w:val="24"/>
        </w:rPr>
        <w:t>, serta diharapkan sebagai sarana pengembangan ilmu pengetahuan yang secara teoritis dipelajari dalam</w:t>
      </w:r>
      <w:r w:rsidRPr="003941F7">
        <w:rPr>
          <w:rFonts w:ascii="Times New Roman" w:hAnsi="Times New Roman" w:cs="Times New Roman"/>
          <w:spacing w:val="-1"/>
          <w:sz w:val="24"/>
          <w:szCs w:val="24"/>
        </w:rPr>
        <w:t xml:space="preserve"> </w:t>
      </w:r>
      <w:r w:rsidRPr="003941F7">
        <w:rPr>
          <w:rFonts w:ascii="Times New Roman" w:hAnsi="Times New Roman" w:cs="Times New Roman"/>
          <w:sz w:val="24"/>
          <w:szCs w:val="24"/>
        </w:rPr>
        <w:t>perkuliahan.</w:t>
      </w:r>
    </w:p>
    <w:p w:rsidR="003941F7" w:rsidRPr="003941F7" w:rsidRDefault="003941F7" w:rsidP="003941F7">
      <w:pPr>
        <w:pStyle w:val="ListParagraph"/>
        <w:spacing w:after="0" w:line="480" w:lineRule="auto"/>
        <w:ind w:right="-9" w:hanging="360"/>
        <w:jc w:val="both"/>
        <w:rPr>
          <w:rFonts w:ascii="Times New Roman" w:hAnsi="Times New Roman" w:cs="Times New Roman"/>
          <w:sz w:val="24"/>
          <w:szCs w:val="24"/>
        </w:rPr>
      </w:pPr>
      <w:r w:rsidRPr="003941F7">
        <w:rPr>
          <w:rFonts w:ascii="Times New Roman" w:hAnsi="Times New Roman" w:cs="Times New Roman"/>
          <w:sz w:val="24"/>
          <w:szCs w:val="24"/>
          <w:lang w:val="en-US"/>
        </w:rPr>
        <w:t xml:space="preserve">2. </w:t>
      </w:r>
      <w:r w:rsidRPr="003941F7">
        <w:rPr>
          <w:rFonts w:ascii="Times New Roman" w:hAnsi="Times New Roman" w:cs="Times New Roman"/>
          <w:sz w:val="24"/>
          <w:szCs w:val="24"/>
          <w:lang w:val="en-US"/>
        </w:rPr>
        <w:tab/>
      </w:r>
      <w:r w:rsidRPr="003941F7">
        <w:rPr>
          <w:rFonts w:ascii="Times New Roman" w:hAnsi="Times New Roman" w:cs="Times New Roman"/>
          <w:sz w:val="24"/>
          <w:szCs w:val="24"/>
        </w:rPr>
        <w:t>Secara</w:t>
      </w:r>
      <w:r w:rsidRPr="003941F7">
        <w:rPr>
          <w:rFonts w:ascii="Times New Roman" w:hAnsi="Times New Roman" w:cs="Times New Roman"/>
          <w:spacing w:val="-2"/>
          <w:sz w:val="24"/>
          <w:szCs w:val="24"/>
        </w:rPr>
        <w:t xml:space="preserve"> </w:t>
      </w:r>
      <w:r w:rsidRPr="003941F7">
        <w:rPr>
          <w:rFonts w:ascii="Times New Roman" w:hAnsi="Times New Roman" w:cs="Times New Roman"/>
          <w:sz w:val="24"/>
          <w:szCs w:val="24"/>
        </w:rPr>
        <w:t>Praktis</w:t>
      </w:r>
    </w:p>
    <w:p w:rsidR="003941F7" w:rsidRPr="003941F7" w:rsidRDefault="003941F7" w:rsidP="00A315CC">
      <w:pPr>
        <w:pStyle w:val="ListParagraph"/>
        <w:widowControl w:val="0"/>
        <w:numPr>
          <w:ilvl w:val="0"/>
          <w:numId w:val="10"/>
        </w:numPr>
        <w:autoSpaceDE w:val="0"/>
        <w:autoSpaceDN w:val="0"/>
        <w:spacing w:after="0" w:line="480" w:lineRule="auto"/>
        <w:ind w:left="1080" w:right="-9"/>
        <w:contextualSpacing w:val="0"/>
        <w:jc w:val="both"/>
        <w:rPr>
          <w:rFonts w:ascii="Times New Roman" w:hAnsi="Times New Roman" w:cs="Times New Roman"/>
          <w:sz w:val="24"/>
          <w:szCs w:val="24"/>
        </w:rPr>
      </w:pPr>
      <w:r w:rsidRPr="003941F7">
        <w:rPr>
          <w:rFonts w:ascii="Times New Roman" w:hAnsi="Times New Roman" w:cs="Times New Roman"/>
          <w:sz w:val="24"/>
          <w:szCs w:val="24"/>
        </w:rPr>
        <w:t xml:space="preserve">Penelitian ini diharapkan dapat menjadi sarana yang bermanfaat dalam mengimplementasikan pengetahuan tentang </w:t>
      </w:r>
      <w:proofErr w:type="spellStart"/>
      <w:r w:rsidR="00671E35" w:rsidRPr="00671E35">
        <w:rPr>
          <w:rFonts w:ascii="Times New Roman" w:hAnsi="Times New Roman" w:cs="Times New Roman"/>
          <w:sz w:val="24"/>
          <w:szCs w:val="24"/>
          <w:lang w:val="en-US"/>
        </w:rPr>
        <w:t>pertanggungjawaban</w:t>
      </w:r>
      <w:proofErr w:type="spellEnd"/>
      <w:r w:rsidR="00671E35" w:rsidRPr="00671E35">
        <w:rPr>
          <w:rFonts w:ascii="Times New Roman" w:hAnsi="Times New Roman" w:cs="Times New Roman"/>
          <w:sz w:val="24"/>
          <w:szCs w:val="24"/>
          <w:lang w:val="en-US"/>
        </w:rPr>
        <w:t xml:space="preserve"> </w:t>
      </w:r>
      <w:proofErr w:type="spellStart"/>
      <w:r w:rsidR="00671E35" w:rsidRPr="00671E35">
        <w:rPr>
          <w:rFonts w:ascii="Times New Roman" w:hAnsi="Times New Roman" w:cs="Times New Roman"/>
          <w:sz w:val="24"/>
          <w:szCs w:val="24"/>
          <w:lang w:val="en-US"/>
        </w:rPr>
        <w:t>pidana</w:t>
      </w:r>
      <w:proofErr w:type="spellEnd"/>
      <w:r w:rsidR="00671E35" w:rsidRPr="00671E35">
        <w:rPr>
          <w:rFonts w:ascii="Times New Roman" w:hAnsi="Times New Roman" w:cs="Times New Roman"/>
          <w:sz w:val="24"/>
          <w:szCs w:val="24"/>
          <w:lang w:val="en-US"/>
        </w:rPr>
        <w:t xml:space="preserve"> </w:t>
      </w:r>
      <w:proofErr w:type="spellStart"/>
      <w:r w:rsidR="00671E35" w:rsidRPr="00671E35">
        <w:rPr>
          <w:rFonts w:ascii="Times New Roman" w:hAnsi="Times New Roman" w:cs="Times New Roman"/>
          <w:sz w:val="24"/>
          <w:szCs w:val="24"/>
          <w:lang w:val="en-US"/>
        </w:rPr>
        <w:t>pelaku</w:t>
      </w:r>
      <w:proofErr w:type="spellEnd"/>
      <w:r w:rsidR="00671E35" w:rsidRPr="00671E35">
        <w:rPr>
          <w:rFonts w:ascii="Times New Roman" w:hAnsi="Times New Roman" w:cs="Times New Roman"/>
          <w:sz w:val="24"/>
          <w:szCs w:val="24"/>
          <w:lang w:val="en-US"/>
        </w:rPr>
        <w:t xml:space="preserve"> </w:t>
      </w:r>
      <w:proofErr w:type="spellStart"/>
      <w:r w:rsidR="00671E35" w:rsidRPr="00671E35">
        <w:rPr>
          <w:rFonts w:ascii="Times New Roman" w:hAnsi="Times New Roman" w:cs="Times New Roman"/>
          <w:sz w:val="24"/>
          <w:szCs w:val="24"/>
          <w:lang w:val="en-US"/>
        </w:rPr>
        <w:t>pencucian</w:t>
      </w:r>
      <w:proofErr w:type="spellEnd"/>
      <w:r w:rsidR="00671E35" w:rsidRPr="00671E35">
        <w:rPr>
          <w:rFonts w:ascii="Times New Roman" w:hAnsi="Times New Roman" w:cs="Times New Roman"/>
          <w:sz w:val="24"/>
          <w:szCs w:val="24"/>
          <w:lang w:val="en-US"/>
        </w:rPr>
        <w:t xml:space="preserve"> </w:t>
      </w:r>
      <w:proofErr w:type="spellStart"/>
      <w:r w:rsidR="00671E35" w:rsidRPr="00671E35">
        <w:rPr>
          <w:rFonts w:ascii="Times New Roman" w:hAnsi="Times New Roman" w:cs="Times New Roman"/>
          <w:sz w:val="24"/>
          <w:szCs w:val="24"/>
          <w:lang w:val="en-US"/>
        </w:rPr>
        <w:t>uang</w:t>
      </w:r>
      <w:proofErr w:type="spellEnd"/>
      <w:r w:rsidR="00671E35" w:rsidRPr="00671E35">
        <w:rPr>
          <w:rFonts w:ascii="Times New Roman" w:hAnsi="Times New Roman" w:cs="Times New Roman"/>
          <w:sz w:val="24"/>
          <w:szCs w:val="24"/>
          <w:lang w:val="en-US"/>
        </w:rPr>
        <w:t xml:space="preserve"> </w:t>
      </w:r>
      <w:proofErr w:type="spellStart"/>
      <w:r w:rsidR="00671E35" w:rsidRPr="00671E35">
        <w:rPr>
          <w:rFonts w:ascii="Times New Roman" w:hAnsi="Times New Roman" w:cs="Times New Roman"/>
          <w:sz w:val="24"/>
          <w:szCs w:val="24"/>
          <w:lang w:val="en-US"/>
        </w:rPr>
        <w:t>dalam</w:t>
      </w:r>
      <w:proofErr w:type="spellEnd"/>
      <w:r w:rsidR="00671E35" w:rsidRPr="00671E35">
        <w:rPr>
          <w:rFonts w:ascii="Times New Roman" w:hAnsi="Times New Roman" w:cs="Times New Roman"/>
          <w:sz w:val="24"/>
          <w:szCs w:val="24"/>
          <w:lang w:val="en-US"/>
        </w:rPr>
        <w:t xml:space="preserve"> </w:t>
      </w:r>
      <w:proofErr w:type="spellStart"/>
      <w:r w:rsidR="00671E35" w:rsidRPr="00671E35">
        <w:rPr>
          <w:rFonts w:ascii="Times New Roman" w:hAnsi="Times New Roman" w:cs="Times New Roman"/>
          <w:sz w:val="24"/>
          <w:szCs w:val="24"/>
          <w:lang w:val="en-US"/>
        </w:rPr>
        <w:t>bentuk</w:t>
      </w:r>
      <w:proofErr w:type="spellEnd"/>
      <w:r w:rsidR="00671E35" w:rsidRPr="00671E35">
        <w:rPr>
          <w:rFonts w:ascii="Times New Roman" w:hAnsi="Times New Roman" w:cs="Times New Roman"/>
          <w:sz w:val="24"/>
          <w:szCs w:val="24"/>
          <w:lang w:val="en-US"/>
        </w:rPr>
        <w:t xml:space="preserve"> </w:t>
      </w:r>
      <w:proofErr w:type="spellStart"/>
      <w:r w:rsidR="00671E35" w:rsidRPr="00671E35">
        <w:rPr>
          <w:rFonts w:ascii="Times New Roman" w:hAnsi="Times New Roman" w:cs="Times New Roman"/>
          <w:sz w:val="24"/>
          <w:szCs w:val="24"/>
          <w:lang w:val="en-US"/>
        </w:rPr>
        <w:t>investasi</w:t>
      </w:r>
      <w:proofErr w:type="spellEnd"/>
      <w:r w:rsidR="00671E35" w:rsidRPr="00671E35">
        <w:rPr>
          <w:rFonts w:ascii="Times New Roman" w:hAnsi="Times New Roman" w:cs="Times New Roman"/>
          <w:sz w:val="24"/>
          <w:szCs w:val="24"/>
          <w:lang w:val="en-US"/>
        </w:rPr>
        <w:t xml:space="preserve"> </w:t>
      </w:r>
      <w:proofErr w:type="spellStart"/>
      <w:r w:rsidR="00671E35" w:rsidRPr="00671E35">
        <w:rPr>
          <w:rFonts w:ascii="Times New Roman" w:hAnsi="Times New Roman" w:cs="Times New Roman"/>
          <w:sz w:val="24"/>
          <w:szCs w:val="24"/>
          <w:lang w:val="en-US"/>
        </w:rPr>
        <w:t>reksadana</w:t>
      </w:r>
      <w:proofErr w:type="spellEnd"/>
      <w:r w:rsidRPr="003941F7">
        <w:rPr>
          <w:rFonts w:ascii="Times New Roman" w:hAnsi="Times New Roman" w:cs="Times New Roman"/>
          <w:sz w:val="24"/>
          <w:szCs w:val="24"/>
        </w:rPr>
        <w:t>.</w:t>
      </w:r>
    </w:p>
    <w:p w:rsidR="008E06D9" w:rsidRPr="008E06D9" w:rsidRDefault="003941F7" w:rsidP="00A315CC">
      <w:pPr>
        <w:pStyle w:val="ListParagraph"/>
        <w:widowControl w:val="0"/>
        <w:numPr>
          <w:ilvl w:val="0"/>
          <w:numId w:val="10"/>
        </w:numPr>
        <w:autoSpaceDE w:val="0"/>
        <w:autoSpaceDN w:val="0"/>
        <w:spacing w:after="0" w:line="480" w:lineRule="auto"/>
        <w:ind w:left="1080" w:right="-9"/>
        <w:contextualSpacing w:val="0"/>
        <w:jc w:val="both"/>
        <w:rPr>
          <w:rFonts w:ascii="Times New Roman" w:hAnsi="Times New Roman" w:cs="Times New Roman"/>
          <w:sz w:val="24"/>
          <w:szCs w:val="24"/>
        </w:rPr>
      </w:pPr>
      <w:r w:rsidRPr="003941F7">
        <w:rPr>
          <w:rFonts w:ascii="Times New Roman" w:hAnsi="Times New Roman" w:cs="Times New Roman"/>
          <w:sz w:val="24"/>
          <w:szCs w:val="24"/>
        </w:rPr>
        <w:t xml:space="preserve">Bagi </w:t>
      </w:r>
      <w:r w:rsidRPr="003941F7">
        <w:rPr>
          <w:rFonts w:ascii="Times New Roman" w:hAnsi="Times New Roman" w:cs="Times New Roman"/>
          <w:sz w:val="24"/>
          <w:szCs w:val="24"/>
          <w:lang w:val="en-US"/>
        </w:rPr>
        <w:t>p</w:t>
      </w:r>
      <w:r w:rsidRPr="003941F7">
        <w:rPr>
          <w:rFonts w:ascii="Times New Roman" w:hAnsi="Times New Roman" w:cs="Times New Roman"/>
          <w:sz w:val="24"/>
          <w:szCs w:val="24"/>
        </w:rPr>
        <w:t xml:space="preserve">ara </w:t>
      </w:r>
      <w:r w:rsidRPr="003941F7">
        <w:rPr>
          <w:rFonts w:ascii="Times New Roman" w:hAnsi="Times New Roman" w:cs="Times New Roman"/>
          <w:sz w:val="24"/>
          <w:szCs w:val="24"/>
          <w:lang w:val="en-US"/>
        </w:rPr>
        <w:t>p</w:t>
      </w:r>
      <w:r w:rsidRPr="003941F7">
        <w:rPr>
          <w:rFonts w:ascii="Times New Roman" w:hAnsi="Times New Roman" w:cs="Times New Roman"/>
          <w:sz w:val="24"/>
          <w:szCs w:val="24"/>
        </w:rPr>
        <w:t xml:space="preserve">enegak </w:t>
      </w:r>
      <w:r w:rsidRPr="003941F7">
        <w:rPr>
          <w:rFonts w:ascii="Times New Roman" w:hAnsi="Times New Roman" w:cs="Times New Roman"/>
          <w:sz w:val="24"/>
          <w:szCs w:val="24"/>
          <w:lang w:val="en-US"/>
        </w:rPr>
        <w:t>h</w:t>
      </w:r>
      <w:r w:rsidRPr="003941F7">
        <w:rPr>
          <w:rFonts w:ascii="Times New Roman" w:hAnsi="Times New Roman" w:cs="Times New Roman"/>
          <w:sz w:val="24"/>
          <w:szCs w:val="24"/>
        </w:rPr>
        <w:t xml:space="preserve">ukum, khususnya </w:t>
      </w:r>
      <w:r w:rsidRPr="003941F7">
        <w:rPr>
          <w:rFonts w:ascii="Times New Roman" w:hAnsi="Times New Roman" w:cs="Times New Roman"/>
          <w:sz w:val="24"/>
          <w:szCs w:val="24"/>
          <w:lang w:val="en-US"/>
        </w:rPr>
        <w:t xml:space="preserve">Hakim, </w:t>
      </w:r>
      <w:proofErr w:type="spellStart"/>
      <w:r w:rsidR="003F6C0A">
        <w:rPr>
          <w:rFonts w:ascii="Times New Roman" w:hAnsi="Times New Roman" w:cs="Times New Roman"/>
          <w:sz w:val="24"/>
          <w:szCs w:val="24"/>
          <w:lang w:val="en-US"/>
        </w:rPr>
        <w:t>Jaksa</w:t>
      </w:r>
      <w:proofErr w:type="spellEnd"/>
      <w:r w:rsidR="003F6C0A">
        <w:rPr>
          <w:rFonts w:ascii="Times New Roman" w:hAnsi="Times New Roman" w:cs="Times New Roman"/>
          <w:sz w:val="24"/>
          <w:szCs w:val="24"/>
          <w:lang w:val="en-US"/>
        </w:rPr>
        <w:t xml:space="preserve">, </w:t>
      </w:r>
      <w:proofErr w:type="spellStart"/>
      <w:r w:rsidRPr="003941F7">
        <w:rPr>
          <w:rFonts w:ascii="Times New Roman" w:hAnsi="Times New Roman" w:cs="Times New Roman"/>
          <w:sz w:val="24"/>
          <w:szCs w:val="24"/>
          <w:lang w:val="en-US"/>
        </w:rPr>
        <w:t>Penasehat</w:t>
      </w:r>
      <w:proofErr w:type="spellEnd"/>
      <w:r w:rsidRPr="003941F7">
        <w:rPr>
          <w:rFonts w:ascii="Times New Roman" w:hAnsi="Times New Roman" w:cs="Times New Roman"/>
          <w:sz w:val="24"/>
          <w:szCs w:val="24"/>
          <w:lang w:val="en-US"/>
        </w:rPr>
        <w:t xml:space="preserve"> </w:t>
      </w:r>
      <w:proofErr w:type="spellStart"/>
      <w:r w:rsidRPr="003941F7">
        <w:rPr>
          <w:rFonts w:ascii="Times New Roman" w:hAnsi="Times New Roman" w:cs="Times New Roman"/>
          <w:sz w:val="24"/>
          <w:szCs w:val="24"/>
          <w:lang w:val="en-US"/>
        </w:rPr>
        <w:t>Hukum</w:t>
      </w:r>
      <w:proofErr w:type="spellEnd"/>
      <w:r w:rsidRPr="003941F7">
        <w:rPr>
          <w:rFonts w:ascii="Times New Roman" w:hAnsi="Times New Roman" w:cs="Times New Roman"/>
          <w:sz w:val="24"/>
          <w:szCs w:val="24"/>
        </w:rPr>
        <w:t xml:space="preserve"> serta Pemerintah.</w:t>
      </w:r>
    </w:p>
    <w:p w:rsidR="00671E35" w:rsidRPr="008E06D9" w:rsidRDefault="003941F7" w:rsidP="00A315CC">
      <w:pPr>
        <w:pStyle w:val="ListParagraph"/>
        <w:widowControl w:val="0"/>
        <w:numPr>
          <w:ilvl w:val="0"/>
          <w:numId w:val="10"/>
        </w:numPr>
        <w:autoSpaceDE w:val="0"/>
        <w:autoSpaceDN w:val="0"/>
        <w:spacing w:after="0" w:line="480" w:lineRule="auto"/>
        <w:ind w:left="1080" w:right="-9"/>
        <w:contextualSpacing w:val="0"/>
        <w:jc w:val="both"/>
        <w:rPr>
          <w:rFonts w:ascii="Times New Roman" w:hAnsi="Times New Roman" w:cs="Times New Roman"/>
          <w:sz w:val="24"/>
          <w:szCs w:val="24"/>
        </w:rPr>
      </w:pPr>
      <w:r w:rsidRPr="008E06D9">
        <w:rPr>
          <w:rFonts w:ascii="Times New Roman" w:hAnsi="Times New Roman" w:cs="Times New Roman"/>
          <w:sz w:val="24"/>
          <w:szCs w:val="24"/>
        </w:rPr>
        <w:t>Bagi masyarakat, diharapkan menjadi bahan pengetahuan.</w:t>
      </w:r>
    </w:p>
    <w:p w:rsidR="00346FCB" w:rsidRPr="00346FCB" w:rsidRDefault="00346FCB" w:rsidP="00346FCB">
      <w:pPr>
        <w:pStyle w:val="ListParagraph"/>
        <w:spacing w:after="0" w:line="240" w:lineRule="auto"/>
        <w:ind w:left="1713" w:right="-9"/>
        <w:jc w:val="both"/>
        <w:rPr>
          <w:rFonts w:ascii="Times New Roman" w:hAnsi="Times New Roman" w:cs="Times New Roman"/>
          <w:sz w:val="24"/>
          <w:szCs w:val="24"/>
          <w:lang w:val="en-US"/>
        </w:rPr>
      </w:pPr>
    </w:p>
    <w:p w:rsidR="00BD77A9" w:rsidRDefault="00B67214" w:rsidP="005C27DD">
      <w:pPr>
        <w:pStyle w:val="ListParagraph"/>
        <w:numPr>
          <w:ilvl w:val="0"/>
          <w:numId w:val="1"/>
        </w:numPr>
        <w:spacing w:after="0" w:line="480" w:lineRule="auto"/>
        <w:ind w:left="270" w:hanging="270"/>
        <w:jc w:val="both"/>
        <w:rPr>
          <w:rFonts w:ascii="Times New Roman" w:hAnsi="Times New Roman" w:cs="Times New Roman"/>
          <w:b/>
          <w:sz w:val="24"/>
          <w:szCs w:val="24"/>
        </w:rPr>
      </w:pPr>
      <w:r w:rsidRPr="00FD383C">
        <w:rPr>
          <w:rFonts w:ascii="Times New Roman" w:hAnsi="Times New Roman" w:cs="Times New Roman"/>
          <w:b/>
          <w:sz w:val="24"/>
          <w:szCs w:val="24"/>
        </w:rPr>
        <w:t>Keaslian Penelitian</w:t>
      </w:r>
    </w:p>
    <w:p w:rsidR="00B1501B" w:rsidRPr="004B2973" w:rsidRDefault="00B1501B" w:rsidP="00B1501B">
      <w:pPr>
        <w:spacing w:after="0" w:line="480" w:lineRule="auto"/>
        <w:ind w:firstLine="720"/>
        <w:jc w:val="both"/>
        <w:rPr>
          <w:rFonts w:asciiTheme="majorBidi" w:hAnsiTheme="majorBidi" w:cstheme="majorBidi"/>
          <w:sz w:val="24"/>
          <w:szCs w:val="24"/>
          <w:lang w:val="en-US"/>
        </w:rPr>
      </w:pPr>
      <w:r w:rsidRPr="004B2973">
        <w:rPr>
          <w:rFonts w:asciiTheme="majorBidi" w:hAnsiTheme="majorBidi" w:cstheme="majorBidi"/>
          <w:sz w:val="24"/>
          <w:szCs w:val="24"/>
        </w:rPr>
        <w:t>Penelitian dengan judul</w:t>
      </w:r>
      <w:r w:rsidRPr="004B2973">
        <w:rPr>
          <w:rFonts w:asciiTheme="majorBidi" w:hAnsiTheme="majorBidi" w:cstheme="majorBidi"/>
          <w:b/>
          <w:sz w:val="24"/>
          <w:szCs w:val="24"/>
        </w:rPr>
        <w:t xml:space="preserve"> “</w:t>
      </w:r>
      <w:proofErr w:type="spellStart"/>
      <w:r w:rsidRPr="008C4A3F">
        <w:rPr>
          <w:rFonts w:ascii="Times New Roman" w:hAnsi="Times New Roman" w:cs="Times New Roman"/>
          <w:b/>
          <w:sz w:val="24"/>
          <w:szCs w:val="24"/>
          <w:lang w:val="en-US"/>
        </w:rPr>
        <w:t>Analisis</w:t>
      </w:r>
      <w:proofErr w:type="spellEnd"/>
      <w:r w:rsidRPr="008C4A3F">
        <w:rPr>
          <w:rFonts w:ascii="Times New Roman" w:hAnsi="Times New Roman" w:cs="Times New Roman"/>
          <w:b/>
          <w:sz w:val="24"/>
          <w:szCs w:val="24"/>
          <w:lang w:val="en-US"/>
        </w:rPr>
        <w:t xml:space="preserve"> </w:t>
      </w:r>
      <w:proofErr w:type="spellStart"/>
      <w:r w:rsidRPr="008C4A3F">
        <w:rPr>
          <w:rFonts w:ascii="Times New Roman" w:hAnsi="Times New Roman" w:cs="Times New Roman"/>
          <w:b/>
          <w:sz w:val="24"/>
          <w:szCs w:val="24"/>
          <w:lang w:val="en-US"/>
        </w:rPr>
        <w:t>Yuridis</w:t>
      </w:r>
      <w:proofErr w:type="spellEnd"/>
      <w:r w:rsidRPr="008C4A3F">
        <w:rPr>
          <w:rFonts w:ascii="Times New Roman" w:hAnsi="Times New Roman" w:cs="Times New Roman"/>
          <w:b/>
          <w:sz w:val="24"/>
          <w:szCs w:val="24"/>
          <w:lang w:val="en-US"/>
        </w:rPr>
        <w:t xml:space="preserve"> </w:t>
      </w:r>
      <w:proofErr w:type="spellStart"/>
      <w:r w:rsidRPr="008C4A3F">
        <w:rPr>
          <w:rFonts w:ascii="Times New Roman" w:hAnsi="Times New Roman" w:cs="Times New Roman"/>
          <w:b/>
          <w:sz w:val="24"/>
          <w:szCs w:val="24"/>
          <w:lang w:val="en-US"/>
        </w:rPr>
        <w:t>Terhadap</w:t>
      </w:r>
      <w:proofErr w:type="spellEnd"/>
      <w:r w:rsidRPr="008C4A3F">
        <w:rPr>
          <w:rFonts w:ascii="Times New Roman" w:hAnsi="Times New Roman" w:cs="Times New Roman"/>
          <w:b/>
          <w:sz w:val="24"/>
          <w:szCs w:val="24"/>
          <w:lang w:val="en-US"/>
        </w:rPr>
        <w:t xml:space="preserve"> </w:t>
      </w:r>
      <w:proofErr w:type="spellStart"/>
      <w:r w:rsidRPr="008C4A3F">
        <w:rPr>
          <w:rFonts w:ascii="Times New Roman" w:hAnsi="Times New Roman" w:cs="Times New Roman"/>
          <w:b/>
          <w:sz w:val="24"/>
          <w:szCs w:val="24"/>
          <w:lang w:val="en-US"/>
        </w:rPr>
        <w:t>Pencucian</w:t>
      </w:r>
      <w:proofErr w:type="spellEnd"/>
      <w:r w:rsidRPr="008C4A3F">
        <w:rPr>
          <w:rFonts w:ascii="Times New Roman" w:hAnsi="Times New Roman" w:cs="Times New Roman"/>
          <w:b/>
          <w:sz w:val="24"/>
          <w:szCs w:val="24"/>
          <w:lang w:val="en-US"/>
        </w:rPr>
        <w:t xml:space="preserve"> </w:t>
      </w:r>
      <w:proofErr w:type="spellStart"/>
      <w:r w:rsidRPr="008C4A3F">
        <w:rPr>
          <w:rFonts w:ascii="Times New Roman" w:hAnsi="Times New Roman" w:cs="Times New Roman"/>
          <w:b/>
          <w:sz w:val="24"/>
          <w:szCs w:val="24"/>
          <w:lang w:val="en-US"/>
        </w:rPr>
        <w:t>Uang</w:t>
      </w:r>
      <w:proofErr w:type="spellEnd"/>
      <w:r w:rsidRPr="008C4A3F">
        <w:rPr>
          <w:rFonts w:ascii="Times New Roman" w:hAnsi="Times New Roman" w:cs="Times New Roman"/>
          <w:b/>
          <w:sz w:val="24"/>
          <w:szCs w:val="24"/>
          <w:lang w:val="en-US"/>
        </w:rPr>
        <w:t xml:space="preserve"> </w:t>
      </w:r>
      <w:r w:rsidRPr="008C4A3F">
        <w:rPr>
          <w:rFonts w:asciiTheme="majorBidi" w:hAnsiTheme="majorBidi" w:cstheme="majorBidi"/>
          <w:b/>
          <w:sz w:val="24"/>
          <w:szCs w:val="24"/>
        </w:rPr>
        <w:t>Dalam  Kegiatan Investasi</w:t>
      </w:r>
      <w:r w:rsidRPr="008C4A3F">
        <w:rPr>
          <w:rFonts w:asciiTheme="majorBidi" w:hAnsiTheme="majorBidi" w:cstheme="majorBidi"/>
          <w:b/>
          <w:sz w:val="24"/>
          <w:szCs w:val="24"/>
          <w:lang w:val="en-US"/>
        </w:rPr>
        <w:t xml:space="preserve"> </w:t>
      </w:r>
      <w:proofErr w:type="spellStart"/>
      <w:r w:rsidR="000F0FAA">
        <w:rPr>
          <w:rFonts w:asciiTheme="majorBidi" w:hAnsiTheme="majorBidi" w:cstheme="majorBidi"/>
          <w:b/>
          <w:sz w:val="24"/>
          <w:szCs w:val="24"/>
          <w:lang w:val="en-US"/>
        </w:rPr>
        <w:t>Reksadana</w:t>
      </w:r>
      <w:proofErr w:type="spellEnd"/>
      <w:r w:rsidR="000F0FAA">
        <w:rPr>
          <w:rFonts w:asciiTheme="majorBidi" w:hAnsiTheme="majorBidi" w:cstheme="majorBidi"/>
          <w:b/>
          <w:sz w:val="24"/>
          <w:szCs w:val="24"/>
          <w:lang w:val="en-US"/>
        </w:rPr>
        <w:t xml:space="preserve"> </w:t>
      </w:r>
      <w:r w:rsidRPr="00B94634">
        <w:rPr>
          <w:rFonts w:ascii="Times New Roman" w:hAnsi="Times New Roman" w:cs="Times New Roman"/>
          <w:b/>
          <w:sz w:val="24"/>
          <w:szCs w:val="24"/>
          <w:lang w:val="en-US"/>
        </w:rPr>
        <w:t>(</w:t>
      </w:r>
      <w:proofErr w:type="spellStart"/>
      <w:r w:rsidRPr="00B94634">
        <w:rPr>
          <w:rFonts w:ascii="Times New Roman" w:hAnsi="Times New Roman" w:cs="Times New Roman"/>
          <w:b/>
          <w:sz w:val="24"/>
          <w:szCs w:val="24"/>
          <w:lang w:val="en-US"/>
        </w:rPr>
        <w:t>Analisis</w:t>
      </w:r>
      <w:proofErr w:type="spellEnd"/>
      <w:r w:rsidRPr="00B94634">
        <w:rPr>
          <w:rFonts w:ascii="Times New Roman" w:hAnsi="Times New Roman" w:cs="Times New Roman"/>
          <w:b/>
          <w:sz w:val="24"/>
          <w:szCs w:val="24"/>
          <w:lang w:val="en-US"/>
        </w:rPr>
        <w:t xml:space="preserve"> </w:t>
      </w:r>
      <w:proofErr w:type="spellStart"/>
      <w:r w:rsidRPr="00B94634">
        <w:rPr>
          <w:rFonts w:ascii="Times New Roman" w:hAnsi="Times New Roman" w:cs="Times New Roman"/>
          <w:b/>
          <w:sz w:val="24"/>
          <w:szCs w:val="24"/>
          <w:lang w:val="en-US"/>
        </w:rPr>
        <w:t>Putusan</w:t>
      </w:r>
      <w:proofErr w:type="spellEnd"/>
      <w:r w:rsidRPr="00B94634">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Mahkamah</w:t>
      </w:r>
      <w:proofErr w:type="spellEnd"/>
      <w:r>
        <w:rPr>
          <w:rFonts w:ascii="Times New Roman" w:hAnsi="Times New Roman" w:cs="Times New Roman"/>
          <w:b/>
          <w:sz w:val="24"/>
          <w:szCs w:val="24"/>
          <w:lang w:val="en-US"/>
        </w:rPr>
        <w:t xml:space="preserve"> Agung </w:t>
      </w:r>
      <w:proofErr w:type="spellStart"/>
      <w:r w:rsidRPr="00B94634">
        <w:rPr>
          <w:rFonts w:ascii="Times New Roman" w:hAnsi="Times New Roman" w:cs="Times New Roman"/>
          <w:b/>
          <w:sz w:val="24"/>
          <w:szCs w:val="24"/>
          <w:lang w:val="en-US"/>
        </w:rPr>
        <w:t>Nomor</w:t>
      </w:r>
      <w:proofErr w:type="spellEnd"/>
      <w:r w:rsidRPr="00B94634">
        <w:rPr>
          <w:rFonts w:ascii="Times New Roman" w:hAnsi="Times New Roman" w:cs="Times New Roman"/>
          <w:b/>
          <w:sz w:val="24"/>
          <w:szCs w:val="24"/>
          <w:lang w:val="en-US"/>
        </w:rPr>
        <w:t xml:space="preserve"> </w:t>
      </w:r>
      <w:r w:rsidRPr="00B94634">
        <w:rPr>
          <w:rFonts w:ascii="Times New Roman" w:hAnsi="Times New Roman" w:cs="Times New Roman"/>
          <w:b/>
          <w:sz w:val="24"/>
          <w:szCs w:val="24"/>
        </w:rPr>
        <w:t>2937 K/Pid.Sus/2021</w:t>
      </w:r>
      <w:r w:rsidRPr="00B94634">
        <w:rPr>
          <w:rFonts w:ascii="Times New Roman" w:hAnsi="Times New Roman" w:cs="Times New Roman"/>
          <w:b/>
          <w:sz w:val="24"/>
          <w:szCs w:val="24"/>
          <w:lang w:val="en-US"/>
        </w:rPr>
        <w:t>)</w:t>
      </w:r>
      <w:r w:rsidRPr="004B2973">
        <w:rPr>
          <w:rFonts w:asciiTheme="majorBidi" w:hAnsiTheme="majorBidi" w:cstheme="majorBidi"/>
          <w:b/>
          <w:sz w:val="24"/>
          <w:szCs w:val="24"/>
        </w:rPr>
        <w:t xml:space="preserve">” </w:t>
      </w:r>
      <w:r w:rsidRPr="004B2973">
        <w:rPr>
          <w:rFonts w:asciiTheme="majorBidi" w:hAnsiTheme="majorBidi" w:cstheme="majorBidi"/>
          <w:sz w:val="24"/>
          <w:szCs w:val="24"/>
        </w:rPr>
        <w:t xml:space="preserve">dapat dijamin keasliannya dan berdasarkan penelusuran sebelum dilakukannya penulisan penelitian di kepustakaan Universitas </w:t>
      </w:r>
      <w:proofErr w:type="spellStart"/>
      <w:r w:rsidR="00245D9B">
        <w:rPr>
          <w:rFonts w:asciiTheme="majorBidi" w:hAnsiTheme="majorBidi" w:cstheme="majorBidi"/>
          <w:sz w:val="24"/>
          <w:szCs w:val="24"/>
          <w:lang w:val="en-US"/>
        </w:rPr>
        <w:t>Dharmawangsa</w:t>
      </w:r>
      <w:proofErr w:type="spellEnd"/>
      <w:r w:rsidR="00245D9B">
        <w:rPr>
          <w:rFonts w:asciiTheme="majorBidi" w:hAnsiTheme="majorBidi" w:cstheme="majorBidi"/>
          <w:sz w:val="24"/>
          <w:szCs w:val="24"/>
          <w:lang w:val="en-US"/>
        </w:rPr>
        <w:t xml:space="preserve"> Medan </w:t>
      </w:r>
      <w:r w:rsidRPr="004B2973">
        <w:rPr>
          <w:rFonts w:asciiTheme="majorBidi" w:hAnsiTheme="majorBidi" w:cstheme="majorBidi"/>
          <w:sz w:val="24"/>
          <w:szCs w:val="24"/>
        </w:rPr>
        <w:t>belum pernah terdapat topik dan permasalahan yang sama dengan judul penelitian ini. Sehingga penulisan penelitian ini dapat dipertanggungjawabkan secara ilmiah.</w:t>
      </w:r>
      <w:r w:rsidRPr="004B2973">
        <w:rPr>
          <w:rFonts w:asciiTheme="majorBidi" w:hAnsiTheme="majorBidi" w:cstheme="majorBidi"/>
          <w:sz w:val="24"/>
          <w:szCs w:val="24"/>
          <w:lang w:val="en-US"/>
        </w:rPr>
        <w:t xml:space="preserve"> Akan </w:t>
      </w:r>
      <w:proofErr w:type="spellStart"/>
      <w:r w:rsidRPr="004B2973">
        <w:rPr>
          <w:rFonts w:asciiTheme="majorBidi" w:hAnsiTheme="majorBidi" w:cstheme="majorBidi"/>
          <w:sz w:val="24"/>
          <w:szCs w:val="24"/>
          <w:lang w:val="en-US"/>
        </w:rPr>
        <w:t>tetapi</w:t>
      </w:r>
      <w:proofErr w:type="spellEnd"/>
      <w:r w:rsidRPr="004B2973">
        <w:rPr>
          <w:rFonts w:asciiTheme="majorBidi" w:hAnsiTheme="majorBidi" w:cstheme="majorBidi"/>
          <w:sz w:val="24"/>
          <w:szCs w:val="24"/>
          <w:lang w:val="en-US"/>
        </w:rPr>
        <w:t xml:space="preserve"> </w:t>
      </w:r>
      <w:proofErr w:type="spellStart"/>
      <w:r w:rsidRPr="004B2973">
        <w:rPr>
          <w:rFonts w:asciiTheme="majorBidi" w:hAnsiTheme="majorBidi" w:cstheme="majorBidi"/>
          <w:sz w:val="24"/>
          <w:szCs w:val="24"/>
          <w:lang w:val="en-US"/>
        </w:rPr>
        <w:t>terdapat</w:t>
      </w:r>
      <w:proofErr w:type="spellEnd"/>
      <w:r w:rsidRPr="004B2973">
        <w:rPr>
          <w:rFonts w:asciiTheme="majorBidi" w:hAnsiTheme="majorBidi" w:cstheme="majorBidi"/>
          <w:sz w:val="24"/>
          <w:szCs w:val="24"/>
          <w:lang w:val="en-US"/>
        </w:rPr>
        <w:t xml:space="preserve"> </w:t>
      </w:r>
      <w:proofErr w:type="spellStart"/>
      <w:r w:rsidRPr="004B2973">
        <w:rPr>
          <w:rFonts w:asciiTheme="majorBidi" w:hAnsiTheme="majorBidi" w:cstheme="majorBidi"/>
          <w:sz w:val="24"/>
          <w:szCs w:val="24"/>
          <w:lang w:val="en-US"/>
        </w:rPr>
        <w:t>beberapa</w:t>
      </w:r>
      <w:proofErr w:type="spellEnd"/>
      <w:r w:rsidRPr="004B2973">
        <w:rPr>
          <w:rFonts w:asciiTheme="majorBidi" w:hAnsiTheme="majorBidi" w:cstheme="majorBidi"/>
          <w:sz w:val="24"/>
          <w:szCs w:val="24"/>
          <w:lang w:val="en-US"/>
        </w:rPr>
        <w:t xml:space="preserve"> </w:t>
      </w:r>
      <w:proofErr w:type="spellStart"/>
      <w:r w:rsidRPr="004B2973">
        <w:rPr>
          <w:rFonts w:asciiTheme="majorBidi" w:hAnsiTheme="majorBidi" w:cstheme="majorBidi"/>
          <w:sz w:val="24"/>
          <w:szCs w:val="24"/>
          <w:lang w:val="en-US"/>
        </w:rPr>
        <w:t>penelitian</w:t>
      </w:r>
      <w:proofErr w:type="spellEnd"/>
      <w:r w:rsidRPr="004B2973">
        <w:rPr>
          <w:rFonts w:asciiTheme="majorBidi" w:hAnsiTheme="majorBidi" w:cstheme="majorBidi"/>
          <w:sz w:val="24"/>
          <w:szCs w:val="24"/>
          <w:lang w:val="en-US"/>
        </w:rPr>
        <w:t xml:space="preserve"> yang </w:t>
      </w:r>
      <w:proofErr w:type="spellStart"/>
      <w:r w:rsidRPr="004B2973">
        <w:rPr>
          <w:rFonts w:asciiTheme="majorBidi" w:hAnsiTheme="majorBidi" w:cstheme="majorBidi"/>
          <w:sz w:val="24"/>
          <w:szCs w:val="24"/>
          <w:lang w:val="en-US"/>
        </w:rPr>
        <w:t>hampi</w:t>
      </w:r>
      <w:proofErr w:type="spellEnd"/>
      <w:r w:rsidRPr="004B2973">
        <w:rPr>
          <w:rFonts w:asciiTheme="majorBidi" w:hAnsiTheme="majorBidi" w:cstheme="majorBidi"/>
          <w:sz w:val="24"/>
          <w:szCs w:val="24"/>
          <w:lang w:val="en-US"/>
        </w:rPr>
        <w:t xml:space="preserve"> </w:t>
      </w:r>
      <w:proofErr w:type="spellStart"/>
      <w:r w:rsidRPr="004B2973">
        <w:rPr>
          <w:rFonts w:asciiTheme="majorBidi" w:hAnsiTheme="majorBidi" w:cstheme="majorBidi"/>
          <w:sz w:val="24"/>
          <w:szCs w:val="24"/>
          <w:lang w:val="en-US"/>
        </w:rPr>
        <w:t>serupa</w:t>
      </w:r>
      <w:proofErr w:type="spellEnd"/>
      <w:r w:rsidRPr="004B2973">
        <w:rPr>
          <w:rFonts w:asciiTheme="majorBidi" w:hAnsiTheme="majorBidi" w:cstheme="majorBidi"/>
          <w:sz w:val="24"/>
          <w:szCs w:val="24"/>
          <w:lang w:val="en-US"/>
        </w:rPr>
        <w:t xml:space="preserve"> </w:t>
      </w:r>
      <w:proofErr w:type="spellStart"/>
      <w:r w:rsidRPr="004B2973">
        <w:rPr>
          <w:rFonts w:asciiTheme="majorBidi" w:hAnsiTheme="majorBidi" w:cstheme="majorBidi"/>
          <w:sz w:val="24"/>
          <w:szCs w:val="24"/>
          <w:lang w:val="en-US"/>
        </w:rPr>
        <w:t>dengan</w:t>
      </w:r>
      <w:proofErr w:type="spellEnd"/>
      <w:r w:rsidRPr="004B2973">
        <w:rPr>
          <w:rFonts w:asciiTheme="majorBidi" w:hAnsiTheme="majorBidi" w:cstheme="majorBidi"/>
          <w:sz w:val="24"/>
          <w:szCs w:val="24"/>
          <w:lang w:val="en-US"/>
        </w:rPr>
        <w:t xml:space="preserve"> </w:t>
      </w:r>
      <w:proofErr w:type="spellStart"/>
      <w:r w:rsidRPr="004B2973">
        <w:rPr>
          <w:rFonts w:asciiTheme="majorBidi" w:hAnsiTheme="majorBidi" w:cstheme="majorBidi"/>
          <w:sz w:val="24"/>
          <w:szCs w:val="24"/>
          <w:lang w:val="en-US"/>
        </w:rPr>
        <w:t>penelitian</w:t>
      </w:r>
      <w:proofErr w:type="spellEnd"/>
      <w:r w:rsidRPr="004B2973">
        <w:rPr>
          <w:rFonts w:asciiTheme="majorBidi" w:hAnsiTheme="majorBidi" w:cstheme="majorBidi"/>
          <w:sz w:val="24"/>
          <w:szCs w:val="24"/>
          <w:lang w:val="en-US"/>
        </w:rPr>
        <w:t xml:space="preserve"> yang </w:t>
      </w:r>
      <w:proofErr w:type="spellStart"/>
      <w:r w:rsidRPr="004B2973">
        <w:rPr>
          <w:rFonts w:asciiTheme="majorBidi" w:hAnsiTheme="majorBidi" w:cstheme="majorBidi"/>
          <w:sz w:val="24"/>
          <w:szCs w:val="24"/>
          <w:lang w:val="en-US"/>
        </w:rPr>
        <w:t>penulis</w:t>
      </w:r>
      <w:proofErr w:type="spellEnd"/>
      <w:r w:rsidRPr="004B2973">
        <w:rPr>
          <w:rFonts w:asciiTheme="majorBidi" w:hAnsiTheme="majorBidi" w:cstheme="majorBidi"/>
          <w:sz w:val="24"/>
          <w:szCs w:val="24"/>
          <w:lang w:val="en-US"/>
        </w:rPr>
        <w:t xml:space="preserve"> </w:t>
      </w:r>
      <w:proofErr w:type="spellStart"/>
      <w:r w:rsidRPr="004B2973">
        <w:rPr>
          <w:rFonts w:asciiTheme="majorBidi" w:hAnsiTheme="majorBidi" w:cstheme="majorBidi"/>
          <w:sz w:val="24"/>
          <w:szCs w:val="24"/>
          <w:lang w:val="en-US"/>
        </w:rPr>
        <w:t>lakukan</w:t>
      </w:r>
      <w:proofErr w:type="spellEnd"/>
      <w:r w:rsidRPr="004B2973">
        <w:rPr>
          <w:rFonts w:asciiTheme="majorBidi" w:hAnsiTheme="majorBidi" w:cstheme="majorBidi"/>
          <w:sz w:val="24"/>
          <w:szCs w:val="24"/>
          <w:lang w:val="en-US"/>
        </w:rPr>
        <w:t xml:space="preserve">, </w:t>
      </w:r>
      <w:proofErr w:type="spellStart"/>
      <w:r w:rsidRPr="004B2973">
        <w:rPr>
          <w:rFonts w:asciiTheme="majorBidi" w:hAnsiTheme="majorBidi" w:cstheme="majorBidi"/>
          <w:sz w:val="24"/>
          <w:szCs w:val="24"/>
          <w:lang w:val="en-US"/>
        </w:rPr>
        <w:t>diantaranya</w:t>
      </w:r>
      <w:proofErr w:type="spellEnd"/>
      <w:r w:rsidRPr="004B2973">
        <w:rPr>
          <w:rFonts w:asciiTheme="majorBidi" w:hAnsiTheme="majorBidi" w:cstheme="majorBidi"/>
          <w:sz w:val="24"/>
          <w:szCs w:val="24"/>
          <w:lang w:val="en-US"/>
        </w:rPr>
        <w:t>:</w:t>
      </w:r>
    </w:p>
    <w:p w:rsidR="00B1501B" w:rsidRPr="003C6174" w:rsidRDefault="00B1501B" w:rsidP="00B1501B">
      <w:pPr>
        <w:pStyle w:val="ListParagraph"/>
        <w:numPr>
          <w:ilvl w:val="0"/>
          <w:numId w:val="18"/>
        </w:numPr>
        <w:spacing w:after="0" w:line="480" w:lineRule="auto"/>
        <w:ind w:left="720"/>
        <w:jc w:val="both"/>
        <w:rPr>
          <w:rFonts w:ascii="Times New Roman" w:hAnsi="Times New Roman" w:cs="Times New Roman"/>
          <w:sz w:val="24"/>
          <w:szCs w:val="24"/>
          <w:lang w:val="en-US"/>
        </w:rPr>
      </w:pPr>
      <w:proofErr w:type="spellStart"/>
      <w:r w:rsidRPr="003C6174">
        <w:rPr>
          <w:rFonts w:ascii="Times New Roman" w:hAnsi="Times New Roman" w:cs="Times New Roman"/>
          <w:sz w:val="24"/>
          <w:szCs w:val="24"/>
          <w:lang w:val="en-US"/>
        </w:rPr>
        <w:lastRenderedPageBreak/>
        <w:t>Penelitian</w:t>
      </w:r>
      <w:proofErr w:type="spellEnd"/>
      <w:r w:rsidRPr="003C6174">
        <w:rPr>
          <w:rFonts w:ascii="Times New Roman" w:hAnsi="Times New Roman" w:cs="Times New Roman"/>
          <w:sz w:val="24"/>
          <w:szCs w:val="24"/>
          <w:lang w:val="en-US"/>
        </w:rPr>
        <w:t xml:space="preserve"> yang </w:t>
      </w:r>
      <w:proofErr w:type="spellStart"/>
      <w:r w:rsidRPr="003C6174">
        <w:rPr>
          <w:rFonts w:ascii="Times New Roman" w:hAnsi="Times New Roman" w:cs="Times New Roman"/>
          <w:sz w:val="24"/>
          <w:szCs w:val="24"/>
          <w:lang w:val="en-US"/>
        </w:rPr>
        <w:t>dilakukan</w:t>
      </w:r>
      <w:proofErr w:type="spellEnd"/>
      <w:r w:rsidRPr="003C6174">
        <w:rPr>
          <w:rFonts w:ascii="Times New Roman" w:hAnsi="Times New Roman" w:cs="Times New Roman"/>
          <w:sz w:val="24"/>
          <w:szCs w:val="24"/>
          <w:lang w:val="en-US"/>
        </w:rPr>
        <w:t xml:space="preserve"> oleh </w:t>
      </w:r>
      <w:r w:rsidRPr="003C6174">
        <w:rPr>
          <w:rFonts w:ascii="Times New Roman" w:hAnsi="Times New Roman" w:cs="Times New Roman"/>
          <w:sz w:val="24"/>
          <w:szCs w:val="24"/>
        </w:rPr>
        <w:t>Afif Muhni</w:t>
      </w:r>
      <w:r w:rsidRPr="003C6174">
        <w:rPr>
          <w:rFonts w:ascii="Times New Roman" w:hAnsi="Times New Roman" w:cs="Times New Roman"/>
          <w:sz w:val="24"/>
          <w:szCs w:val="24"/>
          <w:lang w:val="en-US"/>
        </w:rPr>
        <w:t xml:space="preserve">, </w:t>
      </w:r>
      <w:proofErr w:type="spellStart"/>
      <w:r w:rsidRPr="003C6174">
        <w:rPr>
          <w:rFonts w:ascii="Times New Roman" w:hAnsi="Times New Roman" w:cs="Times New Roman"/>
          <w:sz w:val="24"/>
          <w:szCs w:val="24"/>
          <w:lang w:val="en-US"/>
        </w:rPr>
        <w:t>Mahasiswa</w:t>
      </w:r>
      <w:proofErr w:type="spellEnd"/>
      <w:r w:rsidRPr="003C6174">
        <w:rPr>
          <w:rFonts w:ascii="Times New Roman" w:hAnsi="Times New Roman" w:cs="Times New Roman"/>
          <w:sz w:val="24"/>
          <w:szCs w:val="24"/>
          <w:lang w:val="en-US"/>
        </w:rPr>
        <w:t xml:space="preserve"> </w:t>
      </w:r>
      <w:r w:rsidRPr="003C6174">
        <w:rPr>
          <w:rFonts w:ascii="Times New Roman" w:hAnsi="Times New Roman" w:cs="Times New Roman"/>
          <w:sz w:val="24"/>
          <w:szCs w:val="24"/>
        </w:rPr>
        <w:t>Program Studi Magister Ilmu Hukum</w:t>
      </w:r>
      <w:r w:rsidRPr="003C6174">
        <w:rPr>
          <w:rFonts w:ascii="Times New Roman" w:hAnsi="Times New Roman" w:cs="Times New Roman"/>
          <w:sz w:val="24"/>
          <w:szCs w:val="24"/>
          <w:lang w:val="en-US"/>
        </w:rPr>
        <w:t>,</w:t>
      </w:r>
      <w:r w:rsidRPr="003C6174">
        <w:rPr>
          <w:rFonts w:ascii="Times New Roman" w:hAnsi="Times New Roman" w:cs="Times New Roman"/>
          <w:sz w:val="24"/>
          <w:szCs w:val="24"/>
        </w:rPr>
        <w:t xml:space="preserve"> Fakultas Hukum Universitas Hasanuddin Makassar</w:t>
      </w:r>
      <w:r w:rsidRPr="003C6174">
        <w:rPr>
          <w:rFonts w:ascii="Times New Roman" w:hAnsi="Times New Roman" w:cs="Times New Roman"/>
          <w:sz w:val="24"/>
          <w:szCs w:val="24"/>
          <w:lang w:val="en-US"/>
        </w:rPr>
        <w:t xml:space="preserve">, </w:t>
      </w:r>
      <w:proofErr w:type="spellStart"/>
      <w:r w:rsidRPr="003C6174">
        <w:rPr>
          <w:rFonts w:ascii="Times New Roman" w:hAnsi="Times New Roman" w:cs="Times New Roman"/>
          <w:sz w:val="24"/>
          <w:szCs w:val="24"/>
          <w:lang w:val="en-US"/>
        </w:rPr>
        <w:t>Tahun</w:t>
      </w:r>
      <w:proofErr w:type="spellEnd"/>
      <w:r w:rsidRPr="003C6174">
        <w:rPr>
          <w:rFonts w:ascii="Times New Roman" w:hAnsi="Times New Roman" w:cs="Times New Roman"/>
          <w:sz w:val="24"/>
          <w:szCs w:val="24"/>
        </w:rPr>
        <w:t xml:space="preserve"> 20</w:t>
      </w:r>
      <w:r w:rsidRPr="003C6174">
        <w:rPr>
          <w:rFonts w:ascii="Times New Roman" w:hAnsi="Times New Roman" w:cs="Times New Roman"/>
          <w:sz w:val="24"/>
          <w:szCs w:val="24"/>
          <w:lang w:val="en-US"/>
        </w:rPr>
        <w:t xml:space="preserve">20, </w:t>
      </w:r>
      <w:proofErr w:type="spellStart"/>
      <w:r w:rsidRPr="003C6174">
        <w:rPr>
          <w:rFonts w:ascii="Times New Roman" w:hAnsi="Times New Roman" w:cs="Times New Roman"/>
          <w:sz w:val="24"/>
          <w:szCs w:val="24"/>
          <w:lang w:val="en-US"/>
        </w:rPr>
        <w:t>dengan</w:t>
      </w:r>
      <w:proofErr w:type="spellEnd"/>
      <w:r w:rsidRPr="003C6174">
        <w:rPr>
          <w:rFonts w:ascii="Times New Roman" w:hAnsi="Times New Roman" w:cs="Times New Roman"/>
          <w:sz w:val="24"/>
          <w:szCs w:val="24"/>
          <w:lang w:val="en-US"/>
        </w:rPr>
        <w:t xml:space="preserve"> </w:t>
      </w:r>
      <w:proofErr w:type="spellStart"/>
      <w:r w:rsidRPr="003C6174">
        <w:rPr>
          <w:rFonts w:ascii="Times New Roman" w:hAnsi="Times New Roman" w:cs="Times New Roman"/>
          <w:sz w:val="24"/>
          <w:szCs w:val="24"/>
          <w:lang w:val="en-US"/>
        </w:rPr>
        <w:t>judul</w:t>
      </w:r>
      <w:proofErr w:type="spellEnd"/>
      <w:r w:rsidRPr="003C6174">
        <w:rPr>
          <w:rFonts w:ascii="Times New Roman" w:hAnsi="Times New Roman" w:cs="Times New Roman"/>
          <w:sz w:val="24"/>
          <w:szCs w:val="24"/>
          <w:lang w:val="en-US"/>
        </w:rPr>
        <w:t>: “</w:t>
      </w:r>
      <w:r w:rsidRPr="003C6174">
        <w:rPr>
          <w:rFonts w:ascii="Times New Roman" w:hAnsi="Times New Roman" w:cs="Times New Roman"/>
          <w:sz w:val="24"/>
          <w:szCs w:val="24"/>
        </w:rPr>
        <w:t>Strategi Penegakan Hukum Tindak Pidana Pencucian Uang Pada Lembaga Perbankan</w:t>
      </w:r>
      <w:r w:rsidRPr="003C6174">
        <w:rPr>
          <w:rFonts w:ascii="Times New Roman" w:hAnsi="Times New Roman" w:cs="Times New Roman"/>
          <w:sz w:val="24"/>
          <w:szCs w:val="24"/>
          <w:lang w:val="en-US"/>
        </w:rPr>
        <w:t xml:space="preserve">”. </w:t>
      </w:r>
      <w:r w:rsidRPr="003C6174">
        <w:rPr>
          <w:rFonts w:ascii="Times New Roman" w:hAnsi="Times New Roman" w:cs="Times New Roman"/>
          <w:color w:val="000000"/>
          <w:sz w:val="24"/>
          <w:szCs w:val="24"/>
          <w:shd w:val="clear" w:color="auto" w:fill="FFFFFF"/>
          <w:lang w:val="en-US"/>
        </w:rPr>
        <w:t>P</w:t>
      </w:r>
      <w:r w:rsidRPr="003C6174">
        <w:rPr>
          <w:rFonts w:ascii="Times New Roman" w:hAnsi="Times New Roman" w:cs="Times New Roman"/>
          <w:color w:val="000000"/>
          <w:sz w:val="24"/>
          <w:szCs w:val="24"/>
          <w:shd w:val="clear" w:color="auto" w:fill="FFFFFF"/>
        </w:rPr>
        <w:t xml:space="preserve">ada karya tulis ini mengangkat rumusan masalah: </w:t>
      </w:r>
    </w:p>
    <w:p w:rsidR="00B1501B" w:rsidRDefault="00B1501B" w:rsidP="00B1501B">
      <w:pPr>
        <w:pStyle w:val="ListParagraph"/>
        <w:numPr>
          <w:ilvl w:val="0"/>
          <w:numId w:val="91"/>
        </w:numPr>
        <w:spacing w:after="0" w:line="480" w:lineRule="auto"/>
        <w:ind w:left="1080"/>
        <w:jc w:val="both"/>
        <w:rPr>
          <w:rFonts w:ascii="Times New Roman" w:hAnsi="Times New Roman" w:cs="Times New Roman"/>
          <w:sz w:val="24"/>
          <w:szCs w:val="24"/>
          <w:lang w:val="en-US"/>
        </w:rPr>
      </w:pPr>
      <w:r w:rsidRPr="003C6174">
        <w:rPr>
          <w:rFonts w:ascii="Times New Roman" w:hAnsi="Times New Roman" w:cs="Times New Roman"/>
          <w:sz w:val="24"/>
          <w:szCs w:val="24"/>
        </w:rPr>
        <w:t>Bagaimanakah penerapan Undang-Undang Nomor 8 Tahun 2010 Tentang Pencegahan dan Pemberantasan Tindak Pidana Pencucian Uang pada lembaga perbankan be</w:t>
      </w:r>
      <w:r>
        <w:rPr>
          <w:rFonts w:ascii="Times New Roman" w:hAnsi="Times New Roman" w:cs="Times New Roman"/>
          <w:sz w:val="24"/>
          <w:szCs w:val="24"/>
        </w:rPr>
        <w:t>rkaitan dengan kerahasiaan bank</w:t>
      </w:r>
      <w:r w:rsidRPr="003C6174">
        <w:rPr>
          <w:rFonts w:ascii="Times New Roman" w:hAnsi="Times New Roman" w:cs="Times New Roman"/>
          <w:sz w:val="24"/>
          <w:szCs w:val="24"/>
        </w:rPr>
        <w:t xml:space="preserve">? </w:t>
      </w:r>
    </w:p>
    <w:p w:rsidR="00B1501B" w:rsidRDefault="00B1501B" w:rsidP="00B1501B">
      <w:pPr>
        <w:pStyle w:val="ListParagraph"/>
        <w:numPr>
          <w:ilvl w:val="0"/>
          <w:numId w:val="91"/>
        </w:numPr>
        <w:spacing w:after="0" w:line="480" w:lineRule="auto"/>
        <w:ind w:left="1080"/>
        <w:jc w:val="both"/>
        <w:rPr>
          <w:rFonts w:ascii="Times New Roman" w:hAnsi="Times New Roman" w:cs="Times New Roman"/>
          <w:sz w:val="24"/>
          <w:szCs w:val="24"/>
          <w:lang w:val="en-US"/>
        </w:rPr>
      </w:pPr>
      <w:r w:rsidRPr="003C6174">
        <w:rPr>
          <w:rFonts w:ascii="Times New Roman" w:hAnsi="Times New Roman" w:cs="Times New Roman"/>
          <w:sz w:val="24"/>
          <w:szCs w:val="24"/>
        </w:rPr>
        <w:t xml:space="preserve">Bagaimanakah bentuk peranan Lembaga Perbankan dalam mencegah dan memberantas Tindak Pidana Pencucian Uang pada lembaga perbankan? </w:t>
      </w:r>
    </w:p>
    <w:p w:rsidR="00B1501B" w:rsidRPr="003C6174" w:rsidRDefault="00B1501B" w:rsidP="00B1501B">
      <w:pPr>
        <w:pStyle w:val="ListParagraph"/>
        <w:numPr>
          <w:ilvl w:val="0"/>
          <w:numId w:val="91"/>
        </w:numPr>
        <w:spacing w:after="0" w:line="480" w:lineRule="auto"/>
        <w:ind w:left="1080"/>
        <w:jc w:val="both"/>
        <w:rPr>
          <w:rFonts w:ascii="Times New Roman" w:hAnsi="Times New Roman" w:cs="Times New Roman"/>
          <w:sz w:val="24"/>
          <w:szCs w:val="24"/>
          <w:lang w:val="en-US"/>
        </w:rPr>
      </w:pPr>
      <w:r w:rsidRPr="003C6174">
        <w:rPr>
          <w:rFonts w:ascii="Times New Roman" w:hAnsi="Times New Roman" w:cs="Times New Roman"/>
          <w:sz w:val="24"/>
          <w:szCs w:val="24"/>
        </w:rPr>
        <w:t>Bagaimana konsep yang ideal dalam mencegah dan memberantas Tindak Pidana Pencucian Uang pada lembaga perbankan?</w:t>
      </w:r>
    </w:p>
    <w:p w:rsidR="00B1501B" w:rsidRPr="003C6174" w:rsidRDefault="00B1501B" w:rsidP="00B1501B">
      <w:pPr>
        <w:spacing w:after="0" w:line="480" w:lineRule="auto"/>
        <w:ind w:left="720" w:firstLine="720"/>
        <w:jc w:val="both"/>
        <w:rPr>
          <w:rFonts w:ascii="Times New Roman" w:hAnsi="Times New Roman" w:cs="Times New Roman"/>
          <w:sz w:val="24"/>
          <w:szCs w:val="24"/>
          <w:lang w:val="en-US"/>
        </w:rPr>
      </w:pPr>
      <w:r w:rsidRPr="003C6174">
        <w:rPr>
          <w:rFonts w:ascii="Times New Roman" w:hAnsi="Times New Roman" w:cs="Times New Roman"/>
          <w:sz w:val="24"/>
          <w:szCs w:val="24"/>
        </w:rPr>
        <w:t xml:space="preserve">Bahan hukum yang digunakan untuk memecahkan masalah sebagaimana yang telah dirumuskan dalam penelitian hukum ini adalah bersumber dari bahan hukum primer, sekunder dan tersier. Data yang diperoleh melalui pengumpulan data dalam bentuk wawancara dan studi pustaka. Data yang diperoleh baik data primer maupun sekunder, dianalisis secara kualitatif. Hasil penelitian menunjukkan bahwa penerapan Undang-Undang Tindak Pidana Pencucian pada lembaga perbankan memberikan kewenangan terhadap PPATK dan penegak hukum melakukan penerobosan terhadap kerahasiaan bank. Bentuk kontribusi bank dalam pencegahan pencucian uang dengan mengimplementasikan pedoman APU-PPT dan </w:t>
      </w:r>
      <w:r w:rsidRPr="003C6174">
        <w:rPr>
          <w:rFonts w:ascii="Times New Roman" w:hAnsi="Times New Roman" w:cs="Times New Roman"/>
          <w:sz w:val="24"/>
          <w:szCs w:val="24"/>
        </w:rPr>
        <w:lastRenderedPageBreak/>
        <w:t xml:space="preserve">pemberukan divisi atau unit anti money laundering.konsep yang ideal yang telah diterapakn oleh regulator dalam aktifitas perbankan seperti CDD, KYC, Single Number Identification, pembuktian seperti </w:t>
      </w:r>
      <w:r w:rsidRPr="00EE55D8">
        <w:rPr>
          <w:rFonts w:ascii="Times New Roman" w:hAnsi="Times New Roman" w:cs="Times New Roman"/>
          <w:i/>
          <w:sz w:val="24"/>
          <w:szCs w:val="24"/>
        </w:rPr>
        <w:t>follow the money method</w:t>
      </w:r>
      <w:r w:rsidRPr="003C6174">
        <w:rPr>
          <w:rFonts w:ascii="Times New Roman" w:hAnsi="Times New Roman" w:cs="Times New Roman"/>
          <w:sz w:val="24"/>
          <w:szCs w:val="24"/>
        </w:rPr>
        <w:t xml:space="preserve"> dan juga dalam peradilan seperti pembuktian terbalik, penyitaan seluruh aset kekayaan.</w:t>
      </w:r>
    </w:p>
    <w:p w:rsidR="00B1501B" w:rsidRPr="003C6174" w:rsidRDefault="00B1501B" w:rsidP="00B1501B">
      <w:pPr>
        <w:pStyle w:val="ListParagraph"/>
        <w:numPr>
          <w:ilvl w:val="0"/>
          <w:numId w:val="18"/>
        </w:numPr>
        <w:spacing w:after="0" w:line="480" w:lineRule="auto"/>
        <w:ind w:left="720"/>
        <w:jc w:val="both"/>
        <w:rPr>
          <w:rFonts w:ascii="Times New Roman" w:hAnsi="Times New Roman" w:cs="Times New Roman"/>
          <w:sz w:val="24"/>
          <w:szCs w:val="24"/>
          <w:lang w:val="en-US"/>
        </w:rPr>
      </w:pPr>
      <w:proofErr w:type="spellStart"/>
      <w:r w:rsidRPr="003C6174">
        <w:rPr>
          <w:rFonts w:ascii="Times New Roman" w:hAnsi="Times New Roman" w:cs="Times New Roman"/>
          <w:sz w:val="24"/>
          <w:szCs w:val="24"/>
          <w:lang w:val="en-US"/>
        </w:rPr>
        <w:t>Penelitian</w:t>
      </w:r>
      <w:proofErr w:type="spellEnd"/>
      <w:r w:rsidRPr="003C6174">
        <w:rPr>
          <w:rFonts w:ascii="Times New Roman" w:hAnsi="Times New Roman" w:cs="Times New Roman"/>
          <w:sz w:val="24"/>
          <w:szCs w:val="24"/>
          <w:lang w:val="en-US"/>
        </w:rPr>
        <w:t xml:space="preserve"> yang </w:t>
      </w:r>
      <w:proofErr w:type="spellStart"/>
      <w:r w:rsidRPr="003C6174">
        <w:rPr>
          <w:rFonts w:ascii="Times New Roman" w:hAnsi="Times New Roman" w:cs="Times New Roman"/>
          <w:sz w:val="24"/>
          <w:szCs w:val="24"/>
          <w:lang w:val="en-US"/>
        </w:rPr>
        <w:t>dilakukan</w:t>
      </w:r>
      <w:proofErr w:type="spellEnd"/>
      <w:r w:rsidRPr="003C6174">
        <w:rPr>
          <w:rFonts w:ascii="Times New Roman" w:hAnsi="Times New Roman" w:cs="Times New Roman"/>
          <w:sz w:val="24"/>
          <w:szCs w:val="24"/>
          <w:lang w:val="en-US"/>
        </w:rPr>
        <w:t xml:space="preserve"> oleh </w:t>
      </w:r>
      <w:r w:rsidRPr="003C6174">
        <w:rPr>
          <w:rFonts w:ascii="Times New Roman" w:hAnsi="Times New Roman" w:cs="Times New Roman"/>
          <w:sz w:val="24"/>
          <w:szCs w:val="24"/>
        </w:rPr>
        <w:t>Auliah Andika</w:t>
      </w:r>
      <w:r w:rsidRPr="003C6174">
        <w:rPr>
          <w:rFonts w:ascii="Times New Roman" w:hAnsi="Times New Roman" w:cs="Times New Roman"/>
          <w:sz w:val="24"/>
          <w:szCs w:val="24"/>
          <w:lang w:val="en-US"/>
        </w:rPr>
        <w:t xml:space="preserve">, </w:t>
      </w:r>
      <w:proofErr w:type="spellStart"/>
      <w:r w:rsidRPr="003C6174">
        <w:rPr>
          <w:rFonts w:ascii="Times New Roman" w:hAnsi="Times New Roman" w:cs="Times New Roman"/>
          <w:sz w:val="24"/>
          <w:szCs w:val="24"/>
          <w:lang w:val="en-US"/>
        </w:rPr>
        <w:t>Mahasiswa</w:t>
      </w:r>
      <w:proofErr w:type="spellEnd"/>
      <w:r w:rsidRPr="003C6174">
        <w:rPr>
          <w:rFonts w:ascii="Times New Roman" w:hAnsi="Times New Roman" w:cs="Times New Roman"/>
          <w:sz w:val="24"/>
          <w:szCs w:val="24"/>
          <w:lang w:val="en-US"/>
        </w:rPr>
        <w:t xml:space="preserve"> </w:t>
      </w:r>
      <w:r w:rsidRPr="003C6174">
        <w:rPr>
          <w:rFonts w:ascii="Times New Roman" w:hAnsi="Times New Roman" w:cs="Times New Roman"/>
          <w:sz w:val="24"/>
          <w:szCs w:val="24"/>
        </w:rPr>
        <w:t>Program Pasca Sarjana</w:t>
      </w:r>
      <w:r w:rsidRPr="003C6174">
        <w:rPr>
          <w:rFonts w:ascii="Times New Roman" w:hAnsi="Times New Roman" w:cs="Times New Roman"/>
          <w:sz w:val="24"/>
          <w:szCs w:val="24"/>
          <w:lang w:val="en-US"/>
        </w:rPr>
        <w:t xml:space="preserve">, </w:t>
      </w:r>
      <w:r w:rsidRPr="003C6174">
        <w:rPr>
          <w:rFonts w:ascii="Times New Roman" w:hAnsi="Times New Roman" w:cs="Times New Roman"/>
          <w:sz w:val="24"/>
          <w:szCs w:val="24"/>
        </w:rPr>
        <w:t>Fakultas Hukum</w:t>
      </w:r>
      <w:r w:rsidRPr="003C6174">
        <w:rPr>
          <w:rFonts w:ascii="Times New Roman" w:hAnsi="Times New Roman" w:cs="Times New Roman"/>
          <w:sz w:val="24"/>
          <w:szCs w:val="24"/>
          <w:lang w:val="en-US"/>
        </w:rPr>
        <w:t>,</w:t>
      </w:r>
      <w:r w:rsidRPr="003C6174">
        <w:rPr>
          <w:rFonts w:ascii="Times New Roman" w:hAnsi="Times New Roman" w:cs="Times New Roman"/>
          <w:sz w:val="24"/>
          <w:szCs w:val="24"/>
        </w:rPr>
        <w:t xml:space="preserve"> </w:t>
      </w:r>
      <w:proofErr w:type="spellStart"/>
      <w:r w:rsidRPr="003C6174">
        <w:rPr>
          <w:rFonts w:ascii="Times New Roman" w:hAnsi="Times New Roman" w:cs="Times New Roman"/>
          <w:sz w:val="24"/>
          <w:szCs w:val="24"/>
          <w:lang w:val="en-US"/>
        </w:rPr>
        <w:t>Universitas</w:t>
      </w:r>
      <w:proofErr w:type="spellEnd"/>
      <w:r w:rsidRPr="003C6174">
        <w:rPr>
          <w:rFonts w:ascii="Times New Roman" w:hAnsi="Times New Roman" w:cs="Times New Roman"/>
          <w:sz w:val="24"/>
          <w:szCs w:val="24"/>
          <w:lang w:val="en-US"/>
        </w:rPr>
        <w:t xml:space="preserve"> Indonesia, </w:t>
      </w:r>
      <w:proofErr w:type="spellStart"/>
      <w:r w:rsidRPr="003C6174">
        <w:rPr>
          <w:rFonts w:ascii="Times New Roman" w:hAnsi="Times New Roman" w:cs="Times New Roman"/>
          <w:sz w:val="24"/>
          <w:szCs w:val="24"/>
          <w:lang w:val="en-US"/>
        </w:rPr>
        <w:t>Tahun</w:t>
      </w:r>
      <w:proofErr w:type="spellEnd"/>
      <w:r w:rsidRPr="003C6174">
        <w:rPr>
          <w:rFonts w:ascii="Times New Roman" w:hAnsi="Times New Roman" w:cs="Times New Roman"/>
          <w:sz w:val="24"/>
          <w:szCs w:val="24"/>
          <w:lang w:val="en-US"/>
        </w:rPr>
        <w:t xml:space="preserve"> </w:t>
      </w:r>
      <w:r w:rsidRPr="003C6174">
        <w:rPr>
          <w:rFonts w:ascii="Times New Roman" w:hAnsi="Times New Roman" w:cs="Times New Roman"/>
          <w:sz w:val="24"/>
          <w:szCs w:val="24"/>
        </w:rPr>
        <w:t>2012</w:t>
      </w:r>
      <w:r w:rsidRPr="003C6174">
        <w:rPr>
          <w:rFonts w:ascii="Times New Roman" w:hAnsi="Times New Roman" w:cs="Times New Roman"/>
          <w:sz w:val="24"/>
          <w:szCs w:val="24"/>
          <w:lang w:val="en-US"/>
        </w:rPr>
        <w:t xml:space="preserve">, </w:t>
      </w:r>
      <w:proofErr w:type="spellStart"/>
      <w:r w:rsidRPr="003C6174">
        <w:rPr>
          <w:rFonts w:ascii="Times New Roman" w:hAnsi="Times New Roman" w:cs="Times New Roman"/>
          <w:sz w:val="24"/>
          <w:szCs w:val="24"/>
          <w:lang w:val="en-US"/>
        </w:rPr>
        <w:t>dengan</w:t>
      </w:r>
      <w:proofErr w:type="spellEnd"/>
      <w:r w:rsidRPr="003C6174">
        <w:rPr>
          <w:rFonts w:ascii="Times New Roman" w:hAnsi="Times New Roman" w:cs="Times New Roman"/>
          <w:sz w:val="24"/>
          <w:szCs w:val="24"/>
          <w:lang w:val="en-US"/>
        </w:rPr>
        <w:t xml:space="preserve"> </w:t>
      </w:r>
      <w:proofErr w:type="spellStart"/>
      <w:r w:rsidRPr="003C6174">
        <w:rPr>
          <w:rFonts w:ascii="Times New Roman" w:hAnsi="Times New Roman" w:cs="Times New Roman"/>
          <w:sz w:val="24"/>
          <w:szCs w:val="24"/>
          <w:lang w:val="en-US"/>
        </w:rPr>
        <w:t>judul</w:t>
      </w:r>
      <w:proofErr w:type="spellEnd"/>
      <w:r w:rsidRPr="003C6174">
        <w:rPr>
          <w:rFonts w:ascii="Times New Roman" w:hAnsi="Times New Roman" w:cs="Times New Roman"/>
          <w:sz w:val="24"/>
          <w:szCs w:val="24"/>
          <w:lang w:val="en-US"/>
        </w:rPr>
        <w:t>: “</w:t>
      </w:r>
      <w:r w:rsidRPr="003C6174">
        <w:rPr>
          <w:rFonts w:ascii="Times New Roman" w:hAnsi="Times New Roman" w:cs="Times New Roman"/>
          <w:sz w:val="24"/>
          <w:szCs w:val="24"/>
        </w:rPr>
        <w:t>Pertanggungjawaban Pidana Korporasi Pada Tindak Pidana Pencucian Uang</w:t>
      </w:r>
      <w:r w:rsidRPr="003C6174">
        <w:rPr>
          <w:rFonts w:ascii="Times New Roman" w:hAnsi="Times New Roman" w:cs="Times New Roman"/>
          <w:sz w:val="24"/>
          <w:szCs w:val="24"/>
          <w:lang w:val="en-US"/>
        </w:rPr>
        <w:t>”.</w:t>
      </w:r>
      <w:r w:rsidRPr="003C6174">
        <w:rPr>
          <w:rFonts w:ascii="Times New Roman" w:hAnsi="Times New Roman" w:cs="Times New Roman"/>
          <w:sz w:val="24"/>
          <w:szCs w:val="24"/>
        </w:rPr>
        <w:t xml:space="preserve"> </w:t>
      </w:r>
      <w:r w:rsidRPr="003C6174">
        <w:rPr>
          <w:rFonts w:ascii="Times New Roman" w:hAnsi="Times New Roman" w:cs="Times New Roman"/>
          <w:sz w:val="24"/>
          <w:szCs w:val="24"/>
          <w:lang w:val="en-US"/>
        </w:rPr>
        <w:t>P</w:t>
      </w:r>
      <w:r w:rsidRPr="003C6174">
        <w:rPr>
          <w:rFonts w:ascii="Times New Roman" w:hAnsi="Times New Roman" w:cs="Times New Roman"/>
          <w:sz w:val="24"/>
          <w:szCs w:val="24"/>
        </w:rPr>
        <w:t>okok permasalahan dalam penelitian ini, antara lain</w:t>
      </w:r>
      <w:r w:rsidRPr="003C6174">
        <w:rPr>
          <w:rFonts w:ascii="Times New Roman" w:hAnsi="Times New Roman" w:cs="Times New Roman"/>
          <w:sz w:val="24"/>
          <w:szCs w:val="24"/>
          <w:lang w:val="en-US"/>
        </w:rPr>
        <w:t>:</w:t>
      </w:r>
      <w:r w:rsidRPr="003C6174">
        <w:rPr>
          <w:rFonts w:ascii="Times New Roman" w:hAnsi="Times New Roman" w:cs="Times New Roman"/>
          <w:sz w:val="24"/>
          <w:szCs w:val="24"/>
        </w:rPr>
        <w:t xml:space="preserve"> </w:t>
      </w:r>
    </w:p>
    <w:p w:rsidR="00B1501B" w:rsidRPr="003C6174" w:rsidRDefault="00B1501B" w:rsidP="00B1501B">
      <w:pPr>
        <w:pStyle w:val="ListParagraph"/>
        <w:numPr>
          <w:ilvl w:val="0"/>
          <w:numId w:val="19"/>
        </w:numPr>
        <w:spacing w:after="0" w:line="480" w:lineRule="auto"/>
        <w:ind w:left="1080"/>
        <w:jc w:val="both"/>
        <w:rPr>
          <w:rFonts w:ascii="Times New Roman" w:hAnsi="Times New Roman" w:cs="Times New Roman"/>
          <w:sz w:val="24"/>
          <w:szCs w:val="24"/>
          <w:lang w:val="en-US"/>
        </w:rPr>
      </w:pPr>
      <w:r w:rsidRPr="003C6174">
        <w:rPr>
          <w:rFonts w:ascii="Times New Roman" w:hAnsi="Times New Roman" w:cs="Times New Roman"/>
          <w:sz w:val="24"/>
          <w:szCs w:val="24"/>
        </w:rPr>
        <w:t>Bagaimana bentuk keterlibatan korporasi dalam bentuk penyertaan pada tindak pidana pencucian uang (</w:t>
      </w:r>
      <w:r w:rsidRPr="003C6174">
        <w:rPr>
          <w:rFonts w:ascii="Times New Roman" w:hAnsi="Times New Roman" w:cs="Times New Roman"/>
          <w:i/>
          <w:sz w:val="24"/>
          <w:szCs w:val="24"/>
        </w:rPr>
        <w:t>money laundering</w:t>
      </w:r>
      <w:r w:rsidRPr="003C6174">
        <w:rPr>
          <w:rFonts w:ascii="Times New Roman" w:hAnsi="Times New Roman" w:cs="Times New Roman"/>
          <w:sz w:val="24"/>
          <w:szCs w:val="24"/>
        </w:rPr>
        <w:t xml:space="preserve">)? </w:t>
      </w:r>
    </w:p>
    <w:p w:rsidR="00B1501B" w:rsidRPr="003C6174" w:rsidRDefault="00B1501B" w:rsidP="00B1501B">
      <w:pPr>
        <w:pStyle w:val="ListParagraph"/>
        <w:numPr>
          <w:ilvl w:val="0"/>
          <w:numId w:val="19"/>
        </w:numPr>
        <w:spacing w:after="0" w:line="480" w:lineRule="auto"/>
        <w:ind w:left="1080"/>
        <w:jc w:val="both"/>
        <w:rPr>
          <w:rFonts w:ascii="Times New Roman" w:hAnsi="Times New Roman" w:cs="Times New Roman"/>
          <w:sz w:val="24"/>
          <w:szCs w:val="24"/>
          <w:lang w:val="en-US"/>
        </w:rPr>
      </w:pPr>
      <w:r w:rsidRPr="003C6174">
        <w:rPr>
          <w:rFonts w:ascii="Times New Roman" w:hAnsi="Times New Roman" w:cs="Times New Roman"/>
          <w:sz w:val="24"/>
          <w:szCs w:val="24"/>
        </w:rPr>
        <w:t xml:space="preserve">Bagaimana pembedaan klasifikasi antara pengurus korporasi yang bertindak atas nama diri sendiri dengan pengurus korporasi yang bertindak atas nama korporasi dalam tindak pidana pencucian uang? </w:t>
      </w:r>
    </w:p>
    <w:p w:rsidR="00B1501B" w:rsidRPr="003C6174" w:rsidRDefault="00B1501B" w:rsidP="00B1501B">
      <w:pPr>
        <w:pStyle w:val="ListParagraph"/>
        <w:numPr>
          <w:ilvl w:val="0"/>
          <w:numId w:val="19"/>
        </w:numPr>
        <w:spacing w:after="0" w:line="480" w:lineRule="auto"/>
        <w:ind w:left="1080"/>
        <w:jc w:val="both"/>
        <w:rPr>
          <w:rFonts w:ascii="Times New Roman" w:hAnsi="Times New Roman" w:cs="Times New Roman"/>
          <w:sz w:val="24"/>
          <w:szCs w:val="24"/>
          <w:lang w:val="en-US"/>
        </w:rPr>
      </w:pPr>
      <w:r w:rsidRPr="003C6174">
        <w:rPr>
          <w:rFonts w:ascii="Times New Roman" w:hAnsi="Times New Roman" w:cs="Times New Roman"/>
          <w:sz w:val="24"/>
          <w:szCs w:val="24"/>
        </w:rPr>
        <w:t>Bagaimana sistem pertanggungjawaban pidana korporasi yang pengurusnya terlibat melakukan tindak pidana pencucian uang?</w:t>
      </w:r>
    </w:p>
    <w:p w:rsidR="00B1501B" w:rsidRPr="003C6174" w:rsidRDefault="00B1501B" w:rsidP="00B1501B">
      <w:pPr>
        <w:spacing w:after="0" w:line="480" w:lineRule="auto"/>
        <w:ind w:left="720" w:firstLine="720"/>
        <w:jc w:val="both"/>
        <w:rPr>
          <w:rFonts w:ascii="Times New Roman" w:hAnsi="Times New Roman" w:cs="Times New Roman"/>
          <w:sz w:val="24"/>
        </w:rPr>
      </w:pPr>
      <w:r w:rsidRPr="003C6174">
        <w:rPr>
          <w:rFonts w:ascii="Times New Roman" w:hAnsi="Times New Roman" w:cs="Times New Roman"/>
          <w:sz w:val="24"/>
        </w:rPr>
        <w:t xml:space="preserve">Penelitian ini menggunakan metode studi kepustakaan yuridis normatif dengan teknik pengolahan data kualitatif. Hasil penelitian menunjukkan keterlibatan korporasi pada tindak pidana pencucian uang dapat dilakukan sebagai pelaku pasif atau aktif, umumnya melalui penyertaan sebagai pelaku aktif dengan membantu menempatkan dana hasil tindak pidana untuk menghilangkan asal-usulnya, yang dapat difasilitasi oleh bank atau </w:t>
      </w:r>
      <w:r w:rsidRPr="003C6174">
        <w:rPr>
          <w:rFonts w:ascii="Times New Roman" w:hAnsi="Times New Roman" w:cs="Times New Roman"/>
          <w:sz w:val="24"/>
        </w:rPr>
        <w:lastRenderedPageBreak/>
        <w:t>penyedia jasa keuangan. Pengurus korporasi bertindak atas nama korporasi jika merupakan personil pengendali yang bertindak untuk kepentingan korporasi sesuai fungsi dan tugasnya, sedangkan pengurus bertindak atas nama sendiri jika bukan personil pengendali dan perbuatannya tidak menguntungkan korporasi. Sistem pertanggungjawaban pidana bergantung pada tindakan pengurus, di mana jika pengurus bertindak tidak untuk dan atas nama korporasi, pertanggungjawaban hanya dibebankan pada pengurus, namun jika pengurus bertindak untuk dan atas nama korporasi, pertanggungjawaban dapat dibebankan pada korporasi dan pengurus.</w:t>
      </w:r>
    </w:p>
    <w:p w:rsidR="00B1501B" w:rsidRPr="00913047" w:rsidRDefault="00B1501B" w:rsidP="00B1501B">
      <w:pPr>
        <w:pStyle w:val="ListParagraph"/>
        <w:numPr>
          <w:ilvl w:val="0"/>
          <w:numId w:val="18"/>
        </w:numPr>
        <w:spacing w:after="0" w:line="480" w:lineRule="auto"/>
        <w:ind w:left="720"/>
        <w:jc w:val="both"/>
        <w:rPr>
          <w:rFonts w:ascii="Times New Roman" w:hAnsi="Times New Roman" w:cs="Times New Roman"/>
          <w:sz w:val="24"/>
          <w:szCs w:val="24"/>
          <w:lang w:val="en-US"/>
        </w:rPr>
      </w:pPr>
      <w:proofErr w:type="spellStart"/>
      <w:r w:rsidRPr="00913047">
        <w:rPr>
          <w:rFonts w:ascii="Times New Roman" w:hAnsi="Times New Roman" w:cs="Times New Roman"/>
          <w:sz w:val="24"/>
          <w:szCs w:val="24"/>
          <w:lang w:val="en-US"/>
        </w:rPr>
        <w:t>Penelitian</w:t>
      </w:r>
      <w:proofErr w:type="spellEnd"/>
      <w:r w:rsidRPr="00913047">
        <w:rPr>
          <w:rFonts w:ascii="Times New Roman" w:hAnsi="Times New Roman" w:cs="Times New Roman"/>
          <w:sz w:val="24"/>
          <w:szCs w:val="24"/>
          <w:lang w:val="en-US"/>
        </w:rPr>
        <w:t xml:space="preserve"> yang </w:t>
      </w:r>
      <w:proofErr w:type="spellStart"/>
      <w:r w:rsidRPr="00913047">
        <w:rPr>
          <w:rFonts w:ascii="Times New Roman" w:hAnsi="Times New Roman" w:cs="Times New Roman"/>
          <w:sz w:val="24"/>
          <w:szCs w:val="24"/>
          <w:lang w:val="en-US"/>
        </w:rPr>
        <w:t>dilakukan</w:t>
      </w:r>
      <w:proofErr w:type="spellEnd"/>
      <w:r w:rsidRPr="00913047">
        <w:rPr>
          <w:rFonts w:ascii="Times New Roman" w:hAnsi="Times New Roman" w:cs="Times New Roman"/>
          <w:sz w:val="24"/>
          <w:szCs w:val="24"/>
          <w:lang w:val="en-US"/>
        </w:rPr>
        <w:t xml:space="preserve"> oleh </w:t>
      </w:r>
      <w:r w:rsidRPr="00913047">
        <w:rPr>
          <w:rFonts w:ascii="Times New Roman" w:hAnsi="Times New Roman" w:cs="Times New Roman"/>
          <w:sz w:val="24"/>
          <w:szCs w:val="24"/>
        </w:rPr>
        <w:t>Hapsoro Jayaningprang</w:t>
      </w:r>
      <w:r w:rsidRPr="00913047">
        <w:rPr>
          <w:rFonts w:ascii="Times New Roman" w:hAnsi="Times New Roman" w:cs="Times New Roman"/>
          <w:sz w:val="24"/>
          <w:szCs w:val="24"/>
          <w:lang w:val="en-US"/>
        </w:rPr>
        <w:t xml:space="preserve">, </w:t>
      </w:r>
      <w:proofErr w:type="spellStart"/>
      <w:r w:rsidRPr="00913047">
        <w:rPr>
          <w:rFonts w:ascii="Times New Roman" w:hAnsi="Times New Roman" w:cs="Times New Roman"/>
          <w:sz w:val="24"/>
          <w:szCs w:val="24"/>
          <w:lang w:val="en-US"/>
        </w:rPr>
        <w:t>Mahasiswa</w:t>
      </w:r>
      <w:proofErr w:type="spellEnd"/>
      <w:r w:rsidRPr="00913047">
        <w:rPr>
          <w:rFonts w:ascii="Times New Roman" w:hAnsi="Times New Roman" w:cs="Times New Roman"/>
          <w:sz w:val="24"/>
          <w:szCs w:val="24"/>
          <w:lang w:val="en-US"/>
        </w:rPr>
        <w:t xml:space="preserve"> </w:t>
      </w:r>
      <w:r w:rsidRPr="00913047">
        <w:rPr>
          <w:rFonts w:ascii="Times New Roman" w:hAnsi="Times New Roman" w:cs="Times New Roman"/>
          <w:sz w:val="24"/>
          <w:szCs w:val="24"/>
        </w:rPr>
        <w:t>Program Studi Magister</w:t>
      </w:r>
      <w:r>
        <w:rPr>
          <w:rFonts w:ascii="Times New Roman" w:hAnsi="Times New Roman" w:cs="Times New Roman"/>
          <w:sz w:val="24"/>
          <w:szCs w:val="24"/>
          <w:lang w:val="en-US"/>
        </w:rPr>
        <w:t>,</w:t>
      </w:r>
      <w:r w:rsidRPr="00913047">
        <w:rPr>
          <w:rFonts w:ascii="Times New Roman" w:hAnsi="Times New Roman" w:cs="Times New Roman"/>
          <w:sz w:val="24"/>
          <w:szCs w:val="24"/>
        </w:rPr>
        <w:t xml:space="preserve"> Ilmu Hukum Fakultas Hukum Universitas Islam Sultan Agung (Unissula) Semarang</w:t>
      </w:r>
      <w:r w:rsidRPr="00913047">
        <w:rPr>
          <w:rFonts w:ascii="Times New Roman" w:hAnsi="Times New Roman" w:cs="Times New Roman"/>
          <w:sz w:val="24"/>
          <w:szCs w:val="24"/>
          <w:lang w:val="en-US"/>
        </w:rPr>
        <w:t xml:space="preserve">, </w:t>
      </w:r>
      <w:proofErr w:type="spellStart"/>
      <w:r w:rsidRPr="00913047">
        <w:rPr>
          <w:rFonts w:ascii="Times New Roman" w:hAnsi="Times New Roman" w:cs="Times New Roman"/>
          <w:sz w:val="24"/>
          <w:szCs w:val="24"/>
          <w:lang w:val="en-US"/>
        </w:rPr>
        <w:t>Tahun</w:t>
      </w:r>
      <w:proofErr w:type="spellEnd"/>
      <w:r w:rsidRPr="00913047">
        <w:rPr>
          <w:rFonts w:ascii="Times New Roman" w:hAnsi="Times New Roman" w:cs="Times New Roman"/>
          <w:sz w:val="24"/>
          <w:szCs w:val="24"/>
          <w:lang w:val="en-US"/>
        </w:rPr>
        <w:t xml:space="preserve"> </w:t>
      </w:r>
      <w:r w:rsidRPr="00913047">
        <w:rPr>
          <w:rFonts w:ascii="Times New Roman" w:hAnsi="Times New Roman" w:cs="Times New Roman"/>
          <w:sz w:val="24"/>
          <w:szCs w:val="24"/>
        </w:rPr>
        <w:t>20</w:t>
      </w:r>
      <w:r w:rsidRPr="00913047">
        <w:rPr>
          <w:rFonts w:ascii="Times New Roman" w:hAnsi="Times New Roman" w:cs="Times New Roman"/>
          <w:sz w:val="24"/>
          <w:szCs w:val="24"/>
          <w:lang w:val="en-US"/>
        </w:rPr>
        <w:t xml:space="preserve">23, </w:t>
      </w:r>
      <w:proofErr w:type="spellStart"/>
      <w:r w:rsidRPr="00913047">
        <w:rPr>
          <w:rFonts w:ascii="Times New Roman" w:hAnsi="Times New Roman" w:cs="Times New Roman"/>
          <w:sz w:val="24"/>
          <w:szCs w:val="24"/>
          <w:lang w:val="en-US"/>
        </w:rPr>
        <w:t>dengan</w:t>
      </w:r>
      <w:proofErr w:type="spellEnd"/>
      <w:r w:rsidRPr="00913047">
        <w:rPr>
          <w:rFonts w:ascii="Times New Roman" w:hAnsi="Times New Roman" w:cs="Times New Roman"/>
          <w:sz w:val="24"/>
          <w:szCs w:val="24"/>
          <w:lang w:val="en-US"/>
        </w:rPr>
        <w:t xml:space="preserve"> </w:t>
      </w:r>
      <w:proofErr w:type="spellStart"/>
      <w:r w:rsidRPr="00913047">
        <w:rPr>
          <w:rFonts w:ascii="Times New Roman" w:hAnsi="Times New Roman" w:cs="Times New Roman"/>
          <w:sz w:val="24"/>
          <w:szCs w:val="24"/>
          <w:lang w:val="en-US"/>
        </w:rPr>
        <w:t>judul</w:t>
      </w:r>
      <w:proofErr w:type="spellEnd"/>
      <w:r w:rsidRPr="00913047">
        <w:rPr>
          <w:rFonts w:ascii="Times New Roman" w:hAnsi="Times New Roman" w:cs="Times New Roman"/>
          <w:sz w:val="24"/>
          <w:szCs w:val="24"/>
          <w:lang w:val="en-US"/>
        </w:rPr>
        <w:t>: “</w:t>
      </w:r>
      <w:r w:rsidRPr="00913047">
        <w:rPr>
          <w:rFonts w:ascii="Times New Roman" w:hAnsi="Times New Roman" w:cs="Times New Roman"/>
          <w:sz w:val="24"/>
          <w:szCs w:val="24"/>
        </w:rPr>
        <w:t>Analisis Pertanggungjawaban Pidana Korporasi Terhadap Tindak Pidana Pencucian Uang Yang Berasaldari Tindak Pidana Korupsi</w:t>
      </w:r>
      <w:r w:rsidRPr="00913047">
        <w:rPr>
          <w:rFonts w:ascii="Times New Roman" w:hAnsi="Times New Roman" w:cs="Times New Roman"/>
          <w:sz w:val="24"/>
          <w:szCs w:val="24"/>
          <w:lang w:val="en-US"/>
        </w:rPr>
        <w:t>”.</w:t>
      </w:r>
      <w:r w:rsidRPr="00913047">
        <w:rPr>
          <w:rFonts w:ascii="Times New Roman" w:hAnsi="Times New Roman" w:cs="Times New Roman"/>
          <w:sz w:val="24"/>
          <w:szCs w:val="24"/>
        </w:rPr>
        <w:t xml:space="preserve"> </w:t>
      </w:r>
      <w:r w:rsidRPr="00913047">
        <w:rPr>
          <w:rFonts w:ascii="Times New Roman" w:hAnsi="Times New Roman" w:cs="Times New Roman"/>
          <w:sz w:val="24"/>
          <w:szCs w:val="24"/>
          <w:lang w:val="en-US"/>
        </w:rPr>
        <w:t>P</w:t>
      </w:r>
      <w:r w:rsidRPr="00913047">
        <w:rPr>
          <w:rFonts w:ascii="Times New Roman" w:hAnsi="Times New Roman" w:cs="Times New Roman"/>
          <w:sz w:val="24"/>
          <w:szCs w:val="24"/>
        </w:rPr>
        <w:t>okok permasalahan dalam penelitian ini, antara lain</w:t>
      </w:r>
      <w:r w:rsidRPr="00913047">
        <w:rPr>
          <w:rFonts w:ascii="Times New Roman" w:hAnsi="Times New Roman" w:cs="Times New Roman"/>
          <w:sz w:val="24"/>
          <w:szCs w:val="24"/>
          <w:lang w:val="en-US"/>
        </w:rPr>
        <w:t>:</w:t>
      </w:r>
      <w:r w:rsidRPr="00913047">
        <w:rPr>
          <w:rFonts w:ascii="Times New Roman" w:hAnsi="Times New Roman" w:cs="Times New Roman"/>
          <w:sz w:val="24"/>
          <w:szCs w:val="24"/>
        </w:rPr>
        <w:t xml:space="preserve"> </w:t>
      </w:r>
    </w:p>
    <w:p w:rsidR="00B1501B" w:rsidRPr="00913047" w:rsidRDefault="00B1501B" w:rsidP="00B1501B">
      <w:pPr>
        <w:pStyle w:val="ListParagraph"/>
        <w:numPr>
          <w:ilvl w:val="0"/>
          <w:numId w:val="92"/>
        </w:numPr>
        <w:spacing w:after="0" w:line="480" w:lineRule="auto"/>
        <w:ind w:left="1080"/>
        <w:jc w:val="both"/>
        <w:rPr>
          <w:rFonts w:ascii="Times New Roman" w:hAnsi="Times New Roman" w:cs="Times New Roman"/>
          <w:sz w:val="24"/>
          <w:szCs w:val="24"/>
          <w:lang w:val="en-US"/>
        </w:rPr>
      </w:pPr>
      <w:r w:rsidRPr="00913047">
        <w:rPr>
          <w:rFonts w:ascii="Times New Roman" w:hAnsi="Times New Roman" w:cs="Times New Roman"/>
          <w:sz w:val="24"/>
          <w:szCs w:val="24"/>
        </w:rPr>
        <w:t xml:space="preserve">Bagaimana analisis pertanggungjawaban pidana terhadap korporasi yang melakukan tindak pidana pencucian uang yang berasal dari tindak pidana korupsi? </w:t>
      </w:r>
    </w:p>
    <w:p w:rsidR="00B1501B" w:rsidRPr="00913047" w:rsidRDefault="00B1501B" w:rsidP="00B1501B">
      <w:pPr>
        <w:pStyle w:val="ListParagraph"/>
        <w:numPr>
          <w:ilvl w:val="0"/>
          <w:numId w:val="92"/>
        </w:numPr>
        <w:spacing w:after="0" w:line="480" w:lineRule="auto"/>
        <w:ind w:left="1080"/>
        <w:jc w:val="both"/>
        <w:rPr>
          <w:rFonts w:ascii="Times New Roman" w:hAnsi="Times New Roman" w:cs="Times New Roman"/>
          <w:sz w:val="24"/>
          <w:szCs w:val="24"/>
          <w:lang w:val="en-US"/>
        </w:rPr>
      </w:pPr>
      <w:r w:rsidRPr="00913047">
        <w:rPr>
          <w:rFonts w:ascii="Times New Roman" w:hAnsi="Times New Roman" w:cs="Times New Roman"/>
          <w:sz w:val="24"/>
          <w:szCs w:val="24"/>
        </w:rPr>
        <w:t>Bagaimanakah mekanisme penanganan perkara korporasi yang melakukan tindak pidana pencucian uang yang berasal dari tindak pidana korupsi menurut peraturan yang berlaku?</w:t>
      </w:r>
    </w:p>
    <w:p w:rsidR="00A22038" w:rsidRPr="00B1501B" w:rsidRDefault="00B1501B" w:rsidP="00B1501B">
      <w:pPr>
        <w:spacing w:after="0" w:line="480" w:lineRule="auto"/>
        <w:ind w:left="720" w:firstLine="720"/>
        <w:jc w:val="both"/>
        <w:rPr>
          <w:rFonts w:ascii="Times New Roman" w:hAnsi="Times New Roman" w:cs="Times New Roman"/>
          <w:sz w:val="24"/>
          <w:szCs w:val="24"/>
          <w:lang w:val="en-US"/>
        </w:rPr>
      </w:pPr>
      <w:r w:rsidRPr="00913047">
        <w:rPr>
          <w:rFonts w:ascii="Times New Roman" w:hAnsi="Times New Roman" w:cs="Times New Roman"/>
          <w:sz w:val="24"/>
          <w:szCs w:val="24"/>
        </w:rPr>
        <w:lastRenderedPageBreak/>
        <w:t>Metode pendekatan penelitian yang digunakan dalam membahas permasalahan dala penulisan ini adalah yuridis normatif. Dengan spesifikasi penelitian menggunakan deskriptif normatif, dimana menggunakan data sekunder dianalisis secara kualitatif. Rumusan masalah dianalisis dengan teori pertanggungjawaban pidana terkhusus pertanggungjawaban pengganti (</w:t>
      </w:r>
      <w:r w:rsidRPr="00913047">
        <w:rPr>
          <w:rFonts w:ascii="Times New Roman" w:hAnsi="Times New Roman" w:cs="Times New Roman"/>
          <w:i/>
          <w:sz w:val="24"/>
          <w:szCs w:val="24"/>
        </w:rPr>
        <w:t>Vicarious Responsibility Theory</w:t>
      </w:r>
      <w:r w:rsidRPr="00913047">
        <w:rPr>
          <w:rFonts w:ascii="Times New Roman" w:hAnsi="Times New Roman" w:cs="Times New Roman"/>
          <w:sz w:val="24"/>
          <w:szCs w:val="24"/>
        </w:rPr>
        <w:t>) dan teori kepastian hukum</w:t>
      </w:r>
      <w:r w:rsidRPr="00913047">
        <w:rPr>
          <w:rFonts w:ascii="Times New Roman" w:hAnsi="Times New Roman" w:cs="Times New Roman"/>
          <w:sz w:val="24"/>
          <w:szCs w:val="24"/>
          <w:lang w:val="en-US"/>
        </w:rPr>
        <w:t xml:space="preserve">. </w:t>
      </w:r>
      <w:r w:rsidRPr="00913047">
        <w:rPr>
          <w:rFonts w:ascii="Times New Roman" w:hAnsi="Times New Roman" w:cs="Times New Roman"/>
          <w:sz w:val="24"/>
          <w:szCs w:val="24"/>
        </w:rPr>
        <w:t>Hasil penelitian menunjukan dalam penegakan hukum perkara pertanggungjawaban korporasi, dapat ditarik kesimpulan bahwa subjek pelaku kejahatan korporasi pada Undang-Undang No. 8 Tahun 2010 sejalan dengan teori pertanggungjawaban, mengatur tentang perluasan dapat dipidananya pelaku tindak pidana pencucian uang, dengan adanya rumuasan yang terdapat pada Pasal 6, bahwa korporasi menjadi subjek tindak pidana. Korporasi biasanya menjadi pelaku pasif dalam tindak pidana pencucian uang yang berasal dari korupsi. Dan mekanisme penanganan perkara korporasi pada Perma No. 13 Tahun 2016 menunjukan bahwa telah sesuai dengan adanya teori kepastian hukum, semakin memperkuat mekanisme penanganan perkara korporasi. Sehingga dapat terwujud kesetaraan dimuka hukum, tercipta kepastian hukum dan kebermanfaatan bagi masyarakat secara luas.</w:t>
      </w:r>
    </w:p>
    <w:p w:rsidR="00B94E04" w:rsidRDefault="00F25C14" w:rsidP="00F25C14">
      <w:pPr>
        <w:pStyle w:val="ListParagraph"/>
        <w:spacing w:after="0" w:line="480" w:lineRule="auto"/>
        <w:ind w:left="0" w:firstLine="720"/>
        <w:jc w:val="both"/>
        <w:rPr>
          <w:rFonts w:ascii="Times New Roman" w:hAnsi="Times New Roman"/>
          <w:sz w:val="24"/>
          <w:szCs w:val="24"/>
        </w:rPr>
      </w:pPr>
      <w:r w:rsidRPr="000F4A45">
        <w:rPr>
          <w:rFonts w:ascii="Times New Roman" w:hAnsi="Times New Roman"/>
          <w:sz w:val="24"/>
          <w:szCs w:val="24"/>
        </w:rPr>
        <w:t xml:space="preserve">Berdasarkan ketiga penelitian di atas, pada dasarnya sangatlah berbeda dengan penelitian yang penulis lakukan, </w:t>
      </w:r>
      <w:proofErr w:type="spellStart"/>
      <w:r w:rsidR="007D70F7" w:rsidRPr="000F4A45">
        <w:rPr>
          <w:rFonts w:ascii="Times New Roman" w:hAnsi="Times New Roman"/>
          <w:sz w:val="24"/>
          <w:szCs w:val="24"/>
          <w:lang w:val="en-US"/>
        </w:rPr>
        <w:t>baik</w:t>
      </w:r>
      <w:proofErr w:type="spellEnd"/>
      <w:r w:rsidRPr="000F4A45">
        <w:rPr>
          <w:rFonts w:ascii="Times New Roman" w:hAnsi="Times New Roman"/>
          <w:sz w:val="24"/>
          <w:szCs w:val="24"/>
        </w:rPr>
        <w:t xml:space="preserve"> dari</w:t>
      </w:r>
      <w:r w:rsidR="00E45AA3">
        <w:rPr>
          <w:rFonts w:ascii="Times New Roman" w:hAnsi="Times New Roman"/>
          <w:sz w:val="24"/>
          <w:szCs w:val="24"/>
          <w:lang w:val="en-US"/>
        </w:rPr>
        <w:t xml:space="preserve"> </w:t>
      </w:r>
      <w:proofErr w:type="spellStart"/>
      <w:r w:rsidR="00E45AA3">
        <w:rPr>
          <w:rFonts w:ascii="Times New Roman" w:hAnsi="Times New Roman"/>
          <w:sz w:val="24"/>
          <w:szCs w:val="24"/>
          <w:lang w:val="en-US"/>
        </w:rPr>
        <w:t>sisi</w:t>
      </w:r>
      <w:proofErr w:type="spellEnd"/>
      <w:r w:rsidR="00E45AA3">
        <w:rPr>
          <w:rFonts w:ascii="Times New Roman" w:hAnsi="Times New Roman"/>
          <w:sz w:val="24"/>
          <w:szCs w:val="24"/>
          <w:lang w:val="en-US"/>
        </w:rPr>
        <w:t xml:space="preserve"> </w:t>
      </w:r>
      <w:proofErr w:type="spellStart"/>
      <w:r w:rsidR="00E45AA3">
        <w:rPr>
          <w:rFonts w:ascii="Times New Roman" w:hAnsi="Times New Roman"/>
          <w:sz w:val="24"/>
          <w:szCs w:val="24"/>
          <w:lang w:val="en-US"/>
        </w:rPr>
        <w:t>judul</w:t>
      </w:r>
      <w:proofErr w:type="spellEnd"/>
      <w:r w:rsidR="00E45AA3">
        <w:rPr>
          <w:rFonts w:ascii="Times New Roman" w:hAnsi="Times New Roman"/>
          <w:sz w:val="24"/>
          <w:szCs w:val="24"/>
          <w:lang w:val="en-US"/>
        </w:rPr>
        <w:t xml:space="preserve"> dan</w:t>
      </w:r>
      <w:r w:rsidRPr="000F4A45">
        <w:rPr>
          <w:rFonts w:ascii="Times New Roman" w:hAnsi="Times New Roman"/>
          <w:sz w:val="24"/>
          <w:szCs w:val="24"/>
        </w:rPr>
        <w:t xml:space="preserve"> </w:t>
      </w:r>
      <w:proofErr w:type="spellStart"/>
      <w:r w:rsidR="007D70F7" w:rsidRPr="000F4A45">
        <w:rPr>
          <w:rFonts w:ascii="Times New Roman" w:hAnsi="Times New Roman"/>
          <w:sz w:val="24"/>
          <w:szCs w:val="24"/>
          <w:lang w:val="en-US"/>
        </w:rPr>
        <w:t>rumusan</w:t>
      </w:r>
      <w:proofErr w:type="spellEnd"/>
      <w:r w:rsidR="007D70F7" w:rsidRPr="000F4A45">
        <w:rPr>
          <w:rFonts w:ascii="Times New Roman" w:hAnsi="Times New Roman"/>
          <w:sz w:val="24"/>
          <w:szCs w:val="24"/>
          <w:lang w:val="en-US"/>
        </w:rPr>
        <w:t xml:space="preserve"> </w:t>
      </w:r>
      <w:proofErr w:type="spellStart"/>
      <w:r w:rsidR="007D70F7" w:rsidRPr="000F4A45">
        <w:rPr>
          <w:rFonts w:ascii="Times New Roman" w:hAnsi="Times New Roman"/>
          <w:sz w:val="24"/>
          <w:szCs w:val="24"/>
          <w:lang w:val="en-US"/>
        </w:rPr>
        <w:t>masalah</w:t>
      </w:r>
      <w:proofErr w:type="spellEnd"/>
      <w:r w:rsidRPr="000F4A45">
        <w:rPr>
          <w:rFonts w:ascii="Times New Roman" w:hAnsi="Times New Roman"/>
          <w:sz w:val="24"/>
          <w:szCs w:val="24"/>
        </w:rPr>
        <w:t xml:space="preserve">. </w:t>
      </w:r>
      <w:r w:rsidR="007D70F7" w:rsidRPr="000F4A45">
        <w:rPr>
          <w:rFonts w:ascii="Times New Roman" w:hAnsi="Times New Roman"/>
          <w:sz w:val="24"/>
          <w:szCs w:val="24"/>
        </w:rPr>
        <w:t>Karena perbedaan yang mendasar inilah s</w:t>
      </w:r>
      <w:r w:rsidRPr="000F4A45">
        <w:rPr>
          <w:rFonts w:ascii="Times New Roman" w:hAnsi="Times New Roman"/>
          <w:sz w:val="24"/>
          <w:szCs w:val="24"/>
        </w:rPr>
        <w:t>ehingga penelitian ini dapat dikatagorikan penelitian yang keaslian</w:t>
      </w:r>
      <w:r w:rsidR="00DD1CAE" w:rsidRPr="00DD1CAE">
        <w:rPr>
          <w:rFonts w:ascii="Times New Roman" w:hAnsi="Times New Roman"/>
          <w:sz w:val="24"/>
          <w:szCs w:val="24"/>
        </w:rPr>
        <w:t>n</w:t>
      </w:r>
      <w:r w:rsidRPr="000F4A45">
        <w:rPr>
          <w:rFonts w:ascii="Times New Roman" w:hAnsi="Times New Roman"/>
          <w:sz w:val="24"/>
          <w:szCs w:val="24"/>
        </w:rPr>
        <w:t xml:space="preserve">ya dapat dipertanggungjawabkan, karena dilakukan dengan </w:t>
      </w:r>
      <w:r w:rsidRPr="000F4A45">
        <w:rPr>
          <w:rFonts w:ascii="Times New Roman" w:hAnsi="Times New Roman"/>
          <w:sz w:val="24"/>
          <w:szCs w:val="24"/>
        </w:rPr>
        <w:lastRenderedPageBreak/>
        <w:t>nuansa keilmuan, kejujuran, rasional objektif</w:t>
      </w:r>
      <w:r w:rsidRPr="002E4DDA">
        <w:rPr>
          <w:rFonts w:ascii="Times New Roman" w:hAnsi="Times New Roman"/>
          <w:sz w:val="24"/>
          <w:szCs w:val="24"/>
        </w:rPr>
        <w:t xml:space="preserve"> serta dapat dipertanggungjawabkan secara keilmuan akademisi.</w:t>
      </w:r>
    </w:p>
    <w:p w:rsidR="00735407" w:rsidRPr="00065BB2" w:rsidRDefault="000C7962" w:rsidP="00F25C14">
      <w:pPr>
        <w:spacing w:after="0" w:line="240" w:lineRule="auto"/>
        <w:jc w:val="both"/>
        <w:rPr>
          <w:rFonts w:ascii="Times New Roman" w:hAnsi="Times New Roman" w:cs="Times New Roman"/>
          <w:sz w:val="24"/>
          <w:szCs w:val="24"/>
          <w:lang w:val="en-US"/>
        </w:rPr>
      </w:pPr>
      <w:r w:rsidRPr="00B06844">
        <w:rPr>
          <w:rFonts w:ascii="Times New Roman" w:hAnsi="Times New Roman" w:cs="Times New Roman"/>
          <w:sz w:val="24"/>
          <w:szCs w:val="24"/>
        </w:rPr>
        <w:t xml:space="preserve">  </w:t>
      </w:r>
    </w:p>
    <w:p w:rsidR="00B67214" w:rsidRPr="002C397D" w:rsidRDefault="00B67214" w:rsidP="009573EE">
      <w:pPr>
        <w:pStyle w:val="ListParagraph"/>
        <w:numPr>
          <w:ilvl w:val="0"/>
          <w:numId w:val="1"/>
        </w:numPr>
        <w:spacing w:after="0" w:line="480" w:lineRule="auto"/>
        <w:ind w:left="360"/>
        <w:jc w:val="both"/>
        <w:rPr>
          <w:rFonts w:ascii="Times New Roman" w:hAnsi="Times New Roman" w:cs="Times New Roman"/>
          <w:b/>
          <w:sz w:val="24"/>
          <w:szCs w:val="24"/>
        </w:rPr>
      </w:pPr>
      <w:r w:rsidRPr="002C397D">
        <w:rPr>
          <w:rFonts w:ascii="Times New Roman" w:hAnsi="Times New Roman" w:cs="Times New Roman"/>
          <w:b/>
          <w:sz w:val="24"/>
          <w:szCs w:val="24"/>
        </w:rPr>
        <w:t>Kerangka Teori dan Kerangka Konsep</w:t>
      </w:r>
    </w:p>
    <w:p w:rsidR="00BB2A54" w:rsidRPr="002F066A" w:rsidRDefault="00B67214" w:rsidP="009573EE">
      <w:pPr>
        <w:pStyle w:val="ListParagraph"/>
        <w:numPr>
          <w:ilvl w:val="0"/>
          <w:numId w:val="2"/>
        </w:numPr>
        <w:spacing w:after="0" w:line="480" w:lineRule="auto"/>
        <w:ind w:left="630" w:hanging="270"/>
        <w:jc w:val="both"/>
        <w:rPr>
          <w:rFonts w:ascii="Times New Roman" w:hAnsi="Times New Roman" w:cs="Times New Roman"/>
          <w:b/>
          <w:sz w:val="24"/>
          <w:szCs w:val="24"/>
        </w:rPr>
      </w:pPr>
      <w:r w:rsidRPr="002C397D">
        <w:rPr>
          <w:rFonts w:ascii="Times New Roman" w:hAnsi="Times New Roman" w:cs="Times New Roman"/>
          <w:b/>
          <w:sz w:val="24"/>
          <w:szCs w:val="24"/>
        </w:rPr>
        <w:t>Kerangka Teori</w:t>
      </w:r>
    </w:p>
    <w:p w:rsidR="00BF3D12" w:rsidRPr="00BF3D12" w:rsidRDefault="00BB2A54" w:rsidP="00A315CC">
      <w:pPr>
        <w:pStyle w:val="ListParagraph"/>
        <w:numPr>
          <w:ilvl w:val="0"/>
          <w:numId w:val="15"/>
        </w:numPr>
        <w:spacing w:after="0" w:line="480" w:lineRule="auto"/>
        <w:ind w:left="990"/>
        <w:jc w:val="both"/>
        <w:rPr>
          <w:rFonts w:ascii="Times New Roman" w:hAnsi="Times New Roman"/>
          <w:b/>
          <w:sz w:val="24"/>
          <w:szCs w:val="24"/>
          <w:lang w:val="en-US"/>
        </w:rPr>
      </w:pPr>
      <w:proofErr w:type="spellStart"/>
      <w:r w:rsidRPr="0012372D">
        <w:rPr>
          <w:rFonts w:ascii="Times New Roman" w:hAnsi="Times New Roman"/>
          <w:b/>
          <w:sz w:val="24"/>
          <w:szCs w:val="24"/>
          <w:lang w:val="en-US"/>
        </w:rPr>
        <w:t>Teori</w:t>
      </w:r>
      <w:proofErr w:type="spellEnd"/>
      <w:r w:rsidRPr="0012372D">
        <w:rPr>
          <w:rFonts w:ascii="Times New Roman" w:hAnsi="Times New Roman"/>
          <w:b/>
          <w:sz w:val="24"/>
          <w:szCs w:val="24"/>
          <w:lang w:val="en-US"/>
        </w:rPr>
        <w:t xml:space="preserve"> </w:t>
      </w:r>
      <w:proofErr w:type="spellStart"/>
      <w:r w:rsidRPr="0012372D">
        <w:rPr>
          <w:rFonts w:ascii="Times New Roman" w:hAnsi="Times New Roman"/>
          <w:b/>
          <w:sz w:val="24"/>
          <w:szCs w:val="24"/>
          <w:lang w:val="en-US"/>
        </w:rPr>
        <w:t>Kepastian</w:t>
      </w:r>
      <w:proofErr w:type="spellEnd"/>
      <w:r w:rsidRPr="0012372D">
        <w:rPr>
          <w:rFonts w:ascii="Times New Roman" w:hAnsi="Times New Roman"/>
          <w:b/>
          <w:sz w:val="24"/>
          <w:szCs w:val="24"/>
          <w:lang w:val="en-US"/>
        </w:rPr>
        <w:t xml:space="preserve"> </w:t>
      </w:r>
      <w:proofErr w:type="spellStart"/>
      <w:r w:rsidRPr="0012372D">
        <w:rPr>
          <w:rFonts w:ascii="Times New Roman" w:hAnsi="Times New Roman"/>
          <w:b/>
          <w:sz w:val="24"/>
          <w:szCs w:val="24"/>
          <w:lang w:val="en-US"/>
        </w:rPr>
        <w:t>Hukum</w:t>
      </w:r>
      <w:proofErr w:type="spellEnd"/>
    </w:p>
    <w:p w:rsidR="00BF3D12" w:rsidRDefault="00BF3D12" w:rsidP="00BF3D12">
      <w:pPr>
        <w:pStyle w:val="ListParagraph"/>
        <w:spacing w:after="0" w:line="480" w:lineRule="auto"/>
        <w:ind w:left="990" w:firstLine="720"/>
        <w:contextualSpacing w:val="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Hans </w:t>
      </w:r>
      <w:r w:rsidRPr="00DC6E26">
        <w:rPr>
          <w:rFonts w:ascii="Times New Roman" w:hAnsi="Times New Roman"/>
          <w:color w:val="000000"/>
          <w:sz w:val="24"/>
          <w:szCs w:val="24"/>
        </w:rPr>
        <w:t>Kelsen</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berpendapat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bahwa</w:t>
      </w:r>
      <w:proofErr w:type="spellEnd"/>
      <w:r w:rsidRPr="00DC6E26">
        <w:rPr>
          <w:rFonts w:ascii="Times New Roman" w:hAnsi="Times New Roman"/>
          <w:color w:val="000000"/>
          <w:sz w:val="24"/>
          <w:szCs w:val="24"/>
        </w:rPr>
        <w:t xml:space="preserve"> hukum adalah sebuah sistem norma. Norma adalah pernyataan yang</w:t>
      </w:r>
      <w:r>
        <w:rPr>
          <w:rFonts w:ascii="Times New Roman" w:hAnsi="Times New Roman"/>
          <w:color w:val="000000"/>
          <w:sz w:val="24"/>
          <w:szCs w:val="24"/>
        </w:rPr>
        <w:t xml:space="preserve"> menekankan aspek seharusnya</w:t>
      </w:r>
      <w:r w:rsidRPr="00DC6E26">
        <w:rPr>
          <w:rFonts w:ascii="Times New Roman" w:hAnsi="Times New Roman"/>
          <w:color w:val="000000"/>
          <w:sz w:val="24"/>
          <w:szCs w:val="24"/>
        </w:rPr>
        <w:t xml:space="preserve"> atau </w:t>
      </w:r>
      <w:r w:rsidRPr="00DC6E26">
        <w:rPr>
          <w:rFonts w:ascii="Times New Roman" w:hAnsi="Times New Roman"/>
          <w:i/>
          <w:color w:val="000000"/>
          <w:sz w:val="24"/>
          <w:szCs w:val="24"/>
        </w:rPr>
        <w:t>das sollen</w:t>
      </w:r>
      <w:r w:rsidRPr="00DC6E26">
        <w:rPr>
          <w:rFonts w:ascii="Times New Roman" w:hAnsi="Times New Roman"/>
          <w:color w:val="000000"/>
          <w:sz w:val="24"/>
          <w:szCs w:val="24"/>
        </w:rPr>
        <w:t>, dengan menyertakan beberapa peraturan tentang apa yang harus dilakukan. Norma-norma adalah produk dan aksi manusia yang deliberatif. Undang-undang yang berisi aturan-aturan yang bersifat umum menjadi pedoman bagi individu bertingkah laku dalam bermasyarakat, baik dalam hubungan dengan sesama individu maupun dalam hubungannya dengan masyarakat. Aturan-aturan itu menjadi batasan bagi masyarakat dalam membebani atau melakukan tindakan terhadap individu. Adanya aturan itu dan pelaksanaan aturan tersebut menimbulkan kepastian hukum.</w:t>
      </w:r>
      <w:r>
        <w:rPr>
          <w:rStyle w:val="FootnoteReference"/>
          <w:rFonts w:ascii="Times New Roman" w:hAnsi="Times New Roman"/>
          <w:color w:val="000000"/>
          <w:sz w:val="24"/>
          <w:szCs w:val="24"/>
        </w:rPr>
        <w:footnoteReference w:id="14"/>
      </w:r>
      <w:r>
        <w:rPr>
          <w:rFonts w:ascii="Times New Roman" w:hAnsi="Times New Roman"/>
          <w:color w:val="000000"/>
          <w:sz w:val="24"/>
          <w:szCs w:val="24"/>
          <w:lang w:val="en-US"/>
        </w:rPr>
        <w:t xml:space="preserve"> </w:t>
      </w:r>
    </w:p>
    <w:p w:rsidR="00BF3D12" w:rsidRPr="00DA36B1" w:rsidRDefault="00BF3D12" w:rsidP="00DA36B1">
      <w:pPr>
        <w:pStyle w:val="ListParagraph"/>
        <w:spacing w:after="0" w:line="480" w:lineRule="auto"/>
        <w:ind w:left="900" w:firstLine="720"/>
        <w:contextualSpacing w:val="0"/>
        <w:jc w:val="both"/>
        <w:rPr>
          <w:rFonts w:ascii="Times New Roman" w:hAnsi="Times New Roman"/>
          <w:color w:val="000000"/>
          <w:sz w:val="24"/>
          <w:szCs w:val="24"/>
          <w:lang w:val="en-US"/>
        </w:rPr>
      </w:pPr>
      <w:r w:rsidRPr="00DC6E26">
        <w:rPr>
          <w:rFonts w:ascii="Times New Roman" w:hAnsi="Times New Roman"/>
          <w:color w:val="000000"/>
          <w:sz w:val="24"/>
          <w:szCs w:val="24"/>
        </w:rPr>
        <w:t xml:space="preserve">Kepastian adalah perihal yang pasti, ketentuan atau ketetapan. Hukum secara hakiki harus pasti dan adil. Pasti sebagai pedoman kelakukan dan adil karena pedoman kelakuan itu harus menunjang suatu tatanan yang dinilai wajar. Hanya karena bersifat adil dan dilaksanakan dengan pasti </w:t>
      </w:r>
      <w:r w:rsidRPr="00DC6E26">
        <w:rPr>
          <w:rFonts w:ascii="Times New Roman" w:hAnsi="Times New Roman"/>
          <w:color w:val="000000"/>
          <w:sz w:val="24"/>
          <w:szCs w:val="24"/>
        </w:rPr>
        <w:lastRenderedPageBreak/>
        <w:t>hukum dapat menjalankan fungsinya. Kepastian hukum merupakan pertanyaan yang hanya bisa dijawab secara normatif, bukan sosiologi.</w:t>
      </w:r>
      <w:r>
        <w:rPr>
          <w:rStyle w:val="FootnoteReference"/>
          <w:rFonts w:ascii="Times New Roman" w:hAnsi="Times New Roman"/>
          <w:color w:val="000000"/>
          <w:sz w:val="24"/>
          <w:szCs w:val="24"/>
        </w:rPr>
        <w:footnoteReference w:id="15"/>
      </w:r>
    </w:p>
    <w:p w:rsidR="00DA36B1" w:rsidRDefault="00BF3D12" w:rsidP="00BF3D12">
      <w:pPr>
        <w:pStyle w:val="ListParagraph"/>
        <w:spacing w:after="0" w:line="480" w:lineRule="auto"/>
        <w:ind w:left="990" w:firstLine="720"/>
        <w:contextualSpacing w:val="0"/>
        <w:jc w:val="both"/>
        <w:rPr>
          <w:rFonts w:ascii="Times New Roman" w:hAnsi="Times New Roman"/>
          <w:color w:val="000000"/>
          <w:sz w:val="24"/>
          <w:szCs w:val="24"/>
          <w:lang w:val="en-US"/>
        </w:rPr>
      </w:pPr>
      <w:r w:rsidRPr="00BF3D12">
        <w:rPr>
          <w:rFonts w:ascii="Times New Roman" w:hAnsi="Times New Roman"/>
          <w:color w:val="000000"/>
          <w:sz w:val="24"/>
          <w:szCs w:val="24"/>
        </w:rPr>
        <w:t xml:space="preserve">Kepastian hukum secara normatif adalah ketika suatu peraturan dibuat dan diundangkan secara pasti karena mengatur secara jelas dan logis. Jelas dalam artian tidak menimbulkan keragu-raguan (multi tafsir) dan logis. Jelas dalam artian ia menjadi suatu sistem norma dengan norma lain sehingga tidak berbenturan atau menimbulkan konflik norma. </w:t>
      </w:r>
    </w:p>
    <w:p w:rsidR="00BF3D12" w:rsidRPr="00BF3D12" w:rsidRDefault="00BF3D12" w:rsidP="00BF3D12">
      <w:pPr>
        <w:pStyle w:val="ListParagraph"/>
        <w:spacing w:after="0" w:line="480" w:lineRule="auto"/>
        <w:ind w:left="990" w:firstLine="720"/>
        <w:contextualSpacing w:val="0"/>
        <w:jc w:val="both"/>
        <w:rPr>
          <w:rFonts w:ascii="Times New Roman" w:hAnsi="Times New Roman"/>
          <w:color w:val="000000"/>
          <w:sz w:val="24"/>
          <w:szCs w:val="24"/>
          <w:lang w:val="en-US"/>
        </w:rPr>
      </w:pPr>
      <w:r w:rsidRPr="00BF3D12">
        <w:rPr>
          <w:rFonts w:ascii="Times New Roman" w:hAnsi="Times New Roman"/>
          <w:color w:val="000000"/>
          <w:sz w:val="24"/>
          <w:szCs w:val="24"/>
        </w:rPr>
        <w:t>Kepastian hukum menunjuk kepada pemberlakuan hukum yang jelas, tetap, konsisten dan konsekuen yang pelaksanaannya tidak dapat dipengaruhi oleh keadaan-keadaan yang sifatnya subjektif. Kepastian dan keadilan bukanlah sekedar tuntutan moral,</w:t>
      </w:r>
      <w:r w:rsidRPr="00BF3D12">
        <w:rPr>
          <w:rFonts w:ascii="Times New Roman" w:hAnsi="Times New Roman"/>
          <w:color w:val="000000"/>
          <w:sz w:val="24"/>
          <w:szCs w:val="24"/>
          <w:lang w:val="en-US"/>
        </w:rPr>
        <w:t xml:space="preserve"> </w:t>
      </w:r>
      <w:r w:rsidRPr="00BF3D12">
        <w:rPr>
          <w:rFonts w:ascii="Times New Roman" w:hAnsi="Times New Roman"/>
          <w:color w:val="000000"/>
          <w:sz w:val="24"/>
          <w:szCs w:val="24"/>
        </w:rPr>
        <w:t>melainkan secara faktual mencirikan hukum. Suatu hukum yang tidak pasti dan tidak mau adil bukan sekedar hukum yang buruk.</w:t>
      </w:r>
      <w:r>
        <w:rPr>
          <w:rStyle w:val="FootnoteReference"/>
          <w:rFonts w:ascii="Times New Roman" w:hAnsi="Times New Roman"/>
          <w:color w:val="000000"/>
          <w:sz w:val="24"/>
          <w:szCs w:val="24"/>
        </w:rPr>
        <w:footnoteReference w:id="16"/>
      </w:r>
    </w:p>
    <w:p w:rsidR="00BB2A54" w:rsidRPr="00DA36B1" w:rsidRDefault="00BF3D12" w:rsidP="00DA36B1">
      <w:pPr>
        <w:spacing w:after="0" w:line="480" w:lineRule="auto"/>
        <w:ind w:left="990" w:right="20" w:firstLine="720"/>
        <w:jc w:val="both"/>
        <w:rPr>
          <w:rFonts w:ascii="Times New Roman" w:hAnsi="Times New Roman" w:cs="Times New Roman"/>
          <w:sz w:val="24"/>
          <w:szCs w:val="24"/>
          <w:lang w:val="en-US"/>
        </w:rPr>
      </w:pPr>
      <w:proofErr w:type="spellStart"/>
      <w:r w:rsidRPr="00C171FB">
        <w:rPr>
          <w:rFonts w:ascii="Times New Roman" w:hAnsi="Times New Roman"/>
          <w:sz w:val="24"/>
          <w:szCs w:val="24"/>
          <w:lang w:val="en-US"/>
        </w:rPr>
        <w:t>Teori</w:t>
      </w:r>
      <w:proofErr w:type="spellEnd"/>
      <w:r w:rsidRPr="00C171FB">
        <w:rPr>
          <w:rFonts w:ascii="Times New Roman" w:hAnsi="Times New Roman"/>
          <w:sz w:val="24"/>
          <w:szCs w:val="24"/>
          <w:lang w:val="en-US"/>
        </w:rPr>
        <w:t xml:space="preserve"> </w:t>
      </w:r>
      <w:proofErr w:type="spellStart"/>
      <w:r w:rsidRPr="00C171FB">
        <w:rPr>
          <w:rFonts w:ascii="Times New Roman" w:hAnsi="Times New Roman"/>
          <w:sz w:val="24"/>
          <w:szCs w:val="24"/>
          <w:lang w:val="en-US"/>
        </w:rPr>
        <w:t>kepastian</w:t>
      </w:r>
      <w:proofErr w:type="spellEnd"/>
      <w:r w:rsidRPr="00C171FB">
        <w:rPr>
          <w:rFonts w:ascii="Times New Roman" w:hAnsi="Times New Roman"/>
          <w:sz w:val="24"/>
          <w:szCs w:val="24"/>
          <w:lang w:val="en-US"/>
        </w:rPr>
        <w:t xml:space="preserve"> </w:t>
      </w:r>
      <w:proofErr w:type="spellStart"/>
      <w:r w:rsidRPr="00C171FB">
        <w:rPr>
          <w:rFonts w:ascii="Times New Roman" w:hAnsi="Times New Roman"/>
          <w:sz w:val="24"/>
          <w:szCs w:val="24"/>
          <w:lang w:val="en-US"/>
        </w:rPr>
        <w:t>hukum</w:t>
      </w:r>
      <w:proofErr w:type="spellEnd"/>
      <w:r w:rsidRPr="00C171FB">
        <w:rPr>
          <w:rFonts w:ascii="Times New Roman" w:hAnsi="Times New Roman"/>
          <w:sz w:val="24"/>
          <w:szCs w:val="24"/>
          <w:lang w:val="en-US"/>
        </w:rPr>
        <w:t xml:space="preserve"> </w:t>
      </w:r>
      <w:proofErr w:type="spellStart"/>
      <w:r w:rsidRPr="00C171FB">
        <w:rPr>
          <w:rFonts w:ascii="Times New Roman" w:hAnsi="Times New Roman"/>
          <w:sz w:val="24"/>
          <w:szCs w:val="24"/>
          <w:lang w:val="en-US"/>
        </w:rPr>
        <w:t>akan</w:t>
      </w:r>
      <w:proofErr w:type="spellEnd"/>
      <w:r w:rsidRPr="00C171FB">
        <w:rPr>
          <w:rFonts w:ascii="Times New Roman" w:hAnsi="Times New Roman"/>
          <w:sz w:val="24"/>
          <w:szCs w:val="24"/>
          <w:lang w:val="en-US"/>
        </w:rPr>
        <w:t xml:space="preserve"> </w:t>
      </w:r>
      <w:proofErr w:type="spellStart"/>
      <w:r w:rsidRPr="00C171FB">
        <w:rPr>
          <w:rFonts w:ascii="Times New Roman" w:hAnsi="Times New Roman"/>
          <w:sz w:val="24"/>
          <w:szCs w:val="24"/>
          <w:lang w:val="en-US"/>
        </w:rPr>
        <w:t>menjadi</w:t>
      </w:r>
      <w:proofErr w:type="spellEnd"/>
      <w:r w:rsidRPr="00C171FB">
        <w:rPr>
          <w:rFonts w:ascii="Times New Roman" w:hAnsi="Times New Roman"/>
          <w:sz w:val="24"/>
          <w:szCs w:val="24"/>
          <w:lang w:val="en-US"/>
        </w:rPr>
        <w:t xml:space="preserve"> </w:t>
      </w:r>
      <w:proofErr w:type="spellStart"/>
      <w:r w:rsidRPr="00C171FB">
        <w:rPr>
          <w:rFonts w:ascii="Times New Roman" w:hAnsi="Times New Roman"/>
          <w:sz w:val="24"/>
          <w:szCs w:val="24"/>
          <w:lang w:val="en-US"/>
        </w:rPr>
        <w:t>pisau</w:t>
      </w:r>
      <w:proofErr w:type="spellEnd"/>
      <w:r w:rsidRPr="00C171FB">
        <w:rPr>
          <w:rFonts w:ascii="Times New Roman" w:hAnsi="Times New Roman"/>
          <w:sz w:val="24"/>
          <w:szCs w:val="24"/>
          <w:lang w:val="en-US"/>
        </w:rPr>
        <w:t xml:space="preserve"> </w:t>
      </w:r>
      <w:proofErr w:type="spellStart"/>
      <w:r w:rsidRPr="00C171FB">
        <w:rPr>
          <w:rFonts w:ascii="Times New Roman" w:hAnsi="Times New Roman"/>
          <w:sz w:val="24"/>
          <w:szCs w:val="24"/>
          <w:lang w:val="en-US"/>
        </w:rPr>
        <w:t>analisis</w:t>
      </w:r>
      <w:proofErr w:type="spellEnd"/>
      <w:r w:rsidRPr="00C171FB">
        <w:rPr>
          <w:rFonts w:ascii="Times New Roman" w:hAnsi="Times New Roman"/>
          <w:sz w:val="24"/>
          <w:szCs w:val="24"/>
          <w:lang w:val="en-US"/>
        </w:rPr>
        <w:t xml:space="preserve"> </w:t>
      </w:r>
      <w:proofErr w:type="spellStart"/>
      <w:r w:rsidRPr="00C171FB">
        <w:rPr>
          <w:rFonts w:ascii="Times New Roman" w:hAnsi="Times New Roman"/>
          <w:sz w:val="24"/>
          <w:szCs w:val="24"/>
          <w:lang w:val="en-US"/>
        </w:rPr>
        <w:t>dalam</w:t>
      </w:r>
      <w:proofErr w:type="spellEnd"/>
      <w:r w:rsidRPr="00C171FB">
        <w:rPr>
          <w:rFonts w:ascii="Times New Roman" w:hAnsi="Times New Roman"/>
          <w:sz w:val="24"/>
          <w:szCs w:val="24"/>
          <w:lang w:val="en-US"/>
        </w:rPr>
        <w:t xml:space="preserve"> </w:t>
      </w:r>
      <w:proofErr w:type="spellStart"/>
      <w:r w:rsidRPr="00C171FB">
        <w:rPr>
          <w:rFonts w:ascii="Times New Roman" w:hAnsi="Times New Roman"/>
          <w:sz w:val="24"/>
          <w:szCs w:val="24"/>
          <w:lang w:val="en-US"/>
        </w:rPr>
        <w:t>menjawab</w:t>
      </w:r>
      <w:proofErr w:type="spellEnd"/>
      <w:r w:rsidRPr="00C171FB">
        <w:rPr>
          <w:rFonts w:ascii="Times New Roman" w:hAnsi="Times New Roman"/>
          <w:sz w:val="24"/>
          <w:szCs w:val="24"/>
          <w:lang w:val="en-US"/>
        </w:rPr>
        <w:t xml:space="preserve"> </w:t>
      </w:r>
      <w:proofErr w:type="spellStart"/>
      <w:r w:rsidRPr="00C171FB">
        <w:rPr>
          <w:rFonts w:ascii="Times New Roman" w:hAnsi="Times New Roman"/>
          <w:sz w:val="24"/>
          <w:szCs w:val="24"/>
          <w:lang w:val="en-US"/>
        </w:rPr>
        <w:t>permasalahan</w:t>
      </w:r>
      <w:proofErr w:type="spellEnd"/>
      <w:r w:rsidRPr="00C171FB">
        <w:rPr>
          <w:rFonts w:ascii="Times New Roman" w:hAnsi="Times New Roman"/>
          <w:sz w:val="24"/>
          <w:szCs w:val="24"/>
          <w:lang w:val="en-US"/>
        </w:rPr>
        <w:t xml:space="preserve"> </w:t>
      </w:r>
      <w:proofErr w:type="spellStart"/>
      <w:r w:rsidRPr="00C171FB">
        <w:rPr>
          <w:rFonts w:ascii="Times New Roman" w:hAnsi="Times New Roman"/>
          <w:sz w:val="24"/>
          <w:szCs w:val="24"/>
          <w:lang w:val="en-US"/>
        </w:rPr>
        <w:t>dalam</w:t>
      </w:r>
      <w:proofErr w:type="spellEnd"/>
      <w:r w:rsidRPr="00C171FB">
        <w:rPr>
          <w:rFonts w:ascii="Times New Roman" w:hAnsi="Times New Roman"/>
          <w:sz w:val="24"/>
          <w:szCs w:val="24"/>
          <w:lang w:val="en-US"/>
        </w:rPr>
        <w:t xml:space="preserve"> </w:t>
      </w:r>
      <w:proofErr w:type="spellStart"/>
      <w:r w:rsidRPr="00C171FB">
        <w:rPr>
          <w:rFonts w:ascii="Times New Roman" w:hAnsi="Times New Roman"/>
          <w:sz w:val="24"/>
          <w:szCs w:val="24"/>
          <w:lang w:val="en-US"/>
        </w:rPr>
        <w:t>rumusan</w:t>
      </w:r>
      <w:proofErr w:type="spellEnd"/>
      <w:r w:rsidRPr="00C171FB">
        <w:rPr>
          <w:rFonts w:ascii="Times New Roman" w:hAnsi="Times New Roman"/>
          <w:sz w:val="24"/>
          <w:szCs w:val="24"/>
          <w:lang w:val="en-US"/>
        </w:rPr>
        <w:t xml:space="preserve"> </w:t>
      </w:r>
      <w:proofErr w:type="spellStart"/>
      <w:r w:rsidRPr="00C171FB">
        <w:rPr>
          <w:rFonts w:ascii="Times New Roman" w:hAnsi="Times New Roman"/>
          <w:sz w:val="24"/>
          <w:szCs w:val="24"/>
          <w:lang w:val="en-US"/>
        </w:rPr>
        <w:t>masalah</w:t>
      </w:r>
      <w:proofErr w:type="spellEnd"/>
      <w:r w:rsidRPr="00C171FB">
        <w:rPr>
          <w:rFonts w:ascii="Times New Roman" w:hAnsi="Times New Roman"/>
          <w:sz w:val="24"/>
          <w:szCs w:val="24"/>
          <w:lang w:val="en-US"/>
        </w:rPr>
        <w:t xml:space="preserve"> </w:t>
      </w:r>
      <w:proofErr w:type="spellStart"/>
      <w:r w:rsidRPr="00C171FB">
        <w:rPr>
          <w:rFonts w:ascii="Times New Roman" w:hAnsi="Times New Roman"/>
          <w:sz w:val="24"/>
          <w:szCs w:val="24"/>
          <w:lang w:val="en-US"/>
        </w:rPr>
        <w:t>pertama</w:t>
      </w:r>
      <w:proofErr w:type="spellEnd"/>
      <w:r w:rsidRPr="00C171FB">
        <w:rPr>
          <w:rFonts w:ascii="Times New Roman" w:hAnsi="Times New Roman"/>
          <w:sz w:val="24"/>
          <w:szCs w:val="24"/>
          <w:lang w:val="en-US"/>
        </w:rPr>
        <w:t xml:space="preserve"> </w:t>
      </w:r>
      <w:proofErr w:type="spellStart"/>
      <w:r w:rsidRPr="00C171FB">
        <w:rPr>
          <w:rFonts w:ascii="Times New Roman" w:hAnsi="Times New Roman"/>
          <w:sz w:val="24"/>
          <w:szCs w:val="24"/>
          <w:lang w:val="en-US"/>
        </w:rPr>
        <w:t>terkait</w:t>
      </w:r>
      <w:proofErr w:type="spellEnd"/>
      <w:r w:rsidRPr="00C171FB">
        <w:rPr>
          <w:rFonts w:ascii="Times New Roman" w:hAnsi="Times New Roman"/>
          <w:sz w:val="24"/>
          <w:szCs w:val="24"/>
          <w:lang w:val="en-US"/>
        </w:rPr>
        <w:t xml:space="preserve"> </w:t>
      </w:r>
      <w:proofErr w:type="spellStart"/>
      <w:r w:rsidR="00674A03">
        <w:rPr>
          <w:rFonts w:ascii="Times New Roman" w:hAnsi="Times New Roman"/>
          <w:sz w:val="24"/>
          <w:szCs w:val="24"/>
          <w:lang w:val="en-US"/>
        </w:rPr>
        <w:t>pengaturan</w:t>
      </w:r>
      <w:proofErr w:type="spellEnd"/>
      <w:r w:rsidR="00674A03">
        <w:rPr>
          <w:rFonts w:ascii="Times New Roman" w:hAnsi="Times New Roman"/>
          <w:sz w:val="24"/>
          <w:szCs w:val="24"/>
          <w:lang w:val="en-US"/>
        </w:rPr>
        <w:t xml:space="preserve"> </w:t>
      </w:r>
      <w:proofErr w:type="spellStart"/>
      <w:r w:rsidR="00674A03">
        <w:rPr>
          <w:rFonts w:ascii="Times New Roman" w:hAnsi="Times New Roman"/>
          <w:sz w:val="24"/>
          <w:szCs w:val="24"/>
          <w:lang w:val="en-US"/>
        </w:rPr>
        <w:t>hukum</w:t>
      </w:r>
      <w:proofErr w:type="spellEnd"/>
      <w:r w:rsidR="00674A03">
        <w:rPr>
          <w:rFonts w:ascii="Times New Roman" w:hAnsi="Times New Roman"/>
          <w:sz w:val="24"/>
          <w:szCs w:val="24"/>
          <w:lang w:val="en-US"/>
        </w:rPr>
        <w:t xml:space="preserve"> </w:t>
      </w:r>
      <w:proofErr w:type="spellStart"/>
      <w:r w:rsidR="00674A03">
        <w:rPr>
          <w:rFonts w:ascii="Times New Roman" w:hAnsi="Times New Roman"/>
          <w:sz w:val="24"/>
          <w:szCs w:val="24"/>
          <w:lang w:val="en-US"/>
        </w:rPr>
        <w:t>tindak</w:t>
      </w:r>
      <w:proofErr w:type="spellEnd"/>
      <w:r w:rsidR="00674A03">
        <w:rPr>
          <w:rFonts w:ascii="Times New Roman" w:hAnsi="Times New Roman"/>
          <w:sz w:val="24"/>
          <w:szCs w:val="24"/>
          <w:lang w:val="en-US"/>
        </w:rPr>
        <w:t xml:space="preserve"> </w:t>
      </w:r>
      <w:proofErr w:type="spellStart"/>
      <w:r w:rsidR="00674A03">
        <w:rPr>
          <w:rFonts w:ascii="Times New Roman" w:hAnsi="Times New Roman"/>
          <w:sz w:val="24"/>
          <w:szCs w:val="24"/>
          <w:lang w:val="en-US"/>
        </w:rPr>
        <w:t>pidana</w:t>
      </w:r>
      <w:proofErr w:type="spellEnd"/>
      <w:r w:rsidR="00674A03">
        <w:rPr>
          <w:rFonts w:ascii="Times New Roman" w:hAnsi="Times New Roman"/>
          <w:sz w:val="24"/>
          <w:szCs w:val="24"/>
          <w:lang w:val="en-US"/>
        </w:rPr>
        <w:t xml:space="preserve"> </w:t>
      </w:r>
      <w:proofErr w:type="spellStart"/>
      <w:r w:rsidR="00674A03">
        <w:rPr>
          <w:rFonts w:ascii="Times New Roman" w:hAnsi="Times New Roman"/>
          <w:sz w:val="24"/>
          <w:szCs w:val="24"/>
          <w:lang w:val="en-US"/>
        </w:rPr>
        <w:t>pencucian</w:t>
      </w:r>
      <w:proofErr w:type="spellEnd"/>
      <w:r w:rsidR="00674A03">
        <w:rPr>
          <w:rFonts w:ascii="Times New Roman" w:hAnsi="Times New Roman"/>
          <w:sz w:val="24"/>
          <w:szCs w:val="24"/>
          <w:lang w:val="en-US"/>
        </w:rPr>
        <w:t xml:space="preserve"> </w:t>
      </w:r>
      <w:proofErr w:type="spellStart"/>
      <w:r w:rsidR="00674A03">
        <w:rPr>
          <w:rFonts w:ascii="Times New Roman" w:hAnsi="Times New Roman"/>
          <w:sz w:val="24"/>
          <w:szCs w:val="24"/>
          <w:lang w:val="en-US"/>
        </w:rPr>
        <w:t>uang</w:t>
      </w:r>
      <w:proofErr w:type="spellEnd"/>
      <w:r w:rsidR="00674A03">
        <w:rPr>
          <w:rFonts w:ascii="Times New Roman" w:hAnsi="Times New Roman"/>
          <w:sz w:val="24"/>
          <w:szCs w:val="24"/>
          <w:lang w:val="en-US"/>
        </w:rPr>
        <w:t xml:space="preserve"> </w:t>
      </w:r>
      <w:proofErr w:type="spellStart"/>
      <w:r w:rsidR="00674A03">
        <w:rPr>
          <w:rFonts w:ascii="Times New Roman" w:hAnsi="Times New Roman"/>
          <w:sz w:val="24"/>
          <w:szCs w:val="24"/>
          <w:lang w:val="en-US"/>
        </w:rPr>
        <w:t>dalam</w:t>
      </w:r>
      <w:proofErr w:type="spellEnd"/>
      <w:r w:rsidR="00674A03">
        <w:rPr>
          <w:rFonts w:ascii="Times New Roman" w:hAnsi="Times New Roman"/>
          <w:sz w:val="24"/>
          <w:szCs w:val="24"/>
          <w:lang w:val="en-US"/>
        </w:rPr>
        <w:t xml:space="preserve"> </w:t>
      </w:r>
      <w:proofErr w:type="spellStart"/>
      <w:r w:rsidR="00674A03">
        <w:rPr>
          <w:rFonts w:ascii="Times New Roman" w:hAnsi="Times New Roman"/>
          <w:sz w:val="24"/>
          <w:szCs w:val="24"/>
          <w:lang w:val="en-US"/>
        </w:rPr>
        <w:t>perkara</w:t>
      </w:r>
      <w:proofErr w:type="spellEnd"/>
      <w:r w:rsidR="00674A03">
        <w:rPr>
          <w:rFonts w:ascii="Times New Roman" w:hAnsi="Times New Roman"/>
          <w:sz w:val="24"/>
          <w:szCs w:val="24"/>
          <w:lang w:val="en-US"/>
        </w:rPr>
        <w:t xml:space="preserve"> </w:t>
      </w:r>
      <w:proofErr w:type="spellStart"/>
      <w:r w:rsidR="00674A03">
        <w:rPr>
          <w:rFonts w:ascii="Times New Roman" w:hAnsi="Times New Roman"/>
          <w:sz w:val="24"/>
          <w:szCs w:val="24"/>
          <w:lang w:val="en-US"/>
        </w:rPr>
        <w:t>korupsi</w:t>
      </w:r>
      <w:proofErr w:type="spellEnd"/>
      <w:r w:rsidR="00674A03">
        <w:rPr>
          <w:rFonts w:ascii="Times New Roman" w:hAnsi="Times New Roman"/>
          <w:sz w:val="24"/>
          <w:szCs w:val="24"/>
          <w:lang w:val="en-US"/>
        </w:rPr>
        <w:t xml:space="preserve"> di Indonesia</w:t>
      </w:r>
      <w:r w:rsidRPr="00C171FB">
        <w:rPr>
          <w:rStyle w:val="Strong"/>
          <w:rFonts w:ascii="Times New Roman" w:hAnsi="Times New Roman" w:cs="Times New Roman"/>
          <w:b w:val="0"/>
          <w:bCs w:val="0"/>
          <w:sz w:val="24"/>
          <w:szCs w:val="24"/>
          <w:lang w:val="en-US"/>
        </w:rPr>
        <w:t xml:space="preserve">, </w:t>
      </w:r>
      <w:proofErr w:type="spellStart"/>
      <w:r w:rsidRPr="00C171FB">
        <w:rPr>
          <w:rStyle w:val="Strong"/>
          <w:rFonts w:ascii="Times New Roman" w:hAnsi="Times New Roman" w:cs="Times New Roman"/>
          <w:b w:val="0"/>
          <w:bCs w:val="0"/>
          <w:sz w:val="24"/>
          <w:szCs w:val="24"/>
          <w:lang w:val="en-US"/>
        </w:rPr>
        <w:t>sehingga</w:t>
      </w:r>
      <w:proofErr w:type="spellEnd"/>
      <w:r w:rsidRPr="00C171FB">
        <w:rPr>
          <w:rStyle w:val="Strong"/>
          <w:rFonts w:ascii="Times New Roman" w:hAnsi="Times New Roman" w:cs="Times New Roman"/>
          <w:b w:val="0"/>
          <w:bCs w:val="0"/>
          <w:sz w:val="24"/>
          <w:szCs w:val="24"/>
          <w:lang w:val="en-US"/>
        </w:rPr>
        <w:t xml:space="preserve"> </w:t>
      </w:r>
      <w:proofErr w:type="spellStart"/>
      <w:r w:rsidRPr="00C171FB">
        <w:rPr>
          <w:rStyle w:val="Strong"/>
          <w:rFonts w:ascii="Times New Roman" w:hAnsi="Times New Roman" w:cs="Times New Roman"/>
          <w:b w:val="0"/>
          <w:bCs w:val="0"/>
          <w:sz w:val="24"/>
          <w:szCs w:val="24"/>
          <w:lang w:val="en-US"/>
        </w:rPr>
        <w:t>segala</w:t>
      </w:r>
      <w:proofErr w:type="spellEnd"/>
      <w:r w:rsidRPr="00C171FB">
        <w:rPr>
          <w:rStyle w:val="Strong"/>
          <w:rFonts w:ascii="Times New Roman" w:hAnsi="Times New Roman" w:cs="Times New Roman"/>
          <w:b w:val="0"/>
          <w:bCs w:val="0"/>
          <w:sz w:val="24"/>
          <w:szCs w:val="24"/>
          <w:lang w:val="en-US"/>
        </w:rPr>
        <w:t xml:space="preserve"> </w:t>
      </w:r>
      <w:proofErr w:type="spellStart"/>
      <w:r w:rsidRPr="00C171FB">
        <w:rPr>
          <w:rStyle w:val="Strong"/>
          <w:rFonts w:ascii="Times New Roman" w:hAnsi="Times New Roman" w:cs="Times New Roman"/>
          <w:b w:val="0"/>
          <w:bCs w:val="0"/>
          <w:sz w:val="24"/>
          <w:szCs w:val="24"/>
          <w:lang w:val="en-US"/>
        </w:rPr>
        <w:t>aspek</w:t>
      </w:r>
      <w:proofErr w:type="spellEnd"/>
      <w:r w:rsidRPr="00C171FB">
        <w:rPr>
          <w:rStyle w:val="Strong"/>
          <w:rFonts w:ascii="Times New Roman" w:hAnsi="Times New Roman" w:cs="Times New Roman"/>
          <w:b w:val="0"/>
          <w:bCs w:val="0"/>
          <w:sz w:val="24"/>
          <w:szCs w:val="24"/>
          <w:lang w:val="en-US"/>
        </w:rPr>
        <w:t xml:space="preserve"> </w:t>
      </w:r>
      <w:proofErr w:type="spellStart"/>
      <w:r w:rsidRPr="00C171FB">
        <w:rPr>
          <w:rStyle w:val="Strong"/>
          <w:rFonts w:ascii="Times New Roman" w:hAnsi="Times New Roman" w:cs="Times New Roman"/>
          <w:b w:val="0"/>
          <w:bCs w:val="0"/>
          <w:sz w:val="24"/>
          <w:szCs w:val="24"/>
          <w:lang w:val="en-US"/>
        </w:rPr>
        <w:t>dari</w:t>
      </w:r>
      <w:proofErr w:type="spellEnd"/>
      <w:r w:rsidRPr="00C171FB">
        <w:rPr>
          <w:rStyle w:val="Strong"/>
          <w:rFonts w:ascii="Times New Roman" w:hAnsi="Times New Roman" w:cs="Times New Roman"/>
          <w:b w:val="0"/>
          <w:bCs w:val="0"/>
          <w:sz w:val="24"/>
          <w:szCs w:val="24"/>
          <w:lang w:val="en-US"/>
        </w:rPr>
        <w:t xml:space="preserve"> </w:t>
      </w:r>
      <w:proofErr w:type="spellStart"/>
      <w:r w:rsidRPr="00C171FB">
        <w:rPr>
          <w:rStyle w:val="Strong"/>
          <w:rFonts w:ascii="Times New Roman" w:hAnsi="Times New Roman" w:cs="Times New Roman"/>
          <w:b w:val="0"/>
          <w:bCs w:val="0"/>
          <w:sz w:val="24"/>
          <w:szCs w:val="24"/>
          <w:lang w:val="en-US"/>
        </w:rPr>
        <w:t>aturan</w:t>
      </w:r>
      <w:proofErr w:type="spellEnd"/>
      <w:r w:rsidRPr="00C171FB">
        <w:rPr>
          <w:rStyle w:val="Strong"/>
          <w:rFonts w:ascii="Times New Roman" w:hAnsi="Times New Roman" w:cs="Times New Roman"/>
          <w:b w:val="0"/>
          <w:bCs w:val="0"/>
          <w:sz w:val="24"/>
          <w:szCs w:val="24"/>
          <w:lang w:val="en-US"/>
        </w:rPr>
        <w:t xml:space="preserve"> </w:t>
      </w:r>
      <w:proofErr w:type="spellStart"/>
      <w:r w:rsidRPr="00C171FB">
        <w:rPr>
          <w:rStyle w:val="Strong"/>
          <w:rFonts w:ascii="Times New Roman" w:hAnsi="Times New Roman" w:cs="Times New Roman"/>
          <w:b w:val="0"/>
          <w:bCs w:val="0"/>
          <w:sz w:val="24"/>
          <w:szCs w:val="24"/>
          <w:lang w:val="en-US"/>
        </w:rPr>
        <w:t>hukum</w:t>
      </w:r>
      <w:proofErr w:type="spellEnd"/>
      <w:r w:rsidRPr="00C171FB">
        <w:rPr>
          <w:rStyle w:val="Strong"/>
          <w:rFonts w:ascii="Times New Roman" w:hAnsi="Times New Roman" w:cs="Times New Roman"/>
          <w:b w:val="0"/>
          <w:bCs w:val="0"/>
          <w:sz w:val="24"/>
          <w:szCs w:val="24"/>
          <w:lang w:val="en-US"/>
        </w:rPr>
        <w:t xml:space="preserve"> yang </w:t>
      </w:r>
      <w:proofErr w:type="spellStart"/>
      <w:r w:rsidRPr="00C171FB">
        <w:rPr>
          <w:rStyle w:val="Strong"/>
          <w:rFonts w:ascii="Times New Roman" w:hAnsi="Times New Roman" w:cs="Times New Roman"/>
          <w:b w:val="0"/>
          <w:bCs w:val="0"/>
          <w:sz w:val="24"/>
          <w:szCs w:val="24"/>
          <w:lang w:val="en-US"/>
        </w:rPr>
        <w:t>mengatur</w:t>
      </w:r>
      <w:proofErr w:type="spellEnd"/>
      <w:r w:rsidRPr="00C171FB">
        <w:rPr>
          <w:rStyle w:val="Strong"/>
          <w:rFonts w:ascii="Times New Roman" w:hAnsi="Times New Roman" w:cs="Times New Roman"/>
          <w:b w:val="0"/>
          <w:bCs w:val="0"/>
          <w:sz w:val="24"/>
          <w:szCs w:val="24"/>
          <w:lang w:val="en-US"/>
        </w:rPr>
        <w:t xml:space="preserve"> </w:t>
      </w:r>
      <w:proofErr w:type="spellStart"/>
      <w:r>
        <w:rPr>
          <w:rStyle w:val="Strong"/>
          <w:rFonts w:ascii="Times New Roman" w:hAnsi="Times New Roman" w:cs="Times New Roman"/>
          <w:b w:val="0"/>
          <w:bCs w:val="0"/>
          <w:sz w:val="24"/>
          <w:szCs w:val="24"/>
          <w:lang w:val="en-US"/>
        </w:rPr>
        <w:t>mengenai</w:t>
      </w:r>
      <w:proofErr w:type="spellEnd"/>
      <w:r>
        <w:rPr>
          <w:rStyle w:val="Strong"/>
          <w:rFonts w:ascii="Times New Roman" w:hAnsi="Times New Roman" w:cs="Times New Roman"/>
          <w:b w:val="0"/>
          <w:bCs w:val="0"/>
          <w:sz w:val="24"/>
          <w:szCs w:val="24"/>
          <w:lang w:val="en-US"/>
        </w:rPr>
        <w:t xml:space="preserve"> </w:t>
      </w:r>
      <w:proofErr w:type="spellStart"/>
      <w:r w:rsidR="00674A03">
        <w:rPr>
          <w:rStyle w:val="Strong"/>
          <w:rFonts w:ascii="Times New Roman" w:hAnsi="Times New Roman" w:cs="Times New Roman"/>
          <w:b w:val="0"/>
          <w:bCs w:val="0"/>
          <w:sz w:val="24"/>
          <w:szCs w:val="24"/>
          <w:lang w:val="en-US"/>
        </w:rPr>
        <w:t>aturan</w:t>
      </w:r>
      <w:proofErr w:type="spellEnd"/>
      <w:r w:rsidR="00674A03">
        <w:rPr>
          <w:rStyle w:val="Strong"/>
          <w:rFonts w:ascii="Times New Roman" w:hAnsi="Times New Roman" w:cs="Times New Roman"/>
          <w:b w:val="0"/>
          <w:bCs w:val="0"/>
          <w:sz w:val="24"/>
          <w:szCs w:val="24"/>
          <w:lang w:val="en-US"/>
        </w:rPr>
        <w:t xml:space="preserve"> </w:t>
      </w:r>
      <w:proofErr w:type="spellStart"/>
      <w:r w:rsidR="00674A03">
        <w:rPr>
          <w:rStyle w:val="Strong"/>
          <w:rFonts w:ascii="Times New Roman" w:hAnsi="Times New Roman" w:cs="Times New Roman"/>
          <w:b w:val="0"/>
          <w:bCs w:val="0"/>
          <w:sz w:val="24"/>
          <w:szCs w:val="24"/>
          <w:lang w:val="en-US"/>
        </w:rPr>
        <w:t>hukum</w:t>
      </w:r>
      <w:proofErr w:type="spellEnd"/>
      <w:r w:rsidR="00674A03">
        <w:rPr>
          <w:rStyle w:val="Strong"/>
          <w:rFonts w:ascii="Times New Roman" w:hAnsi="Times New Roman" w:cs="Times New Roman"/>
          <w:b w:val="0"/>
          <w:bCs w:val="0"/>
          <w:sz w:val="24"/>
          <w:szCs w:val="24"/>
          <w:lang w:val="en-US"/>
        </w:rPr>
        <w:t xml:space="preserve"> </w:t>
      </w:r>
      <w:proofErr w:type="spellStart"/>
      <w:r w:rsidR="00674A03">
        <w:rPr>
          <w:rStyle w:val="Strong"/>
          <w:rFonts w:ascii="Times New Roman" w:hAnsi="Times New Roman" w:cs="Times New Roman"/>
          <w:b w:val="0"/>
          <w:bCs w:val="0"/>
          <w:sz w:val="24"/>
          <w:szCs w:val="24"/>
          <w:lang w:val="en-US"/>
        </w:rPr>
        <w:t>tindak</w:t>
      </w:r>
      <w:proofErr w:type="spellEnd"/>
      <w:r w:rsidR="00674A03">
        <w:rPr>
          <w:rStyle w:val="Strong"/>
          <w:rFonts w:ascii="Times New Roman" w:hAnsi="Times New Roman" w:cs="Times New Roman"/>
          <w:b w:val="0"/>
          <w:bCs w:val="0"/>
          <w:sz w:val="24"/>
          <w:szCs w:val="24"/>
          <w:lang w:val="en-US"/>
        </w:rPr>
        <w:t xml:space="preserve"> </w:t>
      </w:r>
      <w:proofErr w:type="spellStart"/>
      <w:r w:rsidR="00674A03">
        <w:rPr>
          <w:rStyle w:val="Strong"/>
          <w:rFonts w:ascii="Times New Roman" w:hAnsi="Times New Roman" w:cs="Times New Roman"/>
          <w:b w:val="0"/>
          <w:bCs w:val="0"/>
          <w:sz w:val="24"/>
          <w:szCs w:val="24"/>
          <w:lang w:val="en-US"/>
        </w:rPr>
        <w:t>pidana</w:t>
      </w:r>
      <w:proofErr w:type="spellEnd"/>
      <w:r w:rsidR="00674A03">
        <w:rPr>
          <w:rStyle w:val="Strong"/>
          <w:rFonts w:ascii="Times New Roman" w:hAnsi="Times New Roman" w:cs="Times New Roman"/>
          <w:b w:val="0"/>
          <w:bCs w:val="0"/>
          <w:sz w:val="24"/>
          <w:szCs w:val="24"/>
          <w:lang w:val="en-US"/>
        </w:rPr>
        <w:t xml:space="preserve"> </w:t>
      </w:r>
      <w:proofErr w:type="spellStart"/>
      <w:r w:rsidR="00674A03">
        <w:rPr>
          <w:rStyle w:val="Strong"/>
          <w:rFonts w:ascii="Times New Roman" w:hAnsi="Times New Roman" w:cs="Times New Roman"/>
          <w:b w:val="0"/>
          <w:bCs w:val="0"/>
          <w:sz w:val="24"/>
          <w:szCs w:val="24"/>
          <w:lang w:val="en-US"/>
        </w:rPr>
        <w:t>pencucian</w:t>
      </w:r>
      <w:proofErr w:type="spellEnd"/>
      <w:r w:rsidR="00674A03">
        <w:rPr>
          <w:rStyle w:val="Strong"/>
          <w:rFonts w:ascii="Times New Roman" w:hAnsi="Times New Roman" w:cs="Times New Roman"/>
          <w:b w:val="0"/>
          <w:bCs w:val="0"/>
          <w:sz w:val="24"/>
          <w:szCs w:val="24"/>
          <w:lang w:val="en-US"/>
        </w:rPr>
        <w:t xml:space="preserve"> </w:t>
      </w:r>
      <w:proofErr w:type="spellStart"/>
      <w:r w:rsidR="00674A03">
        <w:rPr>
          <w:rStyle w:val="Strong"/>
          <w:rFonts w:ascii="Times New Roman" w:hAnsi="Times New Roman" w:cs="Times New Roman"/>
          <w:b w:val="0"/>
          <w:bCs w:val="0"/>
          <w:sz w:val="24"/>
          <w:szCs w:val="24"/>
          <w:lang w:val="en-US"/>
        </w:rPr>
        <w:t>uang</w:t>
      </w:r>
      <w:proofErr w:type="spellEnd"/>
      <w:r w:rsidR="00674A03">
        <w:rPr>
          <w:rStyle w:val="Strong"/>
          <w:rFonts w:ascii="Times New Roman" w:hAnsi="Times New Roman" w:cs="Times New Roman"/>
          <w:b w:val="0"/>
          <w:bCs w:val="0"/>
          <w:sz w:val="24"/>
          <w:szCs w:val="24"/>
          <w:lang w:val="en-US"/>
        </w:rPr>
        <w:t xml:space="preserve"> </w:t>
      </w:r>
      <w:proofErr w:type="spellStart"/>
      <w:r w:rsidR="00674A03">
        <w:rPr>
          <w:rStyle w:val="Strong"/>
          <w:rFonts w:ascii="Times New Roman" w:hAnsi="Times New Roman" w:cs="Times New Roman"/>
          <w:b w:val="0"/>
          <w:bCs w:val="0"/>
          <w:sz w:val="24"/>
          <w:szCs w:val="24"/>
          <w:lang w:val="en-US"/>
        </w:rPr>
        <w:t>khususnya</w:t>
      </w:r>
      <w:proofErr w:type="spellEnd"/>
      <w:r w:rsidR="00674A03">
        <w:rPr>
          <w:rStyle w:val="Strong"/>
          <w:rFonts w:ascii="Times New Roman" w:hAnsi="Times New Roman" w:cs="Times New Roman"/>
          <w:b w:val="0"/>
          <w:bCs w:val="0"/>
          <w:sz w:val="24"/>
          <w:szCs w:val="24"/>
          <w:lang w:val="en-US"/>
        </w:rPr>
        <w:t xml:space="preserve"> </w:t>
      </w:r>
      <w:proofErr w:type="spellStart"/>
      <w:r w:rsidR="00674A03">
        <w:rPr>
          <w:rStyle w:val="Strong"/>
          <w:rFonts w:ascii="Times New Roman" w:hAnsi="Times New Roman" w:cs="Times New Roman"/>
          <w:b w:val="0"/>
          <w:bCs w:val="0"/>
          <w:sz w:val="24"/>
          <w:szCs w:val="24"/>
          <w:lang w:val="en-US"/>
        </w:rPr>
        <w:t>dalam</w:t>
      </w:r>
      <w:proofErr w:type="spellEnd"/>
      <w:r w:rsidR="00674A03">
        <w:rPr>
          <w:rStyle w:val="Strong"/>
          <w:rFonts w:ascii="Times New Roman" w:hAnsi="Times New Roman" w:cs="Times New Roman"/>
          <w:b w:val="0"/>
          <w:bCs w:val="0"/>
          <w:sz w:val="24"/>
          <w:szCs w:val="24"/>
          <w:lang w:val="en-US"/>
        </w:rPr>
        <w:t xml:space="preserve"> </w:t>
      </w:r>
      <w:proofErr w:type="spellStart"/>
      <w:r w:rsidR="00674A03">
        <w:rPr>
          <w:rStyle w:val="Strong"/>
          <w:rFonts w:ascii="Times New Roman" w:hAnsi="Times New Roman" w:cs="Times New Roman"/>
          <w:b w:val="0"/>
          <w:bCs w:val="0"/>
          <w:sz w:val="24"/>
          <w:szCs w:val="24"/>
          <w:lang w:val="en-US"/>
        </w:rPr>
        <w:t>tindak</w:t>
      </w:r>
      <w:proofErr w:type="spellEnd"/>
      <w:r w:rsidR="00674A03">
        <w:rPr>
          <w:rStyle w:val="Strong"/>
          <w:rFonts w:ascii="Times New Roman" w:hAnsi="Times New Roman" w:cs="Times New Roman"/>
          <w:b w:val="0"/>
          <w:bCs w:val="0"/>
          <w:sz w:val="24"/>
          <w:szCs w:val="24"/>
          <w:lang w:val="en-US"/>
        </w:rPr>
        <w:t xml:space="preserve"> </w:t>
      </w:r>
      <w:proofErr w:type="spellStart"/>
      <w:r w:rsidR="00674A03">
        <w:rPr>
          <w:rStyle w:val="Strong"/>
          <w:rFonts w:ascii="Times New Roman" w:hAnsi="Times New Roman" w:cs="Times New Roman"/>
          <w:b w:val="0"/>
          <w:bCs w:val="0"/>
          <w:sz w:val="24"/>
          <w:szCs w:val="24"/>
          <w:lang w:val="en-US"/>
        </w:rPr>
        <w:t>pidana</w:t>
      </w:r>
      <w:proofErr w:type="spellEnd"/>
      <w:r w:rsidR="00674A03">
        <w:rPr>
          <w:rStyle w:val="Strong"/>
          <w:rFonts w:ascii="Times New Roman" w:hAnsi="Times New Roman" w:cs="Times New Roman"/>
          <w:b w:val="0"/>
          <w:bCs w:val="0"/>
          <w:sz w:val="24"/>
          <w:szCs w:val="24"/>
          <w:lang w:val="en-US"/>
        </w:rPr>
        <w:t xml:space="preserve"> </w:t>
      </w:r>
      <w:proofErr w:type="spellStart"/>
      <w:r w:rsidR="00674A03">
        <w:rPr>
          <w:rStyle w:val="Strong"/>
          <w:rFonts w:ascii="Times New Roman" w:hAnsi="Times New Roman" w:cs="Times New Roman"/>
          <w:b w:val="0"/>
          <w:bCs w:val="0"/>
          <w:sz w:val="24"/>
          <w:szCs w:val="24"/>
          <w:lang w:val="en-US"/>
        </w:rPr>
        <w:t>korupsi</w:t>
      </w:r>
      <w:proofErr w:type="spellEnd"/>
      <w:r w:rsidR="00674A03">
        <w:rPr>
          <w:rStyle w:val="Strong"/>
          <w:rFonts w:ascii="Times New Roman" w:hAnsi="Times New Roman" w:cs="Times New Roman"/>
          <w:b w:val="0"/>
          <w:bCs w:val="0"/>
          <w:sz w:val="24"/>
          <w:szCs w:val="24"/>
          <w:lang w:val="en-US"/>
        </w:rPr>
        <w:t xml:space="preserve"> </w:t>
      </w:r>
      <w:proofErr w:type="spellStart"/>
      <w:r w:rsidR="00674A03">
        <w:rPr>
          <w:rStyle w:val="Strong"/>
          <w:rFonts w:ascii="Times New Roman" w:hAnsi="Times New Roman" w:cs="Times New Roman"/>
          <w:b w:val="0"/>
          <w:bCs w:val="0"/>
          <w:sz w:val="24"/>
          <w:szCs w:val="24"/>
          <w:lang w:val="en-US"/>
        </w:rPr>
        <w:t>sebagai</w:t>
      </w:r>
      <w:proofErr w:type="spellEnd"/>
      <w:r w:rsidR="00674A03">
        <w:rPr>
          <w:rStyle w:val="Strong"/>
          <w:rFonts w:ascii="Times New Roman" w:hAnsi="Times New Roman" w:cs="Times New Roman"/>
          <w:b w:val="0"/>
          <w:bCs w:val="0"/>
          <w:sz w:val="24"/>
          <w:szCs w:val="24"/>
          <w:lang w:val="en-US"/>
        </w:rPr>
        <w:t xml:space="preserve"> </w:t>
      </w:r>
      <w:proofErr w:type="spellStart"/>
      <w:r w:rsidR="00674A03">
        <w:rPr>
          <w:rStyle w:val="Strong"/>
          <w:rFonts w:ascii="Times New Roman" w:hAnsi="Times New Roman" w:cs="Times New Roman"/>
          <w:b w:val="0"/>
          <w:bCs w:val="0"/>
          <w:sz w:val="24"/>
          <w:szCs w:val="24"/>
          <w:lang w:val="en-US"/>
        </w:rPr>
        <w:t>tindak</w:t>
      </w:r>
      <w:proofErr w:type="spellEnd"/>
      <w:r w:rsidR="00674A03">
        <w:rPr>
          <w:rStyle w:val="Strong"/>
          <w:rFonts w:ascii="Times New Roman" w:hAnsi="Times New Roman" w:cs="Times New Roman"/>
          <w:b w:val="0"/>
          <w:bCs w:val="0"/>
          <w:sz w:val="24"/>
          <w:szCs w:val="24"/>
          <w:lang w:val="en-US"/>
        </w:rPr>
        <w:t xml:space="preserve"> </w:t>
      </w:r>
      <w:proofErr w:type="spellStart"/>
      <w:r w:rsidR="00674A03">
        <w:rPr>
          <w:rStyle w:val="Strong"/>
          <w:rFonts w:ascii="Times New Roman" w:hAnsi="Times New Roman" w:cs="Times New Roman"/>
          <w:b w:val="0"/>
          <w:bCs w:val="0"/>
          <w:sz w:val="24"/>
          <w:szCs w:val="24"/>
          <w:lang w:val="en-US"/>
        </w:rPr>
        <w:t>pidana</w:t>
      </w:r>
      <w:proofErr w:type="spellEnd"/>
      <w:r w:rsidR="00674A03">
        <w:rPr>
          <w:rStyle w:val="Strong"/>
          <w:rFonts w:ascii="Times New Roman" w:hAnsi="Times New Roman" w:cs="Times New Roman"/>
          <w:b w:val="0"/>
          <w:bCs w:val="0"/>
          <w:sz w:val="24"/>
          <w:szCs w:val="24"/>
          <w:lang w:val="en-US"/>
        </w:rPr>
        <w:t xml:space="preserve"> </w:t>
      </w:r>
      <w:proofErr w:type="spellStart"/>
      <w:r w:rsidR="00674A03">
        <w:rPr>
          <w:rStyle w:val="Strong"/>
          <w:rFonts w:ascii="Times New Roman" w:hAnsi="Times New Roman" w:cs="Times New Roman"/>
          <w:b w:val="0"/>
          <w:bCs w:val="0"/>
          <w:sz w:val="24"/>
          <w:szCs w:val="24"/>
          <w:lang w:val="en-US"/>
        </w:rPr>
        <w:t>asalnya</w:t>
      </w:r>
      <w:proofErr w:type="spellEnd"/>
      <w:r w:rsidR="00674A03">
        <w:rPr>
          <w:rStyle w:val="Strong"/>
          <w:rFonts w:ascii="Times New Roman" w:hAnsi="Times New Roman" w:cs="Times New Roman"/>
          <w:b w:val="0"/>
          <w:bCs w:val="0"/>
          <w:sz w:val="24"/>
          <w:szCs w:val="24"/>
          <w:lang w:val="en-US"/>
        </w:rPr>
        <w:t xml:space="preserve"> </w:t>
      </w:r>
      <w:proofErr w:type="spellStart"/>
      <w:r w:rsidRPr="00C171FB">
        <w:rPr>
          <w:rStyle w:val="Strong"/>
          <w:rFonts w:ascii="Times New Roman" w:hAnsi="Times New Roman" w:cs="Times New Roman"/>
          <w:b w:val="0"/>
          <w:bCs w:val="0"/>
          <w:sz w:val="24"/>
          <w:szCs w:val="24"/>
          <w:lang w:val="en-US"/>
        </w:rPr>
        <w:t>akan</w:t>
      </w:r>
      <w:proofErr w:type="spellEnd"/>
      <w:r w:rsidRPr="00C171FB">
        <w:rPr>
          <w:rStyle w:val="Strong"/>
          <w:rFonts w:ascii="Times New Roman" w:hAnsi="Times New Roman" w:cs="Times New Roman"/>
          <w:b w:val="0"/>
          <w:bCs w:val="0"/>
          <w:sz w:val="24"/>
          <w:szCs w:val="24"/>
          <w:lang w:val="en-US"/>
        </w:rPr>
        <w:t xml:space="preserve"> </w:t>
      </w:r>
      <w:proofErr w:type="spellStart"/>
      <w:r w:rsidRPr="00C171FB">
        <w:rPr>
          <w:rStyle w:val="Strong"/>
          <w:rFonts w:ascii="Times New Roman" w:hAnsi="Times New Roman" w:cs="Times New Roman"/>
          <w:b w:val="0"/>
          <w:bCs w:val="0"/>
          <w:sz w:val="24"/>
          <w:szCs w:val="24"/>
          <w:lang w:val="en-US"/>
        </w:rPr>
        <w:t>dibahas</w:t>
      </w:r>
      <w:proofErr w:type="spellEnd"/>
      <w:r w:rsidRPr="00C171FB">
        <w:rPr>
          <w:rStyle w:val="Strong"/>
          <w:rFonts w:ascii="Times New Roman" w:hAnsi="Times New Roman" w:cs="Times New Roman"/>
          <w:b w:val="0"/>
          <w:bCs w:val="0"/>
          <w:sz w:val="24"/>
          <w:szCs w:val="24"/>
          <w:lang w:val="en-US"/>
        </w:rPr>
        <w:t xml:space="preserve"> </w:t>
      </w:r>
      <w:proofErr w:type="spellStart"/>
      <w:r w:rsidRPr="00C171FB">
        <w:rPr>
          <w:rStyle w:val="Strong"/>
          <w:rFonts w:ascii="Times New Roman" w:hAnsi="Times New Roman" w:cs="Times New Roman"/>
          <w:b w:val="0"/>
          <w:bCs w:val="0"/>
          <w:sz w:val="24"/>
          <w:szCs w:val="24"/>
          <w:lang w:val="en-US"/>
        </w:rPr>
        <w:t>lebih</w:t>
      </w:r>
      <w:proofErr w:type="spellEnd"/>
      <w:r w:rsidRPr="00C171FB">
        <w:rPr>
          <w:rStyle w:val="Strong"/>
          <w:rFonts w:ascii="Times New Roman" w:hAnsi="Times New Roman" w:cs="Times New Roman"/>
          <w:b w:val="0"/>
          <w:bCs w:val="0"/>
          <w:sz w:val="24"/>
          <w:szCs w:val="24"/>
          <w:lang w:val="en-US"/>
        </w:rPr>
        <w:t xml:space="preserve"> </w:t>
      </w:r>
      <w:proofErr w:type="spellStart"/>
      <w:r w:rsidRPr="00C171FB">
        <w:rPr>
          <w:rStyle w:val="Strong"/>
          <w:rFonts w:ascii="Times New Roman" w:hAnsi="Times New Roman" w:cs="Times New Roman"/>
          <w:b w:val="0"/>
          <w:bCs w:val="0"/>
          <w:sz w:val="24"/>
          <w:szCs w:val="24"/>
          <w:lang w:val="en-US"/>
        </w:rPr>
        <w:t>rinci</w:t>
      </w:r>
      <w:proofErr w:type="spellEnd"/>
      <w:r w:rsidRPr="00C171FB">
        <w:rPr>
          <w:rStyle w:val="Strong"/>
          <w:rFonts w:ascii="Times New Roman" w:hAnsi="Times New Roman" w:cs="Times New Roman"/>
          <w:b w:val="0"/>
          <w:bCs w:val="0"/>
          <w:sz w:val="24"/>
          <w:szCs w:val="24"/>
          <w:lang w:val="en-US"/>
        </w:rPr>
        <w:t xml:space="preserve"> </w:t>
      </w:r>
      <w:proofErr w:type="spellStart"/>
      <w:r w:rsidRPr="00C171FB">
        <w:rPr>
          <w:rStyle w:val="Strong"/>
          <w:rFonts w:ascii="Times New Roman" w:hAnsi="Times New Roman" w:cs="Times New Roman"/>
          <w:b w:val="0"/>
          <w:bCs w:val="0"/>
          <w:sz w:val="24"/>
          <w:szCs w:val="24"/>
          <w:lang w:val="en-US"/>
        </w:rPr>
        <w:t>dalam</w:t>
      </w:r>
      <w:proofErr w:type="spellEnd"/>
      <w:r w:rsidRPr="00C171FB">
        <w:rPr>
          <w:rStyle w:val="Strong"/>
          <w:rFonts w:ascii="Times New Roman" w:hAnsi="Times New Roman" w:cs="Times New Roman"/>
          <w:b w:val="0"/>
          <w:bCs w:val="0"/>
          <w:sz w:val="24"/>
          <w:szCs w:val="24"/>
          <w:lang w:val="en-US"/>
        </w:rPr>
        <w:t xml:space="preserve"> </w:t>
      </w:r>
      <w:proofErr w:type="spellStart"/>
      <w:r w:rsidRPr="00C171FB">
        <w:rPr>
          <w:rStyle w:val="Strong"/>
          <w:rFonts w:ascii="Times New Roman" w:hAnsi="Times New Roman" w:cs="Times New Roman"/>
          <w:b w:val="0"/>
          <w:bCs w:val="0"/>
          <w:sz w:val="24"/>
          <w:szCs w:val="24"/>
          <w:lang w:val="en-US"/>
        </w:rPr>
        <w:t>pembahasan</w:t>
      </w:r>
      <w:proofErr w:type="spellEnd"/>
      <w:r w:rsidRPr="00C171FB">
        <w:rPr>
          <w:rStyle w:val="Strong"/>
          <w:rFonts w:ascii="Times New Roman" w:hAnsi="Times New Roman" w:cs="Times New Roman"/>
          <w:b w:val="0"/>
          <w:bCs w:val="0"/>
          <w:sz w:val="24"/>
          <w:szCs w:val="24"/>
          <w:lang w:val="en-US"/>
        </w:rPr>
        <w:t xml:space="preserve"> yang </w:t>
      </w:r>
      <w:proofErr w:type="spellStart"/>
      <w:r w:rsidRPr="00C171FB">
        <w:rPr>
          <w:rStyle w:val="Strong"/>
          <w:rFonts w:ascii="Times New Roman" w:hAnsi="Times New Roman" w:cs="Times New Roman"/>
          <w:b w:val="0"/>
          <w:bCs w:val="0"/>
          <w:sz w:val="24"/>
          <w:szCs w:val="24"/>
          <w:lang w:val="en-US"/>
        </w:rPr>
        <w:t>dibuat</w:t>
      </w:r>
      <w:proofErr w:type="spellEnd"/>
      <w:r w:rsidRPr="00C171FB">
        <w:rPr>
          <w:rStyle w:val="Strong"/>
          <w:rFonts w:ascii="Times New Roman" w:hAnsi="Times New Roman" w:cs="Times New Roman"/>
          <w:b w:val="0"/>
          <w:bCs w:val="0"/>
          <w:sz w:val="24"/>
          <w:szCs w:val="24"/>
          <w:lang w:val="en-US"/>
        </w:rPr>
        <w:t xml:space="preserve"> </w:t>
      </w:r>
      <w:proofErr w:type="spellStart"/>
      <w:r w:rsidRPr="00C171FB">
        <w:rPr>
          <w:rStyle w:val="Strong"/>
          <w:rFonts w:ascii="Times New Roman" w:hAnsi="Times New Roman" w:cs="Times New Roman"/>
          <w:b w:val="0"/>
          <w:bCs w:val="0"/>
          <w:sz w:val="24"/>
          <w:szCs w:val="24"/>
          <w:lang w:val="en-US"/>
        </w:rPr>
        <w:t>secara</w:t>
      </w:r>
      <w:proofErr w:type="spellEnd"/>
      <w:r w:rsidRPr="00C171FB">
        <w:rPr>
          <w:rStyle w:val="Strong"/>
          <w:rFonts w:ascii="Times New Roman" w:hAnsi="Times New Roman" w:cs="Times New Roman"/>
          <w:b w:val="0"/>
          <w:bCs w:val="0"/>
          <w:sz w:val="24"/>
          <w:szCs w:val="24"/>
          <w:lang w:val="en-US"/>
        </w:rPr>
        <w:t xml:space="preserve"> </w:t>
      </w:r>
      <w:proofErr w:type="spellStart"/>
      <w:r w:rsidRPr="00C171FB">
        <w:rPr>
          <w:rStyle w:val="Strong"/>
          <w:rFonts w:ascii="Times New Roman" w:hAnsi="Times New Roman" w:cs="Times New Roman"/>
          <w:b w:val="0"/>
          <w:bCs w:val="0"/>
          <w:sz w:val="24"/>
          <w:szCs w:val="24"/>
          <w:lang w:val="en-US"/>
        </w:rPr>
        <w:t>terstruktur</w:t>
      </w:r>
      <w:proofErr w:type="spellEnd"/>
      <w:r w:rsidRPr="00C171FB">
        <w:rPr>
          <w:rStyle w:val="Strong"/>
          <w:rFonts w:ascii="Times New Roman" w:hAnsi="Times New Roman" w:cs="Times New Roman"/>
          <w:b w:val="0"/>
          <w:bCs w:val="0"/>
          <w:sz w:val="24"/>
          <w:szCs w:val="24"/>
          <w:lang w:val="en-US"/>
        </w:rPr>
        <w:t>.</w:t>
      </w:r>
    </w:p>
    <w:p w:rsidR="007F7365" w:rsidRPr="009741FA" w:rsidRDefault="007F7365" w:rsidP="00A315CC">
      <w:pPr>
        <w:pStyle w:val="ListParagraph"/>
        <w:numPr>
          <w:ilvl w:val="0"/>
          <w:numId w:val="16"/>
        </w:numPr>
        <w:spacing w:after="0" w:line="480" w:lineRule="auto"/>
        <w:ind w:left="900" w:hanging="270"/>
        <w:jc w:val="both"/>
        <w:rPr>
          <w:rFonts w:ascii="Times New Roman" w:hAnsi="Times New Roman"/>
          <w:b/>
          <w:sz w:val="24"/>
          <w:szCs w:val="24"/>
        </w:rPr>
      </w:pPr>
      <w:proofErr w:type="spellStart"/>
      <w:r>
        <w:rPr>
          <w:rFonts w:ascii="Times New Roman" w:hAnsi="Times New Roman"/>
          <w:b/>
          <w:sz w:val="24"/>
          <w:szCs w:val="24"/>
          <w:lang w:val="en-US"/>
        </w:rPr>
        <w:lastRenderedPageBreak/>
        <w:t>Teori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Pembuktian</w:t>
      </w:r>
      <w:proofErr w:type="spellEnd"/>
    </w:p>
    <w:p w:rsidR="007F7365" w:rsidRDefault="007F7365" w:rsidP="007F7365">
      <w:pPr>
        <w:pStyle w:val="ListParagraph"/>
        <w:spacing w:after="0" w:line="480" w:lineRule="auto"/>
        <w:ind w:left="900" w:firstLine="720"/>
        <w:jc w:val="both"/>
        <w:rPr>
          <w:rFonts w:ascii="Times New Roman" w:hAnsi="Times New Roman"/>
          <w:sz w:val="24"/>
          <w:szCs w:val="24"/>
          <w:lang w:val="en-US"/>
        </w:rPr>
      </w:pPr>
      <w:proofErr w:type="spellStart"/>
      <w:r w:rsidRPr="005B4BE4">
        <w:rPr>
          <w:rFonts w:ascii="Times New Roman" w:hAnsi="Times New Roman"/>
          <w:sz w:val="24"/>
          <w:szCs w:val="24"/>
          <w:lang w:val="en-US"/>
        </w:rPr>
        <w:t>Pembuktian</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merupakan</w:t>
      </w:r>
      <w:proofErr w:type="spellEnd"/>
      <w:r w:rsidRPr="005B4BE4">
        <w:rPr>
          <w:rFonts w:ascii="Times New Roman" w:hAnsi="Times New Roman"/>
          <w:sz w:val="24"/>
          <w:szCs w:val="24"/>
          <w:lang w:val="en-US"/>
        </w:rPr>
        <w:t xml:space="preserve"> proses </w:t>
      </w:r>
      <w:proofErr w:type="spellStart"/>
      <w:r w:rsidRPr="005B4BE4">
        <w:rPr>
          <w:rFonts w:ascii="Times New Roman" w:hAnsi="Times New Roman"/>
          <w:sz w:val="24"/>
          <w:szCs w:val="24"/>
          <w:lang w:val="en-US"/>
        </w:rPr>
        <w:t>bagaimana</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alat-alat</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bukti</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dipergunakan</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diajukan</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atau</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dipertahankan</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sesuai</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dengan</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hukum</w:t>
      </w:r>
      <w:proofErr w:type="spellEnd"/>
      <w:r>
        <w:rPr>
          <w:rFonts w:ascii="Times New Roman" w:hAnsi="Times New Roman"/>
          <w:sz w:val="24"/>
          <w:szCs w:val="24"/>
          <w:lang w:val="en-US"/>
        </w:rPr>
        <w:t xml:space="preserve"> </w:t>
      </w:r>
      <w:r w:rsidRPr="005B4BE4">
        <w:rPr>
          <w:rFonts w:ascii="Times New Roman" w:hAnsi="Times New Roman"/>
          <w:sz w:val="24"/>
          <w:szCs w:val="24"/>
          <w:lang w:val="en-US"/>
        </w:rPr>
        <w:t xml:space="preserve">acara yang </w:t>
      </w:r>
      <w:proofErr w:type="spellStart"/>
      <w:r w:rsidRPr="005B4BE4">
        <w:rPr>
          <w:rFonts w:ascii="Times New Roman" w:hAnsi="Times New Roman"/>
          <w:sz w:val="24"/>
          <w:szCs w:val="24"/>
          <w:lang w:val="en-US"/>
        </w:rPr>
        <w:t>berlaku</w:t>
      </w:r>
      <w:proofErr w:type="spellEnd"/>
      <w:r w:rsidRPr="005B4BE4">
        <w:rPr>
          <w:rFonts w:ascii="Times New Roman" w:hAnsi="Times New Roman"/>
          <w:sz w:val="24"/>
          <w:szCs w:val="24"/>
          <w:lang w:val="en-US"/>
        </w:rPr>
        <w:t>.</w:t>
      </w:r>
      <w:r>
        <w:rPr>
          <w:rStyle w:val="FootnoteReference"/>
          <w:rFonts w:ascii="Times New Roman" w:hAnsi="Times New Roman"/>
          <w:sz w:val="24"/>
          <w:szCs w:val="24"/>
          <w:lang w:val="en-US"/>
        </w:rPr>
        <w:footnoteReference w:id="17"/>
      </w:r>
      <w:r>
        <w:rPr>
          <w:rFonts w:ascii="Times New Roman" w:hAnsi="Times New Roman"/>
          <w:sz w:val="24"/>
          <w:szCs w:val="24"/>
          <w:lang w:val="en-US"/>
        </w:rPr>
        <w:t xml:space="preserve"> </w:t>
      </w:r>
      <w:proofErr w:type="spellStart"/>
      <w:r w:rsidRPr="005B4BE4">
        <w:rPr>
          <w:rFonts w:ascii="Times New Roman" w:hAnsi="Times New Roman"/>
          <w:sz w:val="24"/>
          <w:szCs w:val="24"/>
          <w:lang w:val="en-US"/>
        </w:rPr>
        <w:t>Pembuktian</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seba</w:t>
      </w:r>
      <w:r>
        <w:rPr>
          <w:rFonts w:ascii="Times New Roman" w:hAnsi="Times New Roman"/>
          <w:sz w:val="24"/>
          <w:szCs w:val="24"/>
          <w:lang w:val="en-US"/>
        </w:rPr>
        <w:t>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usaha</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membuktikan</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sesuatu</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objek</w:t>
      </w:r>
      <w:proofErr w:type="spellEnd"/>
      <w:r w:rsidRPr="005B4BE4">
        <w:rPr>
          <w:rFonts w:ascii="Times New Roman" w:hAnsi="Times New Roman"/>
          <w:sz w:val="24"/>
          <w:szCs w:val="24"/>
          <w:lang w:val="en-US"/>
        </w:rPr>
        <w:t xml:space="preserve"> yang </w:t>
      </w:r>
      <w:proofErr w:type="spellStart"/>
      <w:r w:rsidRPr="005B4BE4">
        <w:rPr>
          <w:rFonts w:ascii="Times New Roman" w:hAnsi="Times New Roman"/>
          <w:sz w:val="24"/>
          <w:szCs w:val="24"/>
          <w:lang w:val="en-US"/>
        </w:rPr>
        <w:t>dibuktikan</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melalui</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alat-alat</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bukti</w:t>
      </w:r>
      <w:proofErr w:type="spellEnd"/>
      <w:r w:rsidRPr="005B4BE4">
        <w:rPr>
          <w:rFonts w:ascii="Times New Roman" w:hAnsi="Times New Roman"/>
          <w:sz w:val="24"/>
          <w:szCs w:val="24"/>
          <w:lang w:val="en-US"/>
        </w:rPr>
        <w:t xml:space="preserve"> yang </w:t>
      </w:r>
      <w:proofErr w:type="spellStart"/>
      <w:r w:rsidRPr="005B4BE4">
        <w:rPr>
          <w:rFonts w:ascii="Times New Roman" w:hAnsi="Times New Roman"/>
          <w:sz w:val="24"/>
          <w:szCs w:val="24"/>
          <w:lang w:val="en-US"/>
        </w:rPr>
        <w:t>dipe</w:t>
      </w:r>
      <w:r>
        <w:rPr>
          <w:rFonts w:ascii="Times New Roman" w:hAnsi="Times New Roman"/>
          <w:sz w:val="24"/>
          <w:szCs w:val="24"/>
          <w:lang w:val="en-US"/>
        </w:rPr>
        <w:t>r</w:t>
      </w:r>
      <w:r w:rsidRPr="005B4BE4">
        <w:rPr>
          <w:rFonts w:ascii="Times New Roman" w:hAnsi="Times New Roman"/>
          <w:sz w:val="24"/>
          <w:szCs w:val="24"/>
          <w:lang w:val="en-US"/>
        </w:rPr>
        <w:t>bolehkan</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untuk</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dipergunakan</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dengan</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cara-cara</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tertentu</w:t>
      </w:r>
      <w:proofErr w:type="spellEnd"/>
      <w:r w:rsidRPr="005B4BE4">
        <w:rPr>
          <w:rFonts w:ascii="Times New Roman" w:hAnsi="Times New Roman"/>
          <w:sz w:val="24"/>
          <w:szCs w:val="24"/>
          <w:lang w:val="en-US"/>
        </w:rPr>
        <w:t xml:space="preserve"> pula </w:t>
      </w:r>
      <w:proofErr w:type="spellStart"/>
      <w:r w:rsidRPr="005B4BE4">
        <w:rPr>
          <w:rFonts w:ascii="Times New Roman" w:hAnsi="Times New Roman"/>
          <w:sz w:val="24"/>
          <w:szCs w:val="24"/>
          <w:lang w:val="en-US"/>
        </w:rPr>
        <w:t>untuk</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menyatakan</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apa</w:t>
      </w:r>
      <w:proofErr w:type="spellEnd"/>
      <w:r w:rsidRPr="005B4BE4">
        <w:rPr>
          <w:rFonts w:ascii="Times New Roman" w:hAnsi="Times New Roman"/>
          <w:sz w:val="24"/>
          <w:szCs w:val="24"/>
          <w:lang w:val="en-US"/>
        </w:rPr>
        <w:t xml:space="preserve"> yang </w:t>
      </w:r>
      <w:proofErr w:type="spellStart"/>
      <w:r w:rsidRPr="005B4BE4">
        <w:rPr>
          <w:rFonts w:ascii="Times New Roman" w:hAnsi="Times New Roman"/>
          <w:sz w:val="24"/>
          <w:szCs w:val="24"/>
          <w:lang w:val="en-US"/>
        </w:rPr>
        <w:t>dibuktikan</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itu</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sebagai</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terbukti</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ataukah</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tidak</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menurut</w:t>
      </w:r>
      <w:proofErr w:type="spellEnd"/>
      <w:r w:rsidRPr="005B4BE4">
        <w:rPr>
          <w:rFonts w:ascii="Times New Roman" w:hAnsi="Times New Roman"/>
          <w:sz w:val="24"/>
          <w:szCs w:val="24"/>
          <w:lang w:val="en-US"/>
        </w:rPr>
        <w:t xml:space="preserve"> </w:t>
      </w:r>
      <w:proofErr w:type="spellStart"/>
      <w:r w:rsidRPr="005B4BE4">
        <w:rPr>
          <w:rFonts w:ascii="Times New Roman" w:hAnsi="Times New Roman"/>
          <w:sz w:val="24"/>
          <w:szCs w:val="24"/>
          <w:lang w:val="en-US"/>
        </w:rPr>
        <w:t>undang-undang</w:t>
      </w:r>
      <w:proofErr w:type="spellEnd"/>
      <w:r w:rsidRPr="005B4BE4">
        <w:rPr>
          <w:rFonts w:ascii="Times New Roman" w:hAnsi="Times New Roman"/>
          <w:sz w:val="24"/>
          <w:szCs w:val="24"/>
          <w:lang w:val="en-US"/>
        </w:rPr>
        <w:t>.</w:t>
      </w:r>
    </w:p>
    <w:p w:rsidR="007F7365" w:rsidRDefault="007F7365" w:rsidP="007F7365">
      <w:pPr>
        <w:pStyle w:val="ListParagraph"/>
        <w:spacing w:after="0" w:line="480" w:lineRule="auto"/>
        <w:ind w:left="900" w:firstLine="720"/>
        <w:jc w:val="both"/>
        <w:rPr>
          <w:rFonts w:ascii="Times New Roman" w:hAnsi="Times New Roman"/>
          <w:sz w:val="24"/>
          <w:szCs w:val="24"/>
          <w:lang w:val="en-US"/>
        </w:rPr>
      </w:pPr>
      <w:r w:rsidRPr="009C4A93">
        <w:rPr>
          <w:rFonts w:ascii="Times New Roman" w:hAnsi="Times New Roman"/>
          <w:sz w:val="24"/>
          <w:szCs w:val="24"/>
          <w:lang w:val="en-US"/>
        </w:rPr>
        <w:t xml:space="preserve">Proses </w:t>
      </w:r>
      <w:proofErr w:type="spellStart"/>
      <w:r w:rsidRPr="009C4A93">
        <w:rPr>
          <w:rFonts w:ascii="Times New Roman" w:hAnsi="Times New Roman"/>
          <w:sz w:val="24"/>
          <w:szCs w:val="24"/>
          <w:lang w:val="en-US"/>
        </w:rPr>
        <w:t>pembuktian</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hakikatnya</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memang</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lebih</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dominan</w:t>
      </w:r>
      <w:proofErr w:type="spellEnd"/>
      <w:r w:rsidRPr="009C4A93">
        <w:rPr>
          <w:rFonts w:ascii="Times New Roman" w:hAnsi="Times New Roman"/>
          <w:sz w:val="24"/>
          <w:szCs w:val="24"/>
          <w:lang w:val="en-US"/>
        </w:rPr>
        <w:t xml:space="preserve"> pada </w:t>
      </w:r>
      <w:proofErr w:type="spellStart"/>
      <w:r w:rsidRPr="009C4A93">
        <w:rPr>
          <w:rFonts w:ascii="Times New Roman" w:hAnsi="Times New Roman"/>
          <w:sz w:val="24"/>
          <w:szCs w:val="24"/>
          <w:lang w:val="en-US"/>
        </w:rPr>
        <w:t>sidang</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pengadilan</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gun</w:t>
      </w:r>
      <w:r>
        <w:rPr>
          <w:rFonts w:ascii="Times New Roman" w:hAnsi="Times New Roman"/>
          <w:sz w:val="24"/>
          <w:szCs w:val="24"/>
          <w:lang w:val="en-US"/>
        </w:rPr>
        <w: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menemukan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kebenaran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materiil</w:t>
      </w:r>
      <w:proofErr w:type="spellEnd"/>
      <w:r>
        <w:rPr>
          <w:rFonts w:ascii="Times New Roman" w:hAnsi="Times New Roman"/>
          <w:sz w:val="24"/>
          <w:szCs w:val="24"/>
          <w:lang w:val="en-US"/>
        </w:rPr>
        <w:t xml:space="preserve"> </w:t>
      </w:r>
      <w:proofErr w:type="spellStart"/>
      <w:r w:rsidRPr="009C4A93">
        <w:rPr>
          <w:rFonts w:ascii="Times New Roman" w:hAnsi="Times New Roman"/>
          <w:sz w:val="24"/>
          <w:szCs w:val="24"/>
          <w:lang w:val="en-US"/>
        </w:rPr>
        <w:t>akan</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peristiwa</w:t>
      </w:r>
      <w:proofErr w:type="spellEnd"/>
      <w:r w:rsidRPr="009C4A93">
        <w:rPr>
          <w:rFonts w:ascii="Times New Roman" w:hAnsi="Times New Roman"/>
          <w:sz w:val="24"/>
          <w:szCs w:val="24"/>
          <w:lang w:val="en-US"/>
        </w:rPr>
        <w:t xml:space="preserve"> yang </w:t>
      </w:r>
      <w:proofErr w:type="spellStart"/>
      <w:r w:rsidRPr="009C4A93">
        <w:rPr>
          <w:rFonts w:ascii="Times New Roman" w:hAnsi="Times New Roman"/>
          <w:sz w:val="24"/>
          <w:szCs w:val="24"/>
          <w:lang w:val="en-US"/>
        </w:rPr>
        <w:t>terjadi</w:t>
      </w:r>
      <w:proofErr w:type="spellEnd"/>
      <w:r w:rsidRPr="009C4A93">
        <w:rPr>
          <w:rFonts w:ascii="Times New Roman" w:hAnsi="Times New Roman"/>
          <w:sz w:val="24"/>
          <w:szCs w:val="24"/>
          <w:lang w:val="en-US"/>
        </w:rPr>
        <w:t xml:space="preserve"> dan </w:t>
      </w:r>
      <w:proofErr w:type="spellStart"/>
      <w:r w:rsidRPr="009C4A93">
        <w:rPr>
          <w:rFonts w:ascii="Times New Roman" w:hAnsi="Times New Roman"/>
          <w:sz w:val="24"/>
          <w:szCs w:val="24"/>
          <w:lang w:val="en-US"/>
        </w:rPr>
        <w:t>memberi</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keyakinan</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kepada</w:t>
      </w:r>
      <w:proofErr w:type="spellEnd"/>
      <w:r w:rsidRPr="009C4A93">
        <w:rPr>
          <w:rFonts w:ascii="Times New Roman" w:hAnsi="Times New Roman"/>
          <w:sz w:val="24"/>
          <w:szCs w:val="24"/>
          <w:lang w:val="en-US"/>
        </w:rPr>
        <w:t xml:space="preserve"> hakim </w:t>
      </w:r>
      <w:proofErr w:type="spellStart"/>
      <w:r w:rsidRPr="009C4A93">
        <w:rPr>
          <w:rFonts w:ascii="Times New Roman" w:hAnsi="Times New Roman"/>
          <w:sz w:val="24"/>
          <w:szCs w:val="24"/>
          <w:lang w:val="en-US"/>
        </w:rPr>
        <w:t>tentang</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kejadian</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tersebut</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sehingga</w:t>
      </w:r>
      <w:proofErr w:type="spellEnd"/>
      <w:r w:rsidRPr="009C4A93">
        <w:rPr>
          <w:rFonts w:ascii="Times New Roman" w:hAnsi="Times New Roman"/>
          <w:sz w:val="24"/>
          <w:szCs w:val="24"/>
          <w:lang w:val="en-US"/>
        </w:rPr>
        <w:t xml:space="preserve"> hakim </w:t>
      </w:r>
      <w:proofErr w:type="spellStart"/>
      <w:r w:rsidRPr="009C4A93">
        <w:rPr>
          <w:rFonts w:ascii="Times New Roman" w:hAnsi="Times New Roman"/>
          <w:sz w:val="24"/>
          <w:szCs w:val="24"/>
          <w:lang w:val="en-US"/>
        </w:rPr>
        <w:t>dapat</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memberikan</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putusan</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seadil</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mungkin</w:t>
      </w:r>
      <w:proofErr w:type="spellEnd"/>
      <w:r w:rsidRPr="009C4A93">
        <w:rPr>
          <w:rFonts w:ascii="Times New Roman" w:hAnsi="Times New Roman"/>
          <w:sz w:val="24"/>
          <w:szCs w:val="24"/>
          <w:lang w:val="en-US"/>
        </w:rPr>
        <w:t>.</w:t>
      </w:r>
      <w:r>
        <w:rPr>
          <w:rFonts w:ascii="Times New Roman" w:hAnsi="Times New Roman"/>
          <w:sz w:val="24"/>
          <w:szCs w:val="24"/>
          <w:lang w:val="en-US"/>
        </w:rPr>
        <w:t xml:space="preserve"> </w:t>
      </w:r>
      <w:r w:rsidRPr="009C4A93">
        <w:rPr>
          <w:rFonts w:ascii="Times New Roman" w:hAnsi="Times New Roman"/>
          <w:sz w:val="24"/>
          <w:szCs w:val="24"/>
          <w:lang w:val="en-US"/>
        </w:rPr>
        <w:t xml:space="preserve">Pada proses </w:t>
      </w:r>
      <w:proofErr w:type="spellStart"/>
      <w:r w:rsidRPr="009C4A93">
        <w:rPr>
          <w:rFonts w:ascii="Times New Roman" w:hAnsi="Times New Roman"/>
          <w:sz w:val="24"/>
          <w:szCs w:val="24"/>
          <w:lang w:val="en-US"/>
        </w:rPr>
        <w:t>pembuktian</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ini</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maka</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ada</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korelasi</w:t>
      </w:r>
      <w:proofErr w:type="spellEnd"/>
      <w:r w:rsidRPr="009C4A93">
        <w:rPr>
          <w:rFonts w:ascii="Times New Roman" w:hAnsi="Times New Roman"/>
          <w:sz w:val="24"/>
          <w:szCs w:val="24"/>
          <w:lang w:val="en-US"/>
        </w:rPr>
        <w:t xml:space="preserve"> dan </w:t>
      </w:r>
      <w:proofErr w:type="spellStart"/>
      <w:r w:rsidRPr="009C4A93">
        <w:rPr>
          <w:rFonts w:ascii="Times New Roman" w:hAnsi="Times New Roman"/>
          <w:sz w:val="24"/>
          <w:szCs w:val="24"/>
          <w:lang w:val="en-US"/>
        </w:rPr>
        <w:t>interaksi</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mengenai</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apa</w:t>
      </w:r>
      <w:proofErr w:type="spellEnd"/>
      <w:r w:rsidRPr="009C4A93">
        <w:rPr>
          <w:rFonts w:ascii="Times New Roman" w:hAnsi="Times New Roman"/>
          <w:sz w:val="24"/>
          <w:szCs w:val="24"/>
          <w:lang w:val="en-US"/>
        </w:rPr>
        <w:t xml:space="preserve"> yang </w:t>
      </w:r>
      <w:proofErr w:type="spellStart"/>
      <w:r w:rsidRPr="009C4A93">
        <w:rPr>
          <w:rFonts w:ascii="Times New Roman" w:hAnsi="Times New Roman"/>
          <w:sz w:val="24"/>
          <w:szCs w:val="24"/>
          <w:lang w:val="en-US"/>
        </w:rPr>
        <w:t>akan</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diterapkan</w:t>
      </w:r>
      <w:proofErr w:type="spellEnd"/>
      <w:r w:rsidRPr="009C4A93">
        <w:rPr>
          <w:rFonts w:ascii="Times New Roman" w:hAnsi="Times New Roman"/>
          <w:sz w:val="24"/>
          <w:szCs w:val="24"/>
          <w:lang w:val="en-US"/>
        </w:rPr>
        <w:t xml:space="preserve"> hakim </w:t>
      </w:r>
      <w:proofErr w:type="spellStart"/>
      <w:r w:rsidRPr="009C4A93">
        <w:rPr>
          <w:rFonts w:ascii="Times New Roman" w:hAnsi="Times New Roman"/>
          <w:sz w:val="24"/>
          <w:szCs w:val="24"/>
          <w:lang w:val="en-US"/>
        </w:rPr>
        <w:t>dalam</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menemukan</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kebenaran</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materiil</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melalui</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tahap</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pembuktian</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alat-alat</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bukti</w:t>
      </w:r>
      <w:proofErr w:type="spellEnd"/>
      <w:r w:rsidRPr="009C4A93">
        <w:rPr>
          <w:rFonts w:ascii="Times New Roman" w:hAnsi="Times New Roman"/>
          <w:sz w:val="24"/>
          <w:szCs w:val="24"/>
          <w:lang w:val="en-US"/>
        </w:rPr>
        <w:t xml:space="preserve"> dan proses </w:t>
      </w:r>
      <w:proofErr w:type="spellStart"/>
      <w:r w:rsidRPr="009C4A93">
        <w:rPr>
          <w:rFonts w:ascii="Times New Roman" w:hAnsi="Times New Roman"/>
          <w:sz w:val="24"/>
          <w:szCs w:val="24"/>
          <w:lang w:val="en-US"/>
        </w:rPr>
        <w:t>pembuktian</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terhadap</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aspek-aspek</w:t>
      </w:r>
      <w:proofErr w:type="spellEnd"/>
      <w:r w:rsidRPr="009C4A93">
        <w:rPr>
          <w:rFonts w:ascii="Times New Roman" w:hAnsi="Times New Roman"/>
          <w:sz w:val="24"/>
          <w:szCs w:val="24"/>
          <w:lang w:val="en-US"/>
        </w:rPr>
        <w:t xml:space="preserve"> </w:t>
      </w:r>
      <w:proofErr w:type="spellStart"/>
      <w:proofErr w:type="gramStart"/>
      <w:r w:rsidRPr="009C4A93">
        <w:rPr>
          <w:rFonts w:ascii="Times New Roman" w:hAnsi="Times New Roman"/>
          <w:sz w:val="24"/>
          <w:szCs w:val="24"/>
          <w:lang w:val="en-US"/>
        </w:rPr>
        <w:t>berikut</w:t>
      </w:r>
      <w:proofErr w:type="spellEnd"/>
      <w:r>
        <w:rPr>
          <w:rFonts w:ascii="Times New Roman" w:hAnsi="Times New Roman"/>
          <w:sz w:val="24"/>
          <w:szCs w:val="24"/>
          <w:lang w:val="en-US"/>
        </w:rPr>
        <w:t xml:space="preserve"> </w:t>
      </w:r>
      <w:r w:rsidRPr="009C4A93">
        <w:rPr>
          <w:rFonts w:ascii="Times New Roman" w:hAnsi="Times New Roman"/>
          <w:sz w:val="24"/>
          <w:szCs w:val="24"/>
          <w:lang w:val="en-US"/>
        </w:rPr>
        <w:t>:</w:t>
      </w:r>
      <w:proofErr w:type="gramEnd"/>
    </w:p>
    <w:p w:rsidR="007F7365" w:rsidRDefault="007F7365" w:rsidP="00A315CC">
      <w:pPr>
        <w:pStyle w:val="ListParagraph"/>
        <w:numPr>
          <w:ilvl w:val="0"/>
          <w:numId w:val="13"/>
        </w:numPr>
        <w:spacing w:after="0" w:line="240" w:lineRule="auto"/>
        <w:ind w:left="2070" w:hanging="284"/>
        <w:jc w:val="both"/>
        <w:rPr>
          <w:rFonts w:ascii="Times New Roman" w:hAnsi="Times New Roman"/>
          <w:sz w:val="24"/>
          <w:szCs w:val="24"/>
          <w:lang w:val="en-US"/>
        </w:rPr>
      </w:pPr>
      <w:proofErr w:type="spellStart"/>
      <w:r w:rsidRPr="009C4A93">
        <w:rPr>
          <w:rFonts w:ascii="Times New Roman" w:hAnsi="Times New Roman"/>
          <w:sz w:val="24"/>
          <w:szCs w:val="24"/>
          <w:lang w:val="en-US"/>
        </w:rPr>
        <w:t>Perbuatan</w:t>
      </w:r>
      <w:r>
        <w:rPr>
          <w:rFonts w:ascii="Times New Roman" w:hAnsi="Times New Roman"/>
          <w:sz w:val="24"/>
          <w:szCs w:val="24"/>
          <w:lang w:val="en-US"/>
        </w:rPr>
        <w:t>-</w:t>
      </w:r>
      <w:r w:rsidRPr="009C4A93">
        <w:rPr>
          <w:rFonts w:ascii="Times New Roman" w:hAnsi="Times New Roman"/>
          <w:sz w:val="24"/>
          <w:szCs w:val="24"/>
          <w:lang w:val="en-US"/>
        </w:rPr>
        <w:t>perbuatan</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manakah</w:t>
      </w:r>
      <w:proofErr w:type="spellEnd"/>
      <w:r w:rsidRPr="009C4A93">
        <w:rPr>
          <w:rFonts w:ascii="Times New Roman" w:hAnsi="Times New Roman"/>
          <w:sz w:val="24"/>
          <w:szCs w:val="24"/>
          <w:lang w:val="en-US"/>
        </w:rPr>
        <w:t xml:space="preserve"> yang </w:t>
      </w:r>
      <w:proofErr w:type="spellStart"/>
      <w:r w:rsidRPr="009C4A93">
        <w:rPr>
          <w:rFonts w:ascii="Times New Roman" w:hAnsi="Times New Roman"/>
          <w:sz w:val="24"/>
          <w:szCs w:val="24"/>
          <w:lang w:val="en-US"/>
        </w:rPr>
        <w:t>dapat</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dianggap</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terbukti</w:t>
      </w:r>
      <w:proofErr w:type="spellEnd"/>
      <w:r w:rsidRPr="009C4A93">
        <w:rPr>
          <w:rFonts w:ascii="Times New Roman" w:hAnsi="Times New Roman"/>
          <w:sz w:val="24"/>
          <w:szCs w:val="24"/>
          <w:lang w:val="en-US"/>
        </w:rPr>
        <w:t xml:space="preserve">; </w:t>
      </w:r>
    </w:p>
    <w:p w:rsidR="007F7365" w:rsidRDefault="007F7365" w:rsidP="00A315CC">
      <w:pPr>
        <w:pStyle w:val="ListParagraph"/>
        <w:numPr>
          <w:ilvl w:val="0"/>
          <w:numId w:val="13"/>
        </w:numPr>
        <w:spacing w:after="0" w:line="240" w:lineRule="auto"/>
        <w:ind w:left="2070" w:hanging="284"/>
        <w:jc w:val="both"/>
        <w:rPr>
          <w:rFonts w:ascii="Times New Roman" w:hAnsi="Times New Roman"/>
          <w:sz w:val="24"/>
          <w:szCs w:val="24"/>
          <w:lang w:val="en-US"/>
        </w:rPr>
      </w:pPr>
      <w:proofErr w:type="spellStart"/>
      <w:r w:rsidRPr="009C4A93">
        <w:rPr>
          <w:rFonts w:ascii="Times New Roman" w:hAnsi="Times New Roman"/>
          <w:sz w:val="24"/>
          <w:szCs w:val="24"/>
          <w:lang w:val="en-US"/>
        </w:rPr>
        <w:t>Apakah</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telah</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terbukti</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bahwa</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terdakwa</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bersalah</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atas</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perbuatan-perbuatan</w:t>
      </w:r>
      <w:proofErr w:type="spellEnd"/>
      <w:r w:rsidRPr="009C4A93">
        <w:rPr>
          <w:rFonts w:ascii="Times New Roman" w:hAnsi="Times New Roman"/>
          <w:sz w:val="24"/>
          <w:szCs w:val="24"/>
          <w:lang w:val="en-US"/>
        </w:rPr>
        <w:t xml:space="preserve"> yang</w:t>
      </w:r>
      <w:r>
        <w:rPr>
          <w:rFonts w:ascii="Times New Roman" w:hAnsi="Times New Roman"/>
          <w:sz w:val="24"/>
          <w:szCs w:val="24"/>
          <w:lang w:val="en-US"/>
        </w:rPr>
        <w:t xml:space="preserve"> </w:t>
      </w:r>
      <w:proofErr w:type="spellStart"/>
      <w:r>
        <w:rPr>
          <w:rFonts w:ascii="Times New Roman" w:hAnsi="Times New Roman"/>
          <w:sz w:val="24"/>
          <w:szCs w:val="24"/>
          <w:lang w:val="en-US"/>
        </w:rPr>
        <w:t>di</w:t>
      </w:r>
      <w:r w:rsidRPr="009C4A93">
        <w:rPr>
          <w:rFonts w:ascii="Times New Roman" w:hAnsi="Times New Roman"/>
          <w:sz w:val="24"/>
          <w:szCs w:val="24"/>
          <w:lang w:val="en-US"/>
        </w:rPr>
        <w:t>dakwakan</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kepadanya</w:t>
      </w:r>
      <w:proofErr w:type="spellEnd"/>
      <w:r w:rsidRPr="009C4A93">
        <w:rPr>
          <w:rFonts w:ascii="Times New Roman" w:hAnsi="Times New Roman"/>
          <w:sz w:val="24"/>
          <w:szCs w:val="24"/>
          <w:lang w:val="en-US"/>
        </w:rPr>
        <w:t xml:space="preserve">; </w:t>
      </w:r>
    </w:p>
    <w:p w:rsidR="007F7365" w:rsidRDefault="007F7365" w:rsidP="00A315CC">
      <w:pPr>
        <w:pStyle w:val="ListParagraph"/>
        <w:numPr>
          <w:ilvl w:val="0"/>
          <w:numId w:val="13"/>
        </w:numPr>
        <w:spacing w:after="0" w:line="240" w:lineRule="auto"/>
        <w:ind w:left="2070" w:hanging="284"/>
        <w:jc w:val="both"/>
        <w:rPr>
          <w:rFonts w:ascii="Times New Roman" w:hAnsi="Times New Roman"/>
          <w:sz w:val="24"/>
          <w:szCs w:val="24"/>
          <w:lang w:val="en-US"/>
        </w:rPr>
      </w:pPr>
      <w:proofErr w:type="spellStart"/>
      <w:r w:rsidRPr="009C4A93">
        <w:rPr>
          <w:rFonts w:ascii="Times New Roman" w:hAnsi="Times New Roman"/>
          <w:sz w:val="24"/>
          <w:szCs w:val="24"/>
          <w:lang w:val="en-US"/>
        </w:rPr>
        <w:t>Delik</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apakah</w:t>
      </w:r>
      <w:proofErr w:type="spellEnd"/>
      <w:r w:rsidRPr="009C4A93">
        <w:rPr>
          <w:rFonts w:ascii="Times New Roman" w:hAnsi="Times New Roman"/>
          <w:sz w:val="24"/>
          <w:szCs w:val="24"/>
          <w:lang w:val="en-US"/>
        </w:rPr>
        <w:t xml:space="preserve"> yang </w:t>
      </w:r>
      <w:proofErr w:type="spellStart"/>
      <w:r w:rsidRPr="009C4A93">
        <w:rPr>
          <w:rFonts w:ascii="Times New Roman" w:hAnsi="Times New Roman"/>
          <w:sz w:val="24"/>
          <w:szCs w:val="24"/>
          <w:lang w:val="en-US"/>
        </w:rPr>
        <w:t>dilakukan</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sehubungan</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deng</w:t>
      </w:r>
      <w:r>
        <w:rPr>
          <w:rFonts w:ascii="Times New Roman" w:hAnsi="Times New Roman"/>
          <w:sz w:val="24"/>
          <w:szCs w:val="24"/>
          <w:lang w:val="en-US"/>
        </w:rPr>
        <w: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perbuatan-perbuatan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dan</w:t>
      </w:r>
    </w:p>
    <w:p w:rsidR="007F7365" w:rsidRDefault="007F7365" w:rsidP="00A315CC">
      <w:pPr>
        <w:pStyle w:val="ListParagraph"/>
        <w:numPr>
          <w:ilvl w:val="0"/>
          <w:numId w:val="13"/>
        </w:numPr>
        <w:spacing w:after="0" w:line="240" w:lineRule="auto"/>
        <w:ind w:left="2070" w:hanging="284"/>
        <w:jc w:val="both"/>
        <w:rPr>
          <w:rFonts w:ascii="Times New Roman" w:hAnsi="Times New Roman"/>
          <w:sz w:val="24"/>
          <w:szCs w:val="24"/>
          <w:lang w:val="en-US"/>
        </w:rPr>
      </w:pPr>
      <w:proofErr w:type="spellStart"/>
      <w:r w:rsidRPr="009C4A93">
        <w:rPr>
          <w:rFonts w:ascii="Times New Roman" w:hAnsi="Times New Roman"/>
          <w:sz w:val="24"/>
          <w:szCs w:val="24"/>
          <w:lang w:val="en-US"/>
        </w:rPr>
        <w:t>Pidana</w:t>
      </w:r>
      <w:proofErr w:type="spellEnd"/>
      <w:r w:rsidRPr="009C4A93">
        <w:rPr>
          <w:rFonts w:ascii="Times New Roman" w:hAnsi="Times New Roman"/>
          <w:sz w:val="24"/>
          <w:szCs w:val="24"/>
          <w:lang w:val="en-US"/>
        </w:rPr>
        <w:t xml:space="preserve"> </w:t>
      </w:r>
      <w:proofErr w:type="spellStart"/>
      <w:r w:rsidRPr="009C4A93">
        <w:rPr>
          <w:rFonts w:ascii="Times New Roman" w:hAnsi="Times New Roman"/>
          <w:sz w:val="24"/>
          <w:szCs w:val="24"/>
          <w:lang w:val="en-US"/>
        </w:rPr>
        <w:t>apakah</w:t>
      </w:r>
      <w:proofErr w:type="spellEnd"/>
      <w:r w:rsidRPr="009C4A93">
        <w:rPr>
          <w:rFonts w:ascii="Times New Roman" w:hAnsi="Times New Roman"/>
          <w:sz w:val="24"/>
          <w:szCs w:val="24"/>
          <w:lang w:val="en-US"/>
        </w:rPr>
        <w:t xml:space="preserve"> yang </w:t>
      </w:r>
      <w:proofErr w:type="spellStart"/>
      <w:r w:rsidRPr="009C4A93">
        <w:rPr>
          <w:rFonts w:ascii="Times New Roman" w:hAnsi="Times New Roman"/>
          <w:sz w:val="24"/>
          <w:szCs w:val="24"/>
          <w:lang w:val="en-US"/>
        </w:rPr>
        <w:t>har</w:t>
      </w:r>
      <w:r>
        <w:rPr>
          <w:rFonts w:ascii="Times New Roman" w:hAnsi="Times New Roman"/>
          <w:sz w:val="24"/>
          <w:szCs w:val="24"/>
          <w:lang w:val="en-US"/>
        </w:rPr>
        <w:t>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dijatuhkan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w:t>
      </w:r>
      <w:r>
        <w:rPr>
          <w:rStyle w:val="FootnoteReference"/>
          <w:rFonts w:ascii="Times New Roman" w:hAnsi="Times New Roman"/>
          <w:sz w:val="24"/>
          <w:szCs w:val="24"/>
          <w:lang w:val="en-US"/>
        </w:rPr>
        <w:footnoteReference w:id="18"/>
      </w:r>
    </w:p>
    <w:p w:rsidR="00FA2088" w:rsidRPr="00485D5D" w:rsidRDefault="00FA2088" w:rsidP="00FA2088">
      <w:pPr>
        <w:pStyle w:val="ListParagraph"/>
        <w:spacing w:after="0" w:line="240" w:lineRule="auto"/>
        <w:ind w:left="2070"/>
        <w:jc w:val="both"/>
        <w:rPr>
          <w:rFonts w:ascii="Times New Roman" w:hAnsi="Times New Roman"/>
          <w:sz w:val="24"/>
          <w:szCs w:val="24"/>
          <w:lang w:val="en-US"/>
        </w:rPr>
      </w:pPr>
    </w:p>
    <w:p w:rsidR="007F7365" w:rsidRDefault="007F7365" w:rsidP="007F7365">
      <w:pPr>
        <w:pStyle w:val="ListParagraph"/>
        <w:spacing w:after="0" w:line="480" w:lineRule="auto"/>
        <w:ind w:left="886" w:firstLine="824"/>
        <w:jc w:val="both"/>
        <w:rPr>
          <w:rFonts w:ascii="Times New Roman" w:hAnsi="Times New Roman"/>
          <w:sz w:val="24"/>
          <w:szCs w:val="24"/>
          <w:lang w:val="en-US"/>
        </w:rPr>
      </w:pPr>
      <w:r w:rsidRPr="0075652D">
        <w:rPr>
          <w:rFonts w:ascii="Times New Roman" w:hAnsi="Times New Roman"/>
          <w:sz w:val="24"/>
          <w:szCs w:val="24"/>
        </w:rPr>
        <w:t>Berdasarkan teori hukum pembuktian, menurut Munir Fuady</w:t>
      </w:r>
      <w:bookmarkStart w:id="2" w:name="_ftnref2"/>
      <w:r w:rsidRPr="0075652D">
        <w:rPr>
          <w:rFonts w:ascii="Times New Roman" w:hAnsi="Times New Roman"/>
          <w:sz w:val="24"/>
          <w:szCs w:val="24"/>
        </w:rPr>
        <w:t xml:space="preserve"> bahwa hukum pembuktian harus menentukan dengan tegas ke pundak siapa beban </w:t>
      </w:r>
      <w:r w:rsidRPr="0075652D">
        <w:rPr>
          <w:rFonts w:ascii="Times New Roman" w:hAnsi="Times New Roman"/>
          <w:sz w:val="24"/>
          <w:szCs w:val="24"/>
        </w:rPr>
        <w:lastRenderedPageBreak/>
        <w:t>pembuktian (</w:t>
      </w:r>
      <w:r w:rsidRPr="0075652D">
        <w:rPr>
          <w:rStyle w:val="Emphasis"/>
          <w:rFonts w:ascii="Times New Roman" w:hAnsi="Times New Roman"/>
          <w:sz w:val="24"/>
          <w:szCs w:val="24"/>
        </w:rPr>
        <w:t>burden of proof, burden of producing evidence</w:t>
      </w:r>
      <w:r w:rsidRPr="0075652D">
        <w:rPr>
          <w:rFonts w:ascii="Times New Roman" w:hAnsi="Times New Roman"/>
          <w:sz w:val="24"/>
          <w:szCs w:val="24"/>
        </w:rPr>
        <w:t>) harus diletakkan. Hal ini karena di pundak siapa beban pembuktian diletakkan oleh hukum, akan menentukan secara langsung bagaimana akhir dari suatu proses hukum di</w:t>
      </w:r>
      <w:r>
        <w:rPr>
          <w:rFonts w:ascii="Times New Roman" w:hAnsi="Times New Roman"/>
          <w:sz w:val="24"/>
          <w:szCs w:val="24"/>
          <w:lang w:val="en-US"/>
        </w:rPr>
        <w:t xml:space="preserve"> </w:t>
      </w:r>
      <w:r w:rsidRPr="0075652D">
        <w:rPr>
          <w:rFonts w:ascii="Times New Roman" w:hAnsi="Times New Roman"/>
          <w:sz w:val="24"/>
          <w:szCs w:val="24"/>
        </w:rPr>
        <w:t>pengadilan.</w:t>
      </w:r>
      <w:r w:rsidRPr="0075652D">
        <w:rPr>
          <w:rStyle w:val="FootnoteReference"/>
          <w:rFonts w:ascii="Times New Roman" w:hAnsi="Times New Roman"/>
          <w:sz w:val="24"/>
          <w:szCs w:val="24"/>
        </w:rPr>
        <w:footnoteReference w:id="19"/>
      </w:r>
      <w:r w:rsidRPr="0075652D">
        <w:rPr>
          <w:rFonts w:ascii="Times New Roman" w:hAnsi="Times New Roman"/>
          <w:sz w:val="24"/>
          <w:szCs w:val="24"/>
          <w:lang w:val="en-US"/>
        </w:rPr>
        <w:t xml:space="preserve"> </w:t>
      </w:r>
      <w:r w:rsidRPr="0075652D">
        <w:rPr>
          <w:rFonts w:ascii="Times New Roman" w:hAnsi="Times New Roman"/>
          <w:sz w:val="24"/>
          <w:szCs w:val="24"/>
        </w:rPr>
        <w:t>Lebih lanjut Munir Fuady</w:t>
      </w:r>
      <w:bookmarkStart w:id="3" w:name="_ftnref3"/>
      <w:r w:rsidRPr="0075652D">
        <w:rPr>
          <w:rFonts w:ascii="Times New Roman" w:hAnsi="Times New Roman"/>
          <w:sz w:val="24"/>
          <w:szCs w:val="24"/>
        </w:rPr>
        <w:t xml:space="preserve"> mengatakan bahwa: </w:t>
      </w:r>
    </w:p>
    <w:p w:rsidR="007F7365" w:rsidRDefault="007F7365" w:rsidP="007F7365">
      <w:pPr>
        <w:pStyle w:val="ListParagraph"/>
        <w:spacing w:after="0" w:line="240" w:lineRule="auto"/>
        <w:ind w:left="1710"/>
        <w:jc w:val="both"/>
        <w:rPr>
          <w:rFonts w:ascii="Times New Roman" w:hAnsi="Times New Roman"/>
          <w:sz w:val="24"/>
          <w:szCs w:val="24"/>
          <w:lang w:val="en-US"/>
        </w:rPr>
      </w:pPr>
      <w:r>
        <w:rPr>
          <w:rFonts w:ascii="Times New Roman" w:hAnsi="Times New Roman"/>
          <w:sz w:val="24"/>
          <w:szCs w:val="24"/>
          <w:lang w:val="en-US"/>
        </w:rPr>
        <w:t>B</w:t>
      </w:r>
      <w:r w:rsidRPr="0075652D">
        <w:rPr>
          <w:rFonts w:ascii="Times New Roman" w:hAnsi="Times New Roman"/>
          <w:sz w:val="24"/>
          <w:szCs w:val="24"/>
        </w:rPr>
        <w:t>eban pembuktian adalah suatu penentuan oleh hukum tentang siapa yang harus membuktikan suatu fakta yang dipersoalkan di pengadilan, untuk membuktikan dan meyakinkan pihak mana pun bahwa fakta tersebut memang benar-benar tejadi seperti yang diungkapkannya, dengan konsekuensi hukum bahwa jika tidak dapat di buktikan oleh pihak yang dibebani pembuktian, fakta tersebut dianggap tidak pernah terjadi seperti yang diungkapkan oleh pihak yang mengajukan fakta tersebut di pengadilan</w:t>
      </w:r>
      <w:r w:rsidRPr="0075652D">
        <w:rPr>
          <w:rFonts w:ascii="Times New Roman" w:hAnsi="Times New Roman"/>
          <w:sz w:val="24"/>
          <w:szCs w:val="24"/>
          <w:lang w:val="en-US"/>
        </w:rPr>
        <w:t>.</w:t>
      </w:r>
      <w:r w:rsidRPr="0075652D">
        <w:rPr>
          <w:rStyle w:val="FootnoteReference"/>
          <w:rFonts w:ascii="Times New Roman" w:hAnsi="Times New Roman"/>
          <w:sz w:val="24"/>
          <w:szCs w:val="24"/>
          <w:lang w:val="en-US"/>
        </w:rPr>
        <w:footnoteReference w:id="20"/>
      </w:r>
    </w:p>
    <w:p w:rsidR="007F7365" w:rsidRPr="0075652D" w:rsidRDefault="007F7365" w:rsidP="007F7365">
      <w:pPr>
        <w:pStyle w:val="ListParagraph"/>
        <w:spacing w:after="0" w:line="240" w:lineRule="auto"/>
        <w:ind w:left="1710"/>
        <w:jc w:val="both"/>
        <w:rPr>
          <w:rFonts w:ascii="Times New Roman" w:hAnsi="Times New Roman"/>
          <w:sz w:val="24"/>
          <w:szCs w:val="24"/>
          <w:lang w:val="en-US"/>
        </w:rPr>
      </w:pPr>
    </w:p>
    <w:bookmarkEnd w:id="2"/>
    <w:bookmarkEnd w:id="3"/>
    <w:p w:rsidR="00485D5D" w:rsidRPr="00485D5D" w:rsidRDefault="00BF3D12" w:rsidP="00FA2088">
      <w:pPr>
        <w:spacing w:after="0" w:line="480" w:lineRule="auto"/>
        <w:ind w:left="990" w:firstLine="720"/>
        <w:jc w:val="both"/>
        <w:rPr>
          <w:rFonts w:ascii="Times New Roman" w:hAnsi="Times New Roman"/>
          <w:sz w:val="24"/>
          <w:szCs w:val="24"/>
          <w:lang w:val="en-US"/>
        </w:rPr>
      </w:pPr>
      <w:proofErr w:type="spellStart"/>
      <w:r>
        <w:rPr>
          <w:rFonts w:ascii="Times New Roman" w:hAnsi="Times New Roman"/>
          <w:sz w:val="24"/>
          <w:szCs w:val="24"/>
          <w:lang w:val="en-US"/>
        </w:rPr>
        <w:t>Penggunaan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membantu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permasalahan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terkait</w:t>
      </w:r>
      <w:proofErr w:type="spellEnd"/>
      <w:r>
        <w:rPr>
          <w:rFonts w:ascii="Times New Roman" w:hAnsi="Times New Roman"/>
          <w:sz w:val="24"/>
          <w:szCs w:val="24"/>
          <w:lang w:val="en-US"/>
        </w:rPr>
        <w:t xml:space="preserve"> </w:t>
      </w:r>
      <w:proofErr w:type="spellStart"/>
      <w:r w:rsidR="00D7357D">
        <w:rPr>
          <w:rFonts w:ascii="Times New Roman" w:hAnsi="Times New Roman"/>
          <w:sz w:val="24"/>
          <w:szCs w:val="24"/>
          <w:lang w:val="en-US"/>
        </w:rPr>
        <w:t>kategori</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penentuan</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tindak</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pidana</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pencucian</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uang</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dalam</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kegiatan</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investasi</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reksadana</w:t>
      </w:r>
      <w:proofErr w:type="spellEnd"/>
      <w:r w:rsidR="00D7357D" w:rsidRPr="00B764F9">
        <w:rPr>
          <w:rFonts w:ascii="Times New Roman" w:hAnsi="Times New Roman"/>
          <w:sz w:val="24"/>
          <w:szCs w:val="24"/>
          <w:lang w:val="en-US"/>
        </w:rPr>
        <w:t xml:space="preserve"> </w:t>
      </w:r>
      <w:proofErr w:type="spellStart"/>
      <w:r w:rsidR="00D7357D">
        <w:rPr>
          <w:rFonts w:ascii="Times New Roman" w:hAnsi="Times New Roman"/>
          <w:sz w:val="24"/>
          <w:szCs w:val="24"/>
          <w:lang w:val="en-US"/>
        </w:rPr>
        <w:t>dalam</w:t>
      </w:r>
      <w:proofErr w:type="spellEnd"/>
      <w:r w:rsidR="00D7357D">
        <w:rPr>
          <w:rFonts w:ascii="Times New Roman" w:hAnsi="Times New Roman"/>
          <w:sz w:val="24"/>
          <w:szCs w:val="24"/>
          <w:lang w:val="en-US"/>
        </w:rPr>
        <w:t xml:space="preserve"> </w:t>
      </w:r>
      <w:proofErr w:type="spellStart"/>
      <w:r w:rsidR="006241F9" w:rsidRPr="006241F9">
        <w:rPr>
          <w:rFonts w:ascii="Times New Roman" w:hAnsi="Times New Roman" w:cs="Times New Roman"/>
          <w:sz w:val="24"/>
          <w:szCs w:val="24"/>
          <w:lang w:val="en-US"/>
        </w:rPr>
        <w:t>Putusan</w:t>
      </w:r>
      <w:proofErr w:type="spellEnd"/>
      <w:r w:rsidR="006241F9" w:rsidRPr="006241F9">
        <w:rPr>
          <w:rFonts w:ascii="Times New Roman" w:hAnsi="Times New Roman" w:cs="Times New Roman"/>
          <w:sz w:val="24"/>
          <w:szCs w:val="24"/>
          <w:lang w:val="en-US"/>
        </w:rPr>
        <w:t xml:space="preserve"> </w:t>
      </w:r>
      <w:proofErr w:type="spellStart"/>
      <w:r w:rsidR="006241F9" w:rsidRPr="006241F9">
        <w:rPr>
          <w:rFonts w:asciiTheme="majorBidi" w:hAnsiTheme="majorBidi" w:cstheme="majorBidi"/>
          <w:sz w:val="24"/>
          <w:szCs w:val="24"/>
          <w:lang w:val="en-US"/>
        </w:rPr>
        <w:t>Mahkamah</w:t>
      </w:r>
      <w:proofErr w:type="spellEnd"/>
      <w:r w:rsidR="006241F9" w:rsidRPr="006241F9">
        <w:rPr>
          <w:rFonts w:asciiTheme="majorBidi" w:hAnsiTheme="majorBidi" w:cstheme="majorBidi"/>
          <w:sz w:val="24"/>
          <w:szCs w:val="24"/>
          <w:lang w:val="en-US"/>
        </w:rPr>
        <w:t xml:space="preserve"> Agung</w:t>
      </w:r>
      <w:r w:rsidR="006241F9" w:rsidRPr="006241F9">
        <w:rPr>
          <w:rFonts w:asciiTheme="majorBidi" w:hAnsiTheme="majorBidi" w:cstheme="majorBidi"/>
          <w:sz w:val="24"/>
          <w:szCs w:val="24"/>
        </w:rPr>
        <w:t xml:space="preserve"> </w:t>
      </w:r>
      <w:proofErr w:type="spellStart"/>
      <w:r w:rsidR="006241F9" w:rsidRPr="006241F9">
        <w:rPr>
          <w:rFonts w:ascii="Times New Roman" w:hAnsi="Times New Roman" w:cs="Times New Roman"/>
          <w:sz w:val="24"/>
          <w:szCs w:val="24"/>
          <w:lang w:val="en-US"/>
        </w:rPr>
        <w:t>Nomor</w:t>
      </w:r>
      <w:proofErr w:type="spellEnd"/>
      <w:r w:rsidR="006241F9" w:rsidRPr="006241F9">
        <w:rPr>
          <w:rFonts w:ascii="Times New Roman" w:hAnsi="Times New Roman" w:cs="Times New Roman"/>
          <w:sz w:val="24"/>
          <w:szCs w:val="24"/>
          <w:lang w:val="en-US"/>
        </w:rPr>
        <w:t xml:space="preserve"> </w:t>
      </w:r>
      <w:r w:rsidR="006241F9" w:rsidRPr="006241F9">
        <w:rPr>
          <w:rFonts w:ascii="Times New Roman" w:hAnsi="Times New Roman" w:cs="Times New Roman"/>
          <w:sz w:val="24"/>
          <w:szCs w:val="24"/>
        </w:rPr>
        <w:t>2937 K/Pid.Sus/2021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pembuktian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disampaikan</w:t>
      </w:r>
      <w:proofErr w:type="spellEnd"/>
      <w:r>
        <w:rPr>
          <w:rFonts w:ascii="Times New Roman" w:hAnsi="Times New Roman" w:cs="Times New Roman"/>
          <w:sz w:val="24"/>
          <w:szCs w:val="24"/>
          <w:lang w:val="en-US"/>
        </w:rPr>
        <w:t xml:space="preserve"> oleh Munir </w:t>
      </w:r>
      <w:proofErr w:type="spellStart"/>
      <w:r>
        <w:rPr>
          <w:rFonts w:ascii="Times New Roman" w:hAnsi="Times New Roman" w:cs="Times New Roman"/>
          <w:sz w:val="24"/>
          <w:szCs w:val="24"/>
          <w:lang w:val="en-US"/>
        </w:rPr>
        <w:t>Fuady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pisau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memecahkan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sidR="00D7357D">
        <w:rPr>
          <w:rFonts w:ascii="Times New Roman" w:hAnsi="Times New Roman"/>
          <w:sz w:val="24"/>
          <w:szCs w:val="24"/>
          <w:lang w:val="en-US"/>
        </w:rPr>
        <w:t>penentuan</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tindak</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pidana</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pencucian</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uang</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dalam</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kegiatan</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investasi</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reksadana</w:t>
      </w:r>
      <w:proofErr w:type="spellEnd"/>
      <w:r w:rsidR="007F7365" w:rsidRPr="0075652D">
        <w:rPr>
          <w:rFonts w:ascii="Times New Roman" w:hAnsi="Times New Roman"/>
          <w:sz w:val="24"/>
          <w:szCs w:val="24"/>
        </w:rPr>
        <w:t>.</w:t>
      </w:r>
    </w:p>
    <w:p w:rsidR="00485D5D" w:rsidRPr="008149F7" w:rsidRDefault="00BB2A54" w:rsidP="00A315CC">
      <w:pPr>
        <w:pStyle w:val="ListParagraph"/>
        <w:numPr>
          <w:ilvl w:val="0"/>
          <w:numId w:val="14"/>
        </w:numPr>
        <w:spacing w:after="0" w:line="480" w:lineRule="auto"/>
        <w:ind w:left="990" w:hanging="270"/>
        <w:contextualSpacing w:val="0"/>
        <w:jc w:val="both"/>
        <w:rPr>
          <w:rFonts w:ascii="Times New Roman" w:hAnsi="Times New Roman"/>
          <w:b/>
          <w:sz w:val="24"/>
          <w:szCs w:val="24"/>
        </w:rPr>
      </w:pPr>
      <w:r w:rsidRPr="001157DF">
        <w:rPr>
          <w:rFonts w:ascii="Times New Roman" w:hAnsi="Times New Roman"/>
          <w:b/>
          <w:sz w:val="24"/>
          <w:szCs w:val="24"/>
        </w:rPr>
        <w:t>Teori Pertanggungjawaban Pidana</w:t>
      </w:r>
    </w:p>
    <w:p w:rsidR="00485D5D" w:rsidRDefault="00485D5D" w:rsidP="008149F7">
      <w:pPr>
        <w:pStyle w:val="ListParagraph"/>
        <w:spacing w:after="0" w:line="480" w:lineRule="auto"/>
        <w:ind w:left="990" w:firstLine="709"/>
        <w:jc w:val="both"/>
        <w:rPr>
          <w:rFonts w:ascii="Times New Roman" w:hAnsi="Times New Roman"/>
          <w:sz w:val="24"/>
          <w:szCs w:val="24"/>
        </w:rPr>
      </w:pPr>
      <w:r w:rsidRPr="007F6A9D">
        <w:rPr>
          <w:rFonts w:ascii="Times New Roman" w:hAnsi="Times New Roman"/>
          <w:sz w:val="24"/>
          <w:szCs w:val="24"/>
        </w:rPr>
        <w:t xml:space="preserve">Pertanggungjawaban pidana muncul sejak zaman revolusi Perancis. Pada masa itu tidak saja manusia yang dapat dipertanggungjawabkan </w:t>
      </w:r>
      <w:r w:rsidRPr="007F6A9D">
        <w:rPr>
          <w:rFonts w:ascii="Times New Roman" w:hAnsi="Times New Roman"/>
          <w:sz w:val="24"/>
          <w:szCs w:val="24"/>
        </w:rPr>
        <w:lastRenderedPageBreak/>
        <w:t>tindak pidana, bahkan hewanpun dapat dan benda mati lainnya pun daat dipertanggungjawabkan tindak pidana. Seseorang tidak melakukannya tetapi perbuatan orang lain juga dapat dipertanggungjawabkan, karena di masa itu hukuman tidak hanya sebatas pada pelaku sendiri, tetapi juga dijatuhkan pula pada keluarga atau teman-teman pelaku, meskipun mereka tidak melakukan tindak pidana. Namun setelah revolusi Perancis, pertanggungjawaban pidana didasarkan atas dasar falsafah kebebasan berkehendak yang disebut dengan teori tradisionalisme. Kebebasan berkehendak yang dimaksud bahwa seseorang dapat diminta Pertanggungjawaban pidana atas dasar pengetahuan atau pilihan. Menurut teori ini seseorang yang pada usia tertentu dapat membedakan yang dikatakan perbuatan baik dan mana yang tidak baik.</w:t>
      </w:r>
      <w:r w:rsidRPr="007F6A9D">
        <w:rPr>
          <w:rStyle w:val="FootnoteReference"/>
          <w:rFonts w:ascii="Times New Roman" w:hAnsi="Times New Roman"/>
          <w:sz w:val="24"/>
          <w:szCs w:val="24"/>
        </w:rPr>
        <w:footnoteReference w:id="21"/>
      </w:r>
    </w:p>
    <w:p w:rsidR="00485D5D" w:rsidRPr="00A66083" w:rsidRDefault="00485D5D" w:rsidP="008149F7">
      <w:pPr>
        <w:spacing w:after="0" w:line="480" w:lineRule="auto"/>
        <w:ind w:left="990" w:firstLine="709"/>
        <w:jc w:val="both"/>
        <w:rPr>
          <w:rFonts w:ascii="Times New Roman" w:hAnsi="Times New Roman"/>
          <w:sz w:val="24"/>
          <w:szCs w:val="24"/>
        </w:rPr>
      </w:pPr>
      <w:r w:rsidRPr="005254FB">
        <w:rPr>
          <w:rFonts w:ascii="Times New Roman" w:hAnsi="Times New Roman"/>
          <w:sz w:val="24"/>
          <w:szCs w:val="24"/>
        </w:rPr>
        <w:t>Pertanggungjawaban adalah suatu keadaan normal psikis dan kemahiran yang membawa tiga macam kemampuan, yaitu mampu untuk dapat mengerti makna serta akibat sungguh sungguh dari pebuatan-perbuatan sendiri, mampu untuk menginsyafi bahwa perbuatan-perbuatan itu bertentangan dengan ketertiban masyarakat, serta mampu untuk menentukan kehendak berbuat.</w:t>
      </w:r>
      <w:r w:rsidRPr="00A66083">
        <w:rPr>
          <w:rFonts w:ascii="Times New Roman" w:hAnsi="Times New Roman"/>
          <w:sz w:val="24"/>
          <w:szCs w:val="24"/>
        </w:rPr>
        <w:t xml:space="preserve"> Perlu penjelasan lebih lanjut terkait tiga kemampuan adalah perihal kehendak berbuat. Bila dikaitkan antara kehendak berbuat dengan kesalahan sebagai element terpenting dari </w:t>
      </w:r>
      <w:r w:rsidRPr="00A66083">
        <w:rPr>
          <w:rFonts w:ascii="Times New Roman" w:hAnsi="Times New Roman"/>
          <w:sz w:val="24"/>
          <w:szCs w:val="24"/>
        </w:rPr>
        <w:lastRenderedPageBreak/>
        <w:t>pertanggungjawaban, maka terdapat tiga pendapat. Pertama, indeterminis yang menyatakan bahwa manusia mempunyai kehendak bebas dalam betindak. Kehendak bebas merupakan dasar keputusan kehendak. Bila tidak ada kebebasan kehendak, maka tidak ada kesalahan. Dengan demikian tidak ada pencelaan sehingga tidak ada pemidanaan.</w:t>
      </w:r>
      <w:r>
        <w:rPr>
          <w:rStyle w:val="FootnoteReference"/>
          <w:rFonts w:ascii="Times New Roman" w:hAnsi="Times New Roman"/>
          <w:sz w:val="24"/>
          <w:szCs w:val="24"/>
        </w:rPr>
        <w:footnoteReference w:id="22"/>
      </w:r>
    </w:p>
    <w:p w:rsidR="00485D5D" w:rsidRPr="00A66083" w:rsidRDefault="00485D5D" w:rsidP="008149F7">
      <w:pPr>
        <w:spacing w:after="0" w:line="480" w:lineRule="auto"/>
        <w:ind w:left="990" w:firstLine="709"/>
        <w:jc w:val="both"/>
        <w:rPr>
          <w:rFonts w:ascii="Times New Roman" w:hAnsi="Times New Roman"/>
          <w:sz w:val="24"/>
          <w:szCs w:val="24"/>
        </w:rPr>
      </w:pPr>
      <w:r w:rsidRPr="00A66083">
        <w:rPr>
          <w:rFonts w:ascii="Times New Roman" w:hAnsi="Times New Roman"/>
          <w:sz w:val="24"/>
          <w:szCs w:val="24"/>
        </w:rPr>
        <w:t>Kedua, determinis yang menyatakan bahwa manusia tidak punya kehendak bebas. Keputusan kehendak ditentukan sepenuhnya oleh watak dan motif yang mendapat rangsangan dari dalam maupun dari luar. Artinya, seseorang tidak dapat dinyatakan bersalah karena tidak punya kehendak bebas. Kendatipun demikian, tidak berarti bahwa orang yang melakukan perbuatan pidana tidak dapat dipertanggungjawabkan atas perbuatannya. Tidak adanya kebebasan kehendak tersebut justu menimbulkan pertanggungjawaban seseorang atas perbuatannya. Namun, reaksi terhadap perbuatan yang dilakukan berupa tindakan untuk ketertiban masyarakat dan bukan pidana dalam arti penderitaan. Ketiga, pendapat yang menyatakan bahwa kesalahan tidak ada kaitannya dengan kehendak bebas. Tegasnya, kebebasan kehendak merupakan sesuatu yang tidak ada hubungannya dengan kesalahan dalam hukum pidana.</w:t>
      </w:r>
      <w:r>
        <w:rPr>
          <w:rStyle w:val="FootnoteReference"/>
          <w:rFonts w:ascii="Times New Roman" w:hAnsi="Times New Roman"/>
          <w:sz w:val="24"/>
          <w:szCs w:val="24"/>
        </w:rPr>
        <w:footnoteReference w:id="23"/>
      </w:r>
    </w:p>
    <w:p w:rsidR="00485D5D" w:rsidRDefault="00485D5D" w:rsidP="008149F7">
      <w:pPr>
        <w:spacing w:after="0" w:line="480" w:lineRule="auto"/>
        <w:ind w:left="990" w:firstLine="709"/>
        <w:jc w:val="both"/>
        <w:rPr>
          <w:rFonts w:ascii="Times New Roman" w:hAnsi="Times New Roman"/>
          <w:sz w:val="24"/>
          <w:szCs w:val="24"/>
          <w:lang w:val="en-US"/>
        </w:rPr>
      </w:pPr>
      <w:r w:rsidRPr="005254FB">
        <w:rPr>
          <w:rFonts w:ascii="Times New Roman" w:hAnsi="Times New Roman"/>
          <w:sz w:val="24"/>
          <w:szCs w:val="24"/>
        </w:rPr>
        <w:t>P</w:t>
      </w:r>
      <w:r w:rsidRPr="00A66083">
        <w:rPr>
          <w:rFonts w:ascii="Times New Roman" w:hAnsi="Times New Roman"/>
          <w:sz w:val="24"/>
          <w:szCs w:val="24"/>
        </w:rPr>
        <w:t xml:space="preserve">ertanggungjawaban pidana sebagai suatu keadaan psikis, sehingga penerapan suatu ketentuan pidana dari sudut pandang umum dan pribadi </w:t>
      </w:r>
      <w:r w:rsidRPr="00A66083">
        <w:rPr>
          <w:rFonts w:ascii="Times New Roman" w:hAnsi="Times New Roman"/>
          <w:sz w:val="24"/>
          <w:szCs w:val="24"/>
        </w:rPr>
        <w:lastRenderedPageBreak/>
        <w:t>dianggap patut (dasar adanya tanggung jawab dalam hukum pidana adalah keadaan psikis tertentu pada orang yang melakukan perbuatan pidana dan adanya hubungan antara keadaan tersebut dengan perbuatan yang dilakukan sedemikian rupa sehingga orang itu dapat dicela karena melakukan perbuatan tadi).</w:t>
      </w:r>
      <w:r>
        <w:rPr>
          <w:rStyle w:val="FootnoteReference"/>
          <w:rFonts w:ascii="Times New Roman" w:hAnsi="Times New Roman"/>
          <w:sz w:val="24"/>
          <w:szCs w:val="24"/>
        </w:rPr>
        <w:footnoteReference w:id="24"/>
      </w:r>
      <w:r w:rsidRPr="00E67559">
        <w:rPr>
          <w:rFonts w:ascii="Times New Roman" w:hAnsi="Times New Roman"/>
          <w:sz w:val="24"/>
          <w:szCs w:val="24"/>
        </w:rPr>
        <w:t xml:space="preserve"> </w:t>
      </w:r>
    </w:p>
    <w:p w:rsidR="0029013A" w:rsidRDefault="0029013A" w:rsidP="0029013A">
      <w:pPr>
        <w:spacing w:after="0" w:line="480" w:lineRule="auto"/>
        <w:ind w:left="990" w:firstLine="709"/>
        <w:jc w:val="both"/>
        <w:rPr>
          <w:rFonts w:ascii="Times New Roman" w:hAnsi="Times New Roman" w:cs="Times New Roman"/>
          <w:sz w:val="24"/>
          <w:szCs w:val="24"/>
          <w:lang w:val="en-US"/>
        </w:rPr>
      </w:pPr>
      <w:r w:rsidRPr="0029013A">
        <w:rPr>
          <w:rFonts w:ascii="Times New Roman" w:hAnsi="Times New Roman" w:cs="Times New Roman"/>
          <w:sz w:val="24"/>
          <w:szCs w:val="24"/>
        </w:rPr>
        <w:t>Pertanggungjawaban pidana dalam hukum pidana merupakan konsep sentral yang dikenal dengan ajaran kesalahan. Kesalahan dalam arti sempit dapat disebut sengaja (</w:t>
      </w:r>
      <w:r w:rsidRPr="0029013A">
        <w:rPr>
          <w:rFonts w:ascii="Times New Roman" w:hAnsi="Times New Roman" w:cs="Times New Roman"/>
          <w:i/>
          <w:sz w:val="24"/>
          <w:szCs w:val="24"/>
        </w:rPr>
        <w:t>opzet</w:t>
      </w:r>
      <w:r w:rsidRPr="0029013A">
        <w:rPr>
          <w:rFonts w:ascii="Times New Roman" w:hAnsi="Times New Roman" w:cs="Times New Roman"/>
          <w:sz w:val="24"/>
          <w:szCs w:val="24"/>
        </w:rPr>
        <w:t>) atau lalai (</w:t>
      </w:r>
      <w:r w:rsidRPr="0029013A">
        <w:rPr>
          <w:rFonts w:ascii="Times New Roman" w:hAnsi="Times New Roman" w:cs="Times New Roman"/>
          <w:i/>
          <w:sz w:val="24"/>
          <w:szCs w:val="24"/>
        </w:rPr>
        <w:t>culpa</w:t>
      </w:r>
      <w:r w:rsidRPr="0029013A">
        <w:rPr>
          <w:rFonts w:ascii="Times New Roman" w:hAnsi="Times New Roman" w:cs="Times New Roman"/>
          <w:sz w:val="24"/>
          <w:szCs w:val="24"/>
        </w:rPr>
        <w:t>). Dalam bahasa latin kesalah</w:t>
      </w:r>
      <w:r>
        <w:rPr>
          <w:rFonts w:ascii="Times New Roman" w:hAnsi="Times New Roman" w:cs="Times New Roman"/>
          <w:sz w:val="24"/>
          <w:szCs w:val="24"/>
          <w:lang w:val="en-US"/>
        </w:rPr>
        <w:t>a</w:t>
      </w:r>
      <w:r w:rsidRPr="0029013A">
        <w:rPr>
          <w:rFonts w:ascii="Times New Roman" w:hAnsi="Times New Roman" w:cs="Times New Roman"/>
          <w:sz w:val="24"/>
          <w:szCs w:val="24"/>
        </w:rPr>
        <w:t>n dapat di sebut (</w:t>
      </w:r>
      <w:r w:rsidRPr="0029013A">
        <w:rPr>
          <w:rFonts w:ascii="Times New Roman" w:hAnsi="Times New Roman" w:cs="Times New Roman"/>
          <w:i/>
          <w:sz w:val="24"/>
          <w:szCs w:val="24"/>
        </w:rPr>
        <w:t>mens rea</w:t>
      </w:r>
      <w:r w:rsidRPr="0029013A">
        <w:rPr>
          <w:rFonts w:ascii="Times New Roman" w:hAnsi="Times New Roman" w:cs="Times New Roman"/>
          <w:sz w:val="24"/>
          <w:szCs w:val="24"/>
        </w:rPr>
        <w:t>) yaitu dilandaskan pada suatu perbuatan tidak mengakibatkan seseorang bersalah kecual</w:t>
      </w:r>
      <w:r>
        <w:rPr>
          <w:rFonts w:ascii="Times New Roman" w:hAnsi="Times New Roman" w:cs="Times New Roman"/>
          <w:sz w:val="24"/>
          <w:szCs w:val="24"/>
        </w:rPr>
        <w:t>i jika pikiran orang itu jahat.</w:t>
      </w:r>
      <w:r>
        <w:rPr>
          <w:rStyle w:val="FootnoteReference"/>
          <w:rFonts w:ascii="Times New Roman" w:hAnsi="Times New Roman" w:cs="Times New Roman"/>
          <w:sz w:val="24"/>
          <w:szCs w:val="24"/>
        </w:rPr>
        <w:footnoteReference w:id="25"/>
      </w:r>
      <w:r w:rsidRPr="0029013A">
        <w:rPr>
          <w:rFonts w:ascii="Times New Roman" w:hAnsi="Times New Roman" w:cs="Times New Roman"/>
          <w:sz w:val="24"/>
          <w:szCs w:val="24"/>
        </w:rPr>
        <w:t xml:space="preserve"> Pertanggungjawaban pidana adalah penilaian apakah seorang tersangka atau terdakwa dapat di pertanggungjawabakan atas suatu tindak pidana yang terjadi. Seorang dapat dipidana jika orang tersebut telah melakukan perbuatan yang bersifat melawan hukum, serta mempunyai kesalahan, dan mampu bertanggung jawab. </w:t>
      </w:r>
    </w:p>
    <w:p w:rsidR="0029013A" w:rsidRDefault="0029013A" w:rsidP="008149F7">
      <w:pPr>
        <w:spacing w:after="0" w:line="480" w:lineRule="auto"/>
        <w:ind w:left="990" w:firstLine="709"/>
        <w:jc w:val="both"/>
        <w:rPr>
          <w:rFonts w:ascii="Times New Roman" w:hAnsi="Times New Roman" w:cs="Times New Roman"/>
          <w:sz w:val="24"/>
          <w:szCs w:val="24"/>
          <w:lang w:val="en-US"/>
        </w:rPr>
      </w:pPr>
      <w:r w:rsidRPr="0029013A">
        <w:rPr>
          <w:rFonts w:ascii="Times New Roman" w:hAnsi="Times New Roman" w:cs="Times New Roman"/>
          <w:sz w:val="24"/>
          <w:szCs w:val="24"/>
        </w:rPr>
        <w:t>Pertanggungjawaban pidana dalam Undang-Undang hukum pi</w:t>
      </w:r>
      <w:r>
        <w:rPr>
          <w:rFonts w:ascii="Times New Roman" w:hAnsi="Times New Roman" w:cs="Times New Roman"/>
          <w:sz w:val="24"/>
          <w:szCs w:val="24"/>
        </w:rPr>
        <w:t xml:space="preserve">dana telah dijelaskan di dalam </w:t>
      </w:r>
      <w:r>
        <w:rPr>
          <w:rFonts w:ascii="Times New Roman" w:hAnsi="Times New Roman" w:cs="Times New Roman"/>
          <w:sz w:val="24"/>
          <w:szCs w:val="24"/>
          <w:lang w:val="en-US"/>
        </w:rPr>
        <w:t>P</w:t>
      </w:r>
      <w:r w:rsidRPr="0029013A">
        <w:rPr>
          <w:rFonts w:ascii="Times New Roman" w:hAnsi="Times New Roman" w:cs="Times New Roman"/>
          <w:sz w:val="24"/>
          <w:szCs w:val="24"/>
        </w:rPr>
        <w:t xml:space="preserve">asal 36 Kitab Undang-Undang Hukum Pidana Nomor 1 Tahun 2023. Jadi pertanggungjawaban pidana ini baru bisa dibuktikan setelah terbukti perbuatan pidananya, pertanggungjawaban pidana tidak dapat dilepaskan dari tindak pidana. Meskipun dari pengertian </w:t>
      </w:r>
      <w:r w:rsidRPr="0029013A">
        <w:rPr>
          <w:rFonts w:ascii="Times New Roman" w:hAnsi="Times New Roman" w:cs="Times New Roman"/>
          <w:sz w:val="24"/>
          <w:szCs w:val="24"/>
        </w:rPr>
        <w:lastRenderedPageBreak/>
        <w:t>tindak pidana tidak termasuk masalah pertanggungjawaban pidana. Tindak pidana merujuk kepada dilarangnya suatu perbuatan, tindak pidana tidak berdiri sendiri jika terdapat pertanggungjawaban pidana. Setiap orang yang melakukan tindak pidana tidak harus dipidana. Dasar adanya tindak pidana adalah asal legalitas, sedangkan dasar dapat dipidananya pembuat tindak pidana adalah asal kesalahan. Yang berati pembuat tindak pidana hanya akan dipidana jika ia mempunyai kesalah</w:t>
      </w:r>
      <w:r>
        <w:rPr>
          <w:rFonts w:ascii="Times New Roman" w:hAnsi="Times New Roman" w:cs="Times New Roman"/>
          <w:sz w:val="24"/>
          <w:szCs w:val="24"/>
          <w:lang w:val="en-US"/>
        </w:rPr>
        <w:t>a</w:t>
      </w:r>
      <w:r w:rsidRPr="0029013A">
        <w:rPr>
          <w:rFonts w:ascii="Times New Roman" w:hAnsi="Times New Roman" w:cs="Times New Roman"/>
          <w:sz w:val="24"/>
          <w:szCs w:val="24"/>
        </w:rPr>
        <w:t>n dalam melakukan tindak pidana yang dilakukan.</w:t>
      </w:r>
      <w:r>
        <w:rPr>
          <w:rStyle w:val="FootnoteReference"/>
          <w:rFonts w:ascii="Times New Roman" w:hAnsi="Times New Roman" w:cs="Times New Roman"/>
          <w:sz w:val="24"/>
          <w:szCs w:val="24"/>
        </w:rPr>
        <w:footnoteReference w:id="26"/>
      </w:r>
      <w:r w:rsidRPr="0029013A">
        <w:rPr>
          <w:rFonts w:ascii="Times New Roman" w:hAnsi="Times New Roman" w:cs="Times New Roman"/>
          <w:sz w:val="24"/>
          <w:szCs w:val="24"/>
        </w:rPr>
        <w:t xml:space="preserve"> </w:t>
      </w:r>
    </w:p>
    <w:p w:rsidR="0029013A" w:rsidRDefault="0029013A" w:rsidP="008149F7">
      <w:pPr>
        <w:spacing w:after="0" w:line="480" w:lineRule="auto"/>
        <w:ind w:left="990" w:firstLine="709"/>
        <w:jc w:val="both"/>
        <w:rPr>
          <w:rFonts w:ascii="Times New Roman" w:hAnsi="Times New Roman" w:cs="Times New Roman"/>
          <w:sz w:val="24"/>
          <w:szCs w:val="24"/>
          <w:lang w:val="en-US"/>
        </w:rPr>
      </w:pPr>
      <w:r w:rsidRPr="0029013A">
        <w:rPr>
          <w:rFonts w:ascii="Times New Roman" w:hAnsi="Times New Roman" w:cs="Times New Roman"/>
          <w:sz w:val="24"/>
          <w:szCs w:val="24"/>
        </w:rPr>
        <w:t xml:space="preserve">Seseorang mempunyai kesalahan dilihat dari segi </w:t>
      </w:r>
      <w:r w:rsidRPr="0029013A">
        <w:rPr>
          <w:rFonts w:ascii="Times New Roman" w:hAnsi="Times New Roman" w:cs="Times New Roman"/>
          <w:i/>
          <w:sz w:val="24"/>
          <w:szCs w:val="24"/>
        </w:rPr>
        <w:t xml:space="preserve">Sculd </w:t>
      </w:r>
      <w:r w:rsidRPr="0029013A">
        <w:rPr>
          <w:rFonts w:ascii="Times New Roman" w:hAnsi="Times New Roman" w:cs="Times New Roman"/>
          <w:sz w:val="24"/>
          <w:szCs w:val="24"/>
        </w:rPr>
        <w:t xml:space="preserve">kemasyarakatan ia dapat dicela oleh karna perbuatan yang dilakukan. Aspek kesalahan </w:t>
      </w:r>
      <w:r w:rsidRPr="0029013A">
        <w:rPr>
          <w:rFonts w:ascii="Times New Roman" w:hAnsi="Times New Roman" w:cs="Times New Roman"/>
          <w:i/>
          <w:sz w:val="24"/>
          <w:szCs w:val="24"/>
        </w:rPr>
        <w:t>Sculd</w:t>
      </w:r>
      <w:r w:rsidRPr="0029013A">
        <w:rPr>
          <w:rFonts w:ascii="Times New Roman" w:hAnsi="Times New Roman" w:cs="Times New Roman"/>
          <w:sz w:val="24"/>
          <w:szCs w:val="24"/>
        </w:rPr>
        <w:t xml:space="preserve"> merupakan asas pudamental dalam hukum pidana untuk menentukan seseorang dapat dipidana (</w:t>
      </w:r>
      <w:r w:rsidRPr="0029013A">
        <w:rPr>
          <w:rFonts w:ascii="Times New Roman" w:hAnsi="Times New Roman" w:cs="Times New Roman"/>
          <w:i/>
          <w:sz w:val="24"/>
          <w:szCs w:val="24"/>
        </w:rPr>
        <w:t>Culpabilitas</w:t>
      </w:r>
      <w:r w:rsidRPr="0029013A">
        <w:rPr>
          <w:rFonts w:ascii="Times New Roman" w:hAnsi="Times New Roman" w:cs="Times New Roman"/>
          <w:sz w:val="24"/>
          <w:szCs w:val="24"/>
        </w:rPr>
        <w:t>). Kesalahan diartikan secara luas yang meliputi kemampuan bertanggung jawab (</w:t>
      </w:r>
      <w:r w:rsidRPr="0029013A">
        <w:rPr>
          <w:rFonts w:ascii="Times New Roman" w:hAnsi="Times New Roman" w:cs="Times New Roman"/>
          <w:i/>
          <w:sz w:val="24"/>
          <w:szCs w:val="24"/>
        </w:rPr>
        <w:t>Toerekeningsvaatbaarheid</w:t>
      </w:r>
      <w:r w:rsidRPr="0029013A">
        <w:rPr>
          <w:rFonts w:ascii="Times New Roman" w:hAnsi="Times New Roman" w:cs="Times New Roman"/>
          <w:sz w:val="24"/>
          <w:szCs w:val="24"/>
        </w:rPr>
        <w:t>), kesengajaan, dan tidak ada alasan pemaaf.</w:t>
      </w:r>
      <w:r>
        <w:rPr>
          <w:rStyle w:val="FootnoteReference"/>
          <w:rFonts w:ascii="Times New Roman" w:hAnsi="Times New Roman" w:cs="Times New Roman"/>
          <w:sz w:val="24"/>
          <w:szCs w:val="24"/>
        </w:rPr>
        <w:footnoteReference w:id="27"/>
      </w:r>
    </w:p>
    <w:p w:rsidR="00C253F3" w:rsidRDefault="0029013A" w:rsidP="00C253F3">
      <w:pPr>
        <w:spacing w:after="0" w:line="480" w:lineRule="auto"/>
        <w:ind w:left="990" w:firstLine="709"/>
        <w:jc w:val="both"/>
        <w:rPr>
          <w:rFonts w:ascii="Times New Roman" w:hAnsi="Times New Roman" w:cs="Times New Roman"/>
          <w:sz w:val="24"/>
          <w:szCs w:val="24"/>
          <w:lang w:val="en-US"/>
        </w:rPr>
      </w:pPr>
      <w:r w:rsidRPr="0029013A">
        <w:rPr>
          <w:rFonts w:ascii="Times New Roman" w:hAnsi="Times New Roman" w:cs="Times New Roman"/>
          <w:sz w:val="24"/>
          <w:szCs w:val="24"/>
        </w:rPr>
        <w:t xml:space="preserve">Tanggungjawab pidana dapat diartikan sebagai akibat lebih lanjut yang harus ditanggung oleh orang yang telah bersikap tindak, baik bersikap tindak yang selaras dengan hukum maupun yang bertentangan dengan hukum. Tanggung jawab pidana adalah akibat lebih lanjut yang harus diterima/dibayar/ditanggung oleh seseorang yang melakukan tindak pidana </w:t>
      </w:r>
      <w:r w:rsidRPr="0029013A">
        <w:rPr>
          <w:rFonts w:ascii="Times New Roman" w:hAnsi="Times New Roman" w:cs="Times New Roman"/>
          <w:sz w:val="24"/>
          <w:szCs w:val="24"/>
        </w:rPr>
        <w:lastRenderedPageBreak/>
        <w:t>secara langsung atau tidak langsung. Untuk dapat dipidana, maka perbuatannya harus memenuhi unsur-unsur tindak pidana. Apabila perbuatannya memenuhi unsur-unsur tindak pidana, maka kepada yang bersangkutan dapat dimintakan pertanggungjawaban pidana secara yuridis. Pertanggungjawaban pidana pada dasarnya mengarah pada pemidanaan terhadap pelaku tindak pidana. Dalam hal ini, pertanggungjawaban pidana dimaksudkan untuk menentukan dapat atau tidaknya seseorang dimintakan pertanggungjawabannya atas suatu tindak pidana yang terjadi.</w:t>
      </w:r>
      <w:r w:rsidR="00C253F3">
        <w:rPr>
          <w:rStyle w:val="FootnoteReference"/>
          <w:rFonts w:ascii="Times New Roman" w:hAnsi="Times New Roman" w:cs="Times New Roman"/>
          <w:sz w:val="24"/>
          <w:szCs w:val="24"/>
        </w:rPr>
        <w:footnoteReference w:id="28"/>
      </w:r>
    </w:p>
    <w:p w:rsidR="0041429E" w:rsidRPr="0041429E" w:rsidRDefault="0041429E" w:rsidP="00C253F3">
      <w:pPr>
        <w:spacing w:after="0" w:line="480" w:lineRule="auto"/>
        <w:ind w:left="990" w:firstLine="709"/>
        <w:jc w:val="both"/>
        <w:rPr>
          <w:rFonts w:ascii="Times New Roman" w:hAnsi="Times New Roman" w:cs="Times New Roman"/>
          <w:sz w:val="24"/>
          <w:szCs w:val="24"/>
          <w:lang w:val="en-US"/>
        </w:rPr>
      </w:pPr>
      <w:r w:rsidRPr="0041429E">
        <w:rPr>
          <w:rFonts w:ascii="Times New Roman" w:hAnsi="Times New Roman" w:cs="Times New Roman"/>
          <w:sz w:val="24"/>
          <w:szCs w:val="24"/>
        </w:rPr>
        <w:t xml:space="preserve">Pertanggungjawaban pidana secara teoritis terbagi atas 3 jenis yaitu </w:t>
      </w:r>
      <w:r w:rsidRPr="0041429E">
        <w:rPr>
          <w:rFonts w:ascii="Times New Roman" w:hAnsi="Times New Roman" w:cs="Times New Roman"/>
          <w:i/>
          <w:sz w:val="24"/>
          <w:szCs w:val="24"/>
        </w:rPr>
        <w:t>individual liability</w:t>
      </w:r>
      <w:r w:rsidRPr="0041429E">
        <w:rPr>
          <w:rFonts w:ascii="Times New Roman" w:hAnsi="Times New Roman" w:cs="Times New Roman"/>
          <w:sz w:val="24"/>
          <w:szCs w:val="24"/>
        </w:rPr>
        <w:t xml:space="preserve">, </w:t>
      </w:r>
      <w:r w:rsidRPr="0041429E">
        <w:rPr>
          <w:rFonts w:ascii="Times New Roman" w:hAnsi="Times New Roman" w:cs="Times New Roman"/>
          <w:i/>
          <w:sz w:val="24"/>
          <w:szCs w:val="24"/>
        </w:rPr>
        <w:t>vicarious liability</w:t>
      </w:r>
      <w:r w:rsidRPr="0041429E">
        <w:rPr>
          <w:rFonts w:ascii="Times New Roman" w:hAnsi="Times New Roman" w:cs="Times New Roman"/>
          <w:sz w:val="24"/>
          <w:szCs w:val="24"/>
        </w:rPr>
        <w:t xml:space="preserve">, dan </w:t>
      </w:r>
      <w:r w:rsidRPr="0041429E">
        <w:rPr>
          <w:rFonts w:ascii="Times New Roman" w:hAnsi="Times New Roman" w:cs="Times New Roman"/>
          <w:i/>
          <w:sz w:val="24"/>
          <w:szCs w:val="24"/>
        </w:rPr>
        <w:t>strict liability</w:t>
      </w:r>
      <w:r w:rsidRPr="0041429E">
        <w:rPr>
          <w:rFonts w:ascii="Times New Roman" w:hAnsi="Times New Roman" w:cs="Times New Roman"/>
          <w:sz w:val="24"/>
          <w:szCs w:val="24"/>
        </w:rPr>
        <w:t xml:space="preserve">. Menurut teori ini, pertanggungjawaban pidana diberikan kepada individu yang telah melakukan tindak pidana sesuai dengan delik kejahatan yang telah ia lakukan sebagai bentuk balasan atas perbuatan yang telah dilakukan. Konsep pertanggungjawaban pidana individual ini merupakan konsep pertanggungjawaban yang paling lama berlaku dan menjadi paling dasar dari semua jenis pertanggungjawaban, sebab dalam pertanggungjawaban perseorangan tidak mengenal pemindahan tanggung jawab terhadap individu lain karena penjatuhan hukuman menurut prinsip keadilan harus </w:t>
      </w:r>
      <w:r w:rsidRPr="0041429E">
        <w:rPr>
          <w:rFonts w:ascii="Times New Roman" w:hAnsi="Times New Roman" w:cs="Times New Roman"/>
          <w:sz w:val="24"/>
          <w:szCs w:val="24"/>
        </w:rPr>
        <w:lastRenderedPageBreak/>
        <w:t>dilaksanakan oleh mereka yang bertanggung jawab. Dikenal dengan istilah “siapa yang berbuat maka ia yang harus bertanggung jawab”.</w:t>
      </w:r>
      <w:r>
        <w:rPr>
          <w:rStyle w:val="FootnoteReference"/>
          <w:rFonts w:ascii="Times New Roman" w:hAnsi="Times New Roman" w:cs="Times New Roman"/>
          <w:sz w:val="24"/>
          <w:szCs w:val="24"/>
        </w:rPr>
        <w:footnoteReference w:id="29"/>
      </w:r>
    </w:p>
    <w:p w:rsidR="0029013A" w:rsidRPr="00C253F3" w:rsidRDefault="00C253F3" w:rsidP="00C253F3">
      <w:pPr>
        <w:spacing w:after="0" w:line="480" w:lineRule="auto"/>
        <w:ind w:left="990" w:firstLine="709"/>
        <w:jc w:val="both"/>
        <w:rPr>
          <w:rFonts w:ascii="Times New Roman" w:hAnsi="Times New Roman" w:cs="Times New Roman"/>
          <w:sz w:val="24"/>
          <w:szCs w:val="24"/>
          <w:lang w:val="en-US"/>
        </w:rPr>
      </w:pPr>
      <w:r w:rsidRPr="00C253F3">
        <w:rPr>
          <w:rFonts w:ascii="Times New Roman" w:hAnsi="Times New Roman" w:cs="Times New Roman"/>
          <w:sz w:val="24"/>
          <w:szCs w:val="24"/>
        </w:rPr>
        <w:t xml:space="preserve">KUHP 1946 hanya mengatur pribadi kodrati sebagai subjek hukum pidana dan belum mengakui Korporasi sebagai subjek hukum pidana, dikarenakan masih menganut asas </w:t>
      </w:r>
      <w:r w:rsidRPr="00C253F3">
        <w:rPr>
          <w:rFonts w:ascii="Times New Roman" w:hAnsi="Times New Roman" w:cs="Times New Roman"/>
          <w:i/>
          <w:sz w:val="24"/>
          <w:szCs w:val="24"/>
        </w:rPr>
        <w:t>societas delinquere non potest </w:t>
      </w:r>
      <w:r w:rsidRPr="00C253F3">
        <w:rPr>
          <w:rFonts w:ascii="Times New Roman" w:hAnsi="Times New Roman" w:cs="Times New Roman"/>
          <w:sz w:val="24"/>
          <w:szCs w:val="24"/>
        </w:rPr>
        <w:t>(korporasi tidak mungkin melakukan tindak pidana) atau </w:t>
      </w:r>
      <w:r w:rsidRPr="00C253F3">
        <w:rPr>
          <w:rFonts w:ascii="Times New Roman" w:hAnsi="Times New Roman" w:cs="Times New Roman"/>
          <w:i/>
          <w:sz w:val="24"/>
          <w:szCs w:val="24"/>
        </w:rPr>
        <w:t>universitas delinquere non potest</w:t>
      </w:r>
      <w:r w:rsidRPr="00C253F3">
        <w:rPr>
          <w:rFonts w:ascii="Times New Roman" w:hAnsi="Times New Roman" w:cs="Times New Roman"/>
          <w:sz w:val="24"/>
          <w:szCs w:val="24"/>
        </w:rPr>
        <w:t> (korporasi tidak dapat dipidana). Korporasi dianggap tidak dapat melakukan kegiatan sebagaimana manusia, maka apabila terjadi tindak pidana yang melibatkan Korporasi tanggungjawab pidana akan dibebankan pada individu yang melakukan tindak pidana serta individu yang memiliki kedudukan fungsional dalam Korporasi. Hal ini kemudian juga diaplikasikan pada ketentuan pidana peraturan perundang-undangan lain yang mengatur hal terkait Korporasi. Sementara, KUHP 2023 memperluas definisi “Orang” sebagaimana yang sebelumnya dalam KUHP 1946 hanya dia</w:t>
      </w:r>
      <w:r>
        <w:rPr>
          <w:rFonts w:ascii="Times New Roman" w:hAnsi="Times New Roman" w:cs="Times New Roman"/>
          <w:sz w:val="24"/>
          <w:szCs w:val="24"/>
        </w:rPr>
        <w:t>rtikan sebagai pribadi kodrati/</w:t>
      </w:r>
      <w:r w:rsidRPr="00C253F3">
        <w:rPr>
          <w:rFonts w:ascii="Times New Roman" w:hAnsi="Times New Roman" w:cs="Times New Roman"/>
          <w:i/>
          <w:sz w:val="24"/>
          <w:szCs w:val="24"/>
        </w:rPr>
        <w:t>natuurlijk persoon</w:t>
      </w:r>
      <w:r w:rsidRPr="00C253F3">
        <w:rPr>
          <w:rFonts w:ascii="Times New Roman" w:hAnsi="Times New Roman" w:cs="Times New Roman"/>
          <w:sz w:val="24"/>
          <w:szCs w:val="24"/>
        </w:rPr>
        <w:t xml:space="preserve"> menjadi termasuk juga Korporasi.  Hal ini sebagaimana diatur pada Bab V mengenai ‘pengertian istilah’ Pasal 145 KUHP 2023 yang menyebutkan bahwa: “Setiap Orang adalah orang perseorangan, termasuk Korporasi”. </w:t>
      </w:r>
      <w:r w:rsidRPr="00C253F3">
        <w:rPr>
          <w:rFonts w:ascii="Times New Roman" w:hAnsi="Times New Roman" w:cs="Times New Roman"/>
          <w:sz w:val="24"/>
          <w:szCs w:val="24"/>
        </w:rPr>
        <w:lastRenderedPageBreak/>
        <w:t>Kedudukan Korporasi yang disamakan dengan pribadi kodrati turut mempengaruhi definisi Korporasi dalam KUHP 2023.</w:t>
      </w:r>
      <w:r>
        <w:rPr>
          <w:rStyle w:val="FootnoteReference"/>
          <w:rFonts w:ascii="Times New Roman" w:hAnsi="Times New Roman" w:cs="Times New Roman"/>
          <w:sz w:val="24"/>
          <w:szCs w:val="24"/>
        </w:rPr>
        <w:footnoteReference w:id="30"/>
      </w:r>
    </w:p>
    <w:p w:rsidR="00A30513" w:rsidRPr="004C5C45" w:rsidRDefault="00A30513" w:rsidP="008149F7">
      <w:pPr>
        <w:pStyle w:val="ListParagraph"/>
        <w:spacing w:after="0" w:line="480" w:lineRule="auto"/>
        <w:ind w:left="990" w:firstLine="709"/>
        <w:jc w:val="both"/>
        <w:rPr>
          <w:rFonts w:ascii="Times New Roman" w:hAnsi="Times New Roman"/>
          <w:sz w:val="24"/>
          <w:szCs w:val="24"/>
        </w:rPr>
      </w:pP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pertanggungjawaban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pidana</w:t>
      </w:r>
      <w:proofErr w:type="spellEnd"/>
      <w:r>
        <w:rPr>
          <w:rFonts w:ascii="Times New Roman" w:hAnsi="Times New Roman" w:cs="Times New Roman"/>
          <w:sz w:val="24"/>
          <w:szCs w:val="24"/>
          <w:lang w:val="en-US"/>
        </w:rPr>
        <w:t xml:space="preserve"> </w:t>
      </w:r>
      <w:proofErr w:type="spellStart"/>
      <w:r>
        <w:rPr>
          <w:rFonts w:ascii="Times New Roman" w:eastAsia="Calibri" w:hAnsi="Times New Roman"/>
          <w:sz w:val="24"/>
          <w:szCs w:val="24"/>
          <w:lang w:val="en-US"/>
        </w:rPr>
        <w:t>dapat</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membantu</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dalam</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menjawab</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permasalahan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ketiga</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terkait</w:t>
      </w:r>
      <w:proofErr w:type="spellEnd"/>
      <w:r>
        <w:rPr>
          <w:rFonts w:ascii="Times New Roman" w:eastAsia="Calibri" w:hAnsi="Times New Roman"/>
          <w:sz w:val="24"/>
          <w:szCs w:val="24"/>
          <w:lang w:val="en-US"/>
        </w:rPr>
        <w:t xml:space="preserve"> </w:t>
      </w:r>
      <w:r w:rsidR="00D7357D" w:rsidRPr="00B764F9">
        <w:rPr>
          <w:rFonts w:ascii="Times New Roman" w:hAnsi="Times New Roman"/>
          <w:sz w:val="24"/>
          <w:szCs w:val="24"/>
        </w:rPr>
        <w:t xml:space="preserve">pertanggungjawaban </w:t>
      </w:r>
      <w:r w:rsidR="00D7357D" w:rsidRPr="00B764F9">
        <w:rPr>
          <w:rFonts w:ascii="Times New Roman" w:hAnsi="Times New Roman"/>
          <w:sz w:val="24"/>
          <w:szCs w:val="24"/>
          <w:lang w:val="en-US"/>
        </w:rPr>
        <w:t>p</w:t>
      </w:r>
      <w:r w:rsidR="00D7357D" w:rsidRPr="00B764F9">
        <w:rPr>
          <w:rFonts w:ascii="Times New Roman" w:hAnsi="Times New Roman"/>
          <w:sz w:val="24"/>
          <w:szCs w:val="24"/>
        </w:rPr>
        <w:t xml:space="preserve">idana </w:t>
      </w:r>
      <w:proofErr w:type="spellStart"/>
      <w:r w:rsidR="00D7357D">
        <w:rPr>
          <w:rFonts w:ascii="Times New Roman" w:hAnsi="Times New Roman"/>
          <w:sz w:val="24"/>
          <w:szCs w:val="24"/>
          <w:lang w:val="en-US"/>
        </w:rPr>
        <w:t>terhadap</w:t>
      </w:r>
      <w:proofErr w:type="spellEnd"/>
      <w:r w:rsidR="00D7357D">
        <w:rPr>
          <w:rFonts w:ascii="Times New Roman" w:hAnsi="Times New Roman"/>
          <w:sz w:val="24"/>
          <w:szCs w:val="24"/>
          <w:lang w:val="en-US"/>
        </w:rPr>
        <w:t xml:space="preserve"> </w:t>
      </w:r>
      <w:r w:rsidR="00D7357D" w:rsidRPr="00B764F9">
        <w:rPr>
          <w:rFonts w:ascii="Times New Roman" w:hAnsi="Times New Roman"/>
          <w:sz w:val="24"/>
          <w:szCs w:val="24"/>
        </w:rPr>
        <w:t xml:space="preserve">pelaku </w:t>
      </w:r>
      <w:proofErr w:type="spellStart"/>
      <w:r w:rsidR="00D7357D">
        <w:rPr>
          <w:rFonts w:ascii="Times New Roman" w:hAnsi="Times New Roman"/>
          <w:sz w:val="24"/>
          <w:szCs w:val="24"/>
          <w:lang w:val="en-US"/>
        </w:rPr>
        <w:t>tindak</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pidana</w:t>
      </w:r>
      <w:proofErr w:type="spellEnd"/>
      <w:r w:rsidR="00D7357D">
        <w:rPr>
          <w:rFonts w:ascii="Times New Roman" w:hAnsi="Times New Roman"/>
          <w:sz w:val="24"/>
          <w:szCs w:val="24"/>
          <w:lang w:val="en-US"/>
        </w:rPr>
        <w:t xml:space="preserve"> </w:t>
      </w:r>
      <w:r w:rsidR="00D7357D" w:rsidRPr="00B764F9">
        <w:rPr>
          <w:rFonts w:ascii="Times New Roman" w:hAnsi="Times New Roman"/>
          <w:sz w:val="24"/>
          <w:szCs w:val="24"/>
        </w:rPr>
        <w:t xml:space="preserve">pencucian uang dalam </w:t>
      </w:r>
      <w:proofErr w:type="spellStart"/>
      <w:r w:rsidR="00D7357D">
        <w:rPr>
          <w:rFonts w:ascii="Times New Roman" w:hAnsi="Times New Roman"/>
          <w:sz w:val="24"/>
          <w:szCs w:val="24"/>
          <w:lang w:val="en-US"/>
        </w:rPr>
        <w:t>kegiatan</w:t>
      </w:r>
      <w:proofErr w:type="spellEnd"/>
      <w:r w:rsidR="00D7357D">
        <w:rPr>
          <w:rFonts w:ascii="Times New Roman" w:hAnsi="Times New Roman"/>
          <w:sz w:val="24"/>
          <w:szCs w:val="24"/>
          <w:lang w:val="en-US"/>
        </w:rPr>
        <w:t xml:space="preserve"> </w:t>
      </w:r>
      <w:r w:rsidR="00D7357D" w:rsidRPr="00B764F9">
        <w:rPr>
          <w:rFonts w:ascii="Times New Roman" w:hAnsi="Times New Roman"/>
          <w:sz w:val="24"/>
          <w:szCs w:val="24"/>
        </w:rPr>
        <w:t xml:space="preserve">investasi reksadana </w:t>
      </w:r>
      <w:proofErr w:type="spellStart"/>
      <w:r w:rsidR="00D7357D">
        <w:rPr>
          <w:rFonts w:ascii="Times New Roman" w:hAnsi="Times New Roman"/>
          <w:sz w:val="24"/>
          <w:szCs w:val="24"/>
          <w:lang w:val="en-US"/>
        </w:rPr>
        <w:t>dalam</w:t>
      </w:r>
      <w:proofErr w:type="spellEnd"/>
      <w:r w:rsidR="00D7357D">
        <w:rPr>
          <w:rFonts w:ascii="Times New Roman" w:hAnsi="Times New Roman"/>
          <w:sz w:val="24"/>
          <w:szCs w:val="24"/>
          <w:lang w:val="en-US"/>
        </w:rPr>
        <w:t xml:space="preserve"> </w:t>
      </w:r>
      <w:proofErr w:type="spellStart"/>
      <w:r w:rsidR="006241F9" w:rsidRPr="006241F9">
        <w:rPr>
          <w:rFonts w:ascii="Times New Roman" w:hAnsi="Times New Roman" w:cs="Times New Roman"/>
          <w:sz w:val="24"/>
          <w:szCs w:val="24"/>
          <w:lang w:val="en-US"/>
        </w:rPr>
        <w:t>Putusan</w:t>
      </w:r>
      <w:proofErr w:type="spellEnd"/>
      <w:r w:rsidR="006241F9" w:rsidRPr="006241F9">
        <w:rPr>
          <w:rFonts w:ascii="Times New Roman" w:hAnsi="Times New Roman" w:cs="Times New Roman"/>
          <w:sz w:val="24"/>
          <w:szCs w:val="24"/>
          <w:lang w:val="en-US"/>
        </w:rPr>
        <w:t xml:space="preserve"> </w:t>
      </w:r>
      <w:proofErr w:type="spellStart"/>
      <w:r w:rsidR="006241F9" w:rsidRPr="006241F9">
        <w:rPr>
          <w:rFonts w:asciiTheme="majorBidi" w:hAnsiTheme="majorBidi" w:cstheme="majorBidi"/>
          <w:sz w:val="24"/>
          <w:szCs w:val="24"/>
          <w:lang w:val="en-US"/>
        </w:rPr>
        <w:t>Mahkamah</w:t>
      </w:r>
      <w:proofErr w:type="spellEnd"/>
      <w:r w:rsidR="006241F9" w:rsidRPr="006241F9">
        <w:rPr>
          <w:rFonts w:asciiTheme="majorBidi" w:hAnsiTheme="majorBidi" w:cstheme="majorBidi"/>
          <w:sz w:val="24"/>
          <w:szCs w:val="24"/>
          <w:lang w:val="en-US"/>
        </w:rPr>
        <w:t xml:space="preserve"> Agung</w:t>
      </w:r>
      <w:r w:rsidR="006241F9" w:rsidRPr="006241F9">
        <w:rPr>
          <w:rFonts w:asciiTheme="majorBidi" w:hAnsiTheme="majorBidi" w:cstheme="majorBidi"/>
          <w:sz w:val="24"/>
          <w:szCs w:val="24"/>
        </w:rPr>
        <w:t xml:space="preserve"> </w:t>
      </w:r>
      <w:proofErr w:type="spellStart"/>
      <w:r w:rsidR="006241F9" w:rsidRPr="006241F9">
        <w:rPr>
          <w:rFonts w:ascii="Times New Roman" w:hAnsi="Times New Roman" w:cs="Times New Roman"/>
          <w:sz w:val="24"/>
          <w:szCs w:val="24"/>
          <w:lang w:val="en-US"/>
        </w:rPr>
        <w:t>Nomor</w:t>
      </w:r>
      <w:proofErr w:type="spellEnd"/>
      <w:r w:rsidR="006241F9" w:rsidRPr="006241F9">
        <w:rPr>
          <w:rFonts w:ascii="Times New Roman" w:hAnsi="Times New Roman" w:cs="Times New Roman"/>
          <w:sz w:val="24"/>
          <w:szCs w:val="24"/>
          <w:lang w:val="en-US"/>
        </w:rPr>
        <w:t xml:space="preserve"> </w:t>
      </w:r>
      <w:r w:rsidR="006241F9" w:rsidRPr="006241F9">
        <w:rPr>
          <w:rFonts w:ascii="Times New Roman" w:hAnsi="Times New Roman" w:cs="Times New Roman"/>
          <w:sz w:val="24"/>
          <w:szCs w:val="24"/>
        </w:rPr>
        <w:t>2937 K/Pid.Sus/2021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pertanggungawaban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pidana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pisau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memecahkan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r w:rsidR="00D7357D" w:rsidRPr="00B764F9">
        <w:rPr>
          <w:rFonts w:ascii="Times New Roman" w:hAnsi="Times New Roman"/>
          <w:sz w:val="24"/>
          <w:szCs w:val="24"/>
        </w:rPr>
        <w:t xml:space="preserve">pertanggungjawaban </w:t>
      </w:r>
      <w:r w:rsidR="00D7357D" w:rsidRPr="00B764F9">
        <w:rPr>
          <w:rFonts w:ascii="Times New Roman" w:hAnsi="Times New Roman"/>
          <w:sz w:val="24"/>
          <w:szCs w:val="24"/>
          <w:lang w:val="en-US"/>
        </w:rPr>
        <w:t>p</w:t>
      </w:r>
      <w:r w:rsidR="00D7357D" w:rsidRPr="00B764F9">
        <w:rPr>
          <w:rFonts w:ascii="Times New Roman" w:hAnsi="Times New Roman"/>
          <w:sz w:val="24"/>
          <w:szCs w:val="24"/>
        </w:rPr>
        <w:t xml:space="preserve">idana </w:t>
      </w:r>
      <w:proofErr w:type="spellStart"/>
      <w:r w:rsidR="00D7357D">
        <w:rPr>
          <w:rFonts w:ascii="Times New Roman" w:hAnsi="Times New Roman"/>
          <w:sz w:val="24"/>
          <w:szCs w:val="24"/>
          <w:lang w:val="en-US"/>
        </w:rPr>
        <w:t>terhadap</w:t>
      </w:r>
      <w:proofErr w:type="spellEnd"/>
      <w:r w:rsidR="00D7357D">
        <w:rPr>
          <w:rFonts w:ascii="Times New Roman" w:hAnsi="Times New Roman"/>
          <w:sz w:val="24"/>
          <w:szCs w:val="24"/>
          <w:lang w:val="en-US"/>
        </w:rPr>
        <w:t xml:space="preserve"> </w:t>
      </w:r>
      <w:r w:rsidR="00D7357D" w:rsidRPr="00B764F9">
        <w:rPr>
          <w:rFonts w:ascii="Times New Roman" w:hAnsi="Times New Roman"/>
          <w:sz w:val="24"/>
          <w:szCs w:val="24"/>
        </w:rPr>
        <w:t xml:space="preserve">pelaku </w:t>
      </w:r>
      <w:proofErr w:type="spellStart"/>
      <w:r w:rsidR="00D7357D">
        <w:rPr>
          <w:rFonts w:ascii="Times New Roman" w:hAnsi="Times New Roman"/>
          <w:sz w:val="24"/>
          <w:szCs w:val="24"/>
          <w:lang w:val="en-US"/>
        </w:rPr>
        <w:t>tindak</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pidana</w:t>
      </w:r>
      <w:proofErr w:type="spellEnd"/>
      <w:r w:rsidR="00D7357D">
        <w:rPr>
          <w:rFonts w:ascii="Times New Roman" w:hAnsi="Times New Roman"/>
          <w:sz w:val="24"/>
          <w:szCs w:val="24"/>
          <w:lang w:val="en-US"/>
        </w:rPr>
        <w:t xml:space="preserve"> </w:t>
      </w:r>
      <w:r w:rsidR="00D7357D" w:rsidRPr="00B764F9">
        <w:rPr>
          <w:rFonts w:ascii="Times New Roman" w:hAnsi="Times New Roman"/>
          <w:sz w:val="24"/>
          <w:szCs w:val="24"/>
        </w:rPr>
        <w:t xml:space="preserve">pencucian uang dalam </w:t>
      </w:r>
      <w:proofErr w:type="spellStart"/>
      <w:r w:rsidR="00D7357D">
        <w:rPr>
          <w:rFonts w:ascii="Times New Roman" w:hAnsi="Times New Roman"/>
          <w:sz w:val="24"/>
          <w:szCs w:val="24"/>
          <w:lang w:val="en-US"/>
        </w:rPr>
        <w:t>kegiatan</w:t>
      </w:r>
      <w:proofErr w:type="spellEnd"/>
      <w:r w:rsidR="00D7357D">
        <w:rPr>
          <w:rFonts w:ascii="Times New Roman" w:hAnsi="Times New Roman"/>
          <w:sz w:val="24"/>
          <w:szCs w:val="24"/>
          <w:lang w:val="en-US"/>
        </w:rPr>
        <w:t xml:space="preserve"> </w:t>
      </w:r>
      <w:r w:rsidR="00D7357D" w:rsidRPr="00B764F9">
        <w:rPr>
          <w:rFonts w:ascii="Times New Roman" w:hAnsi="Times New Roman"/>
          <w:sz w:val="24"/>
          <w:szCs w:val="24"/>
        </w:rPr>
        <w:t>investasi reksadana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seorangpun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dimintakan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pertanggungjawaban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pidana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dituduhkan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
    <w:p w:rsidR="00B67214" w:rsidRPr="00045219" w:rsidRDefault="00DD1CAE" w:rsidP="000C79EC">
      <w:pPr>
        <w:pStyle w:val="ListParagraph"/>
        <w:numPr>
          <w:ilvl w:val="0"/>
          <w:numId w:val="2"/>
        </w:numPr>
        <w:spacing w:after="0" w:line="480" w:lineRule="auto"/>
        <w:ind w:left="540" w:hanging="270"/>
        <w:jc w:val="both"/>
        <w:rPr>
          <w:rFonts w:ascii="Times New Roman" w:hAnsi="Times New Roman" w:cs="Times New Roman"/>
          <w:b/>
          <w:sz w:val="24"/>
          <w:szCs w:val="24"/>
        </w:rPr>
      </w:pPr>
      <w:r>
        <w:rPr>
          <w:rFonts w:ascii="Times New Roman" w:hAnsi="Times New Roman" w:cs="Times New Roman"/>
          <w:b/>
          <w:sz w:val="24"/>
          <w:szCs w:val="24"/>
        </w:rPr>
        <w:t>Kerangka Konsep</w:t>
      </w:r>
    </w:p>
    <w:p w:rsidR="00D7357D" w:rsidRPr="00D7357D" w:rsidRDefault="00615E7B" w:rsidP="00D7357D">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ID"/>
        </w:rPr>
        <w:t>P</w:t>
      </w:r>
      <w:r w:rsidR="005C27DD" w:rsidRPr="005C27DD">
        <w:rPr>
          <w:rFonts w:ascii="Times New Roman" w:hAnsi="Times New Roman" w:cs="Times New Roman"/>
          <w:sz w:val="24"/>
          <w:szCs w:val="24"/>
          <w:lang w:val="en-ID"/>
        </w:rPr>
        <w:t>enelitian</w:t>
      </w:r>
      <w:proofErr w:type="spellEnd"/>
      <w:r w:rsidR="005C27DD" w:rsidRPr="005C27DD">
        <w:rPr>
          <w:rFonts w:ascii="Times New Roman" w:hAnsi="Times New Roman" w:cs="Times New Roman"/>
          <w:sz w:val="24"/>
          <w:szCs w:val="24"/>
          <w:lang w:val="en-ID"/>
        </w:rPr>
        <w:t xml:space="preserve"> </w:t>
      </w:r>
      <w:proofErr w:type="spellStart"/>
      <w:r w:rsidR="005C27DD" w:rsidRPr="005C27DD">
        <w:rPr>
          <w:rFonts w:ascii="Times New Roman" w:hAnsi="Times New Roman" w:cs="Times New Roman"/>
          <w:sz w:val="24"/>
          <w:szCs w:val="24"/>
          <w:lang w:val="en-ID"/>
        </w:rPr>
        <w:t>ini</w:t>
      </w:r>
      <w:proofErr w:type="spellEnd"/>
      <w:r w:rsidR="005C27DD" w:rsidRPr="005C27DD">
        <w:rPr>
          <w:rFonts w:ascii="Times New Roman" w:hAnsi="Times New Roman" w:cs="Times New Roman"/>
          <w:sz w:val="24"/>
          <w:szCs w:val="24"/>
          <w:lang w:val="en-ID"/>
        </w:rPr>
        <w:t xml:space="preserve"> </w:t>
      </w:r>
      <w:proofErr w:type="spellStart"/>
      <w:r w:rsidR="005C27DD" w:rsidRPr="005C27DD">
        <w:rPr>
          <w:rFonts w:ascii="Times New Roman" w:hAnsi="Times New Roman" w:cs="Times New Roman"/>
          <w:sz w:val="24"/>
          <w:szCs w:val="24"/>
          <w:lang w:val="en-ID"/>
        </w:rPr>
        <w:t>disusun</w:t>
      </w:r>
      <w:proofErr w:type="spellEnd"/>
      <w:r w:rsidR="005C27DD" w:rsidRPr="005C27DD">
        <w:rPr>
          <w:rFonts w:ascii="Times New Roman" w:hAnsi="Times New Roman" w:cs="Times New Roman"/>
          <w:sz w:val="24"/>
          <w:szCs w:val="24"/>
          <w:lang w:val="en-ID"/>
        </w:rPr>
        <w:t xml:space="preserve"> </w:t>
      </w:r>
      <w:proofErr w:type="spellStart"/>
      <w:r w:rsidR="005C27DD" w:rsidRPr="005C27DD">
        <w:rPr>
          <w:rFonts w:ascii="Times New Roman" w:hAnsi="Times New Roman" w:cs="Times New Roman"/>
          <w:sz w:val="24"/>
          <w:szCs w:val="24"/>
          <w:lang w:val="en-ID"/>
        </w:rPr>
        <w:t>beberapa</w:t>
      </w:r>
      <w:proofErr w:type="spellEnd"/>
      <w:r w:rsidR="005C27DD" w:rsidRPr="005C27DD">
        <w:rPr>
          <w:rFonts w:ascii="Times New Roman" w:hAnsi="Times New Roman" w:cs="Times New Roman"/>
          <w:sz w:val="24"/>
          <w:szCs w:val="24"/>
          <w:lang w:val="en-ID"/>
        </w:rPr>
        <w:t xml:space="preserve"> </w:t>
      </w:r>
      <w:proofErr w:type="spellStart"/>
      <w:r w:rsidR="005C27DD" w:rsidRPr="005C27DD">
        <w:rPr>
          <w:rFonts w:ascii="Times New Roman" w:hAnsi="Times New Roman" w:cs="Times New Roman"/>
          <w:sz w:val="24"/>
          <w:szCs w:val="24"/>
          <w:lang w:val="en-ID"/>
        </w:rPr>
        <w:t>defenisi</w:t>
      </w:r>
      <w:proofErr w:type="spellEnd"/>
      <w:r w:rsidR="005C27DD" w:rsidRPr="005C27DD">
        <w:rPr>
          <w:rFonts w:ascii="Times New Roman" w:hAnsi="Times New Roman" w:cs="Times New Roman"/>
          <w:sz w:val="24"/>
          <w:szCs w:val="24"/>
          <w:lang w:val="en-ID"/>
        </w:rPr>
        <w:t xml:space="preserve"> </w:t>
      </w:r>
      <w:proofErr w:type="spellStart"/>
      <w:r w:rsidR="005C27DD" w:rsidRPr="005C27DD">
        <w:rPr>
          <w:rFonts w:ascii="Times New Roman" w:hAnsi="Times New Roman" w:cs="Times New Roman"/>
          <w:sz w:val="24"/>
          <w:szCs w:val="24"/>
          <w:lang w:val="en-ID"/>
        </w:rPr>
        <w:t>oprasional</w:t>
      </w:r>
      <w:proofErr w:type="spellEnd"/>
      <w:r w:rsidR="005C27DD" w:rsidRPr="005C27DD">
        <w:rPr>
          <w:rFonts w:ascii="Times New Roman" w:hAnsi="Times New Roman" w:cs="Times New Roman"/>
          <w:sz w:val="24"/>
          <w:szCs w:val="24"/>
          <w:lang w:val="en-ID"/>
        </w:rPr>
        <w:t xml:space="preserve"> </w:t>
      </w:r>
      <w:proofErr w:type="spellStart"/>
      <w:r w:rsidR="005C27DD" w:rsidRPr="005C27DD">
        <w:rPr>
          <w:rFonts w:ascii="Times New Roman" w:hAnsi="Times New Roman" w:cs="Times New Roman"/>
          <w:sz w:val="24"/>
          <w:szCs w:val="24"/>
          <w:lang w:val="en-ID"/>
        </w:rPr>
        <w:t>dari</w:t>
      </w:r>
      <w:proofErr w:type="spellEnd"/>
      <w:r w:rsidR="005C27DD" w:rsidRPr="005C27DD">
        <w:rPr>
          <w:rFonts w:ascii="Times New Roman" w:hAnsi="Times New Roman" w:cs="Times New Roman"/>
          <w:sz w:val="24"/>
          <w:szCs w:val="24"/>
          <w:lang w:val="en-ID"/>
        </w:rPr>
        <w:t xml:space="preserve"> </w:t>
      </w:r>
      <w:proofErr w:type="spellStart"/>
      <w:r w:rsidR="005C27DD" w:rsidRPr="005C27DD">
        <w:rPr>
          <w:rFonts w:ascii="Times New Roman" w:hAnsi="Times New Roman" w:cs="Times New Roman"/>
          <w:sz w:val="24"/>
          <w:szCs w:val="24"/>
          <w:lang w:val="en-ID"/>
        </w:rPr>
        <w:t>konsep-konsep</w:t>
      </w:r>
      <w:proofErr w:type="spellEnd"/>
      <w:r w:rsidR="005C27DD" w:rsidRPr="005C27DD">
        <w:rPr>
          <w:rFonts w:ascii="Times New Roman" w:hAnsi="Times New Roman" w:cs="Times New Roman"/>
          <w:sz w:val="24"/>
          <w:szCs w:val="24"/>
          <w:lang w:val="en-ID"/>
        </w:rPr>
        <w:t xml:space="preserve"> yang </w:t>
      </w:r>
      <w:proofErr w:type="spellStart"/>
      <w:r w:rsidR="005C27DD" w:rsidRPr="005C27DD">
        <w:rPr>
          <w:rFonts w:ascii="Times New Roman" w:hAnsi="Times New Roman" w:cs="Times New Roman"/>
          <w:sz w:val="24"/>
          <w:szCs w:val="24"/>
          <w:lang w:val="en-ID"/>
        </w:rPr>
        <w:t>akan</w:t>
      </w:r>
      <w:proofErr w:type="spellEnd"/>
      <w:r w:rsidR="005C27DD" w:rsidRPr="005C27DD">
        <w:rPr>
          <w:rFonts w:ascii="Times New Roman" w:hAnsi="Times New Roman" w:cs="Times New Roman"/>
          <w:sz w:val="24"/>
          <w:szCs w:val="24"/>
          <w:lang w:val="en-ID"/>
        </w:rPr>
        <w:t xml:space="preserve"> </w:t>
      </w:r>
      <w:proofErr w:type="spellStart"/>
      <w:r w:rsidR="005C27DD" w:rsidRPr="005C27DD">
        <w:rPr>
          <w:rFonts w:ascii="Times New Roman" w:hAnsi="Times New Roman" w:cs="Times New Roman"/>
          <w:sz w:val="24"/>
          <w:szCs w:val="24"/>
          <w:lang w:val="en-ID"/>
        </w:rPr>
        <w:t>digunakan</w:t>
      </w:r>
      <w:proofErr w:type="spellEnd"/>
      <w:r w:rsidR="00E1192B">
        <w:rPr>
          <w:rFonts w:ascii="Times New Roman" w:hAnsi="Times New Roman" w:cs="Times New Roman"/>
          <w:sz w:val="24"/>
          <w:szCs w:val="24"/>
          <w:lang w:val="en-ID"/>
        </w:rPr>
        <w:t xml:space="preserve">, </w:t>
      </w:r>
      <w:proofErr w:type="spellStart"/>
      <w:r w:rsidR="00E1192B">
        <w:rPr>
          <w:rFonts w:ascii="Times New Roman" w:hAnsi="Times New Roman" w:cs="Times New Roman"/>
          <w:sz w:val="24"/>
          <w:szCs w:val="24"/>
          <w:lang w:val="en-ID"/>
        </w:rPr>
        <w:t>diantaranya</w:t>
      </w:r>
      <w:proofErr w:type="spellEnd"/>
      <w:r w:rsidR="005C27DD" w:rsidRPr="005C27DD">
        <w:rPr>
          <w:rFonts w:ascii="Times New Roman" w:hAnsi="Times New Roman" w:cs="Times New Roman"/>
          <w:sz w:val="24"/>
          <w:szCs w:val="24"/>
          <w:lang w:val="en-ID"/>
        </w:rPr>
        <w:t>:</w:t>
      </w:r>
      <w:r w:rsidR="0059469F" w:rsidRPr="0059469F">
        <w:rPr>
          <w:rFonts w:ascii="Times New Roman" w:hAnsi="Times New Roman" w:cs="Times New Roman"/>
          <w:sz w:val="24"/>
          <w:szCs w:val="24"/>
        </w:rPr>
        <w:t xml:space="preserve"> </w:t>
      </w:r>
    </w:p>
    <w:p w:rsidR="00D7357D" w:rsidRPr="00D7357D" w:rsidRDefault="00D7357D" w:rsidP="00A315CC">
      <w:pPr>
        <w:pStyle w:val="ListParagraph"/>
        <w:numPr>
          <w:ilvl w:val="0"/>
          <w:numId w:val="7"/>
        </w:numPr>
        <w:spacing w:after="0" w:line="480" w:lineRule="auto"/>
        <w:ind w:left="360"/>
        <w:jc w:val="both"/>
        <w:rPr>
          <w:rFonts w:ascii="Times New Roman" w:hAnsi="Times New Roman" w:cs="Times New Roman"/>
          <w:sz w:val="24"/>
          <w:szCs w:val="24"/>
          <w:lang w:val="en-ID"/>
        </w:rPr>
      </w:pPr>
      <w:r w:rsidRPr="00D7357D">
        <w:rPr>
          <w:rFonts w:ascii="Times New Roman" w:hAnsi="Times New Roman"/>
          <w:sz w:val="24"/>
          <w:szCs w:val="24"/>
        </w:rPr>
        <w:t>Pertanggungjawaban pidana dalam hukum pidana merupakan konsep sentral yang dikenal dengan ajaran kesalahan. Kesalahan dalam arti sempit dapat berbentuk sengaja (</w:t>
      </w:r>
      <w:r w:rsidRPr="00D7357D">
        <w:rPr>
          <w:rFonts w:ascii="Times New Roman" w:hAnsi="Times New Roman"/>
          <w:i/>
          <w:sz w:val="24"/>
          <w:szCs w:val="24"/>
        </w:rPr>
        <w:t>opzet</w:t>
      </w:r>
      <w:r w:rsidRPr="00D7357D">
        <w:rPr>
          <w:rFonts w:ascii="Times New Roman" w:hAnsi="Times New Roman"/>
          <w:sz w:val="24"/>
          <w:szCs w:val="24"/>
        </w:rPr>
        <w:t>) atau lalai (</w:t>
      </w:r>
      <w:r w:rsidRPr="00D7357D">
        <w:rPr>
          <w:rFonts w:ascii="Times New Roman" w:hAnsi="Times New Roman"/>
          <w:i/>
          <w:sz w:val="24"/>
          <w:szCs w:val="24"/>
        </w:rPr>
        <w:t>culpa</w:t>
      </w:r>
      <w:r w:rsidRPr="00D7357D">
        <w:rPr>
          <w:rFonts w:ascii="Times New Roman" w:hAnsi="Times New Roman"/>
          <w:sz w:val="24"/>
          <w:szCs w:val="24"/>
        </w:rPr>
        <w:t>). Dalam bahasa Latin ajaran kesalahan ini disebut dengan sebutan “</w:t>
      </w:r>
      <w:r w:rsidRPr="00D7357D">
        <w:rPr>
          <w:rFonts w:ascii="Times New Roman" w:hAnsi="Times New Roman"/>
          <w:i/>
          <w:sz w:val="24"/>
          <w:szCs w:val="24"/>
        </w:rPr>
        <w:t>mens rea</w:t>
      </w:r>
      <w:r w:rsidRPr="00D7357D">
        <w:rPr>
          <w:rFonts w:ascii="Times New Roman" w:hAnsi="Times New Roman"/>
          <w:sz w:val="24"/>
          <w:szCs w:val="24"/>
        </w:rPr>
        <w:t xml:space="preserve">”. Doktrin </w:t>
      </w:r>
      <w:r w:rsidRPr="00D7357D">
        <w:rPr>
          <w:rFonts w:ascii="Times New Roman" w:hAnsi="Times New Roman"/>
          <w:i/>
          <w:sz w:val="24"/>
          <w:szCs w:val="24"/>
        </w:rPr>
        <w:t>mens rea</w:t>
      </w:r>
      <w:r w:rsidRPr="00D7357D">
        <w:rPr>
          <w:rFonts w:ascii="Times New Roman" w:hAnsi="Times New Roman"/>
          <w:sz w:val="24"/>
          <w:szCs w:val="24"/>
        </w:rPr>
        <w:t xml:space="preserve"> dilandaskan pada suatu perbuatan </w:t>
      </w:r>
      <w:r w:rsidRPr="00D7357D">
        <w:rPr>
          <w:rFonts w:ascii="Times New Roman" w:hAnsi="Times New Roman"/>
          <w:sz w:val="24"/>
          <w:szCs w:val="24"/>
        </w:rPr>
        <w:lastRenderedPageBreak/>
        <w:t>tidak mengakibatkan seseorang bersalah kecuali jika pikiran orang itu jahat. Pertanggungjawaban pidana adalah penilaian apakah seseorang tersangka/terdakwa dapat dipertanggungjawabkan atas suatu tindak pidana yang terjadi.</w:t>
      </w:r>
      <w:r>
        <w:rPr>
          <w:rStyle w:val="FootnoteReference"/>
          <w:rFonts w:ascii="Times New Roman" w:hAnsi="Times New Roman"/>
          <w:sz w:val="24"/>
          <w:szCs w:val="24"/>
        </w:rPr>
        <w:footnoteReference w:id="31"/>
      </w:r>
      <w:r w:rsidRPr="00D7357D">
        <w:rPr>
          <w:rFonts w:ascii="Times New Roman" w:hAnsi="Times New Roman"/>
          <w:sz w:val="24"/>
          <w:szCs w:val="24"/>
        </w:rPr>
        <w:t xml:space="preserve"> </w:t>
      </w:r>
    </w:p>
    <w:p w:rsidR="00D7357D" w:rsidRPr="00D7357D" w:rsidRDefault="00D7357D" w:rsidP="00A315CC">
      <w:pPr>
        <w:pStyle w:val="ListParagraph"/>
        <w:numPr>
          <w:ilvl w:val="0"/>
          <w:numId w:val="7"/>
        </w:numPr>
        <w:spacing w:after="0" w:line="480" w:lineRule="auto"/>
        <w:ind w:left="360"/>
        <w:jc w:val="both"/>
        <w:rPr>
          <w:rFonts w:ascii="Times New Roman" w:hAnsi="Times New Roman" w:cs="Times New Roman"/>
          <w:sz w:val="24"/>
          <w:szCs w:val="24"/>
          <w:lang w:val="en-ID"/>
        </w:rPr>
      </w:pPr>
      <w:r w:rsidRPr="00D7357D">
        <w:rPr>
          <w:rFonts w:ascii="Times New Roman" w:hAnsi="Times New Roman"/>
          <w:sz w:val="24"/>
          <w:szCs w:val="24"/>
          <w:shd w:val="clear" w:color="auto" w:fill="FFFFFF"/>
        </w:rPr>
        <w:t>Pelaku adalah orang yang memenuhi semua unsur delik sebagaimana dirumuskan oleh undang-undang dalam delik formil pelakunya adalah berangsiapa yang memenuhi unsur perbuatan yang dinyatakan dalam delik tersebut. Sedangkan pada delik materil pelakunya adalah barangsiapa yang menimbulkan akibat yang dilarang dalam perumusan delik tersebut dan harus ditentukan dengan ajaran kausalitas (sebab akibat).</w:t>
      </w:r>
      <w:r>
        <w:rPr>
          <w:rStyle w:val="FootnoteReference"/>
          <w:sz w:val="24"/>
          <w:szCs w:val="24"/>
          <w:shd w:val="clear" w:color="auto" w:fill="FFFFFF"/>
        </w:rPr>
        <w:footnoteReference w:id="32"/>
      </w:r>
    </w:p>
    <w:p w:rsidR="00D7357D" w:rsidRPr="00D7357D" w:rsidRDefault="00D7357D" w:rsidP="00A315CC">
      <w:pPr>
        <w:pStyle w:val="ListParagraph"/>
        <w:numPr>
          <w:ilvl w:val="0"/>
          <w:numId w:val="7"/>
        </w:numPr>
        <w:spacing w:after="0" w:line="480" w:lineRule="auto"/>
        <w:ind w:left="360"/>
        <w:jc w:val="both"/>
        <w:rPr>
          <w:rFonts w:ascii="Times New Roman" w:hAnsi="Times New Roman" w:cs="Times New Roman"/>
          <w:sz w:val="24"/>
          <w:szCs w:val="24"/>
          <w:lang w:val="en-ID"/>
        </w:rPr>
      </w:pP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adalah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sebuah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kegiatan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memperoses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secara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akal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sehat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dipercayai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berasal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dialihkan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ditukar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diganti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disatukan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dana yang </w:t>
      </w:r>
      <w:proofErr w:type="spellStart"/>
      <w:r w:rsidRPr="00D93A07">
        <w:rPr>
          <w:rFonts w:ascii="Times New Roman" w:hAnsi="Times New Roman"/>
          <w:color w:val="0D0D0D"/>
          <w:sz w:val="24"/>
          <w:szCs w:val="24"/>
          <w:lang w:val="en-US"/>
        </w:rPr>
        <w:t>sah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tujuan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untuk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menutupi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ataupun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mengaburkan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asal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sumber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disposisi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kepemilikan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pergerakan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ataupun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kepemilikan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proses </w:t>
      </w:r>
      <w:proofErr w:type="spellStart"/>
      <w:r w:rsidRPr="00D93A07">
        <w:rPr>
          <w:rFonts w:ascii="Times New Roman" w:hAnsi="Times New Roman"/>
          <w:color w:val="0D0D0D"/>
          <w:sz w:val="24"/>
          <w:szCs w:val="24"/>
          <w:lang w:val="en-US"/>
        </w:rPr>
        <w:t>tersebut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Tujuan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proses </w:t>
      </w: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adalah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membuat</w:t>
      </w:r>
      <w:proofErr w:type="spellEnd"/>
      <w:r w:rsidRPr="00D93A07">
        <w:rPr>
          <w:rFonts w:ascii="Times New Roman" w:hAnsi="Times New Roman"/>
          <w:color w:val="0D0D0D"/>
          <w:sz w:val="24"/>
          <w:szCs w:val="24"/>
          <w:lang w:val="en-US"/>
        </w:rPr>
        <w:t xml:space="preserve"> dana yang </w:t>
      </w:r>
      <w:proofErr w:type="spellStart"/>
      <w:r w:rsidRPr="00D93A07">
        <w:rPr>
          <w:rFonts w:ascii="Times New Roman" w:hAnsi="Times New Roman"/>
          <w:color w:val="0D0D0D"/>
          <w:sz w:val="24"/>
          <w:szCs w:val="24"/>
          <w:lang w:val="en-US"/>
        </w:rPr>
        <w:t>berasal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diasosiasikan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kegiatan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tidak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jelas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menjadi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sah</w:t>
      </w:r>
      <w:proofErr w:type="spellEnd"/>
      <w:r w:rsidRPr="00D93A07">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33"/>
      </w:r>
    </w:p>
    <w:p w:rsidR="00D7357D" w:rsidRPr="00D7357D" w:rsidRDefault="00D7357D" w:rsidP="00A315CC">
      <w:pPr>
        <w:pStyle w:val="ListParagraph"/>
        <w:numPr>
          <w:ilvl w:val="0"/>
          <w:numId w:val="7"/>
        </w:numPr>
        <w:spacing w:after="0" w:line="480" w:lineRule="auto"/>
        <w:ind w:left="360"/>
        <w:jc w:val="both"/>
        <w:rPr>
          <w:rFonts w:ascii="Times New Roman" w:hAnsi="Times New Roman" w:cs="Times New Roman"/>
          <w:sz w:val="24"/>
          <w:szCs w:val="24"/>
          <w:lang w:val="en-ID"/>
        </w:rPr>
      </w:pPr>
      <w:r w:rsidRPr="00D7357D">
        <w:rPr>
          <w:rFonts w:ascii="Times New Roman" w:hAnsi="Times New Roman"/>
          <w:noProof/>
          <w:sz w:val="24"/>
          <w:szCs w:val="24"/>
        </w:rPr>
        <w:t xml:space="preserve">Investasi </w:t>
      </w:r>
      <w:r w:rsidRPr="00D7357D">
        <w:rPr>
          <w:rFonts w:ascii="Times New Roman" w:hAnsi="Times New Roman"/>
          <w:noProof/>
          <w:sz w:val="24"/>
          <w:szCs w:val="24"/>
          <w:lang w:val="en-US"/>
        </w:rPr>
        <w:t xml:space="preserve">menurut undang-undang </w:t>
      </w:r>
      <w:r w:rsidRPr="00D7357D">
        <w:rPr>
          <w:rFonts w:ascii="Times New Roman" w:hAnsi="Times New Roman"/>
          <w:noProof/>
          <w:sz w:val="24"/>
          <w:szCs w:val="24"/>
        </w:rPr>
        <w:t xml:space="preserve">adalah </w:t>
      </w:r>
      <w:r w:rsidRPr="00D7357D">
        <w:rPr>
          <w:rFonts w:ascii="Times New Roman" w:hAnsi="Times New Roman"/>
          <w:noProof/>
          <w:sz w:val="24"/>
          <w:szCs w:val="24"/>
          <w:lang w:val="en-US"/>
        </w:rPr>
        <w:t xml:space="preserve">kegiatan </w:t>
      </w:r>
      <w:r w:rsidRPr="00D7357D">
        <w:rPr>
          <w:rFonts w:ascii="Times New Roman" w:hAnsi="Times New Roman"/>
          <w:color w:val="333333"/>
          <w:sz w:val="24"/>
          <w:szCs w:val="24"/>
          <w:shd w:val="clear" w:color="auto" w:fill="FFFFFF"/>
        </w:rPr>
        <w:t>penanaman modal</w:t>
      </w:r>
      <w:r w:rsidRPr="00D7357D">
        <w:rPr>
          <w:rFonts w:ascii="Times New Roman" w:hAnsi="Times New Roman"/>
          <w:color w:val="333333"/>
          <w:sz w:val="24"/>
          <w:szCs w:val="24"/>
          <w:shd w:val="clear" w:color="auto" w:fill="FFFFFF"/>
          <w:lang w:val="en-US"/>
        </w:rPr>
        <w:t xml:space="preserve">. </w:t>
      </w:r>
      <w:proofErr w:type="spellStart"/>
      <w:r w:rsidRPr="00D7357D">
        <w:rPr>
          <w:rFonts w:ascii="Times New Roman" w:hAnsi="Times New Roman"/>
          <w:color w:val="333333"/>
          <w:sz w:val="24"/>
          <w:szCs w:val="24"/>
          <w:shd w:val="clear" w:color="auto" w:fill="FFFFFF"/>
          <w:lang w:val="en-US"/>
        </w:rPr>
        <w:t>Sebagaimana</w:t>
      </w:r>
      <w:proofErr w:type="spellEnd"/>
      <w:r w:rsidRPr="00D7357D">
        <w:rPr>
          <w:rFonts w:ascii="Times New Roman" w:hAnsi="Times New Roman"/>
          <w:color w:val="333333"/>
          <w:sz w:val="24"/>
          <w:szCs w:val="24"/>
          <w:shd w:val="clear" w:color="auto" w:fill="FFFFFF"/>
          <w:lang w:val="en-US"/>
        </w:rPr>
        <w:t xml:space="preserve"> </w:t>
      </w:r>
      <w:proofErr w:type="spellStart"/>
      <w:r w:rsidRPr="00D7357D">
        <w:rPr>
          <w:rFonts w:ascii="Times New Roman" w:hAnsi="Times New Roman"/>
          <w:color w:val="333333"/>
          <w:sz w:val="24"/>
          <w:szCs w:val="24"/>
          <w:shd w:val="clear" w:color="auto" w:fill="FFFFFF"/>
          <w:lang w:val="en-US"/>
        </w:rPr>
        <w:t>pengertian</w:t>
      </w:r>
      <w:proofErr w:type="spellEnd"/>
      <w:r w:rsidRPr="00D7357D">
        <w:rPr>
          <w:rFonts w:ascii="Times New Roman" w:hAnsi="Times New Roman"/>
          <w:color w:val="333333"/>
          <w:sz w:val="24"/>
          <w:szCs w:val="24"/>
          <w:shd w:val="clear" w:color="auto" w:fill="FFFFFF"/>
          <w:lang w:val="en-US"/>
        </w:rPr>
        <w:t xml:space="preserve"> </w:t>
      </w:r>
      <w:proofErr w:type="spellStart"/>
      <w:r w:rsidRPr="00D7357D">
        <w:rPr>
          <w:rFonts w:ascii="Times New Roman" w:hAnsi="Times New Roman"/>
          <w:color w:val="333333"/>
          <w:sz w:val="24"/>
          <w:szCs w:val="24"/>
          <w:shd w:val="clear" w:color="auto" w:fill="FFFFFF"/>
          <w:lang w:val="en-US"/>
        </w:rPr>
        <w:t>penanaman</w:t>
      </w:r>
      <w:proofErr w:type="spellEnd"/>
      <w:r w:rsidRPr="00D7357D">
        <w:rPr>
          <w:rFonts w:ascii="Times New Roman" w:hAnsi="Times New Roman"/>
          <w:color w:val="333333"/>
          <w:sz w:val="24"/>
          <w:szCs w:val="24"/>
          <w:shd w:val="clear" w:color="auto" w:fill="FFFFFF"/>
          <w:lang w:val="en-US"/>
        </w:rPr>
        <w:t xml:space="preserve"> modal </w:t>
      </w:r>
      <w:proofErr w:type="spellStart"/>
      <w:r w:rsidRPr="00D7357D">
        <w:rPr>
          <w:rFonts w:ascii="Times New Roman" w:hAnsi="Times New Roman"/>
          <w:color w:val="333333"/>
          <w:sz w:val="24"/>
          <w:szCs w:val="24"/>
          <w:shd w:val="clear" w:color="auto" w:fill="FFFFFF"/>
          <w:lang w:val="en-US"/>
        </w:rPr>
        <w:t>dalam</w:t>
      </w:r>
      <w:proofErr w:type="spellEnd"/>
      <w:r w:rsidRPr="00D7357D">
        <w:rPr>
          <w:rFonts w:ascii="Times New Roman" w:hAnsi="Times New Roman"/>
          <w:color w:val="333333"/>
          <w:sz w:val="24"/>
          <w:szCs w:val="24"/>
          <w:shd w:val="clear" w:color="auto" w:fill="FFFFFF"/>
          <w:lang w:val="en-US"/>
        </w:rPr>
        <w:t xml:space="preserve"> </w:t>
      </w:r>
      <w:proofErr w:type="spellStart"/>
      <w:r w:rsidRPr="00D7357D">
        <w:rPr>
          <w:rFonts w:ascii="Times New Roman" w:hAnsi="Times New Roman"/>
          <w:color w:val="333333"/>
          <w:sz w:val="24"/>
          <w:szCs w:val="24"/>
          <w:shd w:val="clear" w:color="auto" w:fill="FFFFFF"/>
          <w:lang w:val="en-US"/>
        </w:rPr>
        <w:t>Pasal</w:t>
      </w:r>
      <w:proofErr w:type="spellEnd"/>
      <w:r w:rsidRPr="00D7357D">
        <w:rPr>
          <w:rFonts w:ascii="Times New Roman" w:hAnsi="Times New Roman"/>
          <w:color w:val="333333"/>
          <w:sz w:val="24"/>
          <w:szCs w:val="24"/>
          <w:shd w:val="clear" w:color="auto" w:fill="FFFFFF"/>
          <w:lang w:val="en-US"/>
        </w:rPr>
        <w:t xml:space="preserve"> 1 </w:t>
      </w:r>
      <w:proofErr w:type="spellStart"/>
      <w:r w:rsidRPr="00D7357D">
        <w:rPr>
          <w:rFonts w:ascii="Times New Roman" w:hAnsi="Times New Roman"/>
          <w:color w:val="333333"/>
          <w:sz w:val="24"/>
          <w:szCs w:val="24"/>
          <w:shd w:val="clear" w:color="auto" w:fill="FFFFFF"/>
          <w:lang w:val="en-US"/>
        </w:rPr>
        <w:t>angka</w:t>
      </w:r>
      <w:proofErr w:type="spellEnd"/>
      <w:r w:rsidRPr="00D7357D">
        <w:rPr>
          <w:rFonts w:ascii="Times New Roman" w:hAnsi="Times New Roman"/>
          <w:color w:val="333333"/>
          <w:sz w:val="24"/>
          <w:szCs w:val="24"/>
          <w:shd w:val="clear" w:color="auto" w:fill="FFFFFF"/>
          <w:lang w:val="en-US"/>
        </w:rPr>
        <w:t xml:space="preserve"> 1 </w:t>
      </w:r>
      <w:proofErr w:type="spellStart"/>
      <w:r w:rsidRPr="00D7357D">
        <w:rPr>
          <w:rFonts w:ascii="Times New Roman" w:hAnsi="Times New Roman"/>
          <w:bCs/>
          <w:sz w:val="24"/>
          <w:szCs w:val="24"/>
          <w:lang w:val="en-US"/>
        </w:rPr>
        <w:t>Undang-</w:t>
      </w:r>
      <w:r w:rsidRPr="00D7357D">
        <w:rPr>
          <w:rFonts w:ascii="Times New Roman" w:hAnsi="Times New Roman"/>
          <w:bCs/>
          <w:sz w:val="24"/>
          <w:szCs w:val="24"/>
          <w:lang w:val="en-US"/>
        </w:rPr>
        <w:lastRenderedPageBreak/>
        <w:t>Undang</w:t>
      </w:r>
      <w:proofErr w:type="spellEnd"/>
      <w:r w:rsidRPr="00D7357D">
        <w:rPr>
          <w:rFonts w:ascii="Times New Roman" w:hAnsi="Times New Roman"/>
          <w:sz w:val="24"/>
          <w:szCs w:val="24"/>
          <w:shd w:val="clear" w:color="auto" w:fill="FFFFFF"/>
          <w:lang w:val="en-US"/>
        </w:rPr>
        <w:t> </w:t>
      </w:r>
      <w:proofErr w:type="spellStart"/>
      <w:r w:rsidRPr="00D7357D">
        <w:rPr>
          <w:rFonts w:ascii="Times New Roman" w:hAnsi="Times New Roman"/>
          <w:sz w:val="24"/>
          <w:szCs w:val="24"/>
          <w:shd w:val="clear" w:color="auto" w:fill="FFFFFF"/>
          <w:lang w:val="en-US"/>
        </w:rPr>
        <w:t>Nomor</w:t>
      </w:r>
      <w:proofErr w:type="spellEnd"/>
      <w:r w:rsidRPr="00D7357D">
        <w:rPr>
          <w:rFonts w:ascii="Times New Roman" w:hAnsi="Times New Roman"/>
          <w:sz w:val="24"/>
          <w:szCs w:val="24"/>
          <w:shd w:val="clear" w:color="auto" w:fill="FFFFFF"/>
          <w:lang w:val="en-US"/>
        </w:rPr>
        <w:t xml:space="preserve"> 25 </w:t>
      </w:r>
      <w:proofErr w:type="spellStart"/>
      <w:r w:rsidRPr="00D7357D">
        <w:rPr>
          <w:rFonts w:ascii="Times New Roman" w:hAnsi="Times New Roman"/>
          <w:sz w:val="24"/>
          <w:szCs w:val="24"/>
          <w:shd w:val="clear" w:color="auto" w:fill="FFFFFF"/>
          <w:lang w:val="en-US"/>
        </w:rPr>
        <w:t>Tahun</w:t>
      </w:r>
      <w:proofErr w:type="spellEnd"/>
      <w:r w:rsidRPr="00D7357D">
        <w:rPr>
          <w:rFonts w:ascii="Times New Roman" w:hAnsi="Times New Roman"/>
          <w:sz w:val="24"/>
          <w:szCs w:val="24"/>
          <w:shd w:val="clear" w:color="auto" w:fill="FFFFFF"/>
          <w:lang w:val="en-US"/>
        </w:rPr>
        <w:t xml:space="preserve"> 2007 </w:t>
      </w:r>
      <w:proofErr w:type="spellStart"/>
      <w:r w:rsidRPr="00D7357D">
        <w:rPr>
          <w:rFonts w:ascii="Times New Roman" w:hAnsi="Times New Roman"/>
          <w:sz w:val="24"/>
          <w:szCs w:val="24"/>
          <w:shd w:val="clear" w:color="auto" w:fill="FFFFFF"/>
          <w:lang w:val="en-US"/>
        </w:rPr>
        <w:t>tentang</w:t>
      </w:r>
      <w:proofErr w:type="spellEnd"/>
      <w:r w:rsidRPr="00D7357D">
        <w:rPr>
          <w:rFonts w:ascii="Times New Roman" w:hAnsi="Times New Roman"/>
          <w:sz w:val="24"/>
          <w:szCs w:val="24"/>
          <w:shd w:val="clear" w:color="auto" w:fill="FFFFFF"/>
          <w:lang w:val="en-US"/>
        </w:rPr>
        <w:t xml:space="preserve"> </w:t>
      </w:r>
      <w:proofErr w:type="spellStart"/>
      <w:r w:rsidRPr="00D7357D">
        <w:rPr>
          <w:rFonts w:ascii="Times New Roman" w:hAnsi="Times New Roman"/>
          <w:sz w:val="24"/>
          <w:szCs w:val="24"/>
          <w:shd w:val="clear" w:color="auto" w:fill="FFFFFF"/>
          <w:lang w:val="en-US"/>
        </w:rPr>
        <w:t>Penanaman</w:t>
      </w:r>
      <w:proofErr w:type="spellEnd"/>
      <w:r w:rsidRPr="00D7357D">
        <w:rPr>
          <w:rFonts w:ascii="Times New Roman" w:hAnsi="Times New Roman"/>
          <w:sz w:val="24"/>
          <w:szCs w:val="24"/>
          <w:shd w:val="clear" w:color="auto" w:fill="FFFFFF"/>
          <w:lang w:val="en-US"/>
        </w:rPr>
        <w:t xml:space="preserve"> Modal </w:t>
      </w:r>
      <w:proofErr w:type="spellStart"/>
      <w:r w:rsidRPr="00D7357D">
        <w:rPr>
          <w:rFonts w:ascii="Times New Roman" w:hAnsi="Times New Roman"/>
          <w:sz w:val="24"/>
          <w:szCs w:val="24"/>
          <w:shd w:val="clear" w:color="auto" w:fill="FFFFFF"/>
          <w:lang w:val="en-US"/>
        </w:rPr>
        <w:t>adalah</w:t>
      </w:r>
      <w:proofErr w:type="spellEnd"/>
      <w:r w:rsidRPr="00D7357D">
        <w:rPr>
          <w:rFonts w:ascii="Times New Roman" w:hAnsi="Times New Roman"/>
          <w:sz w:val="24"/>
          <w:szCs w:val="24"/>
          <w:shd w:val="clear" w:color="auto" w:fill="FFFFFF"/>
          <w:lang w:val="en-US"/>
        </w:rPr>
        <w:t xml:space="preserve"> </w:t>
      </w:r>
      <w:r w:rsidRPr="00D7357D">
        <w:rPr>
          <w:rFonts w:ascii="Times New Roman" w:hAnsi="Times New Roman"/>
          <w:sz w:val="24"/>
          <w:szCs w:val="24"/>
        </w:rPr>
        <w:t>segala bentuk kegiatan menanam modal, baik oleh penanam modal dalam negeri maupun penanam modal asing untuk melakukan usaha di wilayah negara Republik Indonesia</w:t>
      </w:r>
      <w:r w:rsidRPr="00D7357D">
        <w:rPr>
          <w:rFonts w:ascii="Times New Roman" w:hAnsi="Times New Roman"/>
          <w:color w:val="333333"/>
          <w:sz w:val="24"/>
          <w:szCs w:val="24"/>
          <w:shd w:val="clear" w:color="auto" w:fill="FFFFFF"/>
          <w:lang w:val="en-US"/>
        </w:rPr>
        <w:t>.</w:t>
      </w:r>
    </w:p>
    <w:p w:rsidR="00FA2088" w:rsidRPr="0041429E" w:rsidRDefault="00D7357D" w:rsidP="00A315CC">
      <w:pPr>
        <w:pStyle w:val="ListParagraph"/>
        <w:numPr>
          <w:ilvl w:val="0"/>
          <w:numId w:val="7"/>
        </w:numPr>
        <w:spacing w:after="0" w:line="480" w:lineRule="auto"/>
        <w:ind w:left="360"/>
        <w:jc w:val="both"/>
        <w:rPr>
          <w:rFonts w:ascii="Times New Roman" w:hAnsi="Times New Roman" w:cs="Times New Roman"/>
          <w:sz w:val="24"/>
          <w:szCs w:val="24"/>
          <w:lang w:val="en-ID"/>
        </w:rPr>
      </w:pPr>
      <w:r w:rsidRPr="00D7357D">
        <w:rPr>
          <w:rFonts w:ascii="Times New Roman" w:hAnsi="Times New Roman"/>
          <w:noProof/>
          <w:sz w:val="24"/>
          <w:szCs w:val="24"/>
        </w:rPr>
        <w:t xml:space="preserve">Reksadana sebagaimana Pasal 1 angka 27 </w:t>
      </w:r>
      <w:r w:rsidRPr="00D7357D">
        <w:rPr>
          <w:rFonts w:ascii="Times New Roman" w:hAnsi="Times New Roman"/>
          <w:sz w:val="24"/>
          <w:szCs w:val="24"/>
        </w:rPr>
        <w:t xml:space="preserve">Undang-Undang Republik Indonesia Nomor 8 Tahun 1995 </w:t>
      </w:r>
      <w:r w:rsidRPr="00D7357D">
        <w:rPr>
          <w:rFonts w:ascii="Times New Roman" w:hAnsi="Times New Roman"/>
          <w:sz w:val="24"/>
          <w:szCs w:val="24"/>
          <w:lang w:val="en-US"/>
        </w:rPr>
        <w:t>t</w:t>
      </w:r>
      <w:r w:rsidRPr="00D7357D">
        <w:rPr>
          <w:rFonts w:ascii="Times New Roman" w:hAnsi="Times New Roman"/>
          <w:sz w:val="24"/>
          <w:szCs w:val="24"/>
        </w:rPr>
        <w:t>entang Pasar Modal</w:t>
      </w:r>
      <w:r w:rsidRPr="00D7357D">
        <w:rPr>
          <w:lang w:val="en-US"/>
        </w:rPr>
        <w:t xml:space="preserve"> </w:t>
      </w:r>
      <w:r w:rsidRPr="00D7357D">
        <w:rPr>
          <w:rFonts w:ascii="Times New Roman" w:hAnsi="Times New Roman"/>
          <w:noProof/>
          <w:sz w:val="24"/>
          <w:szCs w:val="24"/>
        </w:rPr>
        <w:t xml:space="preserve">menyebutkan bahwa </w:t>
      </w:r>
      <w:r w:rsidRPr="00D7357D">
        <w:rPr>
          <w:rFonts w:ascii="Times New Roman" w:hAnsi="Times New Roman"/>
          <w:sz w:val="24"/>
          <w:szCs w:val="24"/>
        </w:rPr>
        <w:t>Reksa Dana adalah wadah yang dipergunakan untuk menghimpun dana dari masyarakat pemodal untuk selanjutnya diinvestasikan dalam Portofolio Efek oleh Manajer Investasi.</w:t>
      </w:r>
    </w:p>
    <w:p w:rsidR="0041429E" w:rsidRPr="00346FCB" w:rsidRDefault="0041429E" w:rsidP="0041429E">
      <w:pPr>
        <w:pStyle w:val="ListParagraph"/>
        <w:spacing w:after="0" w:line="240" w:lineRule="auto"/>
        <w:ind w:left="360"/>
        <w:jc w:val="both"/>
        <w:rPr>
          <w:rFonts w:ascii="Times New Roman" w:hAnsi="Times New Roman" w:cs="Times New Roman"/>
          <w:sz w:val="24"/>
          <w:szCs w:val="24"/>
          <w:lang w:val="en-ID"/>
        </w:rPr>
      </w:pPr>
    </w:p>
    <w:p w:rsidR="00B67214" w:rsidRDefault="00B67214" w:rsidP="00184EB0">
      <w:pPr>
        <w:pStyle w:val="ListParagraph"/>
        <w:numPr>
          <w:ilvl w:val="0"/>
          <w:numId w:val="1"/>
        </w:numPr>
        <w:spacing w:after="0" w:line="480" w:lineRule="auto"/>
        <w:ind w:left="360"/>
        <w:jc w:val="both"/>
        <w:rPr>
          <w:rFonts w:ascii="Times New Roman" w:hAnsi="Times New Roman" w:cs="Times New Roman"/>
          <w:b/>
          <w:sz w:val="24"/>
          <w:szCs w:val="24"/>
        </w:rPr>
      </w:pPr>
      <w:r w:rsidRPr="00FD383C">
        <w:rPr>
          <w:rFonts w:ascii="Times New Roman" w:hAnsi="Times New Roman" w:cs="Times New Roman"/>
          <w:b/>
          <w:sz w:val="24"/>
          <w:szCs w:val="24"/>
        </w:rPr>
        <w:t>Metode Penelitian</w:t>
      </w:r>
    </w:p>
    <w:p w:rsidR="00037F07" w:rsidRPr="00037F07" w:rsidRDefault="00B67214" w:rsidP="00037F07">
      <w:pPr>
        <w:pStyle w:val="ListParagraph"/>
        <w:numPr>
          <w:ilvl w:val="0"/>
          <w:numId w:val="5"/>
        </w:numPr>
        <w:spacing w:after="0" w:line="480" w:lineRule="auto"/>
        <w:ind w:left="630" w:hanging="270"/>
        <w:jc w:val="both"/>
        <w:rPr>
          <w:rFonts w:ascii="Times New Roman" w:hAnsi="Times New Roman" w:cs="Times New Roman"/>
          <w:b/>
          <w:sz w:val="24"/>
          <w:szCs w:val="24"/>
        </w:rPr>
      </w:pPr>
      <w:r w:rsidRPr="008F4542">
        <w:rPr>
          <w:rFonts w:ascii="Times New Roman" w:hAnsi="Times New Roman" w:cs="Times New Roman"/>
          <w:b/>
          <w:sz w:val="24"/>
          <w:szCs w:val="24"/>
        </w:rPr>
        <w:t xml:space="preserve">Jenis </w:t>
      </w:r>
      <w:r w:rsidR="00DD1CAE">
        <w:rPr>
          <w:rFonts w:ascii="Times New Roman" w:hAnsi="Times New Roman" w:cs="Times New Roman"/>
          <w:b/>
          <w:sz w:val="24"/>
          <w:szCs w:val="24"/>
          <w:lang w:val="en-US"/>
        </w:rPr>
        <w:t xml:space="preserve">dan </w:t>
      </w:r>
      <w:proofErr w:type="spellStart"/>
      <w:r w:rsidR="00DD1CAE">
        <w:rPr>
          <w:rFonts w:ascii="Times New Roman" w:hAnsi="Times New Roman" w:cs="Times New Roman"/>
          <w:b/>
          <w:sz w:val="24"/>
          <w:szCs w:val="24"/>
          <w:lang w:val="en-US"/>
        </w:rPr>
        <w:t>Sifat</w:t>
      </w:r>
      <w:proofErr w:type="spellEnd"/>
      <w:r w:rsidR="00DD1CAE">
        <w:rPr>
          <w:rFonts w:ascii="Times New Roman" w:hAnsi="Times New Roman" w:cs="Times New Roman"/>
          <w:b/>
          <w:sz w:val="24"/>
          <w:szCs w:val="24"/>
          <w:lang w:val="en-US"/>
        </w:rPr>
        <w:t xml:space="preserve"> </w:t>
      </w:r>
      <w:r w:rsidRPr="008F4542">
        <w:rPr>
          <w:rFonts w:ascii="Times New Roman" w:hAnsi="Times New Roman" w:cs="Times New Roman"/>
          <w:b/>
          <w:sz w:val="24"/>
          <w:szCs w:val="24"/>
        </w:rPr>
        <w:t>Penelitian</w:t>
      </w:r>
    </w:p>
    <w:p w:rsidR="00E2268D" w:rsidRPr="00E2268D" w:rsidRDefault="00037F07" w:rsidP="00E2268D">
      <w:pPr>
        <w:pStyle w:val="ListParagraph"/>
        <w:spacing w:after="0" w:line="480" w:lineRule="auto"/>
        <w:ind w:left="0" w:firstLine="720"/>
        <w:jc w:val="both"/>
        <w:rPr>
          <w:rFonts w:ascii="Times New Roman" w:hAnsi="Times New Roman"/>
          <w:sz w:val="24"/>
          <w:szCs w:val="24"/>
          <w:lang w:val="en-US"/>
        </w:rPr>
      </w:pPr>
      <w:r w:rsidRPr="003A7EC2">
        <w:rPr>
          <w:rFonts w:ascii="Times New Roman" w:hAnsi="Times New Roman"/>
          <w:sz w:val="24"/>
          <w:szCs w:val="24"/>
        </w:rPr>
        <w:t>Jenis penelitian ini adalah penelitian hukum normatif.</w:t>
      </w:r>
      <w:r w:rsidRPr="003A7EC2">
        <w:rPr>
          <w:rStyle w:val="FootnoteReference"/>
          <w:rFonts w:ascii="Times New Roman" w:hAnsi="Times New Roman"/>
          <w:sz w:val="24"/>
          <w:szCs w:val="24"/>
        </w:rPr>
        <w:footnoteReference w:id="34"/>
      </w:r>
      <w:r w:rsidRPr="003A7EC2">
        <w:rPr>
          <w:rFonts w:ascii="Times New Roman" w:hAnsi="Times New Roman"/>
          <w:sz w:val="24"/>
          <w:szCs w:val="24"/>
        </w:rPr>
        <w:t xml:space="preserve"> Penelitian hukum normatif merupakan penelitian yang mengacu pada norma-norma hukum yang terdapat dalam peraturan perundang-undangan. Kajian-kajian ilmu hukum</w:t>
      </w:r>
      <w:r w:rsidRPr="003A7EC2">
        <w:rPr>
          <w:rFonts w:ascii="Times New Roman" w:hAnsi="Times New Roman"/>
          <w:sz w:val="24"/>
          <w:szCs w:val="24"/>
          <w:lang w:val="en-US"/>
        </w:rPr>
        <w:t xml:space="preserve"> </w:t>
      </w:r>
      <w:r w:rsidRPr="003A7EC2">
        <w:rPr>
          <w:rFonts w:ascii="Times New Roman" w:hAnsi="Times New Roman"/>
          <w:sz w:val="24"/>
          <w:szCs w:val="24"/>
        </w:rPr>
        <w:t>beserta kaedah-kaedahnya yang berlaku di masyarakat kemudian mendeskripsikan fenomena yang ada dan menganalisanya secara sistematis dengan menitikberatkan pokok kajian pada penerapan hukum dalam</w:t>
      </w:r>
      <w:r>
        <w:rPr>
          <w:rFonts w:ascii="Times New Roman" w:hAnsi="Times New Roman"/>
          <w:sz w:val="24"/>
          <w:szCs w:val="24"/>
          <w:lang w:val="en-US"/>
        </w:rPr>
        <w:t xml:space="preserve"> </w:t>
      </w:r>
      <w:proofErr w:type="spellStart"/>
      <w:r w:rsidRPr="00A22038">
        <w:rPr>
          <w:rFonts w:ascii="Times New Roman" w:hAnsi="Times New Roman" w:cs="Times New Roman"/>
          <w:sz w:val="24"/>
          <w:szCs w:val="24"/>
          <w:lang w:val="en-US"/>
        </w:rPr>
        <w:t>pertanggungjawaban</w:t>
      </w:r>
      <w:proofErr w:type="spellEnd"/>
      <w:r w:rsidRPr="00A22038">
        <w:rPr>
          <w:rFonts w:ascii="Times New Roman" w:hAnsi="Times New Roman" w:cs="Times New Roman"/>
          <w:sz w:val="24"/>
          <w:szCs w:val="24"/>
          <w:lang w:val="en-US"/>
        </w:rPr>
        <w:t xml:space="preserve"> </w:t>
      </w:r>
      <w:proofErr w:type="spellStart"/>
      <w:r w:rsidRPr="00A22038">
        <w:rPr>
          <w:rFonts w:ascii="Times New Roman" w:hAnsi="Times New Roman" w:cs="Times New Roman"/>
          <w:sz w:val="24"/>
          <w:szCs w:val="24"/>
          <w:lang w:val="en-US"/>
        </w:rPr>
        <w:t>pidana</w:t>
      </w:r>
      <w:proofErr w:type="spellEnd"/>
      <w:r w:rsidRPr="00A22038">
        <w:rPr>
          <w:rFonts w:ascii="Times New Roman" w:hAnsi="Times New Roman" w:cs="Times New Roman"/>
          <w:sz w:val="24"/>
          <w:szCs w:val="24"/>
          <w:lang w:val="en-US"/>
        </w:rPr>
        <w:t xml:space="preserve"> </w:t>
      </w:r>
      <w:proofErr w:type="spellStart"/>
      <w:r w:rsidRPr="00A22038">
        <w:rPr>
          <w:rFonts w:ascii="Times New Roman" w:hAnsi="Times New Roman" w:cs="Times New Roman"/>
          <w:sz w:val="24"/>
          <w:szCs w:val="24"/>
          <w:lang w:val="en-US"/>
        </w:rPr>
        <w:t>pelaku</w:t>
      </w:r>
      <w:proofErr w:type="spellEnd"/>
      <w:r w:rsidRPr="00A22038">
        <w:rPr>
          <w:rFonts w:ascii="Times New Roman" w:hAnsi="Times New Roman" w:cs="Times New Roman"/>
          <w:sz w:val="24"/>
          <w:szCs w:val="24"/>
          <w:lang w:val="en-US"/>
        </w:rPr>
        <w:t xml:space="preserve"> </w:t>
      </w:r>
      <w:proofErr w:type="spellStart"/>
      <w:r w:rsidRPr="00A22038">
        <w:rPr>
          <w:rFonts w:ascii="Times New Roman" w:hAnsi="Times New Roman" w:cs="Times New Roman"/>
          <w:sz w:val="24"/>
          <w:szCs w:val="24"/>
          <w:lang w:val="en-US"/>
        </w:rPr>
        <w:t>pencucian</w:t>
      </w:r>
      <w:proofErr w:type="spellEnd"/>
      <w:r w:rsidRPr="00A22038">
        <w:rPr>
          <w:rFonts w:ascii="Times New Roman" w:hAnsi="Times New Roman" w:cs="Times New Roman"/>
          <w:sz w:val="24"/>
          <w:szCs w:val="24"/>
          <w:lang w:val="en-US"/>
        </w:rPr>
        <w:t xml:space="preserve"> </w:t>
      </w:r>
      <w:proofErr w:type="spellStart"/>
      <w:r w:rsidRPr="00A22038">
        <w:rPr>
          <w:rFonts w:ascii="Times New Roman" w:hAnsi="Times New Roman" w:cs="Times New Roman"/>
          <w:sz w:val="24"/>
          <w:szCs w:val="24"/>
          <w:lang w:val="en-US"/>
        </w:rPr>
        <w:t>uang</w:t>
      </w:r>
      <w:proofErr w:type="spellEnd"/>
      <w:r w:rsidRPr="00A22038">
        <w:rPr>
          <w:rFonts w:ascii="Times New Roman" w:hAnsi="Times New Roman" w:cs="Times New Roman"/>
          <w:sz w:val="24"/>
          <w:szCs w:val="24"/>
          <w:lang w:val="en-US"/>
        </w:rPr>
        <w:t xml:space="preserve"> </w:t>
      </w:r>
      <w:proofErr w:type="spellStart"/>
      <w:r w:rsidRPr="00A22038">
        <w:rPr>
          <w:rFonts w:ascii="Times New Roman" w:hAnsi="Times New Roman" w:cs="Times New Roman"/>
          <w:sz w:val="24"/>
          <w:szCs w:val="24"/>
          <w:lang w:val="en-US"/>
        </w:rPr>
        <w:t>dalam</w:t>
      </w:r>
      <w:proofErr w:type="spellEnd"/>
      <w:r w:rsidRPr="00A22038">
        <w:rPr>
          <w:rFonts w:ascii="Times New Roman" w:hAnsi="Times New Roman" w:cs="Times New Roman"/>
          <w:sz w:val="24"/>
          <w:szCs w:val="24"/>
          <w:lang w:val="en-US"/>
        </w:rPr>
        <w:t xml:space="preserve"> </w:t>
      </w:r>
      <w:proofErr w:type="spellStart"/>
      <w:r w:rsidRPr="00A22038">
        <w:rPr>
          <w:rFonts w:ascii="Times New Roman" w:hAnsi="Times New Roman" w:cs="Times New Roman"/>
          <w:sz w:val="24"/>
          <w:szCs w:val="24"/>
          <w:lang w:val="en-US"/>
        </w:rPr>
        <w:t>bentuk</w:t>
      </w:r>
      <w:proofErr w:type="spellEnd"/>
      <w:r w:rsidRPr="00A22038">
        <w:rPr>
          <w:rFonts w:ascii="Times New Roman" w:hAnsi="Times New Roman" w:cs="Times New Roman"/>
          <w:sz w:val="24"/>
          <w:szCs w:val="24"/>
          <w:lang w:val="en-US"/>
        </w:rPr>
        <w:t xml:space="preserve"> </w:t>
      </w:r>
      <w:proofErr w:type="spellStart"/>
      <w:r w:rsidRPr="00A22038">
        <w:rPr>
          <w:rFonts w:ascii="Times New Roman" w:hAnsi="Times New Roman" w:cs="Times New Roman"/>
          <w:sz w:val="24"/>
          <w:szCs w:val="24"/>
          <w:lang w:val="en-US"/>
        </w:rPr>
        <w:t>investasi</w:t>
      </w:r>
      <w:proofErr w:type="spellEnd"/>
      <w:r w:rsidRPr="00A22038">
        <w:rPr>
          <w:rFonts w:ascii="Times New Roman" w:hAnsi="Times New Roman" w:cs="Times New Roman"/>
          <w:sz w:val="24"/>
          <w:szCs w:val="24"/>
          <w:lang w:val="en-US"/>
        </w:rPr>
        <w:t xml:space="preserve"> </w:t>
      </w:r>
      <w:proofErr w:type="spellStart"/>
      <w:r w:rsidRPr="00A22038">
        <w:rPr>
          <w:rFonts w:ascii="Times New Roman" w:hAnsi="Times New Roman" w:cs="Times New Roman"/>
          <w:sz w:val="24"/>
          <w:szCs w:val="24"/>
          <w:lang w:val="en-US"/>
        </w:rPr>
        <w:t>reksadana</w:t>
      </w:r>
      <w:proofErr w:type="spellEnd"/>
      <w:r w:rsidRPr="003A7EC2">
        <w:rPr>
          <w:rFonts w:ascii="Times New Roman" w:hAnsi="Times New Roman"/>
          <w:sz w:val="24"/>
          <w:szCs w:val="24"/>
          <w:lang w:val="en-US"/>
        </w:rPr>
        <w:t>.</w:t>
      </w:r>
    </w:p>
    <w:p w:rsidR="005B3B8C" w:rsidRPr="00E2268D" w:rsidRDefault="00E2268D" w:rsidP="00E2268D">
      <w:pPr>
        <w:pStyle w:val="ListParagraph"/>
        <w:spacing w:after="0" w:line="480" w:lineRule="auto"/>
        <w:ind w:left="0" w:firstLine="720"/>
        <w:jc w:val="both"/>
        <w:rPr>
          <w:rFonts w:ascii="Times New Roman" w:hAnsi="Times New Roman" w:cs="Times New Roman"/>
          <w:sz w:val="28"/>
          <w:szCs w:val="24"/>
          <w:lang w:val="en-US" w:eastAsia="id-ID"/>
        </w:rPr>
      </w:pPr>
      <w:proofErr w:type="spellStart"/>
      <w:r w:rsidRPr="00E2268D">
        <w:rPr>
          <w:rFonts w:ascii="Times New Roman" w:hAnsi="Times New Roman" w:cs="Times New Roman"/>
          <w:sz w:val="24"/>
          <w:lang w:val="en-US"/>
        </w:rPr>
        <w:t>Sifat</w:t>
      </w:r>
      <w:proofErr w:type="spellEnd"/>
      <w:r w:rsidRPr="00E2268D">
        <w:rPr>
          <w:rFonts w:ascii="Times New Roman" w:hAnsi="Times New Roman" w:cs="Times New Roman"/>
          <w:sz w:val="24"/>
          <w:lang w:val="en-US"/>
        </w:rPr>
        <w:t xml:space="preserve"> </w:t>
      </w:r>
      <w:r w:rsidRPr="00E2268D">
        <w:rPr>
          <w:rFonts w:ascii="Times New Roman" w:hAnsi="Times New Roman" w:cs="Times New Roman"/>
          <w:sz w:val="24"/>
        </w:rPr>
        <w:t xml:space="preserve">penelitian yang dipilih adalah deskriptif analisis, adapun pengertian dari deskriptif analitis menurut adalah suatu metode yang berfungsi untuk </w:t>
      </w:r>
      <w:r w:rsidRPr="00E2268D">
        <w:rPr>
          <w:rFonts w:ascii="Times New Roman" w:hAnsi="Times New Roman" w:cs="Times New Roman"/>
          <w:sz w:val="24"/>
        </w:rPr>
        <w:lastRenderedPageBreak/>
        <w:t>mendeskripsikan atau memberi gambaran terhadap objek yang diteliti melalui data atau sampel yang telah terkumpul sebagaimana adanya tanpa melakukan analisis dan membuat kesimpulan yang berlaku untuk umum. Dengan kata lain penelitian deskriptif analitis mengambil masalah atau memusatkan perhatian kepada masalah-masalah sebagaimana adanya saat penelitian dilaksanakan, hasil penelitian yang kemudian diolah dan dianalisis untuk diambil kesimpulannya</w:t>
      </w:r>
      <w:r w:rsidRPr="00E2268D">
        <w:rPr>
          <w:rFonts w:ascii="Times New Roman" w:hAnsi="Times New Roman" w:cs="Times New Roman"/>
          <w:sz w:val="24"/>
          <w:lang w:val="en-US"/>
        </w:rPr>
        <w:t>.</w:t>
      </w:r>
      <w:r w:rsidR="005336BA">
        <w:rPr>
          <w:rStyle w:val="FootnoteReference"/>
          <w:rFonts w:ascii="Times New Roman" w:hAnsi="Times New Roman"/>
          <w:color w:val="000000"/>
          <w:sz w:val="24"/>
          <w:szCs w:val="24"/>
          <w:lang w:eastAsia="id-ID"/>
        </w:rPr>
        <w:footnoteReference w:id="35"/>
      </w:r>
    </w:p>
    <w:p w:rsidR="008E3A2E" w:rsidRPr="008E3A2E" w:rsidRDefault="00513770" w:rsidP="00A960FF">
      <w:pPr>
        <w:pStyle w:val="ListParagraph"/>
        <w:numPr>
          <w:ilvl w:val="0"/>
          <w:numId w:val="5"/>
        </w:numPr>
        <w:spacing w:after="0" w:line="480" w:lineRule="auto"/>
        <w:ind w:left="540" w:hanging="270"/>
        <w:jc w:val="both"/>
        <w:rPr>
          <w:rFonts w:ascii="Times New Roman" w:hAnsi="Times New Roman" w:cs="Times New Roman"/>
          <w:b/>
          <w:sz w:val="24"/>
          <w:szCs w:val="24"/>
        </w:rPr>
      </w:pPr>
      <w:proofErr w:type="spellStart"/>
      <w:r w:rsidRPr="00513770">
        <w:rPr>
          <w:rFonts w:ascii="Times New Roman" w:hAnsi="Times New Roman" w:cs="Times New Roman"/>
          <w:b/>
          <w:sz w:val="24"/>
          <w:szCs w:val="24"/>
          <w:lang w:val="en-US"/>
        </w:rPr>
        <w:t>Pendekatan</w:t>
      </w:r>
      <w:proofErr w:type="spellEnd"/>
      <w:r w:rsidRPr="00513770">
        <w:rPr>
          <w:rFonts w:ascii="Times New Roman" w:hAnsi="Times New Roman" w:cs="Times New Roman"/>
          <w:b/>
          <w:sz w:val="24"/>
          <w:szCs w:val="24"/>
          <w:lang w:val="en-US"/>
        </w:rPr>
        <w:t xml:space="preserve"> </w:t>
      </w:r>
      <w:proofErr w:type="spellStart"/>
      <w:r w:rsidRPr="00513770">
        <w:rPr>
          <w:rFonts w:ascii="Times New Roman" w:hAnsi="Times New Roman" w:cs="Times New Roman"/>
          <w:b/>
          <w:sz w:val="24"/>
          <w:szCs w:val="24"/>
          <w:lang w:val="en-US"/>
        </w:rPr>
        <w:t>Penelitian</w:t>
      </w:r>
      <w:proofErr w:type="spellEnd"/>
    </w:p>
    <w:p w:rsidR="008E3A2E" w:rsidRDefault="008E3A2E" w:rsidP="008E3A2E">
      <w:pPr>
        <w:pStyle w:val="BodyText"/>
        <w:spacing w:line="480" w:lineRule="auto"/>
        <w:ind w:right="-9" w:firstLine="720"/>
        <w:jc w:val="both"/>
        <w:rPr>
          <w:lang w:val="en-US"/>
        </w:rPr>
      </w:pPr>
      <w:r w:rsidRPr="00A86CED">
        <w:rPr>
          <w:lang w:val="id-ID"/>
        </w:rPr>
        <w:t>Pendekatan</w:t>
      </w:r>
      <w:r w:rsidRPr="00A86CED">
        <w:rPr>
          <w:spacing w:val="-13"/>
          <w:lang w:val="id-ID"/>
        </w:rPr>
        <w:t xml:space="preserve"> </w:t>
      </w:r>
      <w:r w:rsidRPr="00A86CED">
        <w:rPr>
          <w:lang w:val="id-ID"/>
        </w:rPr>
        <w:t>penelitian</w:t>
      </w:r>
      <w:r w:rsidRPr="00A86CED">
        <w:rPr>
          <w:spacing w:val="-12"/>
          <w:lang w:val="id-ID"/>
        </w:rPr>
        <w:t xml:space="preserve"> </w:t>
      </w:r>
      <w:r w:rsidRPr="00A86CED">
        <w:rPr>
          <w:lang w:val="id-ID"/>
        </w:rPr>
        <w:t>hukum</w:t>
      </w:r>
      <w:r w:rsidRPr="00A86CED">
        <w:rPr>
          <w:spacing w:val="-12"/>
          <w:lang w:val="id-ID"/>
        </w:rPr>
        <w:t xml:space="preserve"> </w:t>
      </w:r>
      <w:r w:rsidRPr="00A86CED">
        <w:rPr>
          <w:lang w:val="id-ID"/>
        </w:rPr>
        <w:t>yang</w:t>
      </w:r>
      <w:r w:rsidRPr="00A86CED">
        <w:rPr>
          <w:spacing w:val="-12"/>
          <w:lang w:val="id-ID"/>
        </w:rPr>
        <w:t xml:space="preserve"> </w:t>
      </w:r>
      <w:r w:rsidRPr="00A86CED">
        <w:rPr>
          <w:lang w:val="id-ID"/>
        </w:rPr>
        <w:t>digunakan</w:t>
      </w:r>
      <w:r w:rsidRPr="00A86CED">
        <w:rPr>
          <w:spacing w:val="-13"/>
          <w:lang w:val="id-ID"/>
        </w:rPr>
        <w:t xml:space="preserve"> </w:t>
      </w:r>
      <w:r w:rsidRPr="00A86CED">
        <w:rPr>
          <w:lang w:val="id-ID"/>
        </w:rPr>
        <w:t>dalam</w:t>
      </w:r>
      <w:r w:rsidRPr="00A86CED">
        <w:rPr>
          <w:spacing w:val="-11"/>
          <w:lang w:val="id-ID"/>
        </w:rPr>
        <w:t xml:space="preserve"> </w:t>
      </w:r>
      <w:r w:rsidRPr="00A86CED">
        <w:rPr>
          <w:lang w:val="id-ID"/>
        </w:rPr>
        <w:t>penulisan</w:t>
      </w:r>
      <w:r w:rsidRPr="00A86CED">
        <w:rPr>
          <w:spacing w:val="-12"/>
          <w:lang w:val="id-ID"/>
        </w:rPr>
        <w:t xml:space="preserve"> </w:t>
      </w:r>
      <w:r w:rsidRPr="00A86CED">
        <w:rPr>
          <w:lang w:val="id-ID"/>
        </w:rPr>
        <w:t>hukum</w:t>
      </w:r>
      <w:r w:rsidRPr="00A86CED">
        <w:rPr>
          <w:spacing w:val="-15"/>
          <w:lang w:val="id-ID"/>
        </w:rPr>
        <w:t xml:space="preserve"> </w:t>
      </w:r>
      <w:r w:rsidRPr="00A86CED">
        <w:rPr>
          <w:lang w:val="id-ID"/>
        </w:rPr>
        <w:t>ini</w:t>
      </w:r>
      <w:r w:rsidRPr="00A86CED">
        <w:rPr>
          <w:spacing w:val="-11"/>
          <w:lang w:val="id-ID"/>
        </w:rPr>
        <w:t xml:space="preserve"> </w:t>
      </w:r>
      <w:r w:rsidRPr="00A86CED">
        <w:rPr>
          <w:lang w:val="id-ID"/>
        </w:rPr>
        <w:t>adalah pendekatan peraturan</w:t>
      </w:r>
      <w:r>
        <w:rPr>
          <w:lang w:val="id-ID"/>
        </w:rPr>
        <w:t xml:space="preserve"> perundang-undangan</w:t>
      </w:r>
      <w:r>
        <w:rPr>
          <w:lang w:val="en-US"/>
        </w:rPr>
        <w:t>,</w:t>
      </w:r>
      <w:r w:rsidRPr="00A86CED">
        <w:rPr>
          <w:lang w:val="id-ID"/>
        </w:rPr>
        <w:t xml:space="preserve"> </w:t>
      </w:r>
      <w:r w:rsidR="00295DE6">
        <w:rPr>
          <w:lang w:val="en-US"/>
        </w:rPr>
        <w:t xml:space="preserve">yang </w:t>
      </w:r>
      <w:proofErr w:type="spellStart"/>
      <w:r w:rsidR="00295DE6">
        <w:rPr>
          <w:lang w:val="en-US"/>
        </w:rPr>
        <w:t>artinya</w:t>
      </w:r>
      <w:proofErr w:type="spellEnd"/>
      <w:r w:rsidR="00295DE6">
        <w:rPr>
          <w:lang w:val="en-US"/>
        </w:rPr>
        <w:t xml:space="preserve"> </w:t>
      </w:r>
      <w:r w:rsidRPr="00A86CED">
        <w:rPr>
          <w:lang w:val="id-ID"/>
        </w:rPr>
        <w:t>untuk memahami sekaligus menganalisis secara komprehensif hirarki peraturan perundang-undangan dan asas-asas dalam peraturan perundang</w:t>
      </w:r>
      <w:r w:rsidRPr="00A86CED">
        <w:rPr>
          <w:lang w:val="en-US"/>
        </w:rPr>
        <w:t>-</w:t>
      </w:r>
      <w:r w:rsidRPr="00A86CED">
        <w:rPr>
          <w:lang w:val="id-ID"/>
        </w:rPr>
        <w:t>undangan. Pendekatan</w:t>
      </w:r>
      <w:r w:rsidRPr="00A86CED">
        <w:rPr>
          <w:spacing w:val="-41"/>
          <w:lang w:val="id-ID"/>
        </w:rPr>
        <w:t xml:space="preserve"> </w:t>
      </w:r>
      <w:r w:rsidRPr="00A86CED">
        <w:rPr>
          <w:spacing w:val="-41"/>
          <w:lang w:val="en-US"/>
        </w:rPr>
        <w:t xml:space="preserve"> </w:t>
      </w:r>
      <w:r>
        <w:rPr>
          <w:lang w:val="id-ID"/>
        </w:rPr>
        <w:t>perundang-</w:t>
      </w:r>
      <w:r w:rsidRPr="00A86CED">
        <w:rPr>
          <w:lang w:val="id-ID"/>
        </w:rPr>
        <w:t>undangan</w:t>
      </w:r>
      <w:r w:rsidRPr="00A86CED">
        <w:rPr>
          <w:spacing w:val="-10"/>
          <w:lang w:val="id-ID"/>
        </w:rPr>
        <w:t xml:space="preserve"> </w:t>
      </w:r>
      <w:r w:rsidRPr="00A86CED">
        <w:rPr>
          <w:lang w:val="id-ID"/>
        </w:rPr>
        <w:t>(</w:t>
      </w:r>
      <w:r w:rsidRPr="00A86CED">
        <w:rPr>
          <w:i/>
          <w:lang w:val="id-ID"/>
        </w:rPr>
        <w:t>statute</w:t>
      </w:r>
      <w:r w:rsidRPr="00A86CED">
        <w:rPr>
          <w:i/>
          <w:spacing w:val="-10"/>
          <w:lang w:val="id-ID"/>
        </w:rPr>
        <w:t xml:space="preserve"> </w:t>
      </w:r>
      <w:r w:rsidRPr="00A86CED">
        <w:rPr>
          <w:i/>
          <w:lang w:val="id-ID"/>
        </w:rPr>
        <w:t>approach</w:t>
      </w:r>
      <w:r w:rsidRPr="00A86CED">
        <w:rPr>
          <w:lang w:val="id-ID"/>
        </w:rPr>
        <w:t>)</w:t>
      </w:r>
      <w:r w:rsidRPr="00A86CED">
        <w:rPr>
          <w:spacing w:val="-10"/>
          <w:lang w:val="id-ID"/>
        </w:rPr>
        <w:t xml:space="preserve"> </w:t>
      </w:r>
      <w:r w:rsidRPr="00A86CED">
        <w:rPr>
          <w:lang w:val="id-ID"/>
        </w:rPr>
        <w:t>dilakukan</w:t>
      </w:r>
      <w:r w:rsidRPr="00A86CED">
        <w:rPr>
          <w:spacing w:val="-8"/>
          <w:lang w:val="id-ID"/>
        </w:rPr>
        <w:t xml:space="preserve"> </w:t>
      </w:r>
      <w:r w:rsidRPr="00A86CED">
        <w:rPr>
          <w:lang w:val="id-ID"/>
        </w:rPr>
        <w:t>dengan</w:t>
      </w:r>
      <w:r w:rsidRPr="00A86CED">
        <w:rPr>
          <w:spacing w:val="-7"/>
          <w:lang w:val="id-ID"/>
        </w:rPr>
        <w:t xml:space="preserve"> </w:t>
      </w:r>
      <w:r w:rsidRPr="00A86CED">
        <w:rPr>
          <w:lang w:val="id-ID"/>
        </w:rPr>
        <w:t>menelaah</w:t>
      </w:r>
      <w:r w:rsidRPr="00A86CED">
        <w:rPr>
          <w:spacing w:val="-8"/>
          <w:lang w:val="id-ID"/>
        </w:rPr>
        <w:t xml:space="preserve"> </w:t>
      </w:r>
      <w:r w:rsidRPr="00A86CED">
        <w:rPr>
          <w:lang w:val="id-ID"/>
        </w:rPr>
        <w:t>semua</w:t>
      </w:r>
      <w:r w:rsidRPr="00A86CED">
        <w:rPr>
          <w:spacing w:val="-10"/>
          <w:lang w:val="id-ID"/>
        </w:rPr>
        <w:t xml:space="preserve"> </w:t>
      </w:r>
      <w:r w:rsidRPr="00A86CED">
        <w:rPr>
          <w:lang w:val="id-ID"/>
        </w:rPr>
        <w:t>peraturan</w:t>
      </w:r>
      <w:r w:rsidRPr="00A86CED">
        <w:rPr>
          <w:spacing w:val="-7"/>
          <w:lang w:val="id-ID"/>
        </w:rPr>
        <w:t xml:space="preserve"> </w:t>
      </w:r>
      <w:r w:rsidRPr="00A86CED">
        <w:rPr>
          <w:lang w:val="id-ID"/>
        </w:rPr>
        <w:t>perundang-undangan dan regulasi yang bersangkut</w:t>
      </w:r>
      <w:r w:rsidRPr="00A86CED">
        <w:rPr>
          <w:lang w:val="en-US"/>
        </w:rPr>
        <w:t xml:space="preserve"> </w:t>
      </w:r>
      <w:r w:rsidRPr="00A86CED">
        <w:rPr>
          <w:lang w:val="id-ID"/>
        </w:rPr>
        <w:t>paut dengan isu hukum yang sedang ditangani.</w:t>
      </w:r>
      <w:r w:rsidRPr="00A86CED">
        <w:rPr>
          <w:rStyle w:val="FootnoteReference"/>
          <w:lang w:val="id-ID"/>
        </w:rPr>
        <w:footnoteReference w:id="36"/>
      </w:r>
    </w:p>
    <w:p w:rsidR="009573EE" w:rsidRPr="00D7357D" w:rsidRDefault="00E1192B" w:rsidP="00D7357D">
      <w:pPr>
        <w:pStyle w:val="BodyText"/>
        <w:spacing w:line="480" w:lineRule="auto"/>
        <w:ind w:right="-9" w:firstLine="720"/>
        <w:jc w:val="both"/>
        <w:rPr>
          <w:shd w:val="clear" w:color="auto" w:fill="FFFFFF"/>
        </w:rPr>
      </w:pPr>
      <w:proofErr w:type="spellStart"/>
      <w:r w:rsidRPr="00F8148D">
        <w:rPr>
          <w:shd w:val="clear" w:color="auto" w:fill="FFFFFF"/>
        </w:rPr>
        <w:t>Pendekatan</w:t>
      </w:r>
      <w:proofErr w:type="spellEnd"/>
      <w:r w:rsidRPr="00F8148D">
        <w:rPr>
          <w:shd w:val="clear" w:color="auto" w:fill="FFFFFF"/>
        </w:rPr>
        <w:t xml:space="preserve"> </w:t>
      </w:r>
      <w:proofErr w:type="spellStart"/>
      <w:r w:rsidRPr="00F8148D">
        <w:rPr>
          <w:shd w:val="clear" w:color="auto" w:fill="FFFFFF"/>
        </w:rPr>
        <w:t>Kasus</w:t>
      </w:r>
      <w:proofErr w:type="spellEnd"/>
      <w:r w:rsidRPr="00F8148D">
        <w:rPr>
          <w:shd w:val="clear" w:color="auto" w:fill="FFFFFF"/>
        </w:rPr>
        <w:t> </w:t>
      </w:r>
      <w:r w:rsidRPr="00F8148D">
        <w:rPr>
          <w:rStyle w:val="Emphasis"/>
          <w:shd w:val="clear" w:color="auto" w:fill="FFFFFF"/>
        </w:rPr>
        <w:t>(case approach)</w:t>
      </w:r>
      <w:r w:rsidRPr="00F8148D">
        <w:rPr>
          <w:shd w:val="clear" w:color="auto" w:fill="FFFFFF"/>
        </w:rPr>
        <w:t> </w:t>
      </w:r>
      <w:proofErr w:type="spellStart"/>
      <w:r w:rsidRPr="00F8148D">
        <w:rPr>
          <w:shd w:val="clear" w:color="auto" w:fill="FFFFFF"/>
        </w:rPr>
        <w:t>adalah</w:t>
      </w:r>
      <w:proofErr w:type="spellEnd"/>
      <w:r w:rsidRPr="00F8148D">
        <w:rPr>
          <w:shd w:val="clear" w:color="auto" w:fill="FFFFFF"/>
        </w:rPr>
        <w:t xml:space="preserve"> salah </w:t>
      </w:r>
      <w:proofErr w:type="spellStart"/>
      <w:r w:rsidRPr="00F8148D">
        <w:rPr>
          <w:shd w:val="clear" w:color="auto" w:fill="FFFFFF"/>
        </w:rPr>
        <w:t>satu</w:t>
      </w:r>
      <w:proofErr w:type="spellEnd"/>
      <w:r w:rsidRPr="00F8148D">
        <w:rPr>
          <w:shd w:val="clear" w:color="auto" w:fill="FFFFFF"/>
        </w:rPr>
        <w:t xml:space="preserve"> </w:t>
      </w:r>
      <w:proofErr w:type="spellStart"/>
      <w:r w:rsidRPr="00F8148D">
        <w:rPr>
          <w:shd w:val="clear" w:color="auto" w:fill="FFFFFF"/>
        </w:rPr>
        <w:t>jenis</w:t>
      </w:r>
      <w:proofErr w:type="spellEnd"/>
      <w:r w:rsidRPr="00F8148D">
        <w:rPr>
          <w:shd w:val="clear" w:color="auto" w:fill="FFFFFF"/>
        </w:rPr>
        <w:t xml:space="preserve"> </w:t>
      </w:r>
      <w:proofErr w:type="spellStart"/>
      <w:r w:rsidRPr="00F8148D">
        <w:rPr>
          <w:shd w:val="clear" w:color="auto" w:fill="FFFFFF"/>
        </w:rPr>
        <w:t>pendekatan</w:t>
      </w:r>
      <w:proofErr w:type="spellEnd"/>
      <w:r w:rsidRPr="00F8148D">
        <w:rPr>
          <w:shd w:val="clear" w:color="auto" w:fill="FFFFFF"/>
        </w:rPr>
        <w:t xml:space="preserve"> </w:t>
      </w:r>
      <w:proofErr w:type="spellStart"/>
      <w:r w:rsidRPr="00F8148D">
        <w:rPr>
          <w:shd w:val="clear" w:color="auto" w:fill="FFFFFF"/>
        </w:rPr>
        <w:t>dalam</w:t>
      </w:r>
      <w:proofErr w:type="spellEnd"/>
      <w:r w:rsidRPr="00F8148D">
        <w:rPr>
          <w:shd w:val="clear" w:color="auto" w:fill="FFFFFF"/>
        </w:rPr>
        <w:t xml:space="preserve"> </w:t>
      </w:r>
      <w:proofErr w:type="spellStart"/>
      <w:r w:rsidRPr="00F8148D">
        <w:rPr>
          <w:shd w:val="clear" w:color="auto" w:fill="FFFFFF"/>
        </w:rPr>
        <w:t>penelitian</w:t>
      </w:r>
      <w:proofErr w:type="spellEnd"/>
      <w:r w:rsidRPr="00F8148D">
        <w:rPr>
          <w:shd w:val="clear" w:color="auto" w:fill="FFFFFF"/>
        </w:rPr>
        <w:t xml:space="preserve"> </w:t>
      </w:r>
      <w:proofErr w:type="spellStart"/>
      <w:r w:rsidRPr="00F8148D">
        <w:rPr>
          <w:shd w:val="clear" w:color="auto" w:fill="FFFFFF"/>
        </w:rPr>
        <w:t>hukum</w:t>
      </w:r>
      <w:proofErr w:type="spellEnd"/>
      <w:r w:rsidRPr="00F8148D">
        <w:rPr>
          <w:shd w:val="clear" w:color="auto" w:fill="FFFFFF"/>
        </w:rPr>
        <w:t xml:space="preserve"> </w:t>
      </w:r>
      <w:proofErr w:type="spellStart"/>
      <w:r w:rsidRPr="00F8148D">
        <w:rPr>
          <w:shd w:val="clear" w:color="auto" w:fill="FFFFFF"/>
        </w:rPr>
        <w:t>normatif</w:t>
      </w:r>
      <w:proofErr w:type="spellEnd"/>
      <w:r w:rsidRPr="00F8148D">
        <w:rPr>
          <w:shd w:val="clear" w:color="auto" w:fill="FFFFFF"/>
        </w:rPr>
        <w:t xml:space="preserve"> yang </w:t>
      </w:r>
      <w:proofErr w:type="spellStart"/>
      <w:r w:rsidRPr="00F8148D">
        <w:rPr>
          <w:shd w:val="clear" w:color="auto" w:fill="FFFFFF"/>
        </w:rPr>
        <w:t>peneliti</w:t>
      </w:r>
      <w:proofErr w:type="spellEnd"/>
      <w:r w:rsidRPr="00F8148D">
        <w:rPr>
          <w:shd w:val="clear" w:color="auto" w:fill="FFFFFF"/>
        </w:rPr>
        <w:t xml:space="preserve"> </w:t>
      </w:r>
      <w:proofErr w:type="spellStart"/>
      <w:r w:rsidRPr="00F8148D">
        <w:rPr>
          <w:shd w:val="clear" w:color="auto" w:fill="FFFFFF"/>
        </w:rPr>
        <w:t>mencoba</w:t>
      </w:r>
      <w:proofErr w:type="spellEnd"/>
      <w:r w:rsidRPr="00F8148D">
        <w:rPr>
          <w:shd w:val="clear" w:color="auto" w:fill="FFFFFF"/>
        </w:rPr>
        <w:t xml:space="preserve"> </w:t>
      </w:r>
      <w:proofErr w:type="spellStart"/>
      <w:r w:rsidRPr="00F8148D">
        <w:rPr>
          <w:shd w:val="clear" w:color="auto" w:fill="FFFFFF"/>
        </w:rPr>
        <w:t>membangun</w:t>
      </w:r>
      <w:proofErr w:type="spellEnd"/>
      <w:r w:rsidRPr="00F8148D">
        <w:rPr>
          <w:shd w:val="clear" w:color="auto" w:fill="FFFFFF"/>
        </w:rPr>
        <w:t xml:space="preserve"> </w:t>
      </w:r>
      <w:proofErr w:type="spellStart"/>
      <w:r w:rsidRPr="00F8148D">
        <w:rPr>
          <w:shd w:val="clear" w:color="auto" w:fill="FFFFFF"/>
        </w:rPr>
        <w:t>argumentasi</w:t>
      </w:r>
      <w:proofErr w:type="spellEnd"/>
      <w:r w:rsidRPr="00F8148D">
        <w:rPr>
          <w:shd w:val="clear" w:color="auto" w:fill="FFFFFF"/>
        </w:rPr>
        <w:t xml:space="preserve"> </w:t>
      </w:r>
      <w:proofErr w:type="spellStart"/>
      <w:r w:rsidRPr="00F8148D">
        <w:rPr>
          <w:shd w:val="clear" w:color="auto" w:fill="FFFFFF"/>
        </w:rPr>
        <w:t>hukum</w:t>
      </w:r>
      <w:proofErr w:type="spellEnd"/>
      <w:r w:rsidRPr="00F8148D">
        <w:rPr>
          <w:shd w:val="clear" w:color="auto" w:fill="FFFFFF"/>
        </w:rPr>
        <w:t xml:space="preserve"> </w:t>
      </w:r>
      <w:proofErr w:type="spellStart"/>
      <w:r w:rsidRPr="00F8148D">
        <w:rPr>
          <w:shd w:val="clear" w:color="auto" w:fill="FFFFFF"/>
        </w:rPr>
        <w:t>dalam</w:t>
      </w:r>
      <w:proofErr w:type="spellEnd"/>
      <w:r w:rsidRPr="00F8148D">
        <w:rPr>
          <w:shd w:val="clear" w:color="auto" w:fill="FFFFFF"/>
        </w:rPr>
        <w:t xml:space="preserve"> </w:t>
      </w:r>
      <w:proofErr w:type="spellStart"/>
      <w:r w:rsidRPr="00F8148D">
        <w:rPr>
          <w:shd w:val="clear" w:color="auto" w:fill="FFFFFF"/>
        </w:rPr>
        <w:t>perspektif</w:t>
      </w:r>
      <w:proofErr w:type="spellEnd"/>
      <w:r w:rsidRPr="00F8148D">
        <w:rPr>
          <w:shd w:val="clear" w:color="auto" w:fill="FFFFFF"/>
        </w:rPr>
        <w:t xml:space="preserve"> </w:t>
      </w:r>
      <w:proofErr w:type="spellStart"/>
      <w:r w:rsidRPr="00F8148D">
        <w:rPr>
          <w:shd w:val="clear" w:color="auto" w:fill="FFFFFF"/>
        </w:rPr>
        <w:t>kasus</w:t>
      </w:r>
      <w:proofErr w:type="spellEnd"/>
      <w:r w:rsidRPr="00F8148D">
        <w:rPr>
          <w:shd w:val="clear" w:color="auto" w:fill="FFFFFF"/>
        </w:rPr>
        <w:t xml:space="preserve"> </w:t>
      </w:r>
      <w:proofErr w:type="spellStart"/>
      <w:r w:rsidRPr="00F8148D">
        <w:rPr>
          <w:shd w:val="clear" w:color="auto" w:fill="FFFFFF"/>
        </w:rPr>
        <w:t>konkrit</w:t>
      </w:r>
      <w:proofErr w:type="spellEnd"/>
      <w:r w:rsidRPr="00F8148D">
        <w:rPr>
          <w:shd w:val="clear" w:color="auto" w:fill="FFFFFF"/>
        </w:rPr>
        <w:t xml:space="preserve"> yang </w:t>
      </w:r>
      <w:proofErr w:type="spellStart"/>
      <w:r w:rsidRPr="00F8148D">
        <w:rPr>
          <w:shd w:val="clear" w:color="auto" w:fill="FFFFFF"/>
        </w:rPr>
        <w:t>terjadi</w:t>
      </w:r>
      <w:proofErr w:type="spellEnd"/>
      <w:r w:rsidRPr="00F8148D">
        <w:rPr>
          <w:shd w:val="clear" w:color="auto" w:fill="FFFFFF"/>
        </w:rPr>
        <w:t xml:space="preserve"> </w:t>
      </w:r>
      <w:proofErr w:type="spellStart"/>
      <w:r w:rsidRPr="00F8148D">
        <w:rPr>
          <w:shd w:val="clear" w:color="auto" w:fill="FFFFFF"/>
        </w:rPr>
        <w:t>dilapangan</w:t>
      </w:r>
      <w:proofErr w:type="spellEnd"/>
      <w:r w:rsidRPr="00F8148D">
        <w:rPr>
          <w:shd w:val="clear" w:color="auto" w:fill="FFFFFF"/>
        </w:rPr>
        <w:t xml:space="preserve">, </w:t>
      </w:r>
      <w:proofErr w:type="spellStart"/>
      <w:r w:rsidRPr="00F8148D">
        <w:rPr>
          <w:shd w:val="clear" w:color="auto" w:fill="FFFFFF"/>
        </w:rPr>
        <w:t>tentunya</w:t>
      </w:r>
      <w:proofErr w:type="spellEnd"/>
      <w:r w:rsidRPr="00F8148D">
        <w:rPr>
          <w:shd w:val="clear" w:color="auto" w:fill="FFFFFF"/>
        </w:rPr>
        <w:t xml:space="preserve"> </w:t>
      </w:r>
      <w:proofErr w:type="spellStart"/>
      <w:r w:rsidRPr="00F8148D">
        <w:rPr>
          <w:shd w:val="clear" w:color="auto" w:fill="FFFFFF"/>
        </w:rPr>
        <w:t>kasus</w:t>
      </w:r>
      <w:proofErr w:type="spellEnd"/>
      <w:r w:rsidRPr="00F8148D">
        <w:rPr>
          <w:shd w:val="clear" w:color="auto" w:fill="FFFFFF"/>
        </w:rPr>
        <w:t xml:space="preserve"> </w:t>
      </w:r>
      <w:proofErr w:type="spellStart"/>
      <w:r w:rsidRPr="00F8148D">
        <w:rPr>
          <w:shd w:val="clear" w:color="auto" w:fill="FFFFFF"/>
        </w:rPr>
        <w:t>tersebut</w:t>
      </w:r>
      <w:proofErr w:type="spellEnd"/>
      <w:r w:rsidRPr="00F8148D">
        <w:rPr>
          <w:shd w:val="clear" w:color="auto" w:fill="FFFFFF"/>
        </w:rPr>
        <w:t xml:space="preserve"> </w:t>
      </w:r>
      <w:proofErr w:type="spellStart"/>
      <w:r w:rsidRPr="00F8148D">
        <w:rPr>
          <w:shd w:val="clear" w:color="auto" w:fill="FFFFFF"/>
        </w:rPr>
        <w:t>erat</w:t>
      </w:r>
      <w:proofErr w:type="spellEnd"/>
      <w:r w:rsidRPr="00F8148D">
        <w:rPr>
          <w:shd w:val="clear" w:color="auto" w:fill="FFFFFF"/>
        </w:rPr>
        <w:t xml:space="preserve"> </w:t>
      </w:r>
      <w:proofErr w:type="spellStart"/>
      <w:r w:rsidRPr="00F8148D">
        <w:rPr>
          <w:shd w:val="clear" w:color="auto" w:fill="FFFFFF"/>
        </w:rPr>
        <w:t>kaitannya</w:t>
      </w:r>
      <w:proofErr w:type="spellEnd"/>
      <w:r w:rsidRPr="00F8148D">
        <w:rPr>
          <w:shd w:val="clear" w:color="auto" w:fill="FFFFFF"/>
        </w:rPr>
        <w:t xml:space="preserve"> </w:t>
      </w:r>
      <w:proofErr w:type="spellStart"/>
      <w:r w:rsidRPr="00F8148D">
        <w:rPr>
          <w:shd w:val="clear" w:color="auto" w:fill="FFFFFF"/>
        </w:rPr>
        <w:t>dengan</w:t>
      </w:r>
      <w:proofErr w:type="spellEnd"/>
      <w:r w:rsidRPr="00F8148D">
        <w:rPr>
          <w:shd w:val="clear" w:color="auto" w:fill="FFFFFF"/>
        </w:rPr>
        <w:t xml:space="preserve"> </w:t>
      </w:r>
      <w:proofErr w:type="spellStart"/>
      <w:r w:rsidRPr="00F8148D">
        <w:rPr>
          <w:shd w:val="clear" w:color="auto" w:fill="FFFFFF"/>
        </w:rPr>
        <w:t>kasus</w:t>
      </w:r>
      <w:proofErr w:type="spellEnd"/>
      <w:r w:rsidRPr="00F8148D">
        <w:rPr>
          <w:shd w:val="clear" w:color="auto" w:fill="FFFFFF"/>
        </w:rPr>
        <w:t xml:space="preserve"> </w:t>
      </w:r>
      <w:proofErr w:type="spellStart"/>
      <w:r w:rsidRPr="00F8148D">
        <w:rPr>
          <w:shd w:val="clear" w:color="auto" w:fill="FFFFFF"/>
        </w:rPr>
        <w:t>atau</w:t>
      </w:r>
      <w:proofErr w:type="spellEnd"/>
      <w:r w:rsidRPr="00F8148D">
        <w:rPr>
          <w:shd w:val="clear" w:color="auto" w:fill="FFFFFF"/>
        </w:rPr>
        <w:t xml:space="preserve"> </w:t>
      </w:r>
      <w:proofErr w:type="spellStart"/>
      <w:r w:rsidRPr="00F8148D">
        <w:rPr>
          <w:shd w:val="clear" w:color="auto" w:fill="FFFFFF"/>
        </w:rPr>
        <w:t>peristiwa</w:t>
      </w:r>
      <w:proofErr w:type="spellEnd"/>
      <w:r w:rsidRPr="00F8148D">
        <w:rPr>
          <w:shd w:val="clear" w:color="auto" w:fill="FFFFFF"/>
        </w:rPr>
        <w:t xml:space="preserve"> </w:t>
      </w:r>
      <w:proofErr w:type="spellStart"/>
      <w:r w:rsidRPr="00F8148D">
        <w:rPr>
          <w:shd w:val="clear" w:color="auto" w:fill="FFFFFF"/>
        </w:rPr>
        <w:t>hukum</w:t>
      </w:r>
      <w:proofErr w:type="spellEnd"/>
      <w:r w:rsidRPr="00F8148D">
        <w:rPr>
          <w:shd w:val="clear" w:color="auto" w:fill="FFFFFF"/>
        </w:rPr>
        <w:t xml:space="preserve"> yang </w:t>
      </w:r>
      <w:proofErr w:type="spellStart"/>
      <w:r w:rsidRPr="00F8148D">
        <w:rPr>
          <w:shd w:val="clear" w:color="auto" w:fill="FFFFFF"/>
        </w:rPr>
        <w:t>terjadi</w:t>
      </w:r>
      <w:proofErr w:type="spellEnd"/>
      <w:r w:rsidRPr="00F8148D">
        <w:rPr>
          <w:shd w:val="clear" w:color="auto" w:fill="FFFFFF"/>
        </w:rPr>
        <w:t xml:space="preserve"> di </w:t>
      </w:r>
      <w:proofErr w:type="spellStart"/>
      <w:r w:rsidRPr="00F8148D">
        <w:rPr>
          <w:shd w:val="clear" w:color="auto" w:fill="FFFFFF"/>
        </w:rPr>
        <w:t>lapangan</w:t>
      </w:r>
      <w:proofErr w:type="spellEnd"/>
      <w:r w:rsidRPr="00F8148D">
        <w:rPr>
          <w:shd w:val="clear" w:color="auto" w:fill="FFFFFF"/>
        </w:rPr>
        <w:t xml:space="preserve">. </w:t>
      </w:r>
      <w:proofErr w:type="spellStart"/>
      <w:r w:rsidRPr="00F8148D">
        <w:rPr>
          <w:shd w:val="clear" w:color="auto" w:fill="FFFFFF"/>
        </w:rPr>
        <w:t>Untuk</w:t>
      </w:r>
      <w:proofErr w:type="spellEnd"/>
      <w:r w:rsidRPr="00F8148D">
        <w:rPr>
          <w:shd w:val="clear" w:color="auto" w:fill="FFFFFF"/>
        </w:rPr>
        <w:t xml:space="preserve"> </w:t>
      </w:r>
      <w:proofErr w:type="spellStart"/>
      <w:r w:rsidRPr="00F8148D">
        <w:rPr>
          <w:shd w:val="clear" w:color="auto" w:fill="FFFFFF"/>
        </w:rPr>
        <w:t>itu</w:t>
      </w:r>
      <w:proofErr w:type="spellEnd"/>
      <w:r w:rsidRPr="00F8148D">
        <w:rPr>
          <w:shd w:val="clear" w:color="auto" w:fill="FFFFFF"/>
        </w:rPr>
        <w:t xml:space="preserve"> </w:t>
      </w:r>
      <w:proofErr w:type="spellStart"/>
      <w:r w:rsidRPr="00F8148D">
        <w:rPr>
          <w:shd w:val="clear" w:color="auto" w:fill="FFFFFF"/>
        </w:rPr>
        <w:t>biasanya</w:t>
      </w:r>
      <w:proofErr w:type="spellEnd"/>
      <w:r w:rsidRPr="00F8148D">
        <w:rPr>
          <w:shd w:val="clear" w:color="auto" w:fill="FFFFFF"/>
        </w:rPr>
        <w:t xml:space="preserve"> </w:t>
      </w:r>
      <w:proofErr w:type="spellStart"/>
      <w:r w:rsidRPr="00F8148D">
        <w:rPr>
          <w:shd w:val="clear" w:color="auto" w:fill="FFFFFF"/>
        </w:rPr>
        <w:t>jenis</w:t>
      </w:r>
      <w:proofErr w:type="spellEnd"/>
      <w:r w:rsidRPr="00F8148D">
        <w:rPr>
          <w:shd w:val="clear" w:color="auto" w:fill="FFFFFF"/>
        </w:rPr>
        <w:t xml:space="preserve"> </w:t>
      </w:r>
      <w:proofErr w:type="spellStart"/>
      <w:r w:rsidRPr="00F8148D">
        <w:rPr>
          <w:shd w:val="clear" w:color="auto" w:fill="FFFFFF"/>
        </w:rPr>
        <w:t>pendekatan</w:t>
      </w:r>
      <w:proofErr w:type="spellEnd"/>
      <w:r w:rsidRPr="00F8148D">
        <w:rPr>
          <w:shd w:val="clear" w:color="auto" w:fill="FFFFFF"/>
        </w:rPr>
        <w:t xml:space="preserve"> </w:t>
      </w:r>
      <w:proofErr w:type="spellStart"/>
      <w:r w:rsidRPr="00F8148D">
        <w:rPr>
          <w:shd w:val="clear" w:color="auto" w:fill="FFFFFF"/>
        </w:rPr>
        <w:t>ini</w:t>
      </w:r>
      <w:proofErr w:type="spellEnd"/>
      <w:r w:rsidRPr="00F8148D">
        <w:rPr>
          <w:shd w:val="clear" w:color="auto" w:fill="FFFFFF"/>
        </w:rPr>
        <w:t xml:space="preserve"> </w:t>
      </w:r>
      <w:proofErr w:type="spellStart"/>
      <w:r w:rsidRPr="00F8148D">
        <w:rPr>
          <w:shd w:val="clear" w:color="auto" w:fill="FFFFFF"/>
        </w:rPr>
        <w:t>tujuannya</w:t>
      </w:r>
      <w:proofErr w:type="spellEnd"/>
      <w:r w:rsidRPr="00F8148D">
        <w:rPr>
          <w:shd w:val="clear" w:color="auto" w:fill="FFFFFF"/>
        </w:rPr>
        <w:t xml:space="preserve"> </w:t>
      </w:r>
      <w:proofErr w:type="spellStart"/>
      <w:r w:rsidRPr="00F8148D">
        <w:rPr>
          <w:shd w:val="clear" w:color="auto" w:fill="FFFFFF"/>
        </w:rPr>
        <w:t>adalah</w:t>
      </w:r>
      <w:proofErr w:type="spellEnd"/>
      <w:r w:rsidRPr="00F8148D">
        <w:rPr>
          <w:shd w:val="clear" w:color="auto" w:fill="FFFFFF"/>
        </w:rPr>
        <w:t xml:space="preserve"> </w:t>
      </w:r>
      <w:proofErr w:type="spellStart"/>
      <w:r w:rsidRPr="00F8148D">
        <w:rPr>
          <w:shd w:val="clear" w:color="auto" w:fill="FFFFFF"/>
        </w:rPr>
        <w:t>untuk</w:t>
      </w:r>
      <w:proofErr w:type="spellEnd"/>
      <w:r w:rsidRPr="00F8148D">
        <w:rPr>
          <w:shd w:val="clear" w:color="auto" w:fill="FFFFFF"/>
        </w:rPr>
        <w:t xml:space="preserve"> </w:t>
      </w:r>
      <w:proofErr w:type="spellStart"/>
      <w:r w:rsidRPr="00F8148D">
        <w:rPr>
          <w:shd w:val="clear" w:color="auto" w:fill="FFFFFF"/>
        </w:rPr>
        <w:t>mencari</w:t>
      </w:r>
      <w:proofErr w:type="spellEnd"/>
      <w:r w:rsidRPr="00F8148D">
        <w:rPr>
          <w:shd w:val="clear" w:color="auto" w:fill="FFFFFF"/>
        </w:rPr>
        <w:t xml:space="preserve"> </w:t>
      </w:r>
      <w:proofErr w:type="spellStart"/>
      <w:r w:rsidRPr="00F8148D">
        <w:rPr>
          <w:shd w:val="clear" w:color="auto" w:fill="FFFFFF"/>
        </w:rPr>
        <w:t>nilai</w:t>
      </w:r>
      <w:proofErr w:type="spellEnd"/>
      <w:r w:rsidRPr="00F8148D">
        <w:rPr>
          <w:shd w:val="clear" w:color="auto" w:fill="FFFFFF"/>
        </w:rPr>
        <w:t xml:space="preserve"> </w:t>
      </w:r>
      <w:proofErr w:type="spellStart"/>
      <w:r w:rsidRPr="00F8148D">
        <w:rPr>
          <w:shd w:val="clear" w:color="auto" w:fill="FFFFFF"/>
        </w:rPr>
        <w:t>kebenaran</w:t>
      </w:r>
      <w:proofErr w:type="spellEnd"/>
      <w:r w:rsidRPr="00F8148D">
        <w:rPr>
          <w:shd w:val="clear" w:color="auto" w:fill="FFFFFF"/>
        </w:rPr>
        <w:t xml:space="preserve"> </w:t>
      </w:r>
      <w:proofErr w:type="spellStart"/>
      <w:r w:rsidRPr="00F8148D">
        <w:rPr>
          <w:shd w:val="clear" w:color="auto" w:fill="FFFFFF"/>
        </w:rPr>
        <w:t>serta</w:t>
      </w:r>
      <w:proofErr w:type="spellEnd"/>
      <w:r w:rsidRPr="00F8148D">
        <w:rPr>
          <w:shd w:val="clear" w:color="auto" w:fill="FFFFFF"/>
        </w:rPr>
        <w:t xml:space="preserve"> </w:t>
      </w:r>
      <w:proofErr w:type="spellStart"/>
      <w:r w:rsidRPr="00F8148D">
        <w:rPr>
          <w:shd w:val="clear" w:color="auto" w:fill="FFFFFF"/>
        </w:rPr>
        <w:t>jalan</w:t>
      </w:r>
      <w:proofErr w:type="spellEnd"/>
      <w:r w:rsidRPr="00F8148D">
        <w:rPr>
          <w:shd w:val="clear" w:color="auto" w:fill="FFFFFF"/>
        </w:rPr>
        <w:t xml:space="preserve"> </w:t>
      </w:r>
      <w:proofErr w:type="spellStart"/>
      <w:r w:rsidRPr="00F8148D">
        <w:rPr>
          <w:shd w:val="clear" w:color="auto" w:fill="FFFFFF"/>
        </w:rPr>
        <w:t>keluar</w:t>
      </w:r>
      <w:proofErr w:type="spellEnd"/>
      <w:r w:rsidRPr="00F8148D">
        <w:rPr>
          <w:shd w:val="clear" w:color="auto" w:fill="FFFFFF"/>
        </w:rPr>
        <w:t xml:space="preserve"> </w:t>
      </w:r>
      <w:proofErr w:type="spellStart"/>
      <w:r w:rsidRPr="00F8148D">
        <w:rPr>
          <w:shd w:val="clear" w:color="auto" w:fill="FFFFFF"/>
        </w:rPr>
        <w:t>terbaik</w:t>
      </w:r>
      <w:proofErr w:type="spellEnd"/>
      <w:r w:rsidRPr="00F8148D">
        <w:rPr>
          <w:shd w:val="clear" w:color="auto" w:fill="FFFFFF"/>
        </w:rPr>
        <w:t xml:space="preserve"> </w:t>
      </w:r>
      <w:proofErr w:type="spellStart"/>
      <w:r w:rsidRPr="00F8148D">
        <w:rPr>
          <w:shd w:val="clear" w:color="auto" w:fill="FFFFFF"/>
        </w:rPr>
        <w:t>terhadap</w:t>
      </w:r>
      <w:proofErr w:type="spellEnd"/>
      <w:r w:rsidRPr="00F8148D">
        <w:rPr>
          <w:shd w:val="clear" w:color="auto" w:fill="FFFFFF"/>
        </w:rPr>
        <w:t xml:space="preserve"> </w:t>
      </w:r>
      <w:proofErr w:type="spellStart"/>
      <w:r w:rsidRPr="00F8148D">
        <w:rPr>
          <w:shd w:val="clear" w:color="auto" w:fill="FFFFFF"/>
        </w:rPr>
        <w:t>peristiwa</w:t>
      </w:r>
      <w:proofErr w:type="spellEnd"/>
      <w:r w:rsidRPr="00F8148D">
        <w:rPr>
          <w:shd w:val="clear" w:color="auto" w:fill="FFFFFF"/>
        </w:rPr>
        <w:t xml:space="preserve"> </w:t>
      </w:r>
      <w:proofErr w:type="spellStart"/>
      <w:r w:rsidRPr="00F8148D">
        <w:rPr>
          <w:shd w:val="clear" w:color="auto" w:fill="FFFFFF"/>
        </w:rPr>
        <w:t>hukum</w:t>
      </w:r>
      <w:proofErr w:type="spellEnd"/>
      <w:r w:rsidRPr="00F8148D">
        <w:rPr>
          <w:shd w:val="clear" w:color="auto" w:fill="FFFFFF"/>
        </w:rPr>
        <w:t xml:space="preserve"> yang </w:t>
      </w:r>
      <w:proofErr w:type="spellStart"/>
      <w:r w:rsidRPr="00F8148D">
        <w:rPr>
          <w:shd w:val="clear" w:color="auto" w:fill="FFFFFF"/>
        </w:rPr>
        <w:t>terjadi</w:t>
      </w:r>
      <w:proofErr w:type="spellEnd"/>
      <w:r w:rsidRPr="00F8148D">
        <w:rPr>
          <w:shd w:val="clear" w:color="auto" w:fill="FFFFFF"/>
        </w:rPr>
        <w:t xml:space="preserve"> </w:t>
      </w:r>
      <w:proofErr w:type="spellStart"/>
      <w:r w:rsidRPr="00F8148D">
        <w:rPr>
          <w:shd w:val="clear" w:color="auto" w:fill="FFFFFF"/>
        </w:rPr>
        <w:t>sesuai</w:t>
      </w:r>
      <w:proofErr w:type="spellEnd"/>
      <w:r w:rsidRPr="00F8148D">
        <w:rPr>
          <w:shd w:val="clear" w:color="auto" w:fill="FFFFFF"/>
        </w:rPr>
        <w:t xml:space="preserve"> </w:t>
      </w:r>
      <w:proofErr w:type="spellStart"/>
      <w:r w:rsidRPr="00F8148D">
        <w:rPr>
          <w:shd w:val="clear" w:color="auto" w:fill="FFFFFF"/>
        </w:rPr>
        <w:t>dengan</w:t>
      </w:r>
      <w:proofErr w:type="spellEnd"/>
      <w:r w:rsidRPr="00F8148D">
        <w:rPr>
          <w:shd w:val="clear" w:color="auto" w:fill="FFFFFF"/>
        </w:rPr>
        <w:t xml:space="preserve"> </w:t>
      </w:r>
      <w:proofErr w:type="spellStart"/>
      <w:r w:rsidRPr="00F8148D">
        <w:rPr>
          <w:shd w:val="clear" w:color="auto" w:fill="FFFFFF"/>
        </w:rPr>
        <w:t>prinsip-prinsip</w:t>
      </w:r>
      <w:proofErr w:type="spellEnd"/>
      <w:r w:rsidRPr="00F8148D">
        <w:rPr>
          <w:shd w:val="clear" w:color="auto" w:fill="FFFFFF"/>
        </w:rPr>
        <w:t xml:space="preserve"> </w:t>
      </w:r>
      <w:proofErr w:type="spellStart"/>
      <w:r w:rsidRPr="00F8148D">
        <w:rPr>
          <w:shd w:val="clear" w:color="auto" w:fill="FFFFFF"/>
        </w:rPr>
        <w:t>keadilan</w:t>
      </w:r>
      <w:proofErr w:type="spellEnd"/>
      <w:r w:rsidRPr="00F8148D">
        <w:rPr>
          <w:shd w:val="clear" w:color="auto" w:fill="FFFFFF"/>
        </w:rPr>
        <w:t xml:space="preserve">. </w:t>
      </w:r>
      <w:proofErr w:type="spellStart"/>
      <w:r w:rsidRPr="00F8148D">
        <w:rPr>
          <w:shd w:val="clear" w:color="auto" w:fill="FFFFFF"/>
        </w:rPr>
        <w:t>Pendekatan</w:t>
      </w:r>
      <w:proofErr w:type="spellEnd"/>
      <w:r w:rsidRPr="00F8148D">
        <w:rPr>
          <w:shd w:val="clear" w:color="auto" w:fill="FFFFFF"/>
        </w:rPr>
        <w:t xml:space="preserve"> </w:t>
      </w:r>
      <w:proofErr w:type="spellStart"/>
      <w:r w:rsidRPr="00F8148D">
        <w:rPr>
          <w:shd w:val="clear" w:color="auto" w:fill="FFFFFF"/>
        </w:rPr>
        <w:t>ini</w:t>
      </w:r>
      <w:proofErr w:type="spellEnd"/>
      <w:r w:rsidRPr="00F8148D">
        <w:rPr>
          <w:shd w:val="clear" w:color="auto" w:fill="FFFFFF"/>
        </w:rPr>
        <w:t xml:space="preserve"> </w:t>
      </w:r>
      <w:proofErr w:type="spellStart"/>
      <w:r w:rsidRPr="00F8148D">
        <w:rPr>
          <w:shd w:val="clear" w:color="auto" w:fill="FFFFFF"/>
        </w:rPr>
        <w:t>dilakukan</w:t>
      </w:r>
      <w:proofErr w:type="spellEnd"/>
      <w:r w:rsidRPr="00F8148D">
        <w:rPr>
          <w:shd w:val="clear" w:color="auto" w:fill="FFFFFF"/>
        </w:rPr>
        <w:t xml:space="preserve"> </w:t>
      </w:r>
      <w:proofErr w:type="spellStart"/>
      <w:r w:rsidRPr="00F8148D">
        <w:rPr>
          <w:shd w:val="clear" w:color="auto" w:fill="FFFFFF"/>
        </w:rPr>
        <w:t>dengan</w:t>
      </w:r>
      <w:proofErr w:type="spellEnd"/>
      <w:r w:rsidRPr="00F8148D">
        <w:rPr>
          <w:shd w:val="clear" w:color="auto" w:fill="FFFFFF"/>
        </w:rPr>
        <w:t xml:space="preserve"> </w:t>
      </w:r>
      <w:proofErr w:type="spellStart"/>
      <w:r w:rsidRPr="00F8148D">
        <w:rPr>
          <w:shd w:val="clear" w:color="auto" w:fill="FFFFFF"/>
        </w:rPr>
        <w:t>melakukan</w:t>
      </w:r>
      <w:proofErr w:type="spellEnd"/>
      <w:r w:rsidRPr="00F8148D">
        <w:rPr>
          <w:shd w:val="clear" w:color="auto" w:fill="FFFFFF"/>
        </w:rPr>
        <w:t xml:space="preserve"> </w:t>
      </w:r>
      <w:proofErr w:type="spellStart"/>
      <w:r w:rsidRPr="00F8148D">
        <w:rPr>
          <w:shd w:val="clear" w:color="auto" w:fill="FFFFFF"/>
        </w:rPr>
        <w:t>telaah</w:t>
      </w:r>
      <w:proofErr w:type="spellEnd"/>
      <w:r w:rsidRPr="00F8148D">
        <w:rPr>
          <w:shd w:val="clear" w:color="auto" w:fill="FFFFFF"/>
        </w:rPr>
        <w:t xml:space="preserve"> pada </w:t>
      </w:r>
      <w:proofErr w:type="spellStart"/>
      <w:r w:rsidRPr="00F8148D">
        <w:rPr>
          <w:shd w:val="clear" w:color="auto" w:fill="FFFFFF"/>
        </w:rPr>
        <w:t>kasus-</w:t>
      </w:r>
      <w:r w:rsidRPr="00F8148D">
        <w:rPr>
          <w:shd w:val="clear" w:color="auto" w:fill="FFFFFF"/>
        </w:rPr>
        <w:lastRenderedPageBreak/>
        <w:t>kasus</w:t>
      </w:r>
      <w:proofErr w:type="spellEnd"/>
      <w:r w:rsidRPr="00F8148D">
        <w:rPr>
          <w:shd w:val="clear" w:color="auto" w:fill="FFFFFF"/>
        </w:rPr>
        <w:t xml:space="preserve"> yang </w:t>
      </w:r>
      <w:proofErr w:type="spellStart"/>
      <w:r w:rsidRPr="00F8148D">
        <w:rPr>
          <w:shd w:val="clear" w:color="auto" w:fill="FFFFFF"/>
        </w:rPr>
        <w:t>berkaitan</w:t>
      </w:r>
      <w:proofErr w:type="spellEnd"/>
      <w:r w:rsidRPr="00F8148D">
        <w:rPr>
          <w:shd w:val="clear" w:color="auto" w:fill="FFFFFF"/>
        </w:rPr>
        <w:t xml:space="preserve"> </w:t>
      </w:r>
      <w:proofErr w:type="spellStart"/>
      <w:r w:rsidRPr="00F8148D">
        <w:rPr>
          <w:shd w:val="clear" w:color="auto" w:fill="FFFFFF"/>
        </w:rPr>
        <w:t>dengan</w:t>
      </w:r>
      <w:proofErr w:type="spellEnd"/>
      <w:r w:rsidRPr="00F8148D">
        <w:rPr>
          <w:shd w:val="clear" w:color="auto" w:fill="FFFFFF"/>
        </w:rPr>
        <w:t xml:space="preserve"> </w:t>
      </w:r>
      <w:proofErr w:type="spellStart"/>
      <w:r w:rsidRPr="00F8148D">
        <w:rPr>
          <w:shd w:val="clear" w:color="auto" w:fill="FFFFFF"/>
        </w:rPr>
        <w:t>isu</w:t>
      </w:r>
      <w:proofErr w:type="spellEnd"/>
      <w:r w:rsidRPr="00F8148D">
        <w:rPr>
          <w:shd w:val="clear" w:color="auto" w:fill="FFFFFF"/>
        </w:rPr>
        <w:t xml:space="preserve"> </w:t>
      </w:r>
      <w:proofErr w:type="spellStart"/>
      <w:r w:rsidRPr="00F8148D">
        <w:rPr>
          <w:shd w:val="clear" w:color="auto" w:fill="FFFFFF"/>
        </w:rPr>
        <w:t>hukum</w:t>
      </w:r>
      <w:proofErr w:type="spellEnd"/>
      <w:r w:rsidRPr="00F8148D">
        <w:rPr>
          <w:shd w:val="clear" w:color="auto" w:fill="FFFFFF"/>
        </w:rPr>
        <w:t xml:space="preserve"> yang </w:t>
      </w:r>
      <w:proofErr w:type="spellStart"/>
      <w:r w:rsidRPr="00F8148D">
        <w:rPr>
          <w:shd w:val="clear" w:color="auto" w:fill="FFFFFF"/>
        </w:rPr>
        <w:t>dihadapi</w:t>
      </w:r>
      <w:proofErr w:type="spellEnd"/>
      <w:r w:rsidRPr="00F8148D">
        <w:rPr>
          <w:shd w:val="clear" w:color="auto" w:fill="FFFFFF"/>
        </w:rPr>
        <w:t xml:space="preserve">. </w:t>
      </w:r>
      <w:proofErr w:type="spellStart"/>
      <w:r w:rsidRPr="00F8148D">
        <w:rPr>
          <w:shd w:val="clear" w:color="auto" w:fill="FFFFFF"/>
        </w:rPr>
        <w:t>Kasus-kasus</w:t>
      </w:r>
      <w:proofErr w:type="spellEnd"/>
      <w:r w:rsidRPr="00F8148D">
        <w:rPr>
          <w:shd w:val="clear" w:color="auto" w:fill="FFFFFF"/>
        </w:rPr>
        <w:t xml:space="preserve"> yang </w:t>
      </w:r>
      <w:proofErr w:type="spellStart"/>
      <w:r w:rsidRPr="00F8148D">
        <w:rPr>
          <w:shd w:val="clear" w:color="auto" w:fill="FFFFFF"/>
        </w:rPr>
        <w:t>ditelaah</w:t>
      </w:r>
      <w:proofErr w:type="spellEnd"/>
      <w:r w:rsidRPr="00F8148D">
        <w:rPr>
          <w:shd w:val="clear" w:color="auto" w:fill="FFFFFF"/>
        </w:rPr>
        <w:t xml:space="preserve"> </w:t>
      </w:r>
      <w:proofErr w:type="spellStart"/>
      <w:r w:rsidRPr="00F8148D">
        <w:rPr>
          <w:shd w:val="clear" w:color="auto" w:fill="FFFFFF"/>
        </w:rPr>
        <w:t>merupakan</w:t>
      </w:r>
      <w:proofErr w:type="spellEnd"/>
      <w:r w:rsidRPr="00F8148D">
        <w:rPr>
          <w:shd w:val="clear" w:color="auto" w:fill="FFFFFF"/>
        </w:rPr>
        <w:t xml:space="preserve"> </w:t>
      </w:r>
      <w:proofErr w:type="spellStart"/>
      <w:r w:rsidRPr="00F8148D">
        <w:rPr>
          <w:shd w:val="clear" w:color="auto" w:fill="FFFFFF"/>
        </w:rPr>
        <w:t>kasus</w:t>
      </w:r>
      <w:proofErr w:type="spellEnd"/>
      <w:r w:rsidRPr="00F8148D">
        <w:rPr>
          <w:shd w:val="clear" w:color="auto" w:fill="FFFFFF"/>
        </w:rPr>
        <w:t xml:space="preserve"> yang </w:t>
      </w:r>
      <w:proofErr w:type="spellStart"/>
      <w:r w:rsidRPr="00F8148D">
        <w:rPr>
          <w:shd w:val="clear" w:color="auto" w:fill="FFFFFF"/>
        </w:rPr>
        <w:t>telah</w:t>
      </w:r>
      <w:proofErr w:type="spellEnd"/>
      <w:r w:rsidRPr="00F8148D">
        <w:rPr>
          <w:shd w:val="clear" w:color="auto" w:fill="FFFFFF"/>
        </w:rPr>
        <w:t xml:space="preserve"> </w:t>
      </w:r>
      <w:proofErr w:type="spellStart"/>
      <w:r w:rsidRPr="00F8148D">
        <w:rPr>
          <w:shd w:val="clear" w:color="auto" w:fill="FFFFFF"/>
        </w:rPr>
        <w:t>memperoleh</w:t>
      </w:r>
      <w:proofErr w:type="spellEnd"/>
      <w:r w:rsidRPr="00F8148D">
        <w:rPr>
          <w:shd w:val="clear" w:color="auto" w:fill="FFFFFF"/>
        </w:rPr>
        <w:t xml:space="preserve"> </w:t>
      </w:r>
      <w:proofErr w:type="spellStart"/>
      <w:r w:rsidRPr="00F8148D">
        <w:rPr>
          <w:shd w:val="clear" w:color="auto" w:fill="FFFFFF"/>
        </w:rPr>
        <w:t>putusan</w:t>
      </w:r>
      <w:proofErr w:type="spellEnd"/>
      <w:r w:rsidRPr="00F8148D">
        <w:rPr>
          <w:shd w:val="clear" w:color="auto" w:fill="FFFFFF"/>
        </w:rPr>
        <w:t xml:space="preserve"> </w:t>
      </w:r>
      <w:proofErr w:type="spellStart"/>
      <w:r w:rsidRPr="00F8148D">
        <w:rPr>
          <w:shd w:val="clear" w:color="auto" w:fill="FFFFFF"/>
        </w:rPr>
        <w:t>pengadilan</w:t>
      </w:r>
      <w:proofErr w:type="spellEnd"/>
      <w:r w:rsidRPr="00F8148D">
        <w:rPr>
          <w:shd w:val="clear" w:color="auto" w:fill="FFFFFF"/>
        </w:rPr>
        <w:t xml:space="preserve"> </w:t>
      </w:r>
      <w:proofErr w:type="spellStart"/>
      <w:r w:rsidRPr="00F8148D">
        <w:rPr>
          <w:shd w:val="clear" w:color="auto" w:fill="FFFFFF"/>
        </w:rPr>
        <w:t>berkekuatan</w:t>
      </w:r>
      <w:proofErr w:type="spellEnd"/>
      <w:r w:rsidRPr="00F8148D">
        <w:rPr>
          <w:shd w:val="clear" w:color="auto" w:fill="FFFFFF"/>
        </w:rPr>
        <w:t xml:space="preserve"> </w:t>
      </w:r>
      <w:proofErr w:type="spellStart"/>
      <w:r w:rsidRPr="00F8148D">
        <w:rPr>
          <w:shd w:val="clear" w:color="auto" w:fill="FFFFFF"/>
        </w:rPr>
        <w:t>hukum</w:t>
      </w:r>
      <w:proofErr w:type="spellEnd"/>
      <w:r w:rsidRPr="00F8148D">
        <w:rPr>
          <w:shd w:val="clear" w:color="auto" w:fill="FFFFFF"/>
        </w:rPr>
        <w:t xml:space="preserve"> </w:t>
      </w:r>
      <w:proofErr w:type="spellStart"/>
      <w:r w:rsidRPr="00F8148D">
        <w:rPr>
          <w:shd w:val="clear" w:color="auto" w:fill="FFFFFF"/>
        </w:rPr>
        <w:t>tetap</w:t>
      </w:r>
      <w:proofErr w:type="spellEnd"/>
      <w:r w:rsidRPr="00F8148D">
        <w:rPr>
          <w:shd w:val="clear" w:color="auto" w:fill="FFFFFF"/>
        </w:rPr>
        <w:t xml:space="preserve">. Hal </w:t>
      </w:r>
      <w:proofErr w:type="spellStart"/>
      <w:r w:rsidRPr="00F8148D">
        <w:rPr>
          <w:shd w:val="clear" w:color="auto" w:fill="FFFFFF"/>
        </w:rPr>
        <w:t>pokok</w:t>
      </w:r>
      <w:proofErr w:type="spellEnd"/>
      <w:r w:rsidRPr="00F8148D">
        <w:rPr>
          <w:shd w:val="clear" w:color="auto" w:fill="FFFFFF"/>
        </w:rPr>
        <w:t xml:space="preserve"> yang </w:t>
      </w:r>
      <w:proofErr w:type="spellStart"/>
      <w:r w:rsidRPr="00F8148D">
        <w:rPr>
          <w:shd w:val="clear" w:color="auto" w:fill="FFFFFF"/>
        </w:rPr>
        <w:t>dikaji</w:t>
      </w:r>
      <w:proofErr w:type="spellEnd"/>
      <w:r w:rsidRPr="00F8148D">
        <w:rPr>
          <w:shd w:val="clear" w:color="auto" w:fill="FFFFFF"/>
        </w:rPr>
        <w:t xml:space="preserve"> pada </w:t>
      </w:r>
      <w:proofErr w:type="spellStart"/>
      <w:r w:rsidRPr="00F8148D">
        <w:rPr>
          <w:shd w:val="clear" w:color="auto" w:fill="FFFFFF"/>
        </w:rPr>
        <w:t>setiap</w:t>
      </w:r>
      <w:proofErr w:type="spellEnd"/>
      <w:r w:rsidRPr="00F8148D">
        <w:rPr>
          <w:shd w:val="clear" w:color="auto" w:fill="FFFFFF"/>
        </w:rPr>
        <w:t xml:space="preserve"> </w:t>
      </w:r>
      <w:proofErr w:type="spellStart"/>
      <w:r w:rsidRPr="00F8148D">
        <w:rPr>
          <w:shd w:val="clear" w:color="auto" w:fill="FFFFFF"/>
        </w:rPr>
        <w:t>putusan</w:t>
      </w:r>
      <w:proofErr w:type="spellEnd"/>
      <w:r w:rsidRPr="00F8148D">
        <w:rPr>
          <w:shd w:val="clear" w:color="auto" w:fill="FFFFFF"/>
        </w:rPr>
        <w:t xml:space="preserve"> </w:t>
      </w:r>
      <w:proofErr w:type="spellStart"/>
      <w:r w:rsidRPr="00F8148D">
        <w:rPr>
          <w:shd w:val="clear" w:color="auto" w:fill="FFFFFF"/>
        </w:rPr>
        <w:t>tersebut</w:t>
      </w:r>
      <w:proofErr w:type="spellEnd"/>
      <w:r w:rsidRPr="00F8148D">
        <w:rPr>
          <w:shd w:val="clear" w:color="auto" w:fill="FFFFFF"/>
        </w:rPr>
        <w:t xml:space="preserve"> </w:t>
      </w:r>
      <w:proofErr w:type="spellStart"/>
      <w:r w:rsidRPr="00F8148D">
        <w:rPr>
          <w:shd w:val="clear" w:color="auto" w:fill="FFFFFF"/>
        </w:rPr>
        <w:t>adalah</w:t>
      </w:r>
      <w:proofErr w:type="spellEnd"/>
      <w:r w:rsidRPr="00F8148D">
        <w:rPr>
          <w:shd w:val="clear" w:color="auto" w:fill="FFFFFF"/>
        </w:rPr>
        <w:t xml:space="preserve"> </w:t>
      </w:r>
      <w:proofErr w:type="spellStart"/>
      <w:r w:rsidRPr="00F8148D">
        <w:rPr>
          <w:shd w:val="clear" w:color="auto" w:fill="FFFFFF"/>
        </w:rPr>
        <w:t>pertimbangan</w:t>
      </w:r>
      <w:proofErr w:type="spellEnd"/>
      <w:r w:rsidRPr="00F8148D">
        <w:rPr>
          <w:shd w:val="clear" w:color="auto" w:fill="FFFFFF"/>
        </w:rPr>
        <w:t xml:space="preserve"> hakim </w:t>
      </w:r>
      <w:proofErr w:type="spellStart"/>
      <w:r w:rsidRPr="00F8148D">
        <w:rPr>
          <w:shd w:val="clear" w:color="auto" w:fill="FFFFFF"/>
        </w:rPr>
        <w:t>untuk</w:t>
      </w:r>
      <w:proofErr w:type="spellEnd"/>
      <w:r w:rsidRPr="00F8148D">
        <w:rPr>
          <w:shd w:val="clear" w:color="auto" w:fill="FFFFFF"/>
        </w:rPr>
        <w:t xml:space="preserve"> </w:t>
      </w:r>
      <w:proofErr w:type="spellStart"/>
      <w:r w:rsidRPr="00F8148D">
        <w:rPr>
          <w:shd w:val="clear" w:color="auto" w:fill="FFFFFF"/>
        </w:rPr>
        <w:t>sampai</w:t>
      </w:r>
      <w:proofErr w:type="spellEnd"/>
      <w:r w:rsidRPr="00F8148D">
        <w:rPr>
          <w:shd w:val="clear" w:color="auto" w:fill="FFFFFF"/>
        </w:rPr>
        <w:t xml:space="preserve"> pada </w:t>
      </w:r>
      <w:proofErr w:type="spellStart"/>
      <w:r w:rsidRPr="00F8148D">
        <w:rPr>
          <w:shd w:val="clear" w:color="auto" w:fill="FFFFFF"/>
        </w:rPr>
        <w:t>suatu</w:t>
      </w:r>
      <w:proofErr w:type="spellEnd"/>
      <w:r w:rsidRPr="00F8148D">
        <w:rPr>
          <w:shd w:val="clear" w:color="auto" w:fill="FFFFFF"/>
        </w:rPr>
        <w:t xml:space="preserve"> </w:t>
      </w:r>
      <w:proofErr w:type="spellStart"/>
      <w:r w:rsidRPr="00F8148D">
        <w:rPr>
          <w:shd w:val="clear" w:color="auto" w:fill="FFFFFF"/>
        </w:rPr>
        <w:t>keputusan</w:t>
      </w:r>
      <w:proofErr w:type="spellEnd"/>
      <w:r w:rsidRPr="00F8148D">
        <w:rPr>
          <w:shd w:val="clear" w:color="auto" w:fill="FFFFFF"/>
        </w:rPr>
        <w:t xml:space="preserve"> </w:t>
      </w:r>
      <w:proofErr w:type="spellStart"/>
      <w:r w:rsidRPr="00F8148D">
        <w:rPr>
          <w:shd w:val="clear" w:color="auto" w:fill="FFFFFF"/>
        </w:rPr>
        <w:t>sehingga</w:t>
      </w:r>
      <w:proofErr w:type="spellEnd"/>
      <w:r w:rsidRPr="00F8148D">
        <w:rPr>
          <w:shd w:val="clear" w:color="auto" w:fill="FFFFFF"/>
        </w:rPr>
        <w:t xml:space="preserve"> </w:t>
      </w:r>
      <w:proofErr w:type="spellStart"/>
      <w:r w:rsidRPr="00F8148D">
        <w:rPr>
          <w:shd w:val="clear" w:color="auto" w:fill="FFFFFF"/>
        </w:rPr>
        <w:t>dapat</w:t>
      </w:r>
      <w:proofErr w:type="spellEnd"/>
      <w:r w:rsidRPr="00F8148D">
        <w:rPr>
          <w:shd w:val="clear" w:color="auto" w:fill="FFFFFF"/>
        </w:rPr>
        <w:t xml:space="preserve"> </w:t>
      </w:r>
      <w:proofErr w:type="spellStart"/>
      <w:r w:rsidRPr="00F8148D">
        <w:rPr>
          <w:shd w:val="clear" w:color="auto" w:fill="FFFFFF"/>
        </w:rPr>
        <w:t>digunakan</w:t>
      </w:r>
      <w:proofErr w:type="spellEnd"/>
      <w:r w:rsidRPr="00F8148D">
        <w:rPr>
          <w:shd w:val="clear" w:color="auto" w:fill="FFFFFF"/>
        </w:rPr>
        <w:t xml:space="preserve"> </w:t>
      </w:r>
      <w:proofErr w:type="spellStart"/>
      <w:r w:rsidRPr="00F8148D">
        <w:rPr>
          <w:shd w:val="clear" w:color="auto" w:fill="FFFFFF"/>
        </w:rPr>
        <w:t>sebagai</w:t>
      </w:r>
      <w:proofErr w:type="spellEnd"/>
      <w:r w:rsidRPr="00F8148D">
        <w:rPr>
          <w:shd w:val="clear" w:color="auto" w:fill="FFFFFF"/>
        </w:rPr>
        <w:t xml:space="preserve"> </w:t>
      </w:r>
      <w:proofErr w:type="spellStart"/>
      <w:r w:rsidRPr="00F8148D">
        <w:rPr>
          <w:shd w:val="clear" w:color="auto" w:fill="FFFFFF"/>
        </w:rPr>
        <w:t>argumentasi</w:t>
      </w:r>
      <w:proofErr w:type="spellEnd"/>
      <w:r w:rsidRPr="00F8148D">
        <w:rPr>
          <w:shd w:val="clear" w:color="auto" w:fill="FFFFFF"/>
        </w:rPr>
        <w:t xml:space="preserve"> </w:t>
      </w:r>
      <w:proofErr w:type="spellStart"/>
      <w:r w:rsidRPr="00F8148D">
        <w:rPr>
          <w:shd w:val="clear" w:color="auto" w:fill="FFFFFF"/>
        </w:rPr>
        <w:t>dalam</w:t>
      </w:r>
      <w:proofErr w:type="spellEnd"/>
      <w:r w:rsidRPr="00F8148D">
        <w:rPr>
          <w:shd w:val="clear" w:color="auto" w:fill="FFFFFF"/>
        </w:rPr>
        <w:t xml:space="preserve"> </w:t>
      </w:r>
      <w:proofErr w:type="spellStart"/>
      <w:r w:rsidRPr="00F8148D">
        <w:rPr>
          <w:shd w:val="clear" w:color="auto" w:fill="FFFFFF"/>
        </w:rPr>
        <w:t>memecahkan</w:t>
      </w:r>
      <w:proofErr w:type="spellEnd"/>
      <w:r w:rsidRPr="00F8148D">
        <w:rPr>
          <w:shd w:val="clear" w:color="auto" w:fill="FFFFFF"/>
        </w:rPr>
        <w:t xml:space="preserve"> </w:t>
      </w:r>
      <w:proofErr w:type="spellStart"/>
      <w:proofErr w:type="gramStart"/>
      <w:r w:rsidRPr="00F8148D">
        <w:rPr>
          <w:shd w:val="clear" w:color="auto" w:fill="FFFFFF"/>
        </w:rPr>
        <w:t>isu</w:t>
      </w:r>
      <w:proofErr w:type="spellEnd"/>
      <w:r w:rsidRPr="00F8148D">
        <w:rPr>
          <w:shd w:val="clear" w:color="auto" w:fill="FFFFFF"/>
        </w:rPr>
        <w:t xml:space="preserve">  </w:t>
      </w:r>
      <w:proofErr w:type="spellStart"/>
      <w:r w:rsidRPr="00F8148D">
        <w:rPr>
          <w:shd w:val="clear" w:color="auto" w:fill="FFFFFF"/>
        </w:rPr>
        <w:t>hukum</w:t>
      </w:r>
      <w:proofErr w:type="spellEnd"/>
      <w:proofErr w:type="gramEnd"/>
      <w:r w:rsidRPr="00F8148D">
        <w:rPr>
          <w:shd w:val="clear" w:color="auto" w:fill="FFFFFF"/>
        </w:rPr>
        <w:t xml:space="preserve"> yang </w:t>
      </w:r>
      <w:proofErr w:type="spellStart"/>
      <w:r w:rsidRPr="00F8148D">
        <w:rPr>
          <w:shd w:val="clear" w:color="auto" w:fill="FFFFFF"/>
        </w:rPr>
        <w:t>dihadapi</w:t>
      </w:r>
      <w:proofErr w:type="spellEnd"/>
      <w:r w:rsidRPr="00F8148D">
        <w:rPr>
          <w:shd w:val="clear" w:color="auto" w:fill="FFFFFF"/>
        </w:rPr>
        <w:t>.</w:t>
      </w:r>
      <w:r>
        <w:rPr>
          <w:rStyle w:val="FootnoteReference"/>
        </w:rPr>
        <w:footnoteReference w:id="37"/>
      </w:r>
    </w:p>
    <w:p w:rsidR="007228A6" w:rsidRPr="007228A6" w:rsidRDefault="007228A6" w:rsidP="00A960FF">
      <w:pPr>
        <w:pStyle w:val="ListParagraph"/>
        <w:numPr>
          <w:ilvl w:val="0"/>
          <w:numId w:val="5"/>
        </w:numPr>
        <w:spacing w:after="0" w:line="480" w:lineRule="auto"/>
        <w:ind w:left="540" w:hanging="270"/>
        <w:jc w:val="both"/>
        <w:rPr>
          <w:rFonts w:ascii="Times New Roman" w:hAnsi="Times New Roman" w:cs="Times New Roman"/>
          <w:b/>
          <w:sz w:val="24"/>
          <w:szCs w:val="24"/>
        </w:rPr>
      </w:pPr>
      <w:proofErr w:type="spellStart"/>
      <w:r w:rsidRPr="007228A6">
        <w:rPr>
          <w:rFonts w:ascii="Times New Roman" w:hAnsi="Times New Roman" w:cs="Times New Roman"/>
          <w:b/>
          <w:sz w:val="24"/>
          <w:szCs w:val="24"/>
          <w:lang w:val="en-US"/>
        </w:rPr>
        <w:t>Sumber</w:t>
      </w:r>
      <w:proofErr w:type="spellEnd"/>
      <w:r w:rsidRPr="007228A6">
        <w:rPr>
          <w:rFonts w:ascii="Times New Roman" w:hAnsi="Times New Roman" w:cs="Times New Roman"/>
          <w:b/>
          <w:sz w:val="24"/>
          <w:szCs w:val="24"/>
          <w:lang w:val="en-US"/>
        </w:rPr>
        <w:t xml:space="preserve"> </w:t>
      </w:r>
      <w:r w:rsidRPr="007228A6">
        <w:rPr>
          <w:rFonts w:ascii="Times New Roman" w:hAnsi="Times New Roman" w:cs="Times New Roman"/>
          <w:b/>
          <w:sz w:val="24"/>
          <w:szCs w:val="24"/>
        </w:rPr>
        <w:t xml:space="preserve">Data </w:t>
      </w:r>
    </w:p>
    <w:p w:rsidR="007228A6" w:rsidRPr="007228A6" w:rsidRDefault="007228A6" w:rsidP="007228A6">
      <w:pPr>
        <w:pStyle w:val="ListParagraph"/>
        <w:spacing w:line="480" w:lineRule="auto"/>
        <w:ind w:left="0" w:firstLine="720"/>
        <w:jc w:val="both"/>
        <w:rPr>
          <w:rFonts w:ascii="Times New Roman" w:hAnsi="Times New Roman" w:cs="Times New Roman"/>
          <w:b/>
          <w:sz w:val="24"/>
          <w:szCs w:val="24"/>
        </w:rPr>
      </w:pPr>
      <w:r w:rsidRPr="007228A6">
        <w:rPr>
          <w:rFonts w:ascii="Times New Roman" w:hAnsi="Times New Roman" w:cs="Times New Roman"/>
          <w:sz w:val="24"/>
          <w:szCs w:val="24"/>
        </w:rPr>
        <w:t>Berdasarkan hal tersebut maka sumber bahan hukum yang digunakan dalam penelitian ini adalah data sekunder yang terdiri dari:</w:t>
      </w:r>
    </w:p>
    <w:p w:rsidR="007228A6" w:rsidRPr="007228A6" w:rsidRDefault="007228A6" w:rsidP="00A315CC">
      <w:pPr>
        <w:pStyle w:val="ListParagraph"/>
        <w:numPr>
          <w:ilvl w:val="0"/>
          <w:numId w:val="11"/>
        </w:numPr>
        <w:spacing w:after="0" w:line="480" w:lineRule="auto"/>
        <w:ind w:left="360"/>
        <w:jc w:val="both"/>
        <w:rPr>
          <w:rFonts w:ascii="Times New Roman" w:hAnsi="Times New Roman" w:cs="Times New Roman"/>
          <w:sz w:val="24"/>
          <w:szCs w:val="24"/>
        </w:rPr>
      </w:pPr>
      <w:r w:rsidRPr="007228A6">
        <w:rPr>
          <w:rFonts w:ascii="Times New Roman" w:hAnsi="Times New Roman" w:cs="Times New Roman"/>
          <w:sz w:val="24"/>
          <w:szCs w:val="24"/>
        </w:rPr>
        <w:t>Bahan hukum primer adalah bahan hukum yang mempunyai kekuatan hukum mengikat. Bahan-bahan hukum primer terdiri dari perundang-undangan, catatan-catatan resmi atau risalah dalam pembuatan peraturan perundang-undangan dan putusan-putusan hakim. Adapun bahan hukum primer yang digunakan dalam penelitian ini terdiri dari</w:t>
      </w:r>
      <w:r w:rsidRPr="007228A6">
        <w:rPr>
          <w:rFonts w:ascii="Times New Roman" w:hAnsi="Times New Roman" w:cs="Times New Roman"/>
          <w:sz w:val="24"/>
          <w:szCs w:val="24"/>
          <w:lang w:val="en-US"/>
        </w:rPr>
        <w:t>:</w:t>
      </w:r>
      <w:r w:rsidRPr="007228A6">
        <w:rPr>
          <w:rFonts w:ascii="Times New Roman" w:hAnsi="Times New Roman" w:cs="Times New Roman"/>
          <w:sz w:val="24"/>
          <w:szCs w:val="24"/>
        </w:rPr>
        <w:t xml:space="preserve"> </w:t>
      </w:r>
    </w:p>
    <w:p w:rsidR="00D7357D" w:rsidRPr="00D7357D" w:rsidRDefault="00D7357D" w:rsidP="00A315CC">
      <w:pPr>
        <w:pStyle w:val="ListParagraph"/>
        <w:numPr>
          <w:ilvl w:val="0"/>
          <w:numId w:val="12"/>
        </w:numPr>
        <w:spacing w:after="0" w:line="480" w:lineRule="auto"/>
        <w:ind w:left="720"/>
        <w:jc w:val="both"/>
        <w:rPr>
          <w:rFonts w:ascii="Times New Roman" w:hAnsi="Times New Roman" w:cs="Times New Roman"/>
          <w:sz w:val="24"/>
          <w:szCs w:val="24"/>
        </w:rPr>
      </w:pPr>
      <w:r w:rsidRPr="00D7357D">
        <w:rPr>
          <w:rFonts w:ascii="Times New Roman" w:hAnsi="Times New Roman"/>
          <w:sz w:val="24"/>
          <w:szCs w:val="24"/>
        </w:rPr>
        <w:t>Undang-Undang Nomor 8 Tahun 1995 tentang Pasar Modal</w:t>
      </w:r>
      <w:r w:rsidR="00037F07">
        <w:rPr>
          <w:rFonts w:ascii="Times New Roman" w:hAnsi="Times New Roman"/>
          <w:sz w:val="24"/>
          <w:szCs w:val="24"/>
          <w:lang w:val="en-US"/>
        </w:rPr>
        <w:t>.</w:t>
      </w:r>
    </w:p>
    <w:p w:rsidR="00D7357D" w:rsidRPr="00D7357D" w:rsidRDefault="00D7357D" w:rsidP="00A315CC">
      <w:pPr>
        <w:pStyle w:val="ListParagraph"/>
        <w:numPr>
          <w:ilvl w:val="0"/>
          <w:numId w:val="12"/>
        </w:numPr>
        <w:spacing w:after="0" w:line="480" w:lineRule="auto"/>
        <w:ind w:left="720"/>
        <w:jc w:val="both"/>
        <w:rPr>
          <w:rFonts w:ascii="Times New Roman" w:hAnsi="Times New Roman" w:cs="Times New Roman"/>
          <w:sz w:val="24"/>
          <w:szCs w:val="24"/>
        </w:rPr>
      </w:pPr>
      <w:proofErr w:type="spellStart"/>
      <w:r w:rsidRPr="00D7357D">
        <w:rPr>
          <w:rFonts w:ascii="Times New Roman" w:hAnsi="Times New Roman"/>
          <w:bCs/>
          <w:sz w:val="24"/>
          <w:szCs w:val="24"/>
          <w:lang w:val="en-US"/>
        </w:rPr>
        <w:t>Undang-Undang</w:t>
      </w:r>
      <w:proofErr w:type="spellEnd"/>
      <w:r w:rsidRPr="00D7357D">
        <w:rPr>
          <w:rFonts w:ascii="Times New Roman" w:hAnsi="Times New Roman"/>
          <w:sz w:val="24"/>
          <w:szCs w:val="24"/>
          <w:shd w:val="clear" w:color="auto" w:fill="FFFFFF"/>
          <w:lang w:val="en-US"/>
        </w:rPr>
        <w:t> </w:t>
      </w:r>
      <w:proofErr w:type="spellStart"/>
      <w:r w:rsidRPr="00D7357D">
        <w:rPr>
          <w:rFonts w:ascii="Times New Roman" w:hAnsi="Times New Roman"/>
          <w:sz w:val="24"/>
          <w:szCs w:val="24"/>
          <w:shd w:val="clear" w:color="auto" w:fill="FFFFFF"/>
          <w:lang w:val="en-US"/>
        </w:rPr>
        <w:t>Nomor</w:t>
      </w:r>
      <w:proofErr w:type="spellEnd"/>
      <w:r w:rsidRPr="00D7357D">
        <w:rPr>
          <w:rFonts w:ascii="Times New Roman" w:hAnsi="Times New Roman"/>
          <w:sz w:val="24"/>
          <w:szCs w:val="24"/>
          <w:shd w:val="clear" w:color="auto" w:fill="FFFFFF"/>
          <w:lang w:val="en-US"/>
        </w:rPr>
        <w:t xml:space="preserve"> 25 </w:t>
      </w:r>
      <w:proofErr w:type="spellStart"/>
      <w:r w:rsidRPr="00D7357D">
        <w:rPr>
          <w:rFonts w:ascii="Times New Roman" w:hAnsi="Times New Roman"/>
          <w:sz w:val="24"/>
          <w:szCs w:val="24"/>
          <w:shd w:val="clear" w:color="auto" w:fill="FFFFFF"/>
          <w:lang w:val="en-US"/>
        </w:rPr>
        <w:t>Tahun</w:t>
      </w:r>
      <w:proofErr w:type="spellEnd"/>
      <w:r w:rsidRPr="00D7357D">
        <w:rPr>
          <w:rFonts w:ascii="Times New Roman" w:hAnsi="Times New Roman"/>
          <w:sz w:val="24"/>
          <w:szCs w:val="24"/>
          <w:shd w:val="clear" w:color="auto" w:fill="FFFFFF"/>
          <w:lang w:val="en-US"/>
        </w:rPr>
        <w:t xml:space="preserve"> 2007 </w:t>
      </w:r>
      <w:proofErr w:type="spellStart"/>
      <w:r w:rsidRPr="00D7357D">
        <w:rPr>
          <w:rFonts w:ascii="Times New Roman" w:hAnsi="Times New Roman"/>
          <w:sz w:val="24"/>
          <w:szCs w:val="24"/>
          <w:shd w:val="clear" w:color="auto" w:fill="FFFFFF"/>
          <w:lang w:val="en-US"/>
        </w:rPr>
        <w:t>tentang</w:t>
      </w:r>
      <w:proofErr w:type="spellEnd"/>
      <w:r w:rsidRPr="00D7357D">
        <w:rPr>
          <w:rFonts w:ascii="Times New Roman" w:hAnsi="Times New Roman"/>
          <w:sz w:val="24"/>
          <w:szCs w:val="24"/>
          <w:shd w:val="clear" w:color="auto" w:fill="FFFFFF"/>
          <w:lang w:val="en-US"/>
        </w:rPr>
        <w:t xml:space="preserve"> </w:t>
      </w:r>
      <w:proofErr w:type="spellStart"/>
      <w:r w:rsidRPr="00D7357D">
        <w:rPr>
          <w:rFonts w:ascii="Times New Roman" w:hAnsi="Times New Roman"/>
          <w:sz w:val="24"/>
          <w:szCs w:val="24"/>
          <w:shd w:val="clear" w:color="auto" w:fill="FFFFFF"/>
          <w:lang w:val="en-US"/>
        </w:rPr>
        <w:t>Penanaman</w:t>
      </w:r>
      <w:proofErr w:type="spellEnd"/>
      <w:r w:rsidRPr="00D7357D">
        <w:rPr>
          <w:rFonts w:ascii="Times New Roman" w:hAnsi="Times New Roman"/>
          <w:sz w:val="24"/>
          <w:szCs w:val="24"/>
          <w:shd w:val="clear" w:color="auto" w:fill="FFFFFF"/>
          <w:lang w:val="en-US"/>
        </w:rPr>
        <w:t xml:space="preserve"> Modal</w:t>
      </w:r>
      <w:r w:rsidR="00037F07">
        <w:rPr>
          <w:rFonts w:ascii="Times New Roman" w:hAnsi="Times New Roman"/>
          <w:sz w:val="24"/>
          <w:szCs w:val="24"/>
          <w:shd w:val="clear" w:color="auto" w:fill="FFFFFF"/>
          <w:lang w:val="en-US"/>
        </w:rPr>
        <w:t>.</w:t>
      </w:r>
    </w:p>
    <w:p w:rsidR="00037F07" w:rsidRPr="00037F07" w:rsidRDefault="00D7357D" w:rsidP="00A315CC">
      <w:pPr>
        <w:pStyle w:val="ListParagraph"/>
        <w:numPr>
          <w:ilvl w:val="0"/>
          <w:numId w:val="12"/>
        </w:numPr>
        <w:spacing w:after="0" w:line="480" w:lineRule="auto"/>
        <w:ind w:left="720"/>
        <w:jc w:val="both"/>
        <w:rPr>
          <w:rFonts w:ascii="Times New Roman" w:hAnsi="Times New Roman" w:cs="Times New Roman"/>
          <w:sz w:val="24"/>
          <w:szCs w:val="24"/>
        </w:rPr>
      </w:pPr>
      <w:r w:rsidRPr="00D7357D">
        <w:rPr>
          <w:rFonts w:ascii="Times New Roman" w:hAnsi="Times New Roman"/>
          <w:sz w:val="24"/>
          <w:szCs w:val="24"/>
        </w:rPr>
        <w:t>Undang</w:t>
      </w:r>
      <w:r w:rsidRPr="00D7357D">
        <w:rPr>
          <w:rFonts w:ascii="Times New Roman" w:hAnsi="Times New Roman"/>
          <w:sz w:val="24"/>
          <w:szCs w:val="24"/>
          <w:lang w:val="en-US"/>
        </w:rPr>
        <w:t>-</w:t>
      </w:r>
      <w:r w:rsidRPr="00D7357D">
        <w:rPr>
          <w:rFonts w:ascii="Times New Roman" w:hAnsi="Times New Roman"/>
          <w:sz w:val="24"/>
          <w:szCs w:val="24"/>
        </w:rPr>
        <w:t>Undang Nomor 8 Tahun 2010 Tentang Pencegahan dan Pemberantasan Tindak Pidana Pencucian Uang</w:t>
      </w:r>
      <w:r w:rsidR="00037F07">
        <w:rPr>
          <w:rFonts w:ascii="Times New Roman" w:hAnsi="Times New Roman" w:cs="Times New Roman"/>
          <w:sz w:val="24"/>
          <w:szCs w:val="24"/>
          <w:lang w:val="en-US"/>
        </w:rPr>
        <w:t>.</w:t>
      </w:r>
    </w:p>
    <w:p w:rsidR="0041429E" w:rsidRPr="0041429E" w:rsidRDefault="0041429E" w:rsidP="00A315CC">
      <w:pPr>
        <w:pStyle w:val="ListParagraph"/>
        <w:numPr>
          <w:ilvl w:val="0"/>
          <w:numId w:val="12"/>
        </w:numPr>
        <w:spacing w:after="0" w:line="480" w:lineRule="auto"/>
        <w:ind w:left="720"/>
        <w:jc w:val="both"/>
        <w:rPr>
          <w:rFonts w:ascii="Times New Roman" w:hAnsi="Times New Roman" w:cs="Times New Roman"/>
          <w:sz w:val="24"/>
          <w:szCs w:val="24"/>
        </w:rPr>
      </w:pPr>
      <w:r w:rsidRPr="0041429E">
        <w:rPr>
          <w:rFonts w:ascii="Times New Roman" w:hAnsi="Times New Roman" w:cs="Times New Roman"/>
          <w:sz w:val="24"/>
          <w:szCs w:val="24"/>
        </w:rPr>
        <w:t>Undang-Undang Nomor 1 Tahun 2023 tentang Kitab Undang-Undang Hukum Pidana</w:t>
      </w:r>
      <w:r>
        <w:rPr>
          <w:rFonts w:ascii="Times New Roman" w:hAnsi="Times New Roman" w:cs="Times New Roman"/>
          <w:sz w:val="24"/>
          <w:szCs w:val="24"/>
          <w:lang w:val="en-US"/>
        </w:rPr>
        <w:t>.</w:t>
      </w:r>
    </w:p>
    <w:p w:rsidR="00037F07" w:rsidRPr="00037F07" w:rsidRDefault="00037F07" w:rsidP="00A315CC">
      <w:pPr>
        <w:pStyle w:val="ListParagraph"/>
        <w:numPr>
          <w:ilvl w:val="0"/>
          <w:numId w:val="1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Undang-undang </w:t>
      </w:r>
      <w:r w:rsidRPr="00037F07">
        <w:rPr>
          <w:rFonts w:ascii="Times New Roman" w:hAnsi="Times New Roman" w:cs="Times New Roman"/>
          <w:sz w:val="24"/>
          <w:szCs w:val="24"/>
        </w:rPr>
        <w:t>Nomor 4 Tahun 2023 tentang Pengembangan dan Penguatan Sektor Keuangan</w:t>
      </w:r>
      <w:r>
        <w:rPr>
          <w:rFonts w:ascii="Times New Roman" w:hAnsi="Times New Roman" w:cs="Times New Roman"/>
          <w:sz w:val="24"/>
          <w:szCs w:val="24"/>
          <w:lang w:val="en-US"/>
        </w:rPr>
        <w:t>.</w:t>
      </w:r>
    </w:p>
    <w:p w:rsidR="007228A6" w:rsidRPr="007228A6" w:rsidRDefault="007228A6" w:rsidP="00A315CC">
      <w:pPr>
        <w:pStyle w:val="ListParagraph"/>
        <w:numPr>
          <w:ilvl w:val="0"/>
          <w:numId w:val="11"/>
        </w:numPr>
        <w:spacing w:after="0" w:line="480" w:lineRule="auto"/>
        <w:ind w:left="360"/>
        <w:jc w:val="both"/>
        <w:rPr>
          <w:rFonts w:ascii="Times New Roman" w:hAnsi="Times New Roman" w:cs="Times New Roman"/>
          <w:sz w:val="24"/>
          <w:szCs w:val="24"/>
        </w:rPr>
      </w:pPr>
      <w:r w:rsidRPr="007228A6">
        <w:rPr>
          <w:rFonts w:ascii="Times New Roman" w:hAnsi="Times New Roman" w:cs="Times New Roman"/>
          <w:sz w:val="24"/>
          <w:szCs w:val="24"/>
        </w:rPr>
        <w:t>Bahan hukum sekunder berupa dokumen-dokumen resmi. Publikasi tentang hukum meliputi buku-buku teks, jurnal-jurnal hukum, dan komentar-komentar atas putusan pengadilan serta bahan lainnya yang berkaitan dengan permasalahan yang menjadi fokus kajian dalam penelitian ini.</w:t>
      </w:r>
    </w:p>
    <w:p w:rsidR="007228A6" w:rsidRPr="007228A6" w:rsidRDefault="007228A6" w:rsidP="00A315CC">
      <w:pPr>
        <w:pStyle w:val="ListParagraph"/>
        <w:numPr>
          <w:ilvl w:val="0"/>
          <w:numId w:val="11"/>
        </w:numPr>
        <w:spacing w:after="0" w:line="480" w:lineRule="auto"/>
        <w:ind w:left="360"/>
        <w:jc w:val="both"/>
        <w:rPr>
          <w:rFonts w:ascii="Times New Roman" w:hAnsi="Times New Roman" w:cs="Times New Roman"/>
          <w:sz w:val="24"/>
          <w:szCs w:val="24"/>
        </w:rPr>
      </w:pPr>
      <w:r w:rsidRPr="007228A6">
        <w:rPr>
          <w:rFonts w:ascii="Times New Roman" w:hAnsi="Times New Roman" w:cs="Times New Roman"/>
          <w:sz w:val="24"/>
          <w:szCs w:val="24"/>
        </w:rPr>
        <w:t>Bahan hukum tersier diantaranya adalah Kamus Besar Bahasa Indonesia (KBBI)</w:t>
      </w:r>
      <w:r w:rsidR="00037F07">
        <w:rPr>
          <w:rFonts w:ascii="Times New Roman" w:hAnsi="Times New Roman" w:cs="Times New Roman"/>
          <w:sz w:val="24"/>
          <w:szCs w:val="24"/>
          <w:lang w:val="en-US"/>
        </w:rPr>
        <w:t xml:space="preserve">, </w:t>
      </w:r>
      <w:r w:rsidR="00037F07">
        <w:rPr>
          <w:rFonts w:ascii="Times New Roman" w:hAnsi="Times New Roman" w:cs="Times New Roman"/>
          <w:sz w:val="24"/>
          <w:szCs w:val="24"/>
        </w:rPr>
        <w:t>kamus-kamus hukum</w:t>
      </w:r>
      <w:r w:rsidRPr="007228A6">
        <w:rPr>
          <w:rFonts w:ascii="Times New Roman" w:hAnsi="Times New Roman" w:cs="Times New Roman"/>
          <w:sz w:val="24"/>
          <w:szCs w:val="24"/>
        </w:rPr>
        <w:t>.</w:t>
      </w:r>
    </w:p>
    <w:p w:rsidR="007228A6" w:rsidRPr="007228A6" w:rsidRDefault="007228A6" w:rsidP="00A960FF">
      <w:pPr>
        <w:pStyle w:val="ListParagraph"/>
        <w:numPr>
          <w:ilvl w:val="0"/>
          <w:numId w:val="5"/>
        </w:numPr>
        <w:spacing w:after="0" w:line="480" w:lineRule="auto"/>
        <w:ind w:left="540" w:hanging="270"/>
        <w:jc w:val="both"/>
        <w:rPr>
          <w:rFonts w:ascii="Times New Roman" w:hAnsi="Times New Roman" w:cs="Times New Roman"/>
          <w:b/>
          <w:sz w:val="24"/>
          <w:szCs w:val="24"/>
        </w:rPr>
      </w:pPr>
      <w:r w:rsidRPr="007228A6">
        <w:rPr>
          <w:rFonts w:ascii="Times New Roman" w:hAnsi="Times New Roman" w:cs="Times New Roman"/>
          <w:b/>
          <w:sz w:val="24"/>
          <w:szCs w:val="24"/>
        </w:rPr>
        <w:t xml:space="preserve">Teknik dan Alat Pengumpul </w:t>
      </w:r>
      <w:r w:rsidRPr="007228A6">
        <w:rPr>
          <w:rFonts w:ascii="Times New Roman" w:hAnsi="Times New Roman" w:cs="Times New Roman"/>
          <w:b/>
          <w:sz w:val="24"/>
          <w:szCs w:val="24"/>
          <w:lang w:val="en-US"/>
        </w:rPr>
        <w:t>Data</w:t>
      </w:r>
    </w:p>
    <w:p w:rsidR="007228A6" w:rsidRPr="007228A6" w:rsidRDefault="007228A6" w:rsidP="007228A6">
      <w:pPr>
        <w:pStyle w:val="ListParagraph"/>
        <w:spacing w:line="480" w:lineRule="auto"/>
        <w:ind w:left="0" w:firstLine="720"/>
        <w:jc w:val="both"/>
        <w:rPr>
          <w:rFonts w:ascii="Times New Roman" w:hAnsi="Times New Roman" w:cs="Times New Roman"/>
          <w:sz w:val="24"/>
          <w:szCs w:val="24"/>
          <w:lang w:val="en-US"/>
        </w:rPr>
      </w:pPr>
      <w:r w:rsidRPr="007228A6">
        <w:rPr>
          <w:rFonts w:ascii="Times New Roman" w:hAnsi="Times New Roman" w:cs="Times New Roman"/>
          <w:sz w:val="24"/>
          <w:szCs w:val="24"/>
        </w:rPr>
        <w:t xml:space="preserve">Penelitian ini adalah penelitian hukum normatif dan menggunakan data sekunder, sehingga teknik pengumpulan bahan hukum dalam penelitian ini dilakukan melalui studi pustaka </w:t>
      </w:r>
      <w:r w:rsidRPr="007228A6">
        <w:rPr>
          <w:rFonts w:ascii="Times New Roman" w:hAnsi="Times New Roman" w:cs="Times New Roman"/>
          <w:i/>
          <w:sz w:val="24"/>
          <w:szCs w:val="24"/>
        </w:rPr>
        <w:t>(library research)</w:t>
      </w:r>
      <w:r w:rsidRPr="007228A6">
        <w:rPr>
          <w:rFonts w:ascii="Times New Roman" w:hAnsi="Times New Roman" w:cs="Times New Roman"/>
          <w:sz w:val="24"/>
          <w:szCs w:val="24"/>
        </w:rPr>
        <w:t xml:space="preserve"> baik terhadap bahan hukum primer, bahan hukum sekunder maupun bahan hukum tersier. Penelusuran bahan-bahan hukum itu sendiri dapat dilakukan dengan membaca, melihat, mendengarkan, maupun sekarang banyak dilakukan penelusuran bahan hukum tersebut dengan media internet.</w:t>
      </w:r>
    </w:p>
    <w:p w:rsidR="007228A6" w:rsidRPr="007228A6" w:rsidRDefault="007228A6" w:rsidP="00A960FF">
      <w:pPr>
        <w:pStyle w:val="ListParagraph"/>
        <w:numPr>
          <w:ilvl w:val="0"/>
          <w:numId w:val="5"/>
        </w:numPr>
        <w:spacing w:after="0" w:line="480" w:lineRule="auto"/>
        <w:ind w:left="540" w:hanging="270"/>
        <w:jc w:val="both"/>
        <w:rPr>
          <w:rFonts w:ascii="Times New Roman" w:hAnsi="Times New Roman" w:cs="Times New Roman"/>
          <w:b/>
          <w:sz w:val="24"/>
          <w:szCs w:val="24"/>
        </w:rPr>
      </w:pPr>
      <w:r w:rsidRPr="007228A6">
        <w:rPr>
          <w:rFonts w:ascii="Times New Roman" w:hAnsi="Times New Roman" w:cs="Times New Roman"/>
          <w:b/>
          <w:sz w:val="24"/>
          <w:szCs w:val="24"/>
        </w:rPr>
        <w:t xml:space="preserve">Analisis </w:t>
      </w:r>
      <w:r w:rsidRPr="007228A6">
        <w:rPr>
          <w:rFonts w:ascii="Times New Roman" w:hAnsi="Times New Roman" w:cs="Times New Roman"/>
          <w:b/>
          <w:sz w:val="24"/>
          <w:szCs w:val="24"/>
          <w:lang w:val="en-US"/>
        </w:rPr>
        <w:t>Data</w:t>
      </w:r>
    </w:p>
    <w:p w:rsidR="0090091A" w:rsidRDefault="0090091A" w:rsidP="00DA36B1">
      <w:pPr>
        <w:pStyle w:val="ListParagraph"/>
        <w:spacing w:after="0" w:line="480" w:lineRule="auto"/>
        <w:ind w:left="0" w:firstLine="720"/>
        <w:jc w:val="both"/>
        <w:rPr>
          <w:rFonts w:ascii="Times New Roman" w:hAnsi="Times New Roman" w:cs="Times New Roman"/>
          <w:sz w:val="24"/>
          <w:szCs w:val="24"/>
          <w:lang w:val="en-US"/>
        </w:rPr>
      </w:pPr>
      <w:r w:rsidRPr="00184EB0">
        <w:rPr>
          <w:rFonts w:ascii="Times New Roman" w:hAnsi="Times New Roman" w:cs="Times New Roman"/>
          <w:sz w:val="24"/>
          <w:szCs w:val="24"/>
        </w:rPr>
        <w:t>Data yang diperoleh dari studi kepustakaan itu dianalisis secara kualitatif, dengan cara menginterpretasikan data menjadi data yang tersusun secara ringkas. Pada akhirnya hasil metode ini diuraikan kedalam bentuk kata-kata guna penarikan kesimpulan untuk menggambarkan jawaban</w:t>
      </w:r>
      <w:r>
        <w:rPr>
          <w:rFonts w:ascii="Times New Roman" w:hAnsi="Times New Roman" w:cs="Times New Roman"/>
          <w:sz w:val="24"/>
          <w:szCs w:val="24"/>
        </w:rPr>
        <w:t xml:space="preserve"> dari permasalahan penelitian.</w:t>
      </w:r>
      <w:r>
        <w:rPr>
          <w:rStyle w:val="FootnoteReference"/>
          <w:rFonts w:ascii="Times New Roman" w:hAnsi="Times New Roman" w:cs="Times New Roman"/>
          <w:sz w:val="24"/>
          <w:szCs w:val="24"/>
        </w:rPr>
        <w:footnoteReference w:id="38"/>
      </w:r>
      <w:r w:rsidRPr="00184EB0">
        <w:rPr>
          <w:rFonts w:ascii="Times New Roman" w:hAnsi="Times New Roman" w:cs="Times New Roman"/>
          <w:sz w:val="24"/>
          <w:szCs w:val="24"/>
          <w:lang w:val="en-US"/>
        </w:rPr>
        <w:t xml:space="preserve"> </w:t>
      </w:r>
      <w:r w:rsidR="007228A6" w:rsidRPr="007228A6">
        <w:rPr>
          <w:rFonts w:ascii="Times New Roman" w:hAnsi="Times New Roman" w:cs="Times New Roman"/>
          <w:sz w:val="24"/>
          <w:szCs w:val="24"/>
        </w:rPr>
        <w:t xml:space="preserve"> </w:t>
      </w:r>
    </w:p>
    <w:p w:rsidR="00037F07" w:rsidRPr="00251A73" w:rsidRDefault="001549FF" w:rsidP="00251A73">
      <w:pPr>
        <w:pStyle w:val="ListParagraph"/>
        <w:spacing w:after="0" w:line="480" w:lineRule="auto"/>
        <w:ind w:left="0" w:firstLine="720"/>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rPr>
        <w:lastRenderedPageBreak/>
        <w:t>Data</w:t>
      </w:r>
      <w:r>
        <w:rPr>
          <w:rFonts w:ascii="Times New Roman" w:eastAsia="Times New Roman" w:hAnsi="Times New Roman" w:cs="Times New Roman"/>
          <w:color w:val="000000"/>
          <w:sz w:val="24"/>
          <w:szCs w:val="24"/>
          <w:lang w:val="en-US"/>
        </w:rPr>
        <w:t>-</w:t>
      </w:r>
      <w:r w:rsidRPr="009502D2">
        <w:rPr>
          <w:rFonts w:ascii="Times New Roman" w:eastAsia="Times New Roman" w:hAnsi="Times New Roman" w:cs="Times New Roman"/>
          <w:color w:val="000000"/>
          <w:sz w:val="24"/>
          <w:szCs w:val="24"/>
        </w:rPr>
        <w:t>data yang sudah ada akan dijabarkan dengan secara sistematis</w:t>
      </w:r>
      <w:r>
        <w:rPr>
          <w:rFonts w:ascii="Times New Roman" w:eastAsia="Times New Roman" w:hAnsi="Times New Roman" w:cs="Times New Roman"/>
          <w:color w:val="000000"/>
          <w:sz w:val="24"/>
          <w:szCs w:val="24"/>
        </w:rPr>
        <w:t xml:space="preserve"> </w:t>
      </w:r>
      <w:r w:rsidRPr="009502D2">
        <w:rPr>
          <w:rFonts w:ascii="Times New Roman" w:eastAsia="Times New Roman" w:hAnsi="Times New Roman" w:cs="Times New Roman"/>
          <w:color w:val="000000"/>
          <w:sz w:val="24"/>
          <w:szCs w:val="24"/>
        </w:rPr>
        <w:t>dan dianal</w:t>
      </w:r>
      <w:r>
        <w:rPr>
          <w:rFonts w:ascii="Times New Roman" w:eastAsia="Times New Roman" w:hAnsi="Times New Roman" w:cs="Times New Roman"/>
          <w:color w:val="000000"/>
          <w:sz w:val="24"/>
          <w:szCs w:val="24"/>
        </w:rPr>
        <w:t>isis dengan menggunakan teori</w:t>
      </w:r>
      <w:r>
        <w:rPr>
          <w:rFonts w:ascii="Times New Roman" w:eastAsia="Times New Roman" w:hAnsi="Times New Roman" w:cs="Times New Roman"/>
          <w:color w:val="000000"/>
          <w:sz w:val="24"/>
          <w:szCs w:val="24"/>
          <w:lang w:val="en-US"/>
        </w:rPr>
        <w:t>-</w:t>
      </w:r>
      <w:r w:rsidRPr="009502D2">
        <w:rPr>
          <w:rFonts w:ascii="Times New Roman" w:eastAsia="Times New Roman" w:hAnsi="Times New Roman" w:cs="Times New Roman"/>
          <w:color w:val="000000"/>
          <w:sz w:val="24"/>
          <w:szCs w:val="24"/>
        </w:rPr>
        <w:t>teori</w:t>
      </w:r>
      <w:r>
        <w:rPr>
          <w:rFonts w:ascii="Times New Roman" w:eastAsia="Times New Roman" w:hAnsi="Times New Roman" w:cs="Times New Roman"/>
          <w:color w:val="000000"/>
          <w:sz w:val="24"/>
          <w:szCs w:val="24"/>
        </w:rPr>
        <w:t xml:space="preserve"> maupun </w:t>
      </w:r>
      <w:r w:rsidRPr="009502D2">
        <w:rPr>
          <w:rFonts w:ascii="Times New Roman" w:eastAsia="Times New Roman" w:hAnsi="Times New Roman" w:cs="Times New Roman"/>
          <w:color w:val="000000"/>
          <w:sz w:val="24"/>
          <w:szCs w:val="24"/>
        </w:rPr>
        <w:t xml:space="preserve">norma-norma yang berhubungan langsung dengan permasalahan, </w:t>
      </w:r>
      <w:r>
        <w:rPr>
          <w:rFonts w:ascii="Times New Roman" w:eastAsia="Times New Roman" w:hAnsi="Times New Roman" w:cs="Times New Roman"/>
          <w:color w:val="000000"/>
          <w:sz w:val="24"/>
          <w:szCs w:val="24"/>
        </w:rPr>
        <w:t>guna</w:t>
      </w:r>
      <w:r w:rsidRPr="009502D2">
        <w:rPr>
          <w:rFonts w:ascii="Times New Roman" w:eastAsia="Times New Roman" w:hAnsi="Times New Roman" w:cs="Times New Roman"/>
          <w:color w:val="000000"/>
          <w:sz w:val="24"/>
          <w:szCs w:val="24"/>
        </w:rPr>
        <w:t xml:space="preserve"> dapat menjawab permasalahan yang akan </w:t>
      </w:r>
      <w:r w:rsidR="00E464AE">
        <w:rPr>
          <w:rFonts w:ascii="Times New Roman" w:eastAsia="Times New Roman" w:hAnsi="Times New Roman" w:cs="Times New Roman"/>
          <w:color w:val="000000"/>
          <w:sz w:val="24"/>
          <w:szCs w:val="24"/>
        </w:rPr>
        <w:t>diteliti. Data–</w:t>
      </w:r>
      <w:r w:rsidRPr="009502D2">
        <w:rPr>
          <w:rFonts w:ascii="Times New Roman" w:eastAsia="Times New Roman" w:hAnsi="Times New Roman" w:cs="Times New Roman"/>
          <w:color w:val="000000"/>
          <w:sz w:val="24"/>
          <w:szCs w:val="24"/>
        </w:rPr>
        <w:t xml:space="preserve">data ini akan menjawab rumusan permasalahan yang akan diteliti dalam penelitian ini </w:t>
      </w:r>
      <w:proofErr w:type="spellStart"/>
      <w:r w:rsidR="00E464AE">
        <w:rPr>
          <w:rFonts w:ascii="Times New Roman" w:eastAsia="Times New Roman" w:hAnsi="Times New Roman" w:cs="Times New Roman"/>
          <w:color w:val="000000"/>
          <w:sz w:val="24"/>
          <w:szCs w:val="24"/>
          <w:lang w:val="en-US"/>
        </w:rPr>
        <w:t>terkait</w:t>
      </w:r>
      <w:proofErr w:type="spellEnd"/>
      <w:r w:rsidR="00D7357D">
        <w:rPr>
          <w:rFonts w:ascii="Times New Roman" w:eastAsia="Times New Roman" w:hAnsi="Times New Roman" w:cs="Times New Roman"/>
          <w:color w:val="000000"/>
          <w:sz w:val="24"/>
          <w:szCs w:val="24"/>
          <w:lang w:val="en-US"/>
        </w:rPr>
        <w:t xml:space="preserve"> </w:t>
      </w:r>
      <w:proofErr w:type="spellStart"/>
      <w:r w:rsidR="00D7357D" w:rsidRPr="00D7357D">
        <w:rPr>
          <w:rFonts w:ascii="Times New Roman" w:hAnsi="Times New Roman"/>
          <w:sz w:val="24"/>
          <w:szCs w:val="24"/>
          <w:lang w:val="en-US"/>
        </w:rPr>
        <w:t>pengaturan</w:t>
      </w:r>
      <w:proofErr w:type="spellEnd"/>
      <w:r w:rsidR="00D7357D" w:rsidRPr="00D7357D">
        <w:rPr>
          <w:rFonts w:ascii="Times New Roman" w:hAnsi="Times New Roman"/>
          <w:sz w:val="24"/>
          <w:szCs w:val="24"/>
          <w:lang w:val="en-US"/>
        </w:rPr>
        <w:t xml:space="preserve"> </w:t>
      </w:r>
      <w:proofErr w:type="spellStart"/>
      <w:r w:rsidR="00D7357D" w:rsidRPr="00D7357D">
        <w:rPr>
          <w:rFonts w:ascii="Times New Roman" w:hAnsi="Times New Roman"/>
          <w:sz w:val="24"/>
          <w:szCs w:val="24"/>
          <w:lang w:val="en-US"/>
        </w:rPr>
        <w:t>hukum</w:t>
      </w:r>
      <w:proofErr w:type="spellEnd"/>
      <w:r w:rsidR="00D7357D" w:rsidRPr="00D7357D">
        <w:rPr>
          <w:rFonts w:ascii="Times New Roman" w:hAnsi="Times New Roman"/>
          <w:sz w:val="24"/>
          <w:szCs w:val="24"/>
          <w:lang w:val="en-US"/>
        </w:rPr>
        <w:t xml:space="preserve"> </w:t>
      </w:r>
      <w:proofErr w:type="spellStart"/>
      <w:r w:rsidR="00D7357D" w:rsidRPr="00D7357D">
        <w:rPr>
          <w:rFonts w:ascii="Times New Roman" w:hAnsi="Times New Roman"/>
          <w:sz w:val="24"/>
          <w:szCs w:val="24"/>
          <w:lang w:val="en-US"/>
        </w:rPr>
        <w:t>tindak</w:t>
      </w:r>
      <w:proofErr w:type="spellEnd"/>
      <w:r w:rsidR="00D7357D" w:rsidRPr="00D7357D">
        <w:rPr>
          <w:rFonts w:ascii="Times New Roman" w:hAnsi="Times New Roman"/>
          <w:sz w:val="24"/>
          <w:szCs w:val="24"/>
          <w:lang w:val="en-US"/>
        </w:rPr>
        <w:t xml:space="preserve"> </w:t>
      </w:r>
      <w:proofErr w:type="spellStart"/>
      <w:r w:rsidR="00D7357D" w:rsidRPr="00D7357D">
        <w:rPr>
          <w:rFonts w:ascii="Times New Roman" w:hAnsi="Times New Roman"/>
          <w:sz w:val="24"/>
          <w:szCs w:val="24"/>
          <w:lang w:val="en-US"/>
        </w:rPr>
        <w:t>pidana</w:t>
      </w:r>
      <w:proofErr w:type="spellEnd"/>
      <w:r w:rsidR="00D7357D" w:rsidRPr="00D7357D">
        <w:rPr>
          <w:rFonts w:ascii="Times New Roman" w:hAnsi="Times New Roman"/>
          <w:sz w:val="24"/>
          <w:szCs w:val="24"/>
          <w:lang w:val="en-US"/>
        </w:rPr>
        <w:t xml:space="preserve"> </w:t>
      </w:r>
      <w:proofErr w:type="spellStart"/>
      <w:r w:rsidR="00D7357D" w:rsidRPr="00D7357D">
        <w:rPr>
          <w:rFonts w:ascii="Times New Roman" w:hAnsi="Times New Roman"/>
          <w:sz w:val="24"/>
          <w:szCs w:val="24"/>
          <w:lang w:val="en-US"/>
        </w:rPr>
        <w:t>pencucian</w:t>
      </w:r>
      <w:proofErr w:type="spellEnd"/>
      <w:r w:rsidR="00D7357D" w:rsidRPr="00D7357D">
        <w:rPr>
          <w:rFonts w:ascii="Times New Roman" w:hAnsi="Times New Roman"/>
          <w:sz w:val="24"/>
          <w:szCs w:val="24"/>
          <w:lang w:val="en-US"/>
        </w:rPr>
        <w:t xml:space="preserve"> </w:t>
      </w:r>
      <w:proofErr w:type="spellStart"/>
      <w:r w:rsidR="00D7357D" w:rsidRPr="00D7357D">
        <w:rPr>
          <w:rFonts w:ascii="Times New Roman" w:hAnsi="Times New Roman"/>
          <w:sz w:val="24"/>
          <w:szCs w:val="24"/>
          <w:lang w:val="en-US"/>
        </w:rPr>
        <w:t>uang</w:t>
      </w:r>
      <w:proofErr w:type="spellEnd"/>
      <w:r w:rsidR="00D7357D" w:rsidRPr="00D7357D">
        <w:rPr>
          <w:rFonts w:ascii="Times New Roman" w:hAnsi="Times New Roman"/>
          <w:sz w:val="24"/>
          <w:szCs w:val="24"/>
          <w:lang w:val="en-US"/>
        </w:rPr>
        <w:t xml:space="preserve"> </w:t>
      </w:r>
      <w:proofErr w:type="spellStart"/>
      <w:r w:rsidR="00D7357D" w:rsidRPr="00D7357D">
        <w:rPr>
          <w:rFonts w:ascii="Times New Roman" w:hAnsi="Times New Roman"/>
          <w:sz w:val="24"/>
          <w:szCs w:val="24"/>
          <w:lang w:val="en-US"/>
        </w:rPr>
        <w:t>dal</w:t>
      </w:r>
      <w:r w:rsidR="00D7357D">
        <w:rPr>
          <w:rFonts w:ascii="Times New Roman" w:hAnsi="Times New Roman"/>
          <w:sz w:val="24"/>
          <w:szCs w:val="24"/>
          <w:lang w:val="en-US"/>
        </w:rPr>
        <w:t>am</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perkara</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korupsi</w:t>
      </w:r>
      <w:proofErr w:type="spellEnd"/>
      <w:r w:rsidR="00D7357D">
        <w:rPr>
          <w:rFonts w:ascii="Times New Roman" w:hAnsi="Times New Roman"/>
          <w:sz w:val="24"/>
          <w:szCs w:val="24"/>
          <w:lang w:val="en-US"/>
        </w:rPr>
        <w:t xml:space="preserve"> di Indonesia, </w:t>
      </w:r>
      <w:proofErr w:type="spellStart"/>
      <w:r w:rsidR="00D7357D" w:rsidRPr="00D7357D">
        <w:rPr>
          <w:rFonts w:ascii="Times New Roman" w:hAnsi="Times New Roman"/>
          <w:sz w:val="24"/>
          <w:szCs w:val="24"/>
          <w:lang w:val="en-US"/>
        </w:rPr>
        <w:t>kategori</w:t>
      </w:r>
      <w:proofErr w:type="spellEnd"/>
      <w:r w:rsidR="00D7357D" w:rsidRPr="00D7357D">
        <w:rPr>
          <w:rFonts w:ascii="Times New Roman" w:hAnsi="Times New Roman"/>
          <w:sz w:val="24"/>
          <w:szCs w:val="24"/>
          <w:lang w:val="en-US"/>
        </w:rPr>
        <w:t xml:space="preserve"> </w:t>
      </w:r>
      <w:proofErr w:type="spellStart"/>
      <w:r w:rsidR="00D7357D" w:rsidRPr="00D7357D">
        <w:rPr>
          <w:rFonts w:ascii="Times New Roman" w:hAnsi="Times New Roman"/>
          <w:sz w:val="24"/>
          <w:szCs w:val="24"/>
          <w:lang w:val="en-US"/>
        </w:rPr>
        <w:t>penentuan</w:t>
      </w:r>
      <w:proofErr w:type="spellEnd"/>
      <w:r w:rsidR="00D7357D" w:rsidRPr="00D7357D">
        <w:rPr>
          <w:rFonts w:ascii="Times New Roman" w:hAnsi="Times New Roman"/>
          <w:sz w:val="24"/>
          <w:szCs w:val="24"/>
          <w:lang w:val="en-US"/>
        </w:rPr>
        <w:t xml:space="preserve"> </w:t>
      </w:r>
      <w:proofErr w:type="spellStart"/>
      <w:r w:rsidR="00D7357D" w:rsidRPr="00D7357D">
        <w:rPr>
          <w:rFonts w:ascii="Times New Roman" w:hAnsi="Times New Roman"/>
          <w:sz w:val="24"/>
          <w:szCs w:val="24"/>
          <w:lang w:val="en-US"/>
        </w:rPr>
        <w:t>tindak</w:t>
      </w:r>
      <w:proofErr w:type="spellEnd"/>
      <w:r w:rsidR="00D7357D" w:rsidRPr="00D7357D">
        <w:rPr>
          <w:rFonts w:ascii="Times New Roman" w:hAnsi="Times New Roman"/>
          <w:sz w:val="24"/>
          <w:szCs w:val="24"/>
          <w:lang w:val="en-US"/>
        </w:rPr>
        <w:t xml:space="preserve"> </w:t>
      </w:r>
      <w:proofErr w:type="spellStart"/>
      <w:r w:rsidR="00D7357D" w:rsidRPr="00D7357D">
        <w:rPr>
          <w:rFonts w:ascii="Times New Roman" w:hAnsi="Times New Roman"/>
          <w:sz w:val="24"/>
          <w:szCs w:val="24"/>
          <w:lang w:val="en-US"/>
        </w:rPr>
        <w:t>pidana</w:t>
      </w:r>
      <w:proofErr w:type="spellEnd"/>
      <w:r w:rsidR="00D7357D" w:rsidRPr="00D7357D">
        <w:rPr>
          <w:rFonts w:ascii="Times New Roman" w:hAnsi="Times New Roman"/>
          <w:sz w:val="24"/>
          <w:szCs w:val="24"/>
          <w:lang w:val="en-US"/>
        </w:rPr>
        <w:t xml:space="preserve"> </w:t>
      </w:r>
      <w:proofErr w:type="spellStart"/>
      <w:r w:rsidR="00D7357D" w:rsidRPr="00D7357D">
        <w:rPr>
          <w:rFonts w:ascii="Times New Roman" w:hAnsi="Times New Roman"/>
          <w:sz w:val="24"/>
          <w:szCs w:val="24"/>
          <w:lang w:val="en-US"/>
        </w:rPr>
        <w:t>pencucian</w:t>
      </w:r>
      <w:proofErr w:type="spellEnd"/>
      <w:r w:rsidR="00D7357D" w:rsidRPr="00D7357D">
        <w:rPr>
          <w:rFonts w:ascii="Times New Roman" w:hAnsi="Times New Roman"/>
          <w:sz w:val="24"/>
          <w:szCs w:val="24"/>
          <w:lang w:val="en-US"/>
        </w:rPr>
        <w:t xml:space="preserve"> </w:t>
      </w:r>
      <w:proofErr w:type="spellStart"/>
      <w:r w:rsidR="00D7357D" w:rsidRPr="00D7357D">
        <w:rPr>
          <w:rFonts w:ascii="Times New Roman" w:hAnsi="Times New Roman"/>
          <w:sz w:val="24"/>
          <w:szCs w:val="24"/>
          <w:lang w:val="en-US"/>
        </w:rPr>
        <w:t>uang</w:t>
      </w:r>
      <w:proofErr w:type="spellEnd"/>
      <w:r w:rsidR="00D7357D" w:rsidRPr="00D7357D">
        <w:rPr>
          <w:rFonts w:ascii="Times New Roman" w:hAnsi="Times New Roman"/>
          <w:sz w:val="24"/>
          <w:szCs w:val="24"/>
          <w:lang w:val="en-US"/>
        </w:rPr>
        <w:t xml:space="preserve"> </w:t>
      </w:r>
      <w:proofErr w:type="spellStart"/>
      <w:r w:rsidR="00D7357D" w:rsidRPr="00D7357D">
        <w:rPr>
          <w:rFonts w:ascii="Times New Roman" w:hAnsi="Times New Roman"/>
          <w:sz w:val="24"/>
          <w:szCs w:val="24"/>
          <w:lang w:val="en-US"/>
        </w:rPr>
        <w:t>dalam</w:t>
      </w:r>
      <w:proofErr w:type="spellEnd"/>
      <w:r w:rsidR="00D7357D" w:rsidRPr="00D7357D">
        <w:rPr>
          <w:rFonts w:ascii="Times New Roman" w:hAnsi="Times New Roman"/>
          <w:sz w:val="24"/>
          <w:szCs w:val="24"/>
          <w:lang w:val="en-US"/>
        </w:rPr>
        <w:t xml:space="preserve"> </w:t>
      </w:r>
      <w:proofErr w:type="spellStart"/>
      <w:r w:rsidR="00D7357D" w:rsidRPr="00D7357D">
        <w:rPr>
          <w:rFonts w:ascii="Times New Roman" w:hAnsi="Times New Roman"/>
          <w:sz w:val="24"/>
          <w:szCs w:val="24"/>
          <w:lang w:val="en-US"/>
        </w:rPr>
        <w:t>kegiatan</w:t>
      </w:r>
      <w:proofErr w:type="spellEnd"/>
      <w:r w:rsidR="00D7357D" w:rsidRPr="00D7357D">
        <w:rPr>
          <w:rFonts w:ascii="Times New Roman" w:hAnsi="Times New Roman"/>
          <w:sz w:val="24"/>
          <w:szCs w:val="24"/>
          <w:lang w:val="en-US"/>
        </w:rPr>
        <w:t xml:space="preserve"> </w:t>
      </w:r>
      <w:proofErr w:type="spellStart"/>
      <w:r w:rsidR="00D7357D" w:rsidRPr="00D7357D">
        <w:rPr>
          <w:rFonts w:ascii="Times New Roman" w:hAnsi="Times New Roman"/>
          <w:sz w:val="24"/>
          <w:szCs w:val="24"/>
          <w:lang w:val="en-US"/>
        </w:rPr>
        <w:t>investasi</w:t>
      </w:r>
      <w:proofErr w:type="spellEnd"/>
      <w:r w:rsidR="00D7357D" w:rsidRPr="00D7357D">
        <w:rPr>
          <w:rFonts w:ascii="Times New Roman" w:hAnsi="Times New Roman"/>
          <w:sz w:val="24"/>
          <w:szCs w:val="24"/>
          <w:lang w:val="en-US"/>
        </w:rPr>
        <w:t xml:space="preserve"> </w:t>
      </w:r>
      <w:proofErr w:type="spellStart"/>
      <w:r w:rsidR="00D7357D" w:rsidRPr="00D7357D">
        <w:rPr>
          <w:rFonts w:ascii="Times New Roman" w:hAnsi="Times New Roman"/>
          <w:sz w:val="24"/>
          <w:szCs w:val="24"/>
          <w:lang w:val="en-US"/>
        </w:rPr>
        <w:t>reksadana</w:t>
      </w:r>
      <w:proofErr w:type="spellEnd"/>
      <w:r w:rsidR="00D7357D" w:rsidRPr="00D7357D">
        <w:rPr>
          <w:rFonts w:ascii="Times New Roman" w:hAnsi="Times New Roman"/>
          <w:sz w:val="24"/>
          <w:szCs w:val="24"/>
          <w:lang w:val="en-US"/>
        </w:rPr>
        <w:t xml:space="preserve"> </w:t>
      </w:r>
      <w:proofErr w:type="spellStart"/>
      <w:r w:rsidR="00D7357D" w:rsidRPr="00D7357D">
        <w:rPr>
          <w:rFonts w:ascii="Times New Roman" w:hAnsi="Times New Roman"/>
          <w:sz w:val="24"/>
          <w:szCs w:val="24"/>
          <w:lang w:val="en-US"/>
        </w:rPr>
        <w:t>dalam</w:t>
      </w:r>
      <w:proofErr w:type="spellEnd"/>
      <w:r w:rsidR="00D7357D" w:rsidRPr="00D7357D">
        <w:rPr>
          <w:rFonts w:ascii="Times New Roman" w:hAnsi="Times New Roman"/>
          <w:sz w:val="24"/>
          <w:szCs w:val="24"/>
          <w:lang w:val="en-US"/>
        </w:rPr>
        <w:t xml:space="preserve"> </w:t>
      </w:r>
      <w:proofErr w:type="spellStart"/>
      <w:r w:rsidR="006241F9" w:rsidRPr="006241F9">
        <w:rPr>
          <w:rFonts w:ascii="Times New Roman" w:hAnsi="Times New Roman" w:cs="Times New Roman"/>
          <w:sz w:val="24"/>
          <w:szCs w:val="24"/>
          <w:lang w:val="en-US"/>
        </w:rPr>
        <w:t>Putusan</w:t>
      </w:r>
      <w:proofErr w:type="spellEnd"/>
      <w:r w:rsidR="006241F9" w:rsidRPr="006241F9">
        <w:rPr>
          <w:rFonts w:ascii="Times New Roman" w:hAnsi="Times New Roman" w:cs="Times New Roman"/>
          <w:sz w:val="24"/>
          <w:szCs w:val="24"/>
          <w:lang w:val="en-US"/>
        </w:rPr>
        <w:t xml:space="preserve"> </w:t>
      </w:r>
      <w:proofErr w:type="spellStart"/>
      <w:r w:rsidR="006241F9" w:rsidRPr="006241F9">
        <w:rPr>
          <w:rFonts w:asciiTheme="majorBidi" w:hAnsiTheme="majorBidi" w:cstheme="majorBidi"/>
          <w:sz w:val="24"/>
          <w:szCs w:val="24"/>
          <w:lang w:val="en-US"/>
        </w:rPr>
        <w:t>Mahkamah</w:t>
      </w:r>
      <w:proofErr w:type="spellEnd"/>
      <w:r w:rsidR="006241F9" w:rsidRPr="006241F9">
        <w:rPr>
          <w:rFonts w:asciiTheme="majorBidi" w:hAnsiTheme="majorBidi" w:cstheme="majorBidi"/>
          <w:sz w:val="24"/>
          <w:szCs w:val="24"/>
          <w:lang w:val="en-US"/>
        </w:rPr>
        <w:t xml:space="preserve"> Agung</w:t>
      </w:r>
      <w:r w:rsidR="006241F9" w:rsidRPr="006241F9">
        <w:rPr>
          <w:rFonts w:asciiTheme="majorBidi" w:hAnsiTheme="majorBidi" w:cstheme="majorBidi"/>
          <w:sz w:val="24"/>
          <w:szCs w:val="24"/>
        </w:rPr>
        <w:t xml:space="preserve"> </w:t>
      </w:r>
      <w:proofErr w:type="spellStart"/>
      <w:r w:rsidR="006241F9" w:rsidRPr="006241F9">
        <w:rPr>
          <w:rFonts w:ascii="Times New Roman" w:hAnsi="Times New Roman" w:cs="Times New Roman"/>
          <w:sz w:val="24"/>
          <w:szCs w:val="24"/>
          <w:lang w:val="en-US"/>
        </w:rPr>
        <w:t>Nomor</w:t>
      </w:r>
      <w:proofErr w:type="spellEnd"/>
      <w:r w:rsidR="006241F9" w:rsidRPr="006241F9">
        <w:rPr>
          <w:rFonts w:ascii="Times New Roman" w:hAnsi="Times New Roman" w:cs="Times New Roman"/>
          <w:sz w:val="24"/>
          <w:szCs w:val="24"/>
          <w:lang w:val="en-US"/>
        </w:rPr>
        <w:t xml:space="preserve"> </w:t>
      </w:r>
      <w:r w:rsidR="006241F9" w:rsidRPr="006241F9">
        <w:rPr>
          <w:rFonts w:ascii="Times New Roman" w:hAnsi="Times New Roman" w:cs="Times New Roman"/>
          <w:sz w:val="24"/>
          <w:szCs w:val="24"/>
        </w:rPr>
        <w:t>2937 K/Pid.Sus/2021</w:t>
      </w:r>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serta</w:t>
      </w:r>
      <w:proofErr w:type="spellEnd"/>
      <w:r w:rsidR="00D7357D">
        <w:rPr>
          <w:rFonts w:ascii="Times New Roman" w:hAnsi="Times New Roman"/>
          <w:sz w:val="24"/>
          <w:szCs w:val="24"/>
          <w:lang w:val="en-US"/>
        </w:rPr>
        <w:t xml:space="preserve"> </w:t>
      </w:r>
      <w:r w:rsidR="00D7357D" w:rsidRPr="00B764F9">
        <w:rPr>
          <w:rFonts w:ascii="Times New Roman" w:hAnsi="Times New Roman"/>
          <w:sz w:val="24"/>
          <w:szCs w:val="24"/>
        </w:rPr>
        <w:t xml:space="preserve">pertanggungjawaban </w:t>
      </w:r>
      <w:r w:rsidR="00D7357D" w:rsidRPr="00B764F9">
        <w:rPr>
          <w:rFonts w:ascii="Times New Roman" w:hAnsi="Times New Roman"/>
          <w:sz w:val="24"/>
          <w:szCs w:val="24"/>
          <w:lang w:val="en-US"/>
        </w:rPr>
        <w:t>p</w:t>
      </w:r>
      <w:r w:rsidR="00D7357D" w:rsidRPr="00B764F9">
        <w:rPr>
          <w:rFonts w:ascii="Times New Roman" w:hAnsi="Times New Roman"/>
          <w:sz w:val="24"/>
          <w:szCs w:val="24"/>
        </w:rPr>
        <w:t xml:space="preserve">idana </w:t>
      </w:r>
      <w:proofErr w:type="spellStart"/>
      <w:r w:rsidR="00D7357D">
        <w:rPr>
          <w:rFonts w:ascii="Times New Roman" w:hAnsi="Times New Roman"/>
          <w:sz w:val="24"/>
          <w:szCs w:val="24"/>
          <w:lang w:val="en-US"/>
        </w:rPr>
        <w:t>terhadap</w:t>
      </w:r>
      <w:proofErr w:type="spellEnd"/>
      <w:r w:rsidR="00D7357D">
        <w:rPr>
          <w:rFonts w:ascii="Times New Roman" w:hAnsi="Times New Roman"/>
          <w:sz w:val="24"/>
          <w:szCs w:val="24"/>
          <w:lang w:val="en-US"/>
        </w:rPr>
        <w:t xml:space="preserve"> </w:t>
      </w:r>
      <w:r w:rsidR="00D7357D" w:rsidRPr="00B764F9">
        <w:rPr>
          <w:rFonts w:ascii="Times New Roman" w:hAnsi="Times New Roman"/>
          <w:sz w:val="24"/>
          <w:szCs w:val="24"/>
        </w:rPr>
        <w:t xml:space="preserve">pelaku </w:t>
      </w:r>
      <w:proofErr w:type="spellStart"/>
      <w:r w:rsidR="00D7357D">
        <w:rPr>
          <w:rFonts w:ascii="Times New Roman" w:hAnsi="Times New Roman"/>
          <w:sz w:val="24"/>
          <w:szCs w:val="24"/>
          <w:lang w:val="en-US"/>
        </w:rPr>
        <w:t>tindak</w:t>
      </w:r>
      <w:proofErr w:type="spellEnd"/>
      <w:r w:rsidR="00D7357D">
        <w:rPr>
          <w:rFonts w:ascii="Times New Roman" w:hAnsi="Times New Roman"/>
          <w:sz w:val="24"/>
          <w:szCs w:val="24"/>
          <w:lang w:val="en-US"/>
        </w:rPr>
        <w:t xml:space="preserve"> </w:t>
      </w:r>
      <w:proofErr w:type="spellStart"/>
      <w:r w:rsidR="00D7357D">
        <w:rPr>
          <w:rFonts w:ascii="Times New Roman" w:hAnsi="Times New Roman"/>
          <w:sz w:val="24"/>
          <w:szCs w:val="24"/>
          <w:lang w:val="en-US"/>
        </w:rPr>
        <w:t>pidana</w:t>
      </w:r>
      <w:proofErr w:type="spellEnd"/>
      <w:r w:rsidR="00D7357D">
        <w:rPr>
          <w:rFonts w:ascii="Times New Roman" w:hAnsi="Times New Roman"/>
          <w:sz w:val="24"/>
          <w:szCs w:val="24"/>
          <w:lang w:val="en-US"/>
        </w:rPr>
        <w:t xml:space="preserve"> </w:t>
      </w:r>
      <w:r w:rsidR="00D7357D" w:rsidRPr="00B764F9">
        <w:rPr>
          <w:rFonts w:ascii="Times New Roman" w:hAnsi="Times New Roman"/>
          <w:sz w:val="24"/>
          <w:szCs w:val="24"/>
        </w:rPr>
        <w:t xml:space="preserve">pencucian uang dalam </w:t>
      </w:r>
      <w:proofErr w:type="spellStart"/>
      <w:r w:rsidR="00D7357D">
        <w:rPr>
          <w:rFonts w:ascii="Times New Roman" w:hAnsi="Times New Roman"/>
          <w:sz w:val="24"/>
          <w:szCs w:val="24"/>
          <w:lang w:val="en-US"/>
        </w:rPr>
        <w:t>kegiatan</w:t>
      </w:r>
      <w:proofErr w:type="spellEnd"/>
      <w:r w:rsidR="00D7357D">
        <w:rPr>
          <w:rFonts w:ascii="Times New Roman" w:hAnsi="Times New Roman"/>
          <w:sz w:val="24"/>
          <w:szCs w:val="24"/>
          <w:lang w:val="en-US"/>
        </w:rPr>
        <w:t xml:space="preserve"> </w:t>
      </w:r>
      <w:r w:rsidR="00D7357D" w:rsidRPr="00B764F9">
        <w:rPr>
          <w:rFonts w:ascii="Times New Roman" w:hAnsi="Times New Roman"/>
          <w:sz w:val="24"/>
          <w:szCs w:val="24"/>
        </w:rPr>
        <w:t xml:space="preserve">investasi reksadana </w:t>
      </w:r>
      <w:proofErr w:type="spellStart"/>
      <w:r w:rsidR="00D7357D">
        <w:rPr>
          <w:rFonts w:ascii="Times New Roman" w:hAnsi="Times New Roman"/>
          <w:sz w:val="24"/>
          <w:szCs w:val="24"/>
          <w:lang w:val="en-US"/>
        </w:rPr>
        <w:t>dalam</w:t>
      </w:r>
      <w:proofErr w:type="spellEnd"/>
      <w:r w:rsidR="00D7357D">
        <w:rPr>
          <w:rFonts w:ascii="Times New Roman" w:hAnsi="Times New Roman"/>
          <w:sz w:val="24"/>
          <w:szCs w:val="24"/>
          <w:lang w:val="en-US"/>
        </w:rPr>
        <w:t xml:space="preserve"> </w:t>
      </w:r>
      <w:proofErr w:type="spellStart"/>
      <w:r w:rsidR="006241F9" w:rsidRPr="006241F9">
        <w:rPr>
          <w:rFonts w:ascii="Times New Roman" w:hAnsi="Times New Roman" w:cs="Times New Roman"/>
          <w:sz w:val="24"/>
          <w:szCs w:val="24"/>
          <w:lang w:val="en-US"/>
        </w:rPr>
        <w:t>Putusan</w:t>
      </w:r>
      <w:proofErr w:type="spellEnd"/>
      <w:r w:rsidR="006241F9" w:rsidRPr="006241F9">
        <w:rPr>
          <w:rFonts w:ascii="Times New Roman" w:hAnsi="Times New Roman" w:cs="Times New Roman"/>
          <w:sz w:val="24"/>
          <w:szCs w:val="24"/>
          <w:lang w:val="en-US"/>
        </w:rPr>
        <w:t xml:space="preserve"> </w:t>
      </w:r>
      <w:proofErr w:type="spellStart"/>
      <w:r w:rsidR="006241F9" w:rsidRPr="006241F9">
        <w:rPr>
          <w:rFonts w:asciiTheme="majorBidi" w:hAnsiTheme="majorBidi" w:cstheme="majorBidi"/>
          <w:sz w:val="24"/>
          <w:szCs w:val="24"/>
          <w:lang w:val="en-US"/>
        </w:rPr>
        <w:t>Mahkamah</w:t>
      </w:r>
      <w:proofErr w:type="spellEnd"/>
      <w:r w:rsidR="006241F9" w:rsidRPr="006241F9">
        <w:rPr>
          <w:rFonts w:asciiTheme="majorBidi" w:hAnsiTheme="majorBidi" w:cstheme="majorBidi"/>
          <w:sz w:val="24"/>
          <w:szCs w:val="24"/>
          <w:lang w:val="en-US"/>
        </w:rPr>
        <w:t xml:space="preserve"> Agung</w:t>
      </w:r>
      <w:r w:rsidR="006241F9" w:rsidRPr="006241F9">
        <w:rPr>
          <w:rFonts w:asciiTheme="majorBidi" w:hAnsiTheme="majorBidi" w:cstheme="majorBidi"/>
          <w:sz w:val="24"/>
          <w:szCs w:val="24"/>
        </w:rPr>
        <w:t xml:space="preserve"> </w:t>
      </w:r>
      <w:proofErr w:type="spellStart"/>
      <w:r w:rsidR="006241F9" w:rsidRPr="006241F9">
        <w:rPr>
          <w:rFonts w:ascii="Times New Roman" w:hAnsi="Times New Roman" w:cs="Times New Roman"/>
          <w:sz w:val="24"/>
          <w:szCs w:val="24"/>
          <w:lang w:val="en-US"/>
        </w:rPr>
        <w:t>Nomor</w:t>
      </w:r>
      <w:proofErr w:type="spellEnd"/>
      <w:r w:rsidR="006241F9" w:rsidRPr="006241F9">
        <w:rPr>
          <w:rFonts w:ascii="Times New Roman" w:hAnsi="Times New Roman" w:cs="Times New Roman"/>
          <w:sz w:val="24"/>
          <w:szCs w:val="24"/>
          <w:lang w:val="en-US"/>
        </w:rPr>
        <w:t xml:space="preserve"> </w:t>
      </w:r>
      <w:r w:rsidR="006241F9" w:rsidRPr="006241F9">
        <w:rPr>
          <w:rFonts w:ascii="Times New Roman" w:hAnsi="Times New Roman" w:cs="Times New Roman"/>
          <w:sz w:val="24"/>
          <w:szCs w:val="24"/>
        </w:rPr>
        <w:t>2937 K/Pid.Sus/2021</w:t>
      </w:r>
      <w:r w:rsidR="00E464AE">
        <w:rPr>
          <w:rFonts w:ascii="Times New Roman" w:hAnsi="Times New Roman" w:cs="Times New Roman"/>
          <w:sz w:val="24"/>
          <w:szCs w:val="24"/>
          <w:lang w:val="en-US"/>
        </w:rPr>
        <w:t>.</w:t>
      </w:r>
    </w:p>
    <w:p w:rsidR="00B7705A" w:rsidRDefault="00B7705A" w:rsidP="0041429E">
      <w:pPr>
        <w:tabs>
          <w:tab w:val="left" w:pos="7655"/>
        </w:tabs>
        <w:spacing w:line="480" w:lineRule="auto"/>
        <w:ind w:right="283"/>
        <w:rPr>
          <w:rFonts w:ascii="Times New Roman" w:hAnsi="Times New Roman"/>
          <w:b/>
          <w:sz w:val="24"/>
          <w:szCs w:val="24"/>
          <w:lang w:val="en-US"/>
        </w:rPr>
        <w:sectPr w:rsidR="00B7705A" w:rsidSect="00621D65">
          <w:headerReference w:type="default" r:id="rId15"/>
          <w:footerReference w:type="default" r:id="rId16"/>
          <w:headerReference w:type="first" r:id="rId17"/>
          <w:footerReference w:type="first" r:id="rId18"/>
          <w:pgSz w:w="12240" w:h="15840" w:code="1"/>
          <w:pgMar w:top="2268" w:right="1699" w:bottom="1699" w:left="2275" w:header="1080" w:footer="706" w:gutter="0"/>
          <w:pgNumType w:start="1"/>
          <w:cols w:space="708"/>
          <w:titlePg/>
          <w:docGrid w:linePitch="360"/>
        </w:sectPr>
      </w:pPr>
    </w:p>
    <w:p w:rsidR="00B7705A" w:rsidRPr="00B7705A" w:rsidRDefault="00B7705A" w:rsidP="00B7705A">
      <w:pPr>
        <w:spacing w:after="0" w:line="480" w:lineRule="auto"/>
        <w:jc w:val="center"/>
        <w:rPr>
          <w:rFonts w:ascii="Times New Roman" w:hAnsi="Times New Roman"/>
          <w:b/>
          <w:sz w:val="24"/>
          <w:szCs w:val="24"/>
          <w:lang w:val="en-US"/>
        </w:rPr>
      </w:pPr>
      <w:r w:rsidRPr="00B7705A">
        <w:rPr>
          <w:rFonts w:ascii="Times New Roman" w:hAnsi="Times New Roman"/>
          <w:b/>
          <w:sz w:val="24"/>
          <w:szCs w:val="24"/>
          <w:lang w:val="en-US"/>
        </w:rPr>
        <w:lastRenderedPageBreak/>
        <w:t>BAB II</w:t>
      </w:r>
    </w:p>
    <w:p w:rsidR="00B7705A" w:rsidRPr="00B7705A" w:rsidRDefault="00B7705A" w:rsidP="00B7705A">
      <w:pPr>
        <w:spacing w:after="0" w:line="240" w:lineRule="auto"/>
        <w:jc w:val="center"/>
        <w:rPr>
          <w:rFonts w:ascii="Times New Roman" w:hAnsi="Times New Roman"/>
          <w:b/>
          <w:sz w:val="24"/>
          <w:szCs w:val="24"/>
          <w:lang w:val="en-US"/>
        </w:rPr>
      </w:pPr>
      <w:r w:rsidRPr="00B7705A">
        <w:rPr>
          <w:rFonts w:ascii="Times New Roman" w:hAnsi="Times New Roman"/>
          <w:b/>
          <w:sz w:val="24"/>
          <w:szCs w:val="24"/>
          <w:lang w:val="en-US"/>
        </w:rPr>
        <w:t>PENGATURAN HUKUM TINDAK PIDANA PENCUCIAN UANG DALAM KEGIATAN INVESTASI REKSADANA DI INDONESIA</w:t>
      </w:r>
    </w:p>
    <w:p w:rsidR="00B7705A" w:rsidRDefault="00B7705A" w:rsidP="00B7705A">
      <w:pPr>
        <w:spacing w:after="0" w:line="480" w:lineRule="auto"/>
        <w:jc w:val="both"/>
        <w:rPr>
          <w:rFonts w:ascii="Times New Roman" w:hAnsi="Times New Roman"/>
          <w:sz w:val="24"/>
          <w:szCs w:val="24"/>
          <w:lang w:val="en-US"/>
        </w:rPr>
      </w:pPr>
    </w:p>
    <w:p w:rsidR="00B7705A" w:rsidRDefault="00B7705A" w:rsidP="00A315CC">
      <w:pPr>
        <w:pStyle w:val="ListParagraph"/>
        <w:numPr>
          <w:ilvl w:val="0"/>
          <w:numId w:val="22"/>
        </w:numPr>
        <w:spacing w:after="0" w:line="480" w:lineRule="auto"/>
        <w:ind w:left="360"/>
        <w:jc w:val="both"/>
        <w:rPr>
          <w:rFonts w:asciiTheme="majorBidi" w:hAnsiTheme="majorBidi" w:cstheme="majorBidi"/>
          <w:b/>
          <w:sz w:val="24"/>
          <w:szCs w:val="24"/>
          <w:lang w:val="en-US"/>
        </w:rPr>
      </w:pPr>
      <w:r w:rsidRPr="00A80825">
        <w:rPr>
          <w:rFonts w:asciiTheme="majorBidi" w:hAnsiTheme="majorBidi" w:cstheme="majorBidi"/>
          <w:b/>
          <w:sz w:val="24"/>
          <w:szCs w:val="24"/>
          <w:lang w:val="en-US"/>
        </w:rPr>
        <w:t xml:space="preserve">Kajian </w:t>
      </w:r>
      <w:proofErr w:type="spellStart"/>
      <w:r w:rsidRPr="00A80825">
        <w:rPr>
          <w:rFonts w:asciiTheme="majorBidi" w:hAnsiTheme="majorBidi" w:cstheme="majorBidi"/>
          <w:b/>
          <w:sz w:val="24"/>
          <w:szCs w:val="24"/>
          <w:lang w:val="en-US"/>
        </w:rPr>
        <w:t>Umum</w:t>
      </w:r>
      <w:proofErr w:type="spellEnd"/>
      <w:r w:rsidRPr="00A80825">
        <w:rPr>
          <w:rFonts w:asciiTheme="majorBidi" w:hAnsiTheme="majorBidi" w:cstheme="majorBidi"/>
          <w:b/>
          <w:sz w:val="24"/>
          <w:szCs w:val="24"/>
          <w:lang w:val="en-US"/>
        </w:rPr>
        <w:t xml:space="preserve"> </w:t>
      </w:r>
      <w:proofErr w:type="spellStart"/>
      <w:r w:rsidRPr="00A80825">
        <w:rPr>
          <w:rFonts w:asciiTheme="majorBidi" w:hAnsiTheme="majorBidi" w:cstheme="majorBidi"/>
          <w:b/>
          <w:sz w:val="24"/>
          <w:szCs w:val="24"/>
          <w:lang w:val="en-US"/>
        </w:rPr>
        <w:t>Tindak</w:t>
      </w:r>
      <w:proofErr w:type="spellEnd"/>
      <w:r w:rsidRPr="00A80825">
        <w:rPr>
          <w:rFonts w:asciiTheme="majorBidi" w:hAnsiTheme="majorBidi" w:cstheme="majorBidi"/>
          <w:b/>
          <w:sz w:val="24"/>
          <w:szCs w:val="24"/>
          <w:lang w:val="en-US"/>
        </w:rPr>
        <w:t xml:space="preserve"> </w:t>
      </w:r>
      <w:proofErr w:type="spellStart"/>
      <w:r w:rsidRPr="00A80825">
        <w:rPr>
          <w:rFonts w:asciiTheme="majorBidi" w:hAnsiTheme="majorBidi" w:cstheme="majorBidi"/>
          <w:b/>
          <w:sz w:val="24"/>
          <w:szCs w:val="24"/>
          <w:lang w:val="en-US"/>
        </w:rPr>
        <w:t>Pidana</w:t>
      </w:r>
      <w:proofErr w:type="spellEnd"/>
      <w:r w:rsidRPr="00A80825">
        <w:rPr>
          <w:rFonts w:asciiTheme="majorBidi" w:hAnsiTheme="majorBidi" w:cstheme="majorBidi"/>
          <w:b/>
          <w:sz w:val="24"/>
          <w:szCs w:val="24"/>
          <w:lang w:val="en-US"/>
        </w:rPr>
        <w:t xml:space="preserve"> </w:t>
      </w:r>
      <w:proofErr w:type="spellStart"/>
      <w:r w:rsidRPr="00A80825">
        <w:rPr>
          <w:rFonts w:asciiTheme="majorBidi" w:hAnsiTheme="majorBidi" w:cstheme="majorBidi"/>
          <w:b/>
          <w:sz w:val="24"/>
          <w:szCs w:val="24"/>
          <w:lang w:val="en-US"/>
        </w:rPr>
        <w:t>Pencucian</w:t>
      </w:r>
      <w:proofErr w:type="spellEnd"/>
      <w:r w:rsidRPr="00A80825">
        <w:rPr>
          <w:rFonts w:asciiTheme="majorBidi" w:hAnsiTheme="majorBidi" w:cstheme="majorBidi"/>
          <w:b/>
          <w:sz w:val="24"/>
          <w:szCs w:val="24"/>
          <w:lang w:val="en-US"/>
        </w:rPr>
        <w:t xml:space="preserve"> </w:t>
      </w:r>
      <w:proofErr w:type="spellStart"/>
      <w:r w:rsidRPr="00A80825">
        <w:rPr>
          <w:rFonts w:asciiTheme="majorBidi" w:hAnsiTheme="majorBidi" w:cstheme="majorBidi"/>
          <w:b/>
          <w:sz w:val="24"/>
          <w:szCs w:val="24"/>
          <w:lang w:val="en-US"/>
        </w:rPr>
        <w:t>Uang</w:t>
      </w:r>
      <w:proofErr w:type="spellEnd"/>
    </w:p>
    <w:p w:rsidR="00B7705A" w:rsidRPr="00A80825" w:rsidRDefault="00B7705A" w:rsidP="00A315CC">
      <w:pPr>
        <w:pStyle w:val="ListParagraph"/>
        <w:numPr>
          <w:ilvl w:val="0"/>
          <w:numId w:val="31"/>
        </w:numPr>
        <w:spacing w:after="0" w:line="480" w:lineRule="auto"/>
        <w:ind w:left="720"/>
        <w:jc w:val="both"/>
        <w:rPr>
          <w:rFonts w:asciiTheme="majorBidi" w:hAnsiTheme="majorBidi" w:cstheme="majorBidi"/>
          <w:b/>
          <w:sz w:val="24"/>
          <w:szCs w:val="24"/>
          <w:lang w:val="en-US"/>
        </w:rPr>
      </w:pPr>
      <w:proofErr w:type="spellStart"/>
      <w:r>
        <w:rPr>
          <w:rFonts w:asciiTheme="majorBidi" w:hAnsiTheme="majorBidi" w:cstheme="majorBidi"/>
          <w:b/>
          <w:sz w:val="24"/>
          <w:szCs w:val="24"/>
          <w:lang w:val="en-US"/>
        </w:rPr>
        <w:t>Pengertian</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Tindak</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Pidana</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Pencucian</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Uang</w:t>
      </w:r>
      <w:proofErr w:type="spellEnd"/>
    </w:p>
    <w:p w:rsidR="00B7705A" w:rsidRDefault="00B7705A" w:rsidP="00B7705A">
      <w:pPr>
        <w:pStyle w:val="ListParagraph"/>
        <w:spacing w:after="0" w:line="480" w:lineRule="auto"/>
        <w:ind w:left="0" w:firstLine="720"/>
        <w:jc w:val="both"/>
        <w:rPr>
          <w:rFonts w:ascii="Times New Roman" w:hAnsi="Times New Roman"/>
          <w:color w:val="0D0D0D"/>
          <w:sz w:val="24"/>
          <w:szCs w:val="24"/>
          <w:lang w:val="en-US"/>
        </w:rPr>
      </w:pPr>
      <w:proofErr w:type="spellStart"/>
      <w:r>
        <w:rPr>
          <w:rFonts w:ascii="Times New Roman" w:hAnsi="Times New Roman"/>
          <w:color w:val="0D0D0D"/>
          <w:sz w:val="24"/>
          <w:szCs w:val="24"/>
          <w:lang w:val="en-US"/>
        </w:rPr>
        <w:t>Istilah</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pencucian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uang</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berasal</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dari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bahasa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inggris</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yakni</w:t>
      </w:r>
      <w:proofErr w:type="spellEnd"/>
      <w:r>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 xml:space="preserve">money </w:t>
      </w:r>
      <w:proofErr w:type="spellStart"/>
      <w:r w:rsidRPr="00D93A07">
        <w:rPr>
          <w:rFonts w:ascii="Times New Roman" w:hAnsi="Times New Roman"/>
          <w:i/>
          <w:color w:val="0D0D0D"/>
          <w:sz w:val="24"/>
          <w:szCs w:val="24"/>
          <w:lang w:val="en-US"/>
        </w:rPr>
        <w:t>laudering</w:t>
      </w:r>
      <w:proofErr w:type="spellEnd"/>
      <w:r>
        <w:rPr>
          <w:rFonts w:ascii="Times New Roman" w:hAnsi="Times New Roman"/>
          <w:i/>
          <w:color w:val="0D0D0D"/>
          <w:sz w:val="24"/>
          <w:szCs w:val="24"/>
          <w:lang w:val="en-US"/>
        </w:rPr>
        <w:t xml:space="preserve">. </w:t>
      </w:r>
      <w:proofErr w:type="spellStart"/>
      <w:r>
        <w:rPr>
          <w:rFonts w:ascii="Times New Roman" w:hAnsi="Times New Roman"/>
          <w:color w:val="0D0D0D"/>
          <w:sz w:val="24"/>
          <w:szCs w:val="24"/>
          <w:lang w:val="en-US"/>
        </w:rPr>
        <w:t>Apa</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dimaksud</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dengan</w:t>
      </w:r>
      <w:proofErr w:type="spellEnd"/>
      <w:r>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 xml:space="preserve">money </w:t>
      </w:r>
      <w:proofErr w:type="spellStart"/>
      <w:r w:rsidRPr="00D93A07">
        <w:rPr>
          <w:rFonts w:ascii="Times New Roman" w:hAnsi="Times New Roman"/>
          <w:i/>
          <w:color w:val="0D0D0D"/>
          <w:sz w:val="24"/>
          <w:szCs w:val="24"/>
          <w:lang w:val="en-US"/>
        </w:rPr>
        <w:t>laudering</w:t>
      </w:r>
      <w:proofErr w:type="spellEnd"/>
      <w:r>
        <w:rPr>
          <w:rFonts w:ascii="Times New Roman" w:hAnsi="Times New Roman"/>
          <w:i/>
          <w:color w:val="0D0D0D"/>
          <w:sz w:val="24"/>
          <w:szCs w:val="24"/>
          <w:lang w:val="en-US"/>
        </w:rPr>
        <w:t xml:space="preserve">, </w:t>
      </w:r>
      <w:proofErr w:type="spellStart"/>
      <w:r>
        <w:rPr>
          <w:rFonts w:ascii="Times New Roman" w:hAnsi="Times New Roman"/>
          <w:color w:val="0D0D0D"/>
          <w:sz w:val="24"/>
          <w:szCs w:val="24"/>
          <w:lang w:val="en-US"/>
        </w:rPr>
        <w:t>memang</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tidak</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ada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definisi</w:t>
      </w:r>
      <w:proofErr w:type="spellEnd"/>
      <w:r>
        <w:rPr>
          <w:rFonts w:ascii="Times New Roman" w:hAnsi="Times New Roman"/>
          <w:color w:val="0D0D0D"/>
          <w:sz w:val="24"/>
          <w:szCs w:val="24"/>
          <w:lang w:val="en-US"/>
        </w:rPr>
        <w:t xml:space="preserve"> yang universal, </w:t>
      </w:r>
      <w:proofErr w:type="spellStart"/>
      <w:r>
        <w:rPr>
          <w:rFonts w:ascii="Times New Roman" w:hAnsi="Times New Roman"/>
          <w:color w:val="0D0D0D"/>
          <w:sz w:val="24"/>
          <w:szCs w:val="24"/>
          <w:lang w:val="en-US"/>
        </w:rPr>
        <w:t>karena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baik</w:t>
      </w:r>
      <w:proofErr w:type="spellEnd"/>
      <w:r>
        <w:rPr>
          <w:rFonts w:ascii="Times New Roman" w:hAnsi="Times New Roman"/>
          <w:color w:val="0D0D0D"/>
          <w:sz w:val="24"/>
          <w:szCs w:val="24"/>
          <w:lang w:val="en-US"/>
        </w:rPr>
        <w:t xml:space="preserve"> Negara-negara </w:t>
      </w:r>
      <w:proofErr w:type="spellStart"/>
      <w:r>
        <w:rPr>
          <w:rFonts w:ascii="Times New Roman" w:hAnsi="Times New Roman"/>
          <w:color w:val="0D0D0D"/>
          <w:sz w:val="24"/>
          <w:szCs w:val="24"/>
          <w:lang w:val="en-US"/>
        </w:rPr>
        <w:t>maju</w:t>
      </w:r>
      <w:proofErr w:type="spellEnd"/>
      <w:r>
        <w:rPr>
          <w:rFonts w:ascii="Times New Roman" w:hAnsi="Times New Roman"/>
          <w:color w:val="0D0D0D"/>
          <w:sz w:val="24"/>
          <w:szCs w:val="24"/>
          <w:lang w:val="en-US"/>
        </w:rPr>
        <w:t xml:space="preserve"> dan Negara-negara dunia </w:t>
      </w:r>
      <w:proofErr w:type="spellStart"/>
      <w:r>
        <w:rPr>
          <w:rFonts w:ascii="Times New Roman" w:hAnsi="Times New Roman"/>
          <w:color w:val="0D0D0D"/>
          <w:sz w:val="24"/>
          <w:szCs w:val="24"/>
          <w:lang w:val="en-US"/>
        </w:rPr>
        <w:t>ketiga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masing-masing</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mempunyai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definisi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sendiri-sendiri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berdasarkan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prioritas</w:t>
      </w:r>
      <w:proofErr w:type="spellEnd"/>
      <w:r>
        <w:rPr>
          <w:rFonts w:ascii="Times New Roman" w:hAnsi="Times New Roman"/>
          <w:color w:val="0D0D0D"/>
          <w:sz w:val="24"/>
          <w:szCs w:val="24"/>
          <w:lang w:val="en-US"/>
        </w:rPr>
        <w:t xml:space="preserve"> dan </w:t>
      </w:r>
      <w:proofErr w:type="spellStart"/>
      <w:r>
        <w:rPr>
          <w:rFonts w:ascii="Times New Roman" w:hAnsi="Times New Roman"/>
          <w:color w:val="0D0D0D"/>
          <w:sz w:val="24"/>
          <w:szCs w:val="24"/>
          <w:lang w:val="en-US"/>
        </w:rPr>
        <w:t>perspektif</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berbeda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Namun</w:t>
      </w:r>
      <w:proofErr w:type="spellEnd"/>
      <w:r>
        <w:rPr>
          <w:rFonts w:ascii="Times New Roman" w:hAnsi="Times New Roman"/>
          <w:color w:val="0D0D0D"/>
          <w:sz w:val="24"/>
          <w:szCs w:val="24"/>
          <w:lang w:val="en-US"/>
        </w:rPr>
        <w:t xml:space="preserve"> para </w:t>
      </w:r>
      <w:proofErr w:type="spellStart"/>
      <w:r>
        <w:rPr>
          <w:rFonts w:ascii="Times New Roman" w:hAnsi="Times New Roman"/>
          <w:color w:val="0D0D0D"/>
          <w:sz w:val="24"/>
          <w:szCs w:val="24"/>
          <w:lang w:val="en-US"/>
        </w:rPr>
        <w:t>ahli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hukum</w:t>
      </w:r>
      <w:proofErr w:type="spellEnd"/>
      <w:r>
        <w:rPr>
          <w:rFonts w:ascii="Times New Roman" w:hAnsi="Times New Roman"/>
          <w:color w:val="0D0D0D"/>
          <w:sz w:val="24"/>
          <w:szCs w:val="24"/>
          <w:lang w:val="en-US"/>
        </w:rPr>
        <w:t xml:space="preserve"> di Indonesia </w:t>
      </w:r>
      <w:proofErr w:type="spellStart"/>
      <w:r>
        <w:rPr>
          <w:rFonts w:ascii="Times New Roman" w:hAnsi="Times New Roman"/>
          <w:color w:val="0D0D0D"/>
          <w:sz w:val="24"/>
          <w:szCs w:val="24"/>
          <w:lang w:val="en-US"/>
        </w:rPr>
        <w:t>telah</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sepakat</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mengartikan</w:t>
      </w:r>
      <w:proofErr w:type="spellEnd"/>
      <w:r>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 xml:space="preserve">money </w:t>
      </w:r>
      <w:proofErr w:type="spellStart"/>
      <w:r w:rsidRPr="00D93A07">
        <w:rPr>
          <w:rFonts w:ascii="Times New Roman" w:hAnsi="Times New Roman"/>
          <w:i/>
          <w:color w:val="0D0D0D"/>
          <w:sz w:val="24"/>
          <w:szCs w:val="24"/>
          <w:lang w:val="en-US"/>
        </w:rPr>
        <w:t>laudering</w:t>
      </w:r>
      <w:proofErr w:type="spellEnd"/>
      <w:r>
        <w:rPr>
          <w:rFonts w:ascii="Times New Roman" w:hAnsi="Times New Roman"/>
          <w:i/>
          <w:color w:val="0D0D0D"/>
          <w:sz w:val="24"/>
          <w:szCs w:val="24"/>
          <w:lang w:val="en-US"/>
        </w:rPr>
        <w:t xml:space="preserve"> </w:t>
      </w:r>
      <w:proofErr w:type="spellStart"/>
      <w:r>
        <w:rPr>
          <w:rFonts w:ascii="Times New Roman" w:hAnsi="Times New Roman"/>
          <w:color w:val="0D0D0D"/>
          <w:sz w:val="24"/>
          <w:szCs w:val="24"/>
          <w:lang w:val="en-US"/>
        </w:rPr>
        <w:t>dengan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pencucian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uang</w:t>
      </w:r>
      <w:proofErr w:type="spellEnd"/>
      <w:r>
        <w:rPr>
          <w:rFonts w:ascii="Times New Roman" w:hAnsi="Times New Roman"/>
          <w:color w:val="0D0D0D"/>
          <w:sz w:val="24"/>
          <w:szCs w:val="24"/>
          <w:lang w:val="en-US"/>
        </w:rPr>
        <w:t>.</w:t>
      </w:r>
      <w:r>
        <w:rPr>
          <w:rStyle w:val="FootnoteReference"/>
          <w:rFonts w:ascii="Times New Roman" w:hAnsi="Times New Roman"/>
          <w:color w:val="0D0D0D"/>
          <w:sz w:val="24"/>
          <w:szCs w:val="24"/>
          <w:lang w:val="en-US"/>
        </w:rPr>
        <w:footnoteReference w:id="39"/>
      </w:r>
      <w:r>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Istilah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 xml:space="preserve">money </w:t>
      </w:r>
      <w:proofErr w:type="spellStart"/>
      <w:r w:rsidRPr="00D93A07">
        <w:rPr>
          <w:rFonts w:ascii="Times New Roman" w:hAnsi="Times New Roman"/>
          <w:i/>
          <w:color w:val="0D0D0D"/>
          <w:sz w:val="24"/>
          <w:szCs w:val="24"/>
          <w:lang w:val="en-US"/>
        </w:rPr>
        <w:t>laudering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pertama</w:t>
      </w:r>
      <w:proofErr w:type="spellEnd"/>
      <w:r w:rsidRPr="00D93A07">
        <w:rPr>
          <w:rFonts w:ascii="Times New Roman" w:hAnsi="Times New Roman"/>
          <w:color w:val="0D0D0D"/>
          <w:sz w:val="24"/>
          <w:szCs w:val="24"/>
          <w:lang w:val="en-US"/>
        </w:rPr>
        <w:t xml:space="preserve"> kali </w:t>
      </w:r>
      <w:proofErr w:type="spellStart"/>
      <w:r w:rsidRPr="00D93A07">
        <w:rPr>
          <w:rFonts w:ascii="Times New Roman" w:hAnsi="Times New Roman"/>
          <w:color w:val="0D0D0D"/>
          <w:sz w:val="24"/>
          <w:szCs w:val="24"/>
          <w:lang w:val="en-US"/>
        </w:rPr>
        <w:t>muncul</w:t>
      </w:r>
      <w:proofErr w:type="spellEnd"/>
      <w:r w:rsidRPr="00D93A07">
        <w:rPr>
          <w:rFonts w:ascii="Times New Roman" w:hAnsi="Times New Roman"/>
          <w:color w:val="0D0D0D"/>
          <w:sz w:val="24"/>
          <w:szCs w:val="24"/>
          <w:lang w:val="en-US"/>
        </w:rPr>
        <w:t xml:space="preserve"> pada </w:t>
      </w:r>
      <w:proofErr w:type="spellStart"/>
      <w:r w:rsidRPr="00D93A07">
        <w:rPr>
          <w:rFonts w:ascii="Times New Roman" w:hAnsi="Times New Roman"/>
          <w:color w:val="0D0D0D"/>
          <w:sz w:val="24"/>
          <w:szCs w:val="24"/>
          <w:lang w:val="en-US"/>
        </w:rPr>
        <w:t>tahun</w:t>
      </w:r>
      <w:proofErr w:type="spellEnd"/>
      <w:r w:rsidRPr="00D93A07">
        <w:rPr>
          <w:rFonts w:ascii="Times New Roman" w:hAnsi="Times New Roman"/>
          <w:color w:val="0D0D0D"/>
          <w:sz w:val="24"/>
          <w:szCs w:val="24"/>
          <w:lang w:val="en-US"/>
        </w:rPr>
        <w:t xml:space="preserve"> 1920-</w:t>
      </w:r>
      <w:proofErr w:type="gramStart"/>
      <w:r w:rsidRPr="00D93A07">
        <w:rPr>
          <w:rFonts w:ascii="Times New Roman" w:hAnsi="Times New Roman"/>
          <w:color w:val="0D0D0D"/>
          <w:sz w:val="24"/>
          <w:szCs w:val="24"/>
          <w:lang w:val="en-US"/>
        </w:rPr>
        <w:t>an</w:t>
      </w:r>
      <w:proofErr w:type="gram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ketika</w:t>
      </w:r>
      <w:proofErr w:type="spellEnd"/>
      <w:r w:rsidRPr="00D93A07">
        <w:rPr>
          <w:rFonts w:ascii="Times New Roman" w:hAnsi="Times New Roman"/>
          <w:color w:val="0D0D0D"/>
          <w:sz w:val="24"/>
          <w:szCs w:val="24"/>
          <w:lang w:val="en-US"/>
        </w:rPr>
        <w:t xml:space="preserve"> para mafia Amerika </w:t>
      </w:r>
      <w:proofErr w:type="spellStart"/>
      <w:r w:rsidRPr="00D93A07">
        <w:rPr>
          <w:rFonts w:ascii="Times New Roman" w:hAnsi="Times New Roman"/>
          <w:color w:val="0D0D0D"/>
          <w:sz w:val="24"/>
          <w:szCs w:val="24"/>
          <w:lang w:val="en-US"/>
        </w:rPr>
        <w:t>Serikat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mengakusisi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membeli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usaha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i/>
          <w:color w:val="0D0D0D"/>
          <w:sz w:val="24"/>
          <w:szCs w:val="24"/>
          <w:lang w:val="en-US"/>
        </w:rPr>
        <w:t>Laudromatis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mesin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otomatis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Ketika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itu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anggota</w:t>
      </w:r>
      <w:proofErr w:type="spellEnd"/>
      <w:r w:rsidRPr="00D93A07">
        <w:rPr>
          <w:rFonts w:ascii="Times New Roman" w:hAnsi="Times New Roman"/>
          <w:color w:val="0D0D0D"/>
          <w:sz w:val="24"/>
          <w:szCs w:val="24"/>
          <w:lang w:val="en-US"/>
        </w:rPr>
        <w:t xml:space="preserve"> mafia </w:t>
      </w:r>
      <w:proofErr w:type="spellStart"/>
      <w:r w:rsidRPr="00D93A07">
        <w:rPr>
          <w:rFonts w:ascii="Times New Roman" w:hAnsi="Times New Roman"/>
          <w:color w:val="0D0D0D"/>
          <w:sz w:val="24"/>
          <w:szCs w:val="24"/>
          <w:lang w:val="en-US"/>
        </w:rPr>
        <w:t>mendapatkan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jumlah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besar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kegiatan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pemerasan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prostitusi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perjudian</w:t>
      </w:r>
      <w:proofErr w:type="spellEnd"/>
      <w:r w:rsidRPr="00D93A07">
        <w:rPr>
          <w:rFonts w:ascii="Times New Roman" w:hAnsi="Times New Roman"/>
          <w:color w:val="0D0D0D"/>
          <w:sz w:val="24"/>
          <w:szCs w:val="24"/>
          <w:lang w:val="en-US"/>
        </w:rPr>
        <w:t xml:space="preserve"> dan </w:t>
      </w:r>
      <w:proofErr w:type="spellStart"/>
      <w:r w:rsidRPr="00D93A07">
        <w:rPr>
          <w:rFonts w:ascii="Times New Roman" w:hAnsi="Times New Roman"/>
          <w:color w:val="0D0D0D"/>
          <w:sz w:val="24"/>
          <w:szCs w:val="24"/>
          <w:lang w:val="en-US"/>
        </w:rPr>
        <w:t>penjualan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minuman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beralkohol</w:t>
      </w:r>
      <w:proofErr w:type="spellEnd"/>
      <w:r w:rsidRPr="00D93A07">
        <w:rPr>
          <w:rFonts w:ascii="Times New Roman" w:hAnsi="Times New Roman"/>
          <w:color w:val="0D0D0D"/>
          <w:sz w:val="24"/>
          <w:szCs w:val="24"/>
          <w:lang w:val="en-US"/>
        </w:rPr>
        <w:t xml:space="preserve"> illegal </w:t>
      </w:r>
      <w:proofErr w:type="spellStart"/>
      <w:r w:rsidRPr="00D93A07">
        <w:rPr>
          <w:rFonts w:ascii="Times New Roman" w:hAnsi="Times New Roman"/>
          <w:color w:val="0D0D0D"/>
          <w:sz w:val="24"/>
          <w:szCs w:val="24"/>
          <w:lang w:val="en-US"/>
        </w:rPr>
        <w:t>serta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perdagangan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narkotika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Dikarenakan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anggota</w:t>
      </w:r>
      <w:proofErr w:type="spellEnd"/>
      <w:r w:rsidRPr="00D93A07">
        <w:rPr>
          <w:rFonts w:ascii="Times New Roman" w:hAnsi="Times New Roman"/>
          <w:color w:val="0D0D0D"/>
          <w:sz w:val="24"/>
          <w:szCs w:val="24"/>
          <w:lang w:val="en-US"/>
        </w:rPr>
        <w:t xml:space="preserve"> mafia </w:t>
      </w:r>
      <w:proofErr w:type="spellStart"/>
      <w:r w:rsidRPr="00D93A07">
        <w:rPr>
          <w:rFonts w:ascii="Times New Roman" w:hAnsi="Times New Roman"/>
          <w:color w:val="0D0D0D"/>
          <w:sz w:val="24"/>
          <w:szCs w:val="24"/>
          <w:lang w:val="en-US"/>
        </w:rPr>
        <w:t>diminta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menunjukan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sumber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dananya</w:t>
      </w:r>
      <w:proofErr w:type="spellEnd"/>
      <w:r w:rsidRPr="00D93A07">
        <w:rPr>
          <w:rFonts w:ascii="Times New Roman" w:hAnsi="Times New Roman"/>
          <w:color w:val="0D0D0D"/>
          <w:sz w:val="24"/>
          <w:szCs w:val="24"/>
          <w:lang w:val="en-US"/>
        </w:rPr>
        <w:t xml:space="preserve"> agar </w:t>
      </w:r>
      <w:proofErr w:type="spellStart"/>
      <w:r w:rsidRPr="00D93A07">
        <w:rPr>
          <w:rFonts w:ascii="Times New Roman" w:hAnsi="Times New Roman"/>
          <w:color w:val="0D0D0D"/>
          <w:sz w:val="24"/>
          <w:szCs w:val="24"/>
          <w:lang w:val="en-US"/>
        </w:rPr>
        <w:t>seolah-olah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perolehan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tersebut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maka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mereka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melakukan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praktik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
    <w:p w:rsidR="00B7705A" w:rsidRPr="00D93A07" w:rsidRDefault="00B7705A" w:rsidP="00B7705A">
      <w:pPr>
        <w:pStyle w:val="ListParagraph"/>
        <w:spacing w:after="0" w:line="480" w:lineRule="auto"/>
        <w:ind w:left="0" w:firstLine="720"/>
        <w:jc w:val="both"/>
        <w:rPr>
          <w:rFonts w:ascii="Times New Roman" w:hAnsi="Times New Roman"/>
          <w:color w:val="0D0D0D"/>
          <w:sz w:val="24"/>
          <w:szCs w:val="24"/>
          <w:lang w:val="en-US"/>
        </w:rPr>
      </w:pPr>
      <w:r w:rsidRPr="00D93A07">
        <w:rPr>
          <w:rFonts w:ascii="Times New Roman" w:hAnsi="Times New Roman"/>
          <w:color w:val="0D0D0D"/>
          <w:sz w:val="24"/>
          <w:szCs w:val="24"/>
          <w:lang w:val="en-US"/>
        </w:rPr>
        <w:t xml:space="preserve">Salah </w:t>
      </w:r>
      <w:proofErr w:type="spellStart"/>
      <w:r w:rsidRPr="00D93A07">
        <w:rPr>
          <w:rFonts w:ascii="Times New Roman" w:hAnsi="Times New Roman"/>
          <w:color w:val="0D0D0D"/>
          <w:sz w:val="24"/>
          <w:szCs w:val="24"/>
          <w:lang w:val="en-US"/>
        </w:rPr>
        <w:t>satu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cara</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dilakukan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adalah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seolah-olah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membeli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perusahaan-perusahaan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sah</w:t>
      </w:r>
      <w:proofErr w:type="spellEnd"/>
      <w:r w:rsidRPr="00D93A07">
        <w:rPr>
          <w:rFonts w:ascii="Times New Roman" w:hAnsi="Times New Roman"/>
          <w:color w:val="0D0D0D"/>
          <w:sz w:val="24"/>
          <w:szCs w:val="24"/>
          <w:lang w:val="en-US"/>
        </w:rPr>
        <w:t xml:space="preserve"> dan </w:t>
      </w:r>
      <w:proofErr w:type="spellStart"/>
      <w:r w:rsidRPr="00D93A07">
        <w:rPr>
          <w:rFonts w:ascii="Times New Roman" w:hAnsi="Times New Roman"/>
          <w:color w:val="0D0D0D"/>
          <w:sz w:val="24"/>
          <w:szCs w:val="24"/>
          <w:lang w:val="en-US"/>
        </w:rPr>
        <w:t>menggabungkan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haram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diperoleh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secara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kegiatan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usaha</w:t>
      </w:r>
      <w:proofErr w:type="spellEnd"/>
      <w:r w:rsidRPr="00D93A07">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Laundromats</w:t>
      </w:r>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tersebut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Alasan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pemanfaatan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lastRenderedPageBreak/>
        <w:t>usaha</w:t>
      </w:r>
      <w:proofErr w:type="spellEnd"/>
      <w:r w:rsidRPr="00D93A07">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Laundromats</w:t>
      </w:r>
      <w:r w:rsidRPr="00D93A07">
        <w:rPr>
          <w:rStyle w:val="FootnoteReference"/>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tersebut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karena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sejalan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kegiatan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usaha</w:t>
      </w:r>
      <w:proofErr w:type="spellEnd"/>
      <w:r w:rsidRPr="00D93A07">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Laundromats</w:t>
      </w:r>
      <w:r w:rsidRPr="00D93A07">
        <w:rPr>
          <w:rStyle w:val="FootnoteReference"/>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yaitu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menggunakan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tunai</w:t>
      </w:r>
      <w:proofErr w:type="spellEnd"/>
      <w:r w:rsidRPr="00D93A07">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cash</w:t>
      </w:r>
      <w:r w:rsidRPr="00D93A07">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40"/>
      </w:r>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Menurut</w:t>
      </w:r>
      <w:proofErr w:type="spellEnd"/>
      <w:r w:rsidRPr="00D93A07">
        <w:rPr>
          <w:rFonts w:ascii="Times New Roman" w:hAnsi="Times New Roman"/>
          <w:color w:val="0D0D0D"/>
          <w:sz w:val="24"/>
          <w:szCs w:val="24"/>
          <w:lang w:val="en-US"/>
        </w:rPr>
        <w:t xml:space="preserve"> Sarah N. Welling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bukunya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sz w:val="24"/>
          <w:szCs w:val="24"/>
          <w:lang w:val="en-US"/>
        </w:rPr>
        <w:t>Sutan</w:t>
      </w:r>
      <w:proofErr w:type="spellEnd"/>
      <w:r w:rsidRPr="00D93A07">
        <w:rPr>
          <w:rFonts w:ascii="Times New Roman" w:hAnsi="Times New Roman"/>
          <w:sz w:val="24"/>
          <w:szCs w:val="24"/>
          <w:lang w:val="en-US"/>
        </w:rPr>
        <w:t xml:space="preserve"> Remy </w:t>
      </w:r>
      <w:proofErr w:type="spellStart"/>
      <w:r w:rsidRPr="00D93A07">
        <w:rPr>
          <w:rFonts w:ascii="Times New Roman" w:hAnsi="Times New Roman"/>
          <w:sz w:val="24"/>
          <w:szCs w:val="24"/>
          <w:lang w:val="en-US"/>
        </w:rPr>
        <w:t>Sjahdeini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berjudul</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Seluk</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beluk</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tindak</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pidana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pencucian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uang</w:t>
      </w:r>
      <w:proofErr w:type="spellEnd"/>
      <w:r w:rsidRPr="00D93A07">
        <w:rPr>
          <w:rFonts w:ascii="Times New Roman" w:hAnsi="Times New Roman"/>
          <w:sz w:val="24"/>
          <w:szCs w:val="24"/>
          <w:lang w:val="en-US"/>
        </w:rPr>
        <w:t xml:space="preserve"> dan </w:t>
      </w:r>
      <w:proofErr w:type="spellStart"/>
      <w:r w:rsidRPr="00D93A07">
        <w:rPr>
          <w:rFonts w:ascii="Times New Roman" w:hAnsi="Times New Roman"/>
          <w:sz w:val="24"/>
          <w:szCs w:val="24"/>
          <w:lang w:val="en-US"/>
        </w:rPr>
        <w:t>pembiayaan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terorisme</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mengungkapkan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bahwa</w:t>
      </w:r>
      <w:proofErr w:type="spellEnd"/>
      <w:r w:rsidRPr="00D93A07">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 xml:space="preserve">money </w:t>
      </w:r>
      <w:proofErr w:type="spellStart"/>
      <w:r w:rsidRPr="00D93A07">
        <w:rPr>
          <w:rFonts w:ascii="Times New Roman" w:hAnsi="Times New Roman"/>
          <w:i/>
          <w:color w:val="0D0D0D"/>
          <w:sz w:val="24"/>
          <w:szCs w:val="24"/>
          <w:lang w:val="en-US"/>
        </w:rPr>
        <w:t>laudering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dimulai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adanya</w:t>
      </w:r>
      <w:proofErr w:type="spellEnd"/>
      <w:r w:rsidRPr="00D93A07">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dirty money</w:t>
      </w:r>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kotor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haram”. </w:t>
      </w:r>
      <w:proofErr w:type="spellStart"/>
      <w:r w:rsidRPr="00D93A07">
        <w:rPr>
          <w:rFonts w:ascii="Times New Roman" w:hAnsi="Times New Roman"/>
          <w:color w:val="0D0D0D"/>
          <w:sz w:val="24"/>
          <w:szCs w:val="24"/>
          <w:lang w:val="en-US"/>
        </w:rPr>
        <w:t>Menurut</w:t>
      </w:r>
      <w:proofErr w:type="spellEnd"/>
      <w:r w:rsidRPr="00D93A07">
        <w:rPr>
          <w:rFonts w:ascii="Times New Roman" w:hAnsi="Times New Roman"/>
          <w:color w:val="0D0D0D"/>
          <w:sz w:val="24"/>
          <w:szCs w:val="24"/>
          <w:lang w:val="en-US"/>
        </w:rPr>
        <w:t xml:space="preserve"> Welling,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dapat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menjadi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kotor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dua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cara</w:t>
      </w:r>
      <w:proofErr w:type="spellEnd"/>
      <w:r w:rsidRPr="00D93A07">
        <w:rPr>
          <w:rFonts w:ascii="Times New Roman" w:hAnsi="Times New Roman"/>
          <w:color w:val="0D0D0D"/>
          <w:sz w:val="24"/>
          <w:szCs w:val="24"/>
          <w:lang w:val="en-US"/>
        </w:rPr>
        <w:t xml:space="preserve">. Cara yang </w:t>
      </w:r>
      <w:proofErr w:type="spellStart"/>
      <w:r w:rsidRPr="00D93A07">
        <w:rPr>
          <w:rFonts w:ascii="Times New Roman" w:hAnsi="Times New Roman"/>
          <w:color w:val="0D0D0D"/>
          <w:sz w:val="24"/>
          <w:szCs w:val="24"/>
          <w:lang w:val="en-US"/>
        </w:rPr>
        <w:t>pertama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ialah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melalui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pengelakan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pajak</w:t>
      </w:r>
      <w:proofErr w:type="spellEnd"/>
      <w:r w:rsidRPr="00D93A07">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tax evasion</w:t>
      </w:r>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dimaksud</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pengelakan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pajak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ialah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memperoleh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secara</w:t>
      </w:r>
      <w:proofErr w:type="spellEnd"/>
      <w:r w:rsidRPr="00D93A07">
        <w:rPr>
          <w:rFonts w:ascii="Times New Roman" w:hAnsi="Times New Roman"/>
          <w:color w:val="0D0D0D"/>
          <w:sz w:val="24"/>
          <w:szCs w:val="24"/>
          <w:lang w:val="en-US"/>
        </w:rPr>
        <w:t xml:space="preserve"> legal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halal, </w:t>
      </w:r>
      <w:proofErr w:type="spellStart"/>
      <w:r w:rsidRPr="00D93A07">
        <w:rPr>
          <w:rFonts w:ascii="Times New Roman" w:hAnsi="Times New Roman"/>
          <w:color w:val="0D0D0D"/>
          <w:sz w:val="24"/>
          <w:szCs w:val="24"/>
          <w:lang w:val="en-US"/>
        </w:rPr>
        <w:t>tetapi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jumlah</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dilaporkan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kepada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pemerintah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untuk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keperluan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perhitungan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pajak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lebih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sedikit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daripada</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sebenarnya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diperoleh</w:t>
      </w:r>
      <w:proofErr w:type="spellEnd"/>
      <w:r w:rsidRPr="00D93A07">
        <w:rPr>
          <w:rFonts w:ascii="Times New Roman" w:hAnsi="Times New Roman"/>
          <w:color w:val="0D0D0D"/>
          <w:sz w:val="24"/>
          <w:szCs w:val="24"/>
          <w:lang w:val="en-US"/>
        </w:rPr>
        <w:t xml:space="preserve">. Cara </w:t>
      </w:r>
      <w:proofErr w:type="spellStart"/>
      <w:r w:rsidRPr="00D93A07">
        <w:rPr>
          <w:rFonts w:ascii="Times New Roman" w:hAnsi="Times New Roman"/>
          <w:color w:val="0D0D0D"/>
          <w:sz w:val="24"/>
          <w:szCs w:val="24"/>
          <w:lang w:val="en-US"/>
        </w:rPr>
        <w:t>kedua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ialah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memperoleh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melalui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cara-cara</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melanggar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hukum</w:t>
      </w:r>
      <w:proofErr w:type="spellEnd"/>
      <w:r w:rsidRPr="00D93A07">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41"/>
      </w:r>
    </w:p>
    <w:p w:rsidR="00B7705A" w:rsidRPr="00D93A07" w:rsidRDefault="00B7705A" w:rsidP="00B7705A">
      <w:pPr>
        <w:pStyle w:val="ListParagraph"/>
        <w:spacing w:after="0" w:line="480" w:lineRule="auto"/>
        <w:ind w:left="0" w:firstLine="72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Departemen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Perpajakan</w:t>
      </w:r>
      <w:proofErr w:type="spellEnd"/>
      <w:r w:rsidRPr="00D93A07">
        <w:rPr>
          <w:rFonts w:ascii="Times New Roman" w:hAnsi="Times New Roman"/>
          <w:color w:val="0D0D0D"/>
          <w:sz w:val="24"/>
          <w:szCs w:val="24"/>
          <w:lang w:val="en-US"/>
        </w:rPr>
        <w:t xml:space="preserve"> Amerika </w:t>
      </w:r>
      <w:proofErr w:type="spellStart"/>
      <w:r w:rsidRPr="00D93A07">
        <w:rPr>
          <w:rFonts w:ascii="Times New Roman" w:hAnsi="Times New Roman"/>
          <w:color w:val="0D0D0D"/>
          <w:sz w:val="24"/>
          <w:szCs w:val="24"/>
          <w:lang w:val="en-US"/>
        </w:rPr>
        <w:t>Serikat</w:t>
      </w:r>
      <w:proofErr w:type="spellEnd"/>
      <w:r w:rsidRPr="00D93A07">
        <w:rPr>
          <w:rFonts w:ascii="Times New Roman" w:hAnsi="Times New Roman"/>
          <w:color w:val="0D0D0D"/>
          <w:sz w:val="24"/>
          <w:szCs w:val="24"/>
          <w:lang w:val="en-US"/>
        </w:rPr>
        <w:t xml:space="preserve"> (1960), </w:t>
      </w:r>
      <w:proofErr w:type="spellStart"/>
      <w:r w:rsidRPr="00D93A07">
        <w:rPr>
          <w:rFonts w:ascii="Times New Roman" w:hAnsi="Times New Roman"/>
          <w:color w:val="0D0D0D"/>
          <w:sz w:val="24"/>
          <w:szCs w:val="24"/>
          <w:lang w:val="en-US"/>
        </w:rPr>
        <w:t>mendefinisikan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pencucian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uang</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sebagai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berikut</w:t>
      </w:r>
      <w:proofErr w:type="spellEnd"/>
      <w:r w:rsidRPr="00D93A07">
        <w:rPr>
          <w:rFonts w:ascii="Times New Roman" w:hAnsi="Times New Roman"/>
          <w:color w:val="0D0D0D"/>
          <w:sz w:val="24"/>
          <w:szCs w:val="24"/>
          <w:lang w:val="en-US"/>
        </w:rPr>
        <w:t>:</w:t>
      </w:r>
    </w:p>
    <w:p w:rsidR="00B7705A" w:rsidRPr="00D93A07" w:rsidRDefault="00B7705A" w:rsidP="00B7705A">
      <w:pPr>
        <w:pStyle w:val="ListParagraph"/>
        <w:spacing w:after="0" w:line="240" w:lineRule="auto"/>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adalah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sebuah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kegiatan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memperoses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secara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akal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sehat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dipercayai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berasal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dialihkan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ditukar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diganti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disatukan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dana yang </w:t>
      </w:r>
      <w:proofErr w:type="spellStart"/>
      <w:r w:rsidRPr="00D93A07">
        <w:rPr>
          <w:rFonts w:ascii="Times New Roman" w:hAnsi="Times New Roman"/>
          <w:color w:val="0D0D0D"/>
          <w:sz w:val="24"/>
          <w:szCs w:val="24"/>
          <w:lang w:val="en-US"/>
        </w:rPr>
        <w:t>sah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tujuan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untuk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menutupi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ataupun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mengaburkan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asal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sumber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disposisi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kepemilikan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pergerakan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ataupun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kepemilikan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proses </w:t>
      </w:r>
      <w:proofErr w:type="spellStart"/>
      <w:r w:rsidRPr="00D93A07">
        <w:rPr>
          <w:rFonts w:ascii="Times New Roman" w:hAnsi="Times New Roman"/>
          <w:color w:val="0D0D0D"/>
          <w:sz w:val="24"/>
          <w:szCs w:val="24"/>
          <w:lang w:val="en-US"/>
        </w:rPr>
        <w:t>tersebut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Tujuan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proses </w:t>
      </w: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adalah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membuat</w:t>
      </w:r>
      <w:proofErr w:type="spellEnd"/>
      <w:r w:rsidRPr="00D93A07">
        <w:rPr>
          <w:rFonts w:ascii="Times New Roman" w:hAnsi="Times New Roman"/>
          <w:color w:val="0D0D0D"/>
          <w:sz w:val="24"/>
          <w:szCs w:val="24"/>
          <w:lang w:val="en-US"/>
        </w:rPr>
        <w:t xml:space="preserve"> dana yang </w:t>
      </w:r>
      <w:proofErr w:type="spellStart"/>
      <w:r w:rsidRPr="00D93A07">
        <w:rPr>
          <w:rFonts w:ascii="Times New Roman" w:hAnsi="Times New Roman"/>
          <w:color w:val="0D0D0D"/>
          <w:sz w:val="24"/>
          <w:szCs w:val="24"/>
          <w:lang w:val="en-US"/>
        </w:rPr>
        <w:t>berasal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diasosiasikan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kegiatan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tidak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jelas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menjadi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sah</w:t>
      </w:r>
      <w:proofErr w:type="spellEnd"/>
      <w:r w:rsidRPr="00D93A07">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42"/>
      </w:r>
      <w:r w:rsidRPr="00D93A07">
        <w:rPr>
          <w:rFonts w:ascii="Times New Roman" w:hAnsi="Times New Roman"/>
          <w:color w:val="0D0D0D"/>
          <w:sz w:val="24"/>
          <w:szCs w:val="24"/>
          <w:lang w:val="en-US"/>
        </w:rPr>
        <w:t xml:space="preserve"> </w:t>
      </w:r>
    </w:p>
    <w:p w:rsidR="00B7705A" w:rsidRPr="00D93A07" w:rsidRDefault="00B7705A" w:rsidP="00B7705A">
      <w:pPr>
        <w:pStyle w:val="ListParagraph"/>
        <w:spacing w:after="0" w:line="240" w:lineRule="auto"/>
        <w:ind w:left="360" w:firstLine="720"/>
        <w:jc w:val="both"/>
        <w:rPr>
          <w:rFonts w:ascii="Times New Roman" w:hAnsi="Times New Roman"/>
          <w:color w:val="0D0D0D"/>
          <w:sz w:val="24"/>
          <w:szCs w:val="24"/>
          <w:lang w:val="en-US"/>
        </w:rPr>
      </w:pPr>
    </w:p>
    <w:p w:rsidR="00B7705A" w:rsidRPr="006E5076" w:rsidRDefault="00B7705A" w:rsidP="00B7705A">
      <w:pPr>
        <w:pStyle w:val="ListParagraph"/>
        <w:spacing w:after="0" w:line="480" w:lineRule="auto"/>
        <w:ind w:left="0" w:firstLine="720"/>
        <w:jc w:val="both"/>
        <w:rPr>
          <w:rFonts w:ascii="Times New Roman" w:hAnsi="Times New Roman"/>
          <w:color w:val="0D0D0D"/>
          <w:sz w:val="24"/>
          <w:szCs w:val="24"/>
          <w:lang w:val="en-US"/>
        </w:rPr>
      </w:pPr>
      <w:r>
        <w:rPr>
          <w:rFonts w:ascii="Times New Roman" w:hAnsi="Times New Roman"/>
          <w:color w:val="0D0D0D"/>
          <w:sz w:val="24"/>
          <w:szCs w:val="24"/>
          <w:lang w:val="en-US"/>
        </w:rPr>
        <w:t xml:space="preserve">Peter Reuter dan Edwin M. Truman </w:t>
      </w:r>
      <w:proofErr w:type="spellStart"/>
      <w:r>
        <w:rPr>
          <w:rFonts w:ascii="Times New Roman" w:hAnsi="Times New Roman"/>
          <w:color w:val="0D0D0D"/>
          <w:sz w:val="24"/>
          <w:szCs w:val="24"/>
          <w:lang w:val="en-US"/>
        </w:rPr>
        <w:t>dalam</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buku</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Paku</w:t>
      </w:r>
      <w:proofErr w:type="spellEnd"/>
      <w:r>
        <w:rPr>
          <w:rFonts w:ascii="Times New Roman" w:hAnsi="Times New Roman"/>
          <w:color w:val="0D0D0D"/>
          <w:sz w:val="24"/>
          <w:szCs w:val="24"/>
          <w:lang w:val="en-US"/>
        </w:rPr>
        <w:t xml:space="preserve"> Utama </w:t>
      </w:r>
      <w:proofErr w:type="spellStart"/>
      <w:r>
        <w:rPr>
          <w:rFonts w:ascii="Times New Roman" w:hAnsi="Times New Roman"/>
          <w:color w:val="0D0D0D"/>
          <w:sz w:val="24"/>
          <w:szCs w:val="24"/>
          <w:lang w:val="en-US"/>
        </w:rPr>
        <w:t>mendefinisikan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pencucian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uang</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sebagai</w:t>
      </w:r>
      <w:proofErr w:type="spellEnd"/>
      <w:r>
        <w:rPr>
          <w:rFonts w:ascii="Times New Roman" w:hAnsi="Times New Roman"/>
          <w:color w:val="0D0D0D"/>
          <w:sz w:val="24"/>
          <w:szCs w:val="24"/>
          <w:lang w:val="en-US"/>
        </w:rPr>
        <w:t xml:space="preserve"> proses </w:t>
      </w:r>
      <w:proofErr w:type="spellStart"/>
      <w:r>
        <w:rPr>
          <w:rFonts w:ascii="Times New Roman" w:hAnsi="Times New Roman"/>
          <w:color w:val="0D0D0D"/>
          <w:sz w:val="24"/>
          <w:szCs w:val="24"/>
          <w:lang w:val="en-US"/>
        </w:rPr>
        <w:t>untuk</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menciptakan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uang</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kotor</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atau</w:t>
      </w:r>
      <w:proofErr w:type="spellEnd"/>
      <w:r>
        <w:rPr>
          <w:rFonts w:ascii="Times New Roman" w:hAnsi="Times New Roman"/>
          <w:color w:val="0D0D0D"/>
          <w:sz w:val="24"/>
          <w:szCs w:val="24"/>
          <w:lang w:val="en-US"/>
        </w:rPr>
        <w:t xml:space="preserve"> asset yang </w:t>
      </w:r>
      <w:proofErr w:type="spellStart"/>
      <w:r>
        <w:rPr>
          <w:rFonts w:ascii="Times New Roman" w:hAnsi="Times New Roman"/>
          <w:color w:val="0D0D0D"/>
          <w:sz w:val="24"/>
          <w:szCs w:val="24"/>
          <w:lang w:val="en-US"/>
        </w:rPr>
        <w:t>berasal</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dari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kegiatan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kriminal</w:t>
      </w:r>
      <w:proofErr w:type="spellEnd"/>
      <w:r>
        <w:rPr>
          <w:rFonts w:ascii="Times New Roman" w:hAnsi="Times New Roman"/>
          <w:color w:val="0D0D0D"/>
          <w:sz w:val="24"/>
          <w:szCs w:val="24"/>
          <w:lang w:val="en-US"/>
        </w:rPr>
        <w:t xml:space="preserve"> agar </w:t>
      </w:r>
      <w:proofErr w:type="spellStart"/>
      <w:r>
        <w:rPr>
          <w:rFonts w:ascii="Times New Roman" w:hAnsi="Times New Roman"/>
          <w:color w:val="0D0D0D"/>
          <w:sz w:val="24"/>
          <w:szCs w:val="24"/>
          <w:lang w:val="en-US"/>
        </w:rPr>
        <w:t>menjadi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uang</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tampaknya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telah</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diperoleh</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dari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lastRenderedPageBreak/>
        <w:t>sumber</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sah</w:t>
      </w:r>
      <w:proofErr w:type="spellEnd"/>
      <w:r>
        <w:rPr>
          <w:rFonts w:ascii="Times New Roman" w:hAnsi="Times New Roman"/>
          <w:color w:val="0D0D0D"/>
          <w:sz w:val="24"/>
          <w:szCs w:val="24"/>
          <w:lang w:val="en-US"/>
        </w:rPr>
        <w:t>.</w:t>
      </w:r>
      <w:r>
        <w:rPr>
          <w:rStyle w:val="FootnoteReference"/>
          <w:rFonts w:ascii="Times New Roman" w:hAnsi="Times New Roman"/>
          <w:color w:val="0D0D0D"/>
          <w:sz w:val="24"/>
          <w:szCs w:val="24"/>
          <w:lang w:val="en-US"/>
        </w:rPr>
        <w:footnoteReference w:id="43"/>
      </w:r>
      <w:r>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Definisi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lain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adalah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memproses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sejumlah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sejumlah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besar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illegal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menjadi</w:t>
      </w:r>
      <w:proofErr w:type="spellEnd"/>
      <w:r w:rsidRPr="00D93A07">
        <w:rPr>
          <w:rFonts w:ascii="Times New Roman" w:hAnsi="Times New Roman"/>
          <w:color w:val="0D0D0D"/>
          <w:sz w:val="24"/>
          <w:szCs w:val="24"/>
          <w:lang w:val="en-US"/>
        </w:rPr>
        <w:t xml:space="preserve"> dana yang </w:t>
      </w:r>
      <w:proofErr w:type="spellStart"/>
      <w:r w:rsidRPr="00D93A07">
        <w:rPr>
          <w:rFonts w:ascii="Times New Roman" w:hAnsi="Times New Roman"/>
          <w:color w:val="0D0D0D"/>
          <w:sz w:val="24"/>
          <w:szCs w:val="24"/>
          <w:lang w:val="en-US"/>
        </w:rPr>
        <w:t>kelihatannya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bersih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menurut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hukum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menggunakan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metode</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canggih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kreaktif</w:t>
      </w:r>
      <w:proofErr w:type="spellEnd"/>
      <w:r w:rsidRPr="00D93A07">
        <w:rPr>
          <w:rFonts w:ascii="Times New Roman" w:hAnsi="Times New Roman"/>
          <w:color w:val="0D0D0D"/>
          <w:sz w:val="24"/>
          <w:szCs w:val="24"/>
          <w:lang w:val="en-US"/>
        </w:rPr>
        <w:t xml:space="preserve">, dan </w:t>
      </w:r>
      <w:proofErr w:type="spellStart"/>
      <w:r w:rsidRPr="00D93A07">
        <w:rPr>
          <w:rFonts w:ascii="Times New Roman" w:hAnsi="Times New Roman"/>
          <w:color w:val="0D0D0D"/>
          <w:sz w:val="24"/>
          <w:szCs w:val="24"/>
          <w:lang w:val="en-US"/>
        </w:rPr>
        <w:t>kompleks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suatu</w:t>
      </w:r>
      <w:proofErr w:type="spellEnd"/>
      <w:r w:rsidRPr="00D93A07">
        <w:rPr>
          <w:rFonts w:ascii="Times New Roman" w:hAnsi="Times New Roman"/>
          <w:color w:val="0D0D0D"/>
          <w:sz w:val="24"/>
          <w:szCs w:val="24"/>
          <w:lang w:val="en-US"/>
        </w:rPr>
        <w:t xml:space="preserve"> proses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perbuatan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bertujuan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untuk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menyembunyikan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menyamarkan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asal-usul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diperoleh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kemudian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diubah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menjadi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seolah-olah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berasal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kegiatan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sah</w:t>
      </w:r>
      <w:proofErr w:type="spellEnd"/>
      <w:r w:rsidRPr="00D93A07">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44"/>
      </w:r>
    </w:p>
    <w:p w:rsidR="00B7705A" w:rsidRPr="00D93A07" w:rsidRDefault="00B7705A" w:rsidP="00B7705A">
      <w:pPr>
        <w:pStyle w:val="ListParagraph"/>
        <w:spacing w:after="0" w:line="480" w:lineRule="auto"/>
        <w:ind w:left="0" w:firstLine="720"/>
        <w:jc w:val="both"/>
        <w:rPr>
          <w:rFonts w:ascii="Times New Roman" w:hAnsi="Times New Roman"/>
          <w:color w:val="0D0D0D"/>
          <w:sz w:val="24"/>
          <w:szCs w:val="24"/>
          <w:lang w:val="en-US"/>
        </w:rPr>
      </w:pPr>
      <w:proofErr w:type="spellStart"/>
      <w:r>
        <w:rPr>
          <w:rFonts w:ascii="Times New Roman" w:hAnsi="Times New Roman"/>
          <w:color w:val="0D0D0D"/>
          <w:sz w:val="24"/>
          <w:szCs w:val="24"/>
          <w:lang w:val="en-US"/>
        </w:rPr>
        <w:t>Berdasarkan</w:t>
      </w:r>
      <w:proofErr w:type="spellEnd"/>
      <w:r>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Undang-Undang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Nomor</w:t>
      </w:r>
      <w:proofErr w:type="spellEnd"/>
      <w:r w:rsidRPr="00D93A07">
        <w:rPr>
          <w:rFonts w:ascii="Times New Roman" w:hAnsi="Times New Roman"/>
          <w:color w:val="0D0D0D"/>
          <w:sz w:val="24"/>
          <w:szCs w:val="24"/>
          <w:lang w:val="en-US"/>
        </w:rPr>
        <w:t xml:space="preserve"> 8 </w:t>
      </w:r>
      <w:proofErr w:type="spellStart"/>
      <w:r w:rsidRPr="00D93A07">
        <w:rPr>
          <w:rFonts w:ascii="Times New Roman" w:hAnsi="Times New Roman"/>
          <w:color w:val="0D0D0D"/>
          <w:sz w:val="24"/>
          <w:szCs w:val="24"/>
          <w:lang w:val="en-US"/>
        </w:rPr>
        <w:t>Tahun</w:t>
      </w:r>
      <w:proofErr w:type="spellEnd"/>
      <w:r w:rsidRPr="00D93A07">
        <w:rPr>
          <w:rFonts w:ascii="Times New Roman" w:hAnsi="Times New Roman"/>
          <w:color w:val="0D0D0D"/>
          <w:sz w:val="24"/>
          <w:szCs w:val="24"/>
          <w:lang w:val="en-US"/>
        </w:rPr>
        <w:t xml:space="preserve"> 2010 </w:t>
      </w:r>
      <w:proofErr w:type="spellStart"/>
      <w:r w:rsidRPr="00D93A07">
        <w:rPr>
          <w:rFonts w:ascii="Times New Roman" w:hAnsi="Times New Roman"/>
          <w:color w:val="0D0D0D"/>
          <w:sz w:val="24"/>
          <w:szCs w:val="24"/>
          <w:lang w:val="en-US"/>
        </w:rPr>
        <w:t>tentang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Pemberantasan</w:t>
      </w:r>
      <w:proofErr w:type="spellEnd"/>
      <w:r w:rsidRPr="00D93A07">
        <w:rPr>
          <w:rFonts w:ascii="Times New Roman" w:hAnsi="Times New Roman"/>
          <w:color w:val="0D0D0D"/>
          <w:sz w:val="24"/>
          <w:szCs w:val="24"/>
          <w:lang w:val="en-US"/>
        </w:rPr>
        <w:t xml:space="preserve"> dan </w:t>
      </w:r>
      <w:proofErr w:type="spellStart"/>
      <w:r w:rsidRPr="00D93A07">
        <w:rPr>
          <w:rFonts w:ascii="Times New Roman" w:hAnsi="Times New Roman"/>
          <w:color w:val="0D0D0D"/>
          <w:sz w:val="24"/>
          <w:szCs w:val="24"/>
          <w:lang w:val="en-US"/>
        </w:rPr>
        <w:t>Pencegahan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tidak</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memberikan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definisi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tetapi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menjelaskan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mengenai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apa</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dimaksud</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dengan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pencucian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uang</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itu</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dengan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memberikan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beberapa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contoh</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kegiatan</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tergolong</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kegiatan</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disebut</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pencucian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uang</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Dalam</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Pasal</w:t>
      </w:r>
      <w:proofErr w:type="spellEnd"/>
      <w:r>
        <w:rPr>
          <w:rFonts w:ascii="Times New Roman" w:hAnsi="Times New Roman"/>
          <w:color w:val="0D0D0D"/>
          <w:sz w:val="24"/>
          <w:szCs w:val="24"/>
          <w:lang w:val="en-US"/>
        </w:rPr>
        <w:t xml:space="preserve"> 1 </w:t>
      </w:r>
      <w:proofErr w:type="spellStart"/>
      <w:r>
        <w:rPr>
          <w:rFonts w:ascii="Times New Roman" w:hAnsi="Times New Roman"/>
          <w:color w:val="0D0D0D"/>
          <w:sz w:val="24"/>
          <w:szCs w:val="24"/>
          <w:lang w:val="en-US"/>
        </w:rPr>
        <w:t>angka</w:t>
      </w:r>
      <w:proofErr w:type="spellEnd"/>
      <w:r>
        <w:rPr>
          <w:rFonts w:ascii="Times New Roman" w:hAnsi="Times New Roman"/>
          <w:color w:val="0D0D0D"/>
          <w:sz w:val="24"/>
          <w:szCs w:val="24"/>
          <w:lang w:val="en-US"/>
        </w:rPr>
        <w:t xml:space="preserve"> 1 </w:t>
      </w:r>
      <w:proofErr w:type="spellStart"/>
      <w:r>
        <w:rPr>
          <w:rFonts w:ascii="Times New Roman" w:hAnsi="Times New Roman"/>
          <w:color w:val="0D0D0D"/>
          <w:sz w:val="24"/>
          <w:szCs w:val="24"/>
          <w:lang w:val="en-US"/>
        </w:rPr>
        <w:t>Undang-Undang</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Pencucian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Uang</w:t>
      </w:r>
      <w:proofErr w:type="spellEnd"/>
      <w:r>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adalah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segala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perbuatan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memenuhi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unsur-unsur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sesuai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ketentuan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undang-undang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ini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Jika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diteliti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unsur-unsurnya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tersebut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terdiri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11 (</w:t>
      </w:r>
      <w:proofErr w:type="spellStart"/>
      <w:r w:rsidRPr="00D93A07">
        <w:rPr>
          <w:rFonts w:ascii="Times New Roman" w:hAnsi="Times New Roman"/>
          <w:color w:val="0D0D0D"/>
          <w:sz w:val="24"/>
          <w:szCs w:val="24"/>
          <w:lang w:val="en-US"/>
        </w:rPr>
        <w:t>sebelas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w:t>
      </w:r>
      <w:r>
        <w:rPr>
          <w:rFonts w:ascii="Times New Roman" w:hAnsi="Times New Roman"/>
          <w:color w:val="0D0D0D"/>
          <w:sz w:val="24"/>
          <w:szCs w:val="24"/>
          <w:lang w:val="en-US"/>
        </w:rPr>
        <w:t>etentuan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yaitu</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sebagai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berikut</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5"/>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Setiap</w:t>
      </w:r>
      <w:proofErr w:type="spellEnd"/>
      <w:r w:rsidRPr="00D93A07">
        <w:rPr>
          <w:rFonts w:ascii="Times New Roman" w:hAnsi="Times New Roman"/>
          <w:color w:val="0D0D0D"/>
          <w:sz w:val="24"/>
          <w:szCs w:val="24"/>
          <w:lang w:val="en-US"/>
        </w:rPr>
        <w:t xml:space="preserve"> orang yang </w:t>
      </w:r>
      <w:proofErr w:type="spellStart"/>
      <w:r w:rsidRPr="00D93A07">
        <w:rPr>
          <w:rFonts w:ascii="Times New Roman" w:hAnsi="Times New Roman"/>
          <w:color w:val="0D0D0D"/>
          <w:sz w:val="24"/>
          <w:szCs w:val="24"/>
          <w:lang w:val="en-US"/>
        </w:rPr>
        <w:t>menempatkan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diketahuinya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patut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diduganya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merupakan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sebagaimana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dimaksud</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Pasal</w:t>
      </w:r>
      <w:proofErr w:type="spellEnd"/>
      <w:r w:rsidRPr="00D93A07">
        <w:rPr>
          <w:rFonts w:ascii="Times New Roman" w:hAnsi="Times New Roman"/>
          <w:color w:val="0D0D0D"/>
          <w:sz w:val="24"/>
          <w:szCs w:val="24"/>
          <w:lang w:val="en-US"/>
        </w:rPr>
        <w:t xml:space="preserve"> 2 </w:t>
      </w:r>
      <w:proofErr w:type="spellStart"/>
      <w:r w:rsidRPr="00D93A07">
        <w:rPr>
          <w:rFonts w:ascii="Times New Roman" w:hAnsi="Times New Roman"/>
          <w:color w:val="0D0D0D"/>
          <w:sz w:val="24"/>
          <w:szCs w:val="24"/>
          <w:lang w:val="en-US"/>
        </w:rPr>
        <w:t>ayat</w:t>
      </w:r>
      <w:proofErr w:type="spellEnd"/>
      <w:r w:rsidRPr="00D93A07">
        <w:rPr>
          <w:rFonts w:ascii="Times New Roman" w:hAnsi="Times New Roman"/>
          <w:color w:val="0D0D0D"/>
          <w:sz w:val="24"/>
          <w:szCs w:val="24"/>
          <w:lang w:val="en-US"/>
        </w:rPr>
        <w:t xml:space="preserve"> (1)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tujuan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menyembunyikan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menyamarkan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asal-usul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5"/>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Setiap</w:t>
      </w:r>
      <w:proofErr w:type="spellEnd"/>
      <w:r w:rsidRPr="00D93A07">
        <w:rPr>
          <w:rFonts w:ascii="Times New Roman" w:hAnsi="Times New Roman"/>
          <w:color w:val="0D0D0D"/>
          <w:sz w:val="24"/>
          <w:szCs w:val="24"/>
          <w:lang w:val="en-US"/>
        </w:rPr>
        <w:t xml:space="preserve"> orang yang </w:t>
      </w:r>
      <w:proofErr w:type="spellStart"/>
      <w:r w:rsidRPr="00D93A07">
        <w:rPr>
          <w:rFonts w:ascii="Times New Roman" w:hAnsi="Times New Roman"/>
          <w:color w:val="0D0D0D"/>
          <w:sz w:val="24"/>
          <w:szCs w:val="24"/>
          <w:lang w:val="en-US"/>
        </w:rPr>
        <w:t>mentransfer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diketahuinya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patut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diduganya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merupakan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sebagaimana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dimaksud</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Pasal</w:t>
      </w:r>
      <w:proofErr w:type="spellEnd"/>
      <w:r w:rsidRPr="00D93A07">
        <w:rPr>
          <w:rFonts w:ascii="Times New Roman" w:hAnsi="Times New Roman"/>
          <w:color w:val="0D0D0D"/>
          <w:sz w:val="24"/>
          <w:szCs w:val="24"/>
          <w:lang w:val="en-US"/>
        </w:rPr>
        <w:t xml:space="preserve"> 2 </w:t>
      </w:r>
      <w:proofErr w:type="spellStart"/>
      <w:r w:rsidRPr="00D93A07">
        <w:rPr>
          <w:rFonts w:ascii="Times New Roman" w:hAnsi="Times New Roman"/>
          <w:color w:val="0D0D0D"/>
          <w:sz w:val="24"/>
          <w:szCs w:val="24"/>
          <w:lang w:val="en-US"/>
        </w:rPr>
        <w:t>ayat</w:t>
      </w:r>
      <w:proofErr w:type="spellEnd"/>
      <w:r w:rsidRPr="00D93A07">
        <w:rPr>
          <w:rFonts w:ascii="Times New Roman" w:hAnsi="Times New Roman"/>
          <w:color w:val="0D0D0D"/>
          <w:sz w:val="24"/>
          <w:szCs w:val="24"/>
          <w:lang w:val="en-US"/>
        </w:rPr>
        <w:t xml:space="preserve"> (1)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tujuan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menyembunyikan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menyamarkan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asal-usul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5"/>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lastRenderedPageBreak/>
        <w:t>Setiap</w:t>
      </w:r>
      <w:proofErr w:type="spellEnd"/>
      <w:r w:rsidRPr="00D93A07">
        <w:rPr>
          <w:rFonts w:ascii="Times New Roman" w:hAnsi="Times New Roman"/>
          <w:color w:val="0D0D0D"/>
          <w:sz w:val="24"/>
          <w:szCs w:val="24"/>
          <w:lang w:val="en-US"/>
        </w:rPr>
        <w:t xml:space="preserve"> orang yang </w:t>
      </w:r>
      <w:proofErr w:type="spellStart"/>
      <w:r w:rsidRPr="00D93A07">
        <w:rPr>
          <w:rFonts w:ascii="Times New Roman" w:hAnsi="Times New Roman"/>
          <w:color w:val="0D0D0D"/>
          <w:sz w:val="24"/>
          <w:szCs w:val="24"/>
          <w:lang w:val="en-US"/>
        </w:rPr>
        <w:t>mengalihkan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diketahuinya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patut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diduganya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merupakan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sebagaimana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dimaksud</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Pasal</w:t>
      </w:r>
      <w:proofErr w:type="spellEnd"/>
      <w:r w:rsidRPr="00D93A07">
        <w:rPr>
          <w:rFonts w:ascii="Times New Roman" w:hAnsi="Times New Roman"/>
          <w:color w:val="0D0D0D"/>
          <w:sz w:val="24"/>
          <w:szCs w:val="24"/>
          <w:lang w:val="en-US"/>
        </w:rPr>
        <w:t xml:space="preserve"> 2 </w:t>
      </w:r>
      <w:proofErr w:type="spellStart"/>
      <w:r w:rsidRPr="00D93A07">
        <w:rPr>
          <w:rFonts w:ascii="Times New Roman" w:hAnsi="Times New Roman"/>
          <w:color w:val="0D0D0D"/>
          <w:sz w:val="24"/>
          <w:szCs w:val="24"/>
          <w:lang w:val="en-US"/>
        </w:rPr>
        <w:t>ayat</w:t>
      </w:r>
      <w:proofErr w:type="spellEnd"/>
      <w:r w:rsidRPr="00D93A07">
        <w:rPr>
          <w:rFonts w:ascii="Times New Roman" w:hAnsi="Times New Roman"/>
          <w:color w:val="0D0D0D"/>
          <w:sz w:val="24"/>
          <w:szCs w:val="24"/>
          <w:lang w:val="en-US"/>
        </w:rPr>
        <w:t xml:space="preserve"> (1)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tujuan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menyembunyikan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menyamarkan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asal-usul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5"/>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Setiap</w:t>
      </w:r>
      <w:proofErr w:type="spellEnd"/>
      <w:r w:rsidRPr="00D93A07">
        <w:rPr>
          <w:rFonts w:ascii="Times New Roman" w:hAnsi="Times New Roman"/>
          <w:color w:val="0D0D0D"/>
          <w:sz w:val="24"/>
          <w:szCs w:val="24"/>
          <w:lang w:val="en-US"/>
        </w:rPr>
        <w:t xml:space="preserve"> orang yang </w:t>
      </w:r>
      <w:proofErr w:type="spellStart"/>
      <w:r w:rsidRPr="00D93A07">
        <w:rPr>
          <w:rFonts w:ascii="Times New Roman" w:hAnsi="Times New Roman"/>
          <w:color w:val="0D0D0D"/>
          <w:sz w:val="24"/>
          <w:szCs w:val="24"/>
          <w:lang w:val="en-US"/>
        </w:rPr>
        <w:t>membelanjakan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diketahuinya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patut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diduganya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merupakan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sebagaimana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dimaksud</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Pasal</w:t>
      </w:r>
      <w:proofErr w:type="spellEnd"/>
      <w:r w:rsidRPr="00D93A07">
        <w:rPr>
          <w:rFonts w:ascii="Times New Roman" w:hAnsi="Times New Roman"/>
          <w:color w:val="0D0D0D"/>
          <w:sz w:val="24"/>
          <w:szCs w:val="24"/>
          <w:lang w:val="en-US"/>
        </w:rPr>
        <w:t xml:space="preserve"> 2 </w:t>
      </w:r>
      <w:proofErr w:type="spellStart"/>
      <w:r w:rsidRPr="00D93A07">
        <w:rPr>
          <w:rFonts w:ascii="Times New Roman" w:hAnsi="Times New Roman"/>
          <w:color w:val="0D0D0D"/>
          <w:sz w:val="24"/>
          <w:szCs w:val="24"/>
          <w:lang w:val="en-US"/>
        </w:rPr>
        <w:t>ayat</w:t>
      </w:r>
      <w:proofErr w:type="spellEnd"/>
      <w:r w:rsidRPr="00D93A07">
        <w:rPr>
          <w:rFonts w:ascii="Times New Roman" w:hAnsi="Times New Roman"/>
          <w:color w:val="0D0D0D"/>
          <w:sz w:val="24"/>
          <w:szCs w:val="24"/>
          <w:lang w:val="en-US"/>
        </w:rPr>
        <w:t xml:space="preserve"> (1)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tujuan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menyembunyikan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menyamarkan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asal-usul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5"/>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Setiap</w:t>
      </w:r>
      <w:proofErr w:type="spellEnd"/>
      <w:r w:rsidRPr="00D93A07">
        <w:rPr>
          <w:rFonts w:ascii="Times New Roman" w:hAnsi="Times New Roman"/>
          <w:color w:val="0D0D0D"/>
          <w:sz w:val="24"/>
          <w:szCs w:val="24"/>
          <w:lang w:val="en-US"/>
        </w:rPr>
        <w:t xml:space="preserve"> orang yang </w:t>
      </w:r>
      <w:proofErr w:type="spellStart"/>
      <w:r w:rsidRPr="00D93A07">
        <w:rPr>
          <w:rFonts w:ascii="Times New Roman" w:hAnsi="Times New Roman"/>
          <w:color w:val="0D0D0D"/>
          <w:sz w:val="24"/>
          <w:szCs w:val="24"/>
          <w:lang w:val="en-US"/>
        </w:rPr>
        <w:t>membayarkan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diketahuinya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patut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diduganya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merupakan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sebagaimana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dimaksud</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Pasal</w:t>
      </w:r>
      <w:proofErr w:type="spellEnd"/>
      <w:r w:rsidRPr="00D93A07">
        <w:rPr>
          <w:rFonts w:ascii="Times New Roman" w:hAnsi="Times New Roman"/>
          <w:color w:val="0D0D0D"/>
          <w:sz w:val="24"/>
          <w:szCs w:val="24"/>
          <w:lang w:val="en-US"/>
        </w:rPr>
        <w:t xml:space="preserve"> 2 </w:t>
      </w:r>
      <w:proofErr w:type="spellStart"/>
      <w:r w:rsidRPr="00D93A07">
        <w:rPr>
          <w:rFonts w:ascii="Times New Roman" w:hAnsi="Times New Roman"/>
          <w:color w:val="0D0D0D"/>
          <w:sz w:val="24"/>
          <w:szCs w:val="24"/>
          <w:lang w:val="en-US"/>
        </w:rPr>
        <w:t>ayat</w:t>
      </w:r>
      <w:proofErr w:type="spellEnd"/>
      <w:r w:rsidRPr="00D93A07">
        <w:rPr>
          <w:rFonts w:ascii="Times New Roman" w:hAnsi="Times New Roman"/>
          <w:color w:val="0D0D0D"/>
          <w:sz w:val="24"/>
          <w:szCs w:val="24"/>
          <w:lang w:val="en-US"/>
        </w:rPr>
        <w:t xml:space="preserve"> (1)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tujuan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menyembunyikan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menyamarkan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asal-usul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5"/>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Setiap</w:t>
      </w:r>
      <w:proofErr w:type="spellEnd"/>
      <w:r w:rsidRPr="00D93A07">
        <w:rPr>
          <w:rFonts w:ascii="Times New Roman" w:hAnsi="Times New Roman"/>
          <w:color w:val="0D0D0D"/>
          <w:sz w:val="24"/>
          <w:szCs w:val="24"/>
          <w:lang w:val="en-US"/>
        </w:rPr>
        <w:t xml:space="preserve"> orang yang </w:t>
      </w:r>
      <w:proofErr w:type="spellStart"/>
      <w:r w:rsidRPr="00D93A07">
        <w:rPr>
          <w:rFonts w:ascii="Times New Roman" w:hAnsi="Times New Roman"/>
          <w:color w:val="0D0D0D"/>
          <w:sz w:val="24"/>
          <w:szCs w:val="24"/>
          <w:lang w:val="en-US"/>
        </w:rPr>
        <w:t>menghibhkan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diketahuinya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patut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diduganya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merupakan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sebagaimana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dimaksud</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Pasal</w:t>
      </w:r>
      <w:proofErr w:type="spellEnd"/>
      <w:r w:rsidRPr="00D93A07">
        <w:rPr>
          <w:rFonts w:ascii="Times New Roman" w:hAnsi="Times New Roman"/>
          <w:color w:val="0D0D0D"/>
          <w:sz w:val="24"/>
          <w:szCs w:val="24"/>
          <w:lang w:val="en-US"/>
        </w:rPr>
        <w:t xml:space="preserve"> 2 </w:t>
      </w:r>
      <w:proofErr w:type="spellStart"/>
      <w:r w:rsidRPr="00D93A07">
        <w:rPr>
          <w:rFonts w:ascii="Times New Roman" w:hAnsi="Times New Roman"/>
          <w:color w:val="0D0D0D"/>
          <w:sz w:val="24"/>
          <w:szCs w:val="24"/>
          <w:lang w:val="en-US"/>
        </w:rPr>
        <w:t>ayat</w:t>
      </w:r>
      <w:proofErr w:type="spellEnd"/>
      <w:r w:rsidRPr="00D93A07">
        <w:rPr>
          <w:rFonts w:ascii="Times New Roman" w:hAnsi="Times New Roman"/>
          <w:color w:val="0D0D0D"/>
          <w:sz w:val="24"/>
          <w:szCs w:val="24"/>
          <w:lang w:val="en-US"/>
        </w:rPr>
        <w:t xml:space="preserve"> (1)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tujuan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menyembunyikan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menyamarkan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asal-usul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5"/>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Setiap</w:t>
      </w:r>
      <w:proofErr w:type="spellEnd"/>
      <w:r w:rsidRPr="00D93A07">
        <w:rPr>
          <w:rFonts w:ascii="Times New Roman" w:hAnsi="Times New Roman"/>
          <w:color w:val="0D0D0D"/>
          <w:sz w:val="24"/>
          <w:szCs w:val="24"/>
          <w:lang w:val="en-US"/>
        </w:rPr>
        <w:t xml:space="preserve"> orang yang </w:t>
      </w:r>
      <w:proofErr w:type="spellStart"/>
      <w:r w:rsidRPr="00D93A07">
        <w:rPr>
          <w:rFonts w:ascii="Times New Roman" w:hAnsi="Times New Roman"/>
          <w:color w:val="0D0D0D"/>
          <w:sz w:val="24"/>
          <w:szCs w:val="24"/>
          <w:lang w:val="en-US"/>
        </w:rPr>
        <w:t>menitipkan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diketahuinya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patut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diduganya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merupakan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sebagaimana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dimaksud</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Pasal</w:t>
      </w:r>
      <w:proofErr w:type="spellEnd"/>
      <w:r w:rsidRPr="00D93A07">
        <w:rPr>
          <w:rFonts w:ascii="Times New Roman" w:hAnsi="Times New Roman"/>
          <w:color w:val="0D0D0D"/>
          <w:sz w:val="24"/>
          <w:szCs w:val="24"/>
          <w:lang w:val="en-US"/>
        </w:rPr>
        <w:t xml:space="preserve"> 2 </w:t>
      </w:r>
      <w:proofErr w:type="spellStart"/>
      <w:r w:rsidRPr="00D93A07">
        <w:rPr>
          <w:rFonts w:ascii="Times New Roman" w:hAnsi="Times New Roman"/>
          <w:color w:val="0D0D0D"/>
          <w:sz w:val="24"/>
          <w:szCs w:val="24"/>
          <w:lang w:val="en-US"/>
        </w:rPr>
        <w:t>ayat</w:t>
      </w:r>
      <w:proofErr w:type="spellEnd"/>
      <w:r w:rsidRPr="00D93A07">
        <w:rPr>
          <w:rFonts w:ascii="Times New Roman" w:hAnsi="Times New Roman"/>
          <w:color w:val="0D0D0D"/>
          <w:sz w:val="24"/>
          <w:szCs w:val="24"/>
          <w:lang w:val="en-US"/>
        </w:rPr>
        <w:t xml:space="preserve"> (1)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tujuan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menyembunyikan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menyamarkan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asal-usul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5"/>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Setiap</w:t>
      </w:r>
      <w:proofErr w:type="spellEnd"/>
      <w:r w:rsidRPr="00D93A07">
        <w:rPr>
          <w:rFonts w:ascii="Times New Roman" w:hAnsi="Times New Roman"/>
          <w:color w:val="0D0D0D"/>
          <w:sz w:val="24"/>
          <w:szCs w:val="24"/>
          <w:lang w:val="en-US"/>
        </w:rPr>
        <w:t xml:space="preserve"> orang yang </w:t>
      </w:r>
      <w:proofErr w:type="spellStart"/>
      <w:r w:rsidRPr="00D93A07">
        <w:rPr>
          <w:rFonts w:ascii="Times New Roman" w:hAnsi="Times New Roman"/>
          <w:color w:val="0D0D0D"/>
          <w:sz w:val="24"/>
          <w:szCs w:val="24"/>
          <w:lang w:val="en-US"/>
        </w:rPr>
        <w:t>membawa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keluar</w:t>
      </w:r>
      <w:proofErr w:type="spellEnd"/>
      <w:r w:rsidRPr="00D93A07">
        <w:rPr>
          <w:rFonts w:ascii="Times New Roman" w:hAnsi="Times New Roman"/>
          <w:color w:val="0D0D0D"/>
          <w:sz w:val="24"/>
          <w:szCs w:val="24"/>
          <w:lang w:val="en-US"/>
        </w:rPr>
        <w:t xml:space="preserve"> negeri </w:t>
      </w:r>
      <w:proofErr w:type="spellStart"/>
      <w:r w:rsidRPr="00D93A07">
        <w:rPr>
          <w:rFonts w:ascii="Times New Roman" w:hAnsi="Times New Roman"/>
          <w:color w:val="0D0D0D"/>
          <w:sz w:val="24"/>
          <w:szCs w:val="24"/>
          <w:lang w:val="en-US"/>
        </w:rPr>
        <w:t>atas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diketahuinya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patut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diduganya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merupakan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sebagaimana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dimaksud</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Pasal</w:t>
      </w:r>
      <w:proofErr w:type="spellEnd"/>
      <w:r w:rsidRPr="00D93A07">
        <w:rPr>
          <w:rFonts w:ascii="Times New Roman" w:hAnsi="Times New Roman"/>
          <w:color w:val="0D0D0D"/>
          <w:sz w:val="24"/>
          <w:szCs w:val="24"/>
          <w:lang w:val="en-US"/>
        </w:rPr>
        <w:t xml:space="preserve"> 2 </w:t>
      </w:r>
      <w:proofErr w:type="spellStart"/>
      <w:r w:rsidRPr="00D93A07">
        <w:rPr>
          <w:rFonts w:ascii="Times New Roman" w:hAnsi="Times New Roman"/>
          <w:color w:val="0D0D0D"/>
          <w:sz w:val="24"/>
          <w:szCs w:val="24"/>
          <w:lang w:val="en-US"/>
        </w:rPr>
        <w:t>ayat</w:t>
      </w:r>
      <w:proofErr w:type="spellEnd"/>
      <w:r w:rsidRPr="00D93A07">
        <w:rPr>
          <w:rFonts w:ascii="Times New Roman" w:hAnsi="Times New Roman"/>
          <w:color w:val="0D0D0D"/>
          <w:sz w:val="24"/>
          <w:szCs w:val="24"/>
          <w:lang w:val="en-US"/>
        </w:rPr>
        <w:t xml:space="preserve"> (1)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tujuan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menyembunyikan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menyamarkan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asal-usul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5"/>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Setiap</w:t>
      </w:r>
      <w:proofErr w:type="spellEnd"/>
      <w:r w:rsidRPr="00D93A07">
        <w:rPr>
          <w:rFonts w:ascii="Times New Roman" w:hAnsi="Times New Roman"/>
          <w:color w:val="0D0D0D"/>
          <w:sz w:val="24"/>
          <w:szCs w:val="24"/>
          <w:lang w:val="en-US"/>
        </w:rPr>
        <w:t xml:space="preserve"> orang yang </w:t>
      </w:r>
      <w:proofErr w:type="spellStart"/>
      <w:r w:rsidRPr="00D93A07">
        <w:rPr>
          <w:rFonts w:ascii="Times New Roman" w:hAnsi="Times New Roman"/>
          <w:color w:val="0D0D0D"/>
          <w:sz w:val="24"/>
          <w:szCs w:val="24"/>
          <w:lang w:val="en-US"/>
        </w:rPr>
        <w:t>mengubah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bentuk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diketahuinya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patut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diduganya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merupakan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sebagaimana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dimaksud</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Pasal</w:t>
      </w:r>
      <w:proofErr w:type="spellEnd"/>
      <w:r w:rsidRPr="00D93A07">
        <w:rPr>
          <w:rFonts w:ascii="Times New Roman" w:hAnsi="Times New Roman"/>
          <w:color w:val="0D0D0D"/>
          <w:sz w:val="24"/>
          <w:szCs w:val="24"/>
          <w:lang w:val="en-US"/>
        </w:rPr>
        <w:t xml:space="preserve"> 2 </w:t>
      </w:r>
      <w:proofErr w:type="spellStart"/>
      <w:r w:rsidRPr="00D93A07">
        <w:rPr>
          <w:rFonts w:ascii="Times New Roman" w:hAnsi="Times New Roman"/>
          <w:color w:val="0D0D0D"/>
          <w:sz w:val="24"/>
          <w:szCs w:val="24"/>
          <w:lang w:val="en-US"/>
        </w:rPr>
        <w:t>ayat</w:t>
      </w:r>
      <w:proofErr w:type="spellEnd"/>
      <w:r w:rsidRPr="00D93A07">
        <w:rPr>
          <w:rFonts w:ascii="Times New Roman" w:hAnsi="Times New Roman"/>
          <w:color w:val="0D0D0D"/>
          <w:sz w:val="24"/>
          <w:szCs w:val="24"/>
          <w:lang w:val="en-US"/>
        </w:rPr>
        <w:t xml:space="preserve"> (1)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tujuan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menyembunyikan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menyamarkan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asal-usul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5"/>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Setiap</w:t>
      </w:r>
      <w:proofErr w:type="spellEnd"/>
      <w:r w:rsidRPr="00D93A07">
        <w:rPr>
          <w:rFonts w:ascii="Times New Roman" w:hAnsi="Times New Roman"/>
          <w:color w:val="0D0D0D"/>
          <w:sz w:val="24"/>
          <w:szCs w:val="24"/>
          <w:lang w:val="en-US"/>
        </w:rPr>
        <w:t xml:space="preserve"> orang yang </w:t>
      </w:r>
      <w:proofErr w:type="spellStart"/>
      <w:r w:rsidRPr="00D93A07">
        <w:rPr>
          <w:rFonts w:ascii="Times New Roman" w:hAnsi="Times New Roman"/>
          <w:color w:val="0D0D0D"/>
          <w:sz w:val="24"/>
          <w:szCs w:val="24"/>
          <w:lang w:val="en-US"/>
        </w:rPr>
        <w:t>menukarkan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mata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surat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berharga</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diketahuinya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patut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diduganya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merupakan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sebagaimana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dimaksud</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Pasal</w:t>
      </w:r>
      <w:proofErr w:type="spellEnd"/>
      <w:r w:rsidRPr="00D93A07">
        <w:rPr>
          <w:rFonts w:ascii="Times New Roman" w:hAnsi="Times New Roman"/>
          <w:color w:val="0D0D0D"/>
          <w:sz w:val="24"/>
          <w:szCs w:val="24"/>
          <w:lang w:val="en-US"/>
        </w:rPr>
        <w:t xml:space="preserve"> 2 </w:t>
      </w:r>
      <w:proofErr w:type="spellStart"/>
      <w:r w:rsidRPr="00D93A07">
        <w:rPr>
          <w:rFonts w:ascii="Times New Roman" w:hAnsi="Times New Roman"/>
          <w:color w:val="0D0D0D"/>
          <w:sz w:val="24"/>
          <w:szCs w:val="24"/>
          <w:lang w:val="en-US"/>
        </w:rPr>
        <w:t>ayat</w:t>
      </w:r>
      <w:proofErr w:type="spellEnd"/>
      <w:r w:rsidRPr="00D93A07">
        <w:rPr>
          <w:rFonts w:ascii="Times New Roman" w:hAnsi="Times New Roman"/>
          <w:color w:val="0D0D0D"/>
          <w:sz w:val="24"/>
          <w:szCs w:val="24"/>
          <w:lang w:val="en-US"/>
        </w:rPr>
        <w:t xml:space="preserve"> (1)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tujuan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menyembunyikan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menyamarkan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asal-usul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w:t>
      </w:r>
    </w:p>
    <w:p w:rsidR="00B7705A" w:rsidRDefault="00B7705A" w:rsidP="00A315CC">
      <w:pPr>
        <w:pStyle w:val="ListParagraph"/>
        <w:numPr>
          <w:ilvl w:val="0"/>
          <w:numId w:val="25"/>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Setiap</w:t>
      </w:r>
      <w:proofErr w:type="spellEnd"/>
      <w:r w:rsidRPr="00D93A07">
        <w:rPr>
          <w:rFonts w:ascii="Times New Roman" w:hAnsi="Times New Roman"/>
          <w:color w:val="0D0D0D"/>
          <w:sz w:val="24"/>
          <w:szCs w:val="24"/>
          <w:lang w:val="en-US"/>
        </w:rPr>
        <w:t xml:space="preserve"> orang yang </w:t>
      </w:r>
      <w:proofErr w:type="spellStart"/>
      <w:r w:rsidRPr="00D93A07">
        <w:rPr>
          <w:rFonts w:ascii="Times New Roman" w:hAnsi="Times New Roman"/>
          <w:color w:val="0D0D0D"/>
          <w:sz w:val="24"/>
          <w:szCs w:val="24"/>
          <w:lang w:val="en-US"/>
        </w:rPr>
        <w:t>melakukan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perbuatan</w:t>
      </w:r>
      <w:proofErr w:type="spellEnd"/>
      <w:r w:rsidRPr="00D93A07">
        <w:rPr>
          <w:rFonts w:ascii="Times New Roman" w:hAnsi="Times New Roman"/>
          <w:color w:val="0D0D0D"/>
          <w:sz w:val="24"/>
          <w:szCs w:val="24"/>
          <w:lang w:val="en-US"/>
        </w:rPr>
        <w:t xml:space="preserve"> lain </w:t>
      </w:r>
      <w:proofErr w:type="spellStart"/>
      <w:r w:rsidRPr="00D93A07">
        <w:rPr>
          <w:rFonts w:ascii="Times New Roman" w:hAnsi="Times New Roman"/>
          <w:color w:val="0D0D0D"/>
          <w:sz w:val="24"/>
          <w:szCs w:val="24"/>
          <w:lang w:val="en-US"/>
        </w:rPr>
        <w:t>atas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diketahuinya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patut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diduganya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merupakan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sebagaimana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dimaksud</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Pasal</w:t>
      </w:r>
      <w:proofErr w:type="spellEnd"/>
      <w:r w:rsidRPr="00D93A07">
        <w:rPr>
          <w:rFonts w:ascii="Times New Roman" w:hAnsi="Times New Roman"/>
          <w:color w:val="0D0D0D"/>
          <w:sz w:val="24"/>
          <w:szCs w:val="24"/>
          <w:lang w:val="en-US"/>
        </w:rPr>
        <w:t xml:space="preserve"> 2 </w:t>
      </w:r>
      <w:proofErr w:type="spellStart"/>
      <w:r w:rsidRPr="00D93A07">
        <w:rPr>
          <w:rFonts w:ascii="Times New Roman" w:hAnsi="Times New Roman"/>
          <w:color w:val="0D0D0D"/>
          <w:sz w:val="24"/>
          <w:szCs w:val="24"/>
          <w:lang w:val="en-US"/>
        </w:rPr>
        <w:t>ayat</w:t>
      </w:r>
      <w:proofErr w:type="spellEnd"/>
      <w:r w:rsidRPr="00D93A07">
        <w:rPr>
          <w:rFonts w:ascii="Times New Roman" w:hAnsi="Times New Roman"/>
          <w:color w:val="0D0D0D"/>
          <w:sz w:val="24"/>
          <w:szCs w:val="24"/>
          <w:lang w:val="en-US"/>
        </w:rPr>
        <w:t xml:space="preserve"> (1)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tujuan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menyembunyikan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menyamarkan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asal-usul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45"/>
      </w:r>
    </w:p>
    <w:p w:rsidR="00B7705A" w:rsidRPr="00D93A07" w:rsidRDefault="00B7705A" w:rsidP="00B7705A">
      <w:pPr>
        <w:pStyle w:val="ListParagraph"/>
        <w:spacing w:after="0" w:line="240" w:lineRule="auto"/>
        <w:ind w:left="1080"/>
        <w:jc w:val="both"/>
        <w:rPr>
          <w:rFonts w:ascii="Times New Roman" w:hAnsi="Times New Roman"/>
          <w:color w:val="0D0D0D"/>
          <w:sz w:val="24"/>
          <w:szCs w:val="24"/>
          <w:lang w:val="en-US"/>
        </w:rPr>
      </w:pPr>
    </w:p>
    <w:p w:rsidR="00B7705A" w:rsidRPr="00D93A07" w:rsidRDefault="00B7705A" w:rsidP="00B7705A">
      <w:pPr>
        <w:pStyle w:val="ListParagraph"/>
        <w:spacing w:after="0" w:line="480" w:lineRule="auto"/>
        <w:ind w:left="0" w:firstLine="720"/>
        <w:jc w:val="both"/>
        <w:rPr>
          <w:rFonts w:ascii="Times New Roman" w:hAnsi="Times New Roman"/>
          <w:color w:val="0D0D0D"/>
          <w:sz w:val="24"/>
          <w:szCs w:val="24"/>
          <w:lang w:val="en-US"/>
        </w:rPr>
      </w:pPr>
      <w:r w:rsidRPr="00D93A07">
        <w:rPr>
          <w:rFonts w:ascii="Times New Roman" w:hAnsi="Times New Roman"/>
          <w:color w:val="0D0D0D"/>
          <w:sz w:val="24"/>
          <w:szCs w:val="24"/>
          <w:lang w:val="en-US"/>
        </w:rPr>
        <w:t xml:space="preserve">Nominal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dicuci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biasanya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luar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biasa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jumlahnya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sehingga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dapat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mempengaruhi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neraca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keuangan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nasional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bahkan</w:t>
      </w:r>
      <w:proofErr w:type="spellEnd"/>
      <w:r w:rsidRPr="00D93A07">
        <w:rPr>
          <w:rFonts w:ascii="Times New Roman" w:hAnsi="Times New Roman"/>
          <w:color w:val="0D0D0D"/>
          <w:sz w:val="24"/>
          <w:szCs w:val="24"/>
          <w:lang w:val="en-US"/>
        </w:rPr>
        <w:t xml:space="preserve"> global, dan </w:t>
      </w:r>
      <w:proofErr w:type="spellStart"/>
      <w:r w:rsidRPr="00D93A07">
        <w:rPr>
          <w:rFonts w:ascii="Times New Roman" w:hAnsi="Times New Roman"/>
          <w:color w:val="0D0D0D"/>
          <w:sz w:val="24"/>
          <w:szCs w:val="24"/>
          <w:lang w:val="en-US"/>
        </w:rPr>
        <w:t>kejahatan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ini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menurut</w:t>
      </w:r>
      <w:proofErr w:type="spellEnd"/>
      <w:r w:rsidRPr="00D93A07">
        <w:rPr>
          <w:rFonts w:ascii="Times New Roman" w:hAnsi="Times New Roman"/>
          <w:color w:val="0D0D0D"/>
          <w:sz w:val="24"/>
          <w:szCs w:val="24"/>
          <w:lang w:val="en-US"/>
        </w:rPr>
        <w:t xml:space="preserve"> </w:t>
      </w:r>
      <w:r w:rsidRPr="00D93A07">
        <w:rPr>
          <w:rFonts w:ascii="Times New Roman" w:hAnsi="Times New Roman"/>
          <w:color w:val="0D0D0D"/>
          <w:sz w:val="24"/>
          <w:szCs w:val="24"/>
          <w:lang w:val="en-US"/>
        </w:rPr>
        <w:lastRenderedPageBreak/>
        <w:t xml:space="preserve">R. Bosworth Davies, </w:t>
      </w:r>
      <w:proofErr w:type="spellStart"/>
      <w:r w:rsidRPr="00D93A07">
        <w:rPr>
          <w:rFonts w:ascii="Times New Roman" w:hAnsi="Times New Roman"/>
          <w:color w:val="0D0D0D"/>
          <w:sz w:val="24"/>
          <w:szCs w:val="24"/>
          <w:lang w:val="en-US"/>
        </w:rPr>
        <w:t>dapat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menekan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perekonomian</w:t>
      </w:r>
      <w:proofErr w:type="spellEnd"/>
      <w:r w:rsidRPr="00D93A07">
        <w:rPr>
          <w:rFonts w:ascii="Times New Roman" w:hAnsi="Times New Roman"/>
          <w:color w:val="0D0D0D"/>
          <w:sz w:val="24"/>
          <w:szCs w:val="24"/>
          <w:lang w:val="en-US"/>
        </w:rPr>
        <w:t xml:space="preserve"> dan </w:t>
      </w:r>
      <w:proofErr w:type="spellStart"/>
      <w:r w:rsidRPr="00D93A07">
        <w:rPr>
          <w:rFonts w:ascii="Times New Roman" w:hAnsi="Times New Roman"/>
          <w:color w:val="0D0D0D"/>
          <w:sz w:val="24"/>
          <w:szCs w:val="24"/>
          <w:lang w:val="en-US"/>
        </w:rPr>
        <w:t>menimbulkan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bisnis</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tidak</w:t>
      </w:r>
      <w:proofErr w:type="spellEnd"/>
      <w:r w:rsidRPr="00D93A07">
        <w:rPr>
          <w:rFonts w:ascii="Times New Roman" w:hAnsi="Times New Roman"/>
          <w:color w:val="0D0D0D"/>
          <w:sz w:val="24"/>
          <w:szCs w:val="24"/>
          <w:lang w:val="en-US"/>
        </w:rPr>
        <w:t xml:space="preserve"> fair, </w:t>
      </w:r>
      <w:proofErr w:type="spellStart"/>
      <w:r w:rsidRPr="00D93A07">
        <w:rPr>
          <w:rFonts w:ascii="Times New Roman" w:hAnsi="Times New Roman"/>
          <w:color w:val="0D0D0D"/>
          <w:sz w:val="24"/>
          <w:szCs w:val="24"/>
          <w:lang w:val="en-US"/>
        </w:rPr>
        <w:t>terutama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kalau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dilakukan</w:t>
      </w:r>
      <w:proofErr w:type="spellEnd"/>
      <w:r w:rsidRPr="00D93A07">
        <w:rPr>
          <w:rFonts w:ascii="Times New Roman" w:hAnsi="Times New Roman"/>
          <w:color w:val="0D0D0D"/>
          <w:sz w:val="24"/>
          <w:szCs w:val="24"/>
          <w:lang w:val="en-US"/>
        </w:rPr>
        <w:t xml:space="preserve"> oleh </w:t>
      </w:r>
      <w:proofErr w:type="spellStart"/>
      <w:r w:rsidRPr="00D93A07">
        <w:rPr>
          <w:rFonts w:ascii="Times New Roman" w:hAnsi="Times New Roman"/>
          <w:color w:val="0D0D0D"/>
          <w:sz w:val="24"/>
          <w:szCs w:val="24"/>
          <w:lang w:val="en-US"/>
        </w:rPr>
        <w:t>pelaku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kejahatan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terorganisir</w:t>
      </w:r>
      <w:proofErr w:type="spellEnd"/>
      <w:r w:rsidRPr="00D93A07">
        <w:rPr>
          <w:rFonts w:ascii="Times New Roman" w:hAnsi="Times New Roman"/>
          <w:color w:val="0D0D0D"/>
          <w:sz w:val="24"/>
          <w:szCs w:val="24"/>
          <w:lang w:val="en-US"/>
        </w:rPr>
        <w:t xml:space="preserve">. Dan </w:t>
      </w:r>
      <w:proofErr w:type="spellStart"/>
      <w:r w:rsidRPr="00D93A07">
        <w:rPr>
          <w:rFonts w:ascii="Times New Roman" w:hAnsi="Times New Roman"/>
          <w:color w:val="0D0D0D"/>
          <w:sz w:val="24"/>
          <w:szCs w:val="24"/>
          <w:lang w:val="en-US"/>
        </w:rPr>
        <w:t>kejahatan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ini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merupakan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kejahatan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terorganisasi</w:t>
      </w:r>
      <w:proofErr w:type="spellEnd"/>
      <w:r w:rsidRPr="00D93A07">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Organized crime</w:t>
      </w:r>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kejahatan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berlangsung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teru-menerus</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dijalankan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secara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teratur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memiliki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lini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bisnis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berkegiatan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volume yang </w:t>
      </w:r>
      <w:proofErr w:type="spellStart"/>
      <w:r w:rsidRPr="00D93A07">
        <w:rPr>
          <w:rFonts w:ascii="Times New Roman" w:hAnsi="Times New Roman"/>
          <w:color w:val="0D0D0D"/>
          <w:sz w:val="24"/>
          <w:szCs w:val="24"/>
          <w:lang w:val="en-US"/>
        </w:rPr>
        <w:t>besar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melibatkan</w:t>
      </w:r>
      <w:proofErr w:type="spellEnd"/>
      <w:r w:rsidRPr="00D93A07">
        <w:rPr>
          <w:rFonts w:ascii="Times New Roman" w:hAnsi="Times New Roman"/>
          <w:color w:val="0D0D0D"/>
          <w:sz w:val="24"/>
          <w:szCs w:val="24"/>
          <w:lang w:val="en-US"/>
        </w:rPr>
        <w:t xml:space="preserve"> dana yang </w:t>
      </w:r>
      <w:proofErr w:type="spellStart"/>
      <w:r w:rsidRPr="00D93A07">
        <w:rPr>
          <w:rFonts w:ascii="Times New Roman" w:hAnsi="Times New Roman"/>
          <w:color w:val="0D0D0D"/>
          <w:sz w:val="24"/>
          <w:szCs w:val="24"/>
          <w:lang w:val="en-US"/>
        </w:rPr>
        <w:t>besar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untuk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kegiatan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operasional</w:t>
      </w:r>
      <w:proofErr w:type="spellEnd"/>
      <w:r w:rsidRPr="00D93A07">
        <w:rPr>
          <w:rFonts w:ascii="Times New Roman" w:hAnsi="Times New Roman"/>
          <w:color w:val="0D0D0D"/>
          <w:sz w:val="24"/>
          <w:szCs w:val="24"/>
          <w:lang w:val="en-US"/>
        </w:rPr>
        <w:t xml:space="preserve">, dan </w:t>
      </w:r>
      <w:proofErr w:type="spellStart"/>
      <w:r w:rsidRPr="00D93A07">
        <w:rPr>
          <w:rFonts w:ascii="Times New Roman" w:hAnsi="Times New Roman"/>
          <w:color w:val="0D0D0D"/>
          <w:sz w:val="24"/>
          <w:szCs w:val="24"/>
          <w:lang w:val="en-US"/>
        </w:rPr>
        <w:t>menghasilkan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sangat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besar</w:t>
      </w:r>
      <w:proofErr w:type="spellEnd"/>
      <w:r w:rsidRPr="00D93A07">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46"/>
      </w:r>
    </w:p>
    <w:p w:rsidR="00B7705A" w:rsidRPr="00D93A07" w:rsidRDefault="00B7705A" w:rsidP="00B7705A">
      <w:pPr>
        <w:pStyle w:val="ListParagraph"/>
        <w:spacing w:after="0" w:line="480" w:lineRule="auto"/>
        <w:ind w:left="0" w:firstLine="72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Penjelasan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seperti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tersebut</w:t>
      </w:r>
      <w:proofErr w:type="spellEnd"/>
      <w:r w:rsidRPr="00D93A07">
        <w:rPr>
          <w:rFonts w:ascii="Times New Roman" w:hAnsi="Times New Roman"/>
          <w:color w:val="0D0D0D"/>
          <w:sz w:val="24"/>
          <w:szCs w:val="24"/>
          <w:lang w:val="en-US"/>
        </w:rPr>
        <w:t xml:space="preserve"> di </w:t>
      </w:r>
      <w:proofErr w:type="spellStart"/>
      <w:r w:rsidRPr="00D93A07">
        <w:rPr>
          <w:rFonts w:ascii="Times New Roman" w:hAnsi="Times New Roman"/>
          <w:color w:val="0D0D0D"/>
          <w:sz w:val="24"/>
          <w:szCs w:val="24"/>
          <w:lang w:val="en-US"/>
        </w:rPr>
        <w:t>atas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apa</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dinamakan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dapat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mengandung</w:t>
      </w:r>
      <w:proofErr w:type="spellEnd"/>
      <w:r w:rsidRPr="00D93A07">
        <w:rPr>
          <w:rFonts w:ascii="Times New Roman" w:hAnsi="Times New Roman"/>
          <w:color w:val="0D0D0D"/>
          <w:sz w:val="24"/>
          <w:szCs w:val="24"/>
          <w:lang w:val="en-US"/>
        </w:rPr>
        <w:t xml:space="preserve"> </w:t>
      </w:r>
      <w:r>
        <w:rPr>
          <w:rFonts w:ascii="Times New Roman" w:hAnsi="Times New Roman"/>
          <w:color w:val="0D0D0D"/>
          <w:sz w:val="24"/>
          <w:szCs w:val="24"/>
          <w:lang w:val="en-US"/>
        </w:rPr>
        <w:t xml:space="preserve">paling </w:t>
      </w:r>
      <w:proofErr w:type="spellStart"/>
      <w:r>
        <w:rPr>
          <w:rFonts w:ascii="Times New Roman" w:hAnsi="Times New Roman"/>
          <w:color w:val="0D0D0D"/>
          <w:sz w:val="24"/>
          <w:szCs w:val="24"/>
          <w:lang w:val="en-US"/>
        </w:rPr>
        <w:t>sedikit</w:t>
      </w:r>
      <w:proofErr w:type="spellEnd"/>
      <w:r>
        <w:rPr>
          <w:rFonts w:ascii="Times New Roman" w:hAnsi="Times New Roman"/>
          <w:color w:val="0D0D0D"/>
          <w:sz w:val="24"/>
          <w:szCs w:val="24"/>
          <w:lang w:val="en-US"/>
        </w:rPr>
        <w:t xml:space="preserve"> lima </w:t>
      </w:r>
      <w:proofErr w:type="spellStart"/>
      <w:r>
        <w:rPr>
          <w:rFonts w:ascii="Times New Roman" w:hAnsi="Times New Roman"/>
          <w:color w:val="0D0D0D"/>
          <w:sz w:val="24"/>
          <w:szCs w:val="24"/>
          <w:lang w:val="en-US"/>
        </w:rPr>
        <w:t>unsur</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yaitu</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3"/>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Seseorang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organisasi</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melakukan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perbuatan</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3"/>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haram </w:t>
      </w:r>
      <w:proofErr w:type="spellStart"/>
      <w:r w:rsidRPr="00D93A07">
        <w:rPr>
          <w:rFonts w:ascii="Times New Roman" w:hAnsi="Times New Roman"/>
          <w:color w:val="0D0D0D"/>
          <w:sz w:val="24"/>
          <w:szCs w:val="24"/>
          <w:lang w:val="en-US"/>
        </w:rPr>
        <w:t>berasal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3"/>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maksud</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untuk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menyembunyikan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tersebut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pemerintah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otoritas</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berwenang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untuk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terhadap</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3"/>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cara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memasukkan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system </w:t>
      </w:r>
      <w:proofErr w:type="spellStart"/>
      <w:r w:rsidRPr="00D93A07">
        <w:rPr>
          <w:rFonts w:ascii="Times New Roman" w:hAnsi="Times New Roman"/>
          <w:color w:val="0D0D0D"/>
          <w:sz w:val="24"/>
          <w:szCs w:val="24"/>
          <w:lang w:val="en-US"/>
        </w:rPr>
        <w:t>keuangan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suatu</w:t>
      </w:r>
      <w:proofErr w:type="spellEnd"/>
      <w:r w:rsidRPr="00D93A07">
        <w:rPr>
          <w:rFonts w:ascii="Times New Roman" w:hAnsi="Times New Roman"/>
          <w:color w:val="0D0D0D"/>
          <w:sz w:val="24"/>
          <w:szCs w:val="24"/>
          <w:lang w:val="en-US"/>
        </w:rPr>
        <w:t xml:space="preserve"> negara;</w:t>
      </w:r>
    </w:p>
    <w:p w:rsidR="00B7705A" w:rsidRDefault="00B7705A" w:rsidP="00A315CC">
      <w:pPr>
        <w:pStyle w:val="ListParagraph"/>
        <w:numPr>
          <w:ilvl w:val="0"/>
          <w:numId w:val="23"/>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Kemudian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tersebut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dapat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dikeluarkan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sistem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keuangan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dimaksud</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menjadi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sah</w:t>
      </w:r>
      <w:proofErr w:type="spellEnd"/>
      <w:r w:rsidRPr="00D93A07">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47"/>
      </w:r>
    </w:p>
    <w:p w:rsidR="00B7705A" w:rsidRPr="00D93A07" w:rsidRDefault="00B7705A" w:rsidP="00B7705A">
      <w:pPr>
        <w:pStyle w:val="ListParagraph"/>
        <w:spacing w:after="0" w:line="240" w:lineRule="auto"/>
        <w:ind w:left="1080"/>
        <w:jc w:val="both"/>
        <w:rPr>
          <w:rFonts w:ascii="Times New Roman" w:hAnsi="Times New Roman"/>
          <w:color w:val="0D0D0D"/>
          <w:sz w:val="24"/>
          <w:szCs w:val="24"/>
          <w:lang w:val="en-US"/>
        </w:rPr>
      </w:pPr>
    </w:p>
    <w:p w:rsidR="00B7705A" w:rsidRPr="00D93A07" w:rsidRDefault="00B7705A" w:rsidP="00B7705A">
      <w:pPr>
        <w:spacing w:after="0" w:line="480" w:lineRule="auto"/>
        <w:ind w:firstLine="72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Kriminalisasi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semua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perbuatan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setiap</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tahap</w:t>
      </w:r>
      <w:proofErr w:type="spellEnd"/>
      <w:r w:rsidRPr="00D93A07">
        <w:rPr>
          <w:rFonts w:ascii="Times New Roman" w:hAnsi="Times New Roman"/>
          <w:color w:val="0D0D0D"/>
          <w:sz w:val="24"/>
          <w:szCs w:val="24"/>
          <w:lang w:val="en-US"/>
        </w:rPr>
        <w:t xml:space="preserve"> proses </w:t>
      </w: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dilakukan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mekanisme</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sis</w:t>
      </w:r>
      <w:r>
        <w:rPr>
          <w:rFonts w:ascii="Times New Roman" w:hAnsi="Times New Roman"/>
          <w:color w:val="0D0D0D"/>
          <w:sz w:val="24"/>
          <w:szCs w:val="24"/>
          <w:lang w:val="en-US"/>
        </w:rPr>
        <w:t>tem</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pencucian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uang</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terdiri</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4"/>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Penempatan</w:t>
      </w:r>
      <w:proofErr w:type="spellEnd"/>
      <w:r w:rsidRPr="00D93A07">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placement</w:t>
      </w:r>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yakni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upaya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menempatkan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tunai</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berasa</w:t>
      </w:r>
      <w:r>
        <w:rPr>
          <w:rFonts w:ascii="Times New Roman" w:hAnsi="Times New Roman"/>
          <w:color w:val="0D0D0D"/>
          <w:sz w:val="24"/>
          <w:szCs w:val="24"/>
          <w:lang w:val="en-US"/>
        </w:rPr>
        <w:t>l</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dari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tindak</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pidana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ke</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dalam</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si</w:t>
      </w:r>
      <w:r w:rsidRPr="00D93A07">
        <w:rPr>
          <w:rFonts w:ascii="Times New Roman" w:hAnsi="Times New Roman"/>
          <w:color w:val="0D0D0D"/>
          <w:sz w:val="24"/>
          <w:szCs w:val="24"/>
          <w:lang w:val="en-US"/>
        </w:rPr>
        <w:t>stem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keuangan</w:t>
      </w:r>
      <w:proofErr w:type="spellEnd"/>
      <w:r w:rsidRPr="00D93A07">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financial system</w:t>
      </w:r>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upay</w:t>
      </w:r>
      <w:r>
        <w:rPr>
          <w:rFonts w:ascii="Times New Roman" w:hAnsi="Times New Roman"/>
          <w:color w:val="0D0D0D"/>
          <w:sz w:val="24"/>
          <w:szCs w:val="24"/>
          <w:lang w:val="en-US"/>
        </w:rPr>
        <w:t>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menempatkan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uang</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giral</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cek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wesel</w:t>
      </w:r>
      <w:proofErr w:type="spellEnd"/>
      <w:r w:rsidRPr="00D93A07">
        <w:rPr>
          <w:rFonts w:ascii="Times New Roman" w:hAnsi="Times New Roman"/>
          <w:color w:val="0D0D0D"/>
          <w:sz w:val="24"/>
          <w:szCs w:val="24"/>
          <w:lang w:val="en-US"/>
        </w:rPr>
        <w:t xml:space="preserve"> bank, </w:t>
      </w:r>
      <w:proofErr w:type="spellStart"/>
      <w:r w:rsidRPr="00D93A07">
        <w:rPr>
          <w:rFonts w:ascii="Times New Roman" w:hAnsi="Times New Roman"/>
          <w:color w:val="0D0D0D"/>
          <w:sz w:val="24"/>
          <w:szCs w:val="24"/>
          <w:lang w:val="en-US"/>
        </w:rPr>
        <w:t>sertifikat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deposito</w:t>
      </w:r>
      <w:proofErr w:type="spellEnd"/>
      <w:r w:rsidRPr="00D93A07">
        <w:rPr>
          <w:rFonts w:ascii="Times New Roman" w:hAnsi="Times New Roman"/>
          <w:color w:val="0D0D0D"/>
          <w:sz w:val="24"/>
          <w:szCs w:val="24"/>
          <w:lang w:val="en-US"/>
        </w:rPr>
        <w:t xml:space="preserve">, dan lain-lain) </w:t>
      </w:r>
      <w:proofErr w:type="spellStart"/>
      <w:r w:rsidRPr="00D93A07">
        <w:rPr>
          <w:rFonts w:ascii="Times New Roman" w:hAnsi="Times New Roman"/>
          <w:color w:val="0D0D0D"/>
          <w:sz w:val="24"/>
          <w:szCs w:val="24"/>
          <w:lang w:val="en-US"/>
        </w:rPr>
        <w:t>kembali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w:t>
      </w:r>
      <w:r>
        <w:rPr>
          <w:rFonts w:ascii="Times New Roman" w:hAnsi="Times New Roman"/>
          <w:color w:val="0D0D0D"/>
          <w:sz w:val="24"/>
          <w:szCs w:val="24"/>
          <w:lang w:val="en-US"/>
        </w:rPr>
        <w:t>lam</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sistem</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keuangan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terutama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si</w:t>
      </w:r>
      <w:r w:rsidRPr="00D93A07">
        <w:rPr>
          <w:rFonts w:ascii="Times New Roman" w:hAnsi="Times New Roman"/>
          <w:color w:val="0D0D0D"/>
          <w:sz w:val="24"/>
          <w:szCs w:val="24"/>
          <w:lang w:val="en-US"/>
        </w:rPr>
        <w:t>stem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perbankan</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4"/>
        </w:numPr>
        <w:spacing w:after="0" w:line="240" w:lineRule="auto"/>
        <w:ind w:left="1080"/>
        <w:jc w:val="both"/>
        <w:rPr>
          <w:rFonts w:ascii="Times New Roman" w:hAnsi="Times New Roman"/>
          <w:color w:val="0D0D0D"/>
          <w:sz w:val="24"/>
          <w:szCs w:val="24"/>
          <w:lang w:val="en-US"/>
        </w:rPr>
      </w:pPr>
      <w:r w:rsidRPr="00D93A07">
        <w:rPr>
          <w:rFonts w:ascii="Times New Roman" w:hAnsi="Times New Roman"/>
          <w:color w:val="0D0D0D"/>
          <w:sz w:val="24"/>
          <w:szCs w:val="24"/>
          <w:lang w:val="en-US"/>
        </w:rPr>
        <w:t>Transfer (</w:t>
      </w:r>
      <w:r w:rsidRPr="00D93A07">
        <w:rPr>
          <w:rFonts w:ascii="Times New Roman" w:hAnsi="Times New Roman"/>
          <w:i/>
          <w:color w:val="0D0D0D"/>
          <w:sz w:val="24"/>
          <w:szCs w:val="24"/>
          <w:lang w:val="en-US"/>
        </w:rPr>
        <w:t>layering</w:t>
      </w:r>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yakni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upaya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untuk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mentransfer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berasal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dirty money</w:t>
      </w:r>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telah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ditempatkan</w:t>
      </w:r>
      <w:proofErr w:type="spellEnd"/>
      <w:r w:rsidRPr="00D93A07">
        <w:rPr>
          <w:rFonts w:ascii="Times New Roman" w:hAnsi="Times New Roman"/>
          <w:color w:val="0D0D0D"/>
          <w:sz w:val="24"/>
          <w:szCs w:val="24"/>
          <w:lang w:val="en-US"/>
        </w:rPr>
        <w:t xml:space="preserve"> pada </w:t>
      </w:r>
      <w:proofErr w:type="spellStart"/>
      <w:r w:rsidRPr="00D93A07">
        <w:rPr>
          <w:rFonts w:ascii="Times New Roman" w:hAnsi="Times New Roman"/>
          <w:color w:val="0D0D0D"/>
          <w:sz w:val="24"/>
          <w:szCs w:val="24"/>
          <w:lang w:val="en-US"/>
        </w:rPr>
        <w:t>penyedia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jasa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keuangan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terutama</w:t>
      </w:r>
      <w:proofErr w:type="spellEnd"/>
      <w:r w:rsidRPr="00D93A07">
        <w:rPr>
          <w:rFonts w:ascii="Times New Roman" w:hAnsi="Times New Roman"/>
          <w:color w:val="0D0D0D"/>
          <w:sz w:val="24"/>
          <w:szCs w:val="24"/>
          <w:lang w:val="en-US"/>
        </w:rPr>
        <w:t xml:space="preserve"> bank) </w:t>
      </w:r>
      <w:proofErr w:type="spellStart"/>
      <w:r w:rsidRPr="00D93A07">
        <w:rPr>
          <w:rFonts w:ascii="Times New Roman" w:hAnsi="Times New Roman"/>
          <w:color w:val="0D0D0D"/>
          <w:sz w:val="24"/>
          <w:szCs w:val="24"/>
          <w:lang w:val="en-US"/>
        </w:rPr>
        <w:t>sebagai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upaya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penempatan</w:t>
      </w:r>
      <w:proofErr w:type="spellEnd"/>
      <w:r w:rsidRPr="00D93A07">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placement</w:t>
      </w:r>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penyedia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jasa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keuangan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sulit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bagi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penegak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hukum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untuk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dapat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mengetahui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asal-usul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kakayaan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tersebut</w:t>
      </w:r>
      <w:proofErr w:type="spellEnd"/>
      <w:r w:rsidRPr="00D93A07">
        <w:rPr>
          <w:rFonts w:ascii="Times New Roman" w:hAnsi="Times New Roman"/>
          <w:color w:val="0D0D0D"/>
          <w:sz w:val="24"/>
          <w:szCs w:val="24"/>
          <w:lang w:val="en-US"/>
        </w:rPr>
        <w:t>.</w:t>
      </w:r>
    </w:p>
    <w:p w:rsidR="00B7705A" w:rsidRDefault="00B7705A" w:rsidP="00A315CC">
      <w:pPr>
        <w:pStyle w:val="ListParagraph"/>
        <w:numPr>
          <w:ilvl w:val="0"/>
          <w:numId w:val="24"/>
        </w:numPr>
        <w:spacing w:after="0" w:line="240" w:lineRule="auto"/>
        <w:ind w:left="108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lastRenderedPageBreak/>
        <w:t>Menggunakan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integration</w:t>
      </w:r>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yakni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upaya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menggunakan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berasal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telah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masuk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system </w:t>
      </w:r>
      <w:proofErr w:type="spellStart"/>
      <w:r w:rsidRPr="00D93A07">
        <w:rPr>
          <w:rFonts w:ascii="Times New Roman" w:hAnsi="Times New Roman"/>
          <w:color w:val="0D0D0D"/>
          <w:sz w:val="24"/>
          <w:szCs w:val="24"/>
          <w:lang w:val="en-US"/>
        </w:rPr>
        <w:t>keuangan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melalui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penempatan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transfer, </w:t>
      </w:r>
      <w:proofErr w:type="spellStart"/>
      <w:r w:rsidRPr="00D93A07">
        <w:rPr>
          <w:rFonts w:ascii="Times New Roman" w:hAnsi="Times New Roman"/>
          <w:color w:val="0D0D0D"/>
          <w:sz w:val="24"/>
          <w:szCs w:val="24"/>
          <w:lang w:val="en-US"/>
        </w:rPr>
        <w:t>sehingga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seolah-olah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menjadi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halal (</w:t>
      </w:r>
      <w:r w:rsidRPr="00D93A07">
        <w:rPr>
          <w:rFonts w:ascii="Times New Roman" w:hAnsi="Times New Roman"/>
          <w:i/>
          <w:color w:val="0D0D0D"/>
          <w:sz w:val="24"/>
          <w:szCs w:val="24"/>
          <w:lang w:val="en-US"/>
        </w:rPr>
        <w:t>clean money</w:t>
      </w:r>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untuk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digunakan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kegiatan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bisnis</w:t>
      </w:r>
      <w:proofErr w:type="spellEnd"/>
      <w:r w:rsidRPr="00D93A07">
        <w:rPr>
          <w:rFonts w:ascii="Times New Roman" w:hAnsi="Times New Roman"/>
          <w:color w:val="0D0D0D"/>
          <w:sz w:val="24"/>
          <w:szCs w:val="24"/>
          <w:lang w:val="en-US"/>
        </w:rPr>
        <w:t xml:space="preserve"> yang halal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untuk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membiayai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kembali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kegiatan-kegiatan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kejahatan</w:t>
      </w:r>
      <w:proofErr w:type="spellEnd"/>
      <w:r w:rsidRPr="00D93A07">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48"/>
      </w:r>
    </w:p>
    <w:p w:rsidR="00B7705A" w:rsidRDefault="00B7705A" w:rsidP="00B7705A">
      <w:pPr>
        <w:pStyle w:val="ListParagraph"/>
        <w:spacing w:after="0" w:line="240" w:lineRule="auto"/>
        <w:ind w:left="1080"/>
        <w:jc w:val="both"/>
        <w:rPr>
          <w:rFonts w:ascii="Times New Roman" w:hAnsi="Times New Roman"/>
          <w:color w:val="0D0D0D"/>
          <w:sz w:val="24"/>
          <w:szCs w:val="24"/>
          <w:lang w:val="en-US"/>
        </w:rPr>
      </w:pPr>
    </w:p>
    <w:p w:rsidR="00B7705A" w:rsidRDefault="00B7705A" w:rsidP="00B7705A">
      <w:pPr>
        <w:spacing w:after="0" w:line="480" w:lineRule="auto"/>
        <w:ind w:firstLine="720"/>
        <w:jc w:val="both"/>
        <w:rPr>
          <w:rFonts w:ascii="Times New Roman" w:hAnsi="Times New Roman"/>
          <w:color w:val="000000"/>
          <w:sz w:val="24"/>
          <w:szCs w:val="24"/>
          <w:lang w:val="en-US"/>
        </w:rPr>
      </w:pPr>
      <w:proofErr w:type="spellStart"/>
      <w:r w:rsidRPr="00802351">
        <w:rPr>
          <w:rFonts w:ascii="Times New Roman" w:hAnsi="Times New Roman"/>
          <w:color w:val="000000"/>
          <w:sz w:val="24"/>
          <w:szCs w:val="24"/>
          <w:lang w:val="en-US"/>
        </w:rPr>
        <w:t>Sutan</w:t>
      </w:r>
      <w:proofErr w:type="spellEnd"/>
      <w:r w:rsidRPr="00802351">
        <w:rPr>
          <w:rFonts w:ascii="Times New Roman" w:hAnsi="Times New Roman"/>
          <w:color w:val="000000"/>
          <w:sz w:val="24"/>
          <w:szCs w:val="24"/>
          <w:lang w:val="en-US"/>
        </w:rPr>
        <w:t xml:space="preserve"> Remy </w:t>
      </w:r>
      <w:proofErr w:type="spellStart"/>
      <w:r w:rsidRPr="00802351">
        <w:rPr>
          <w:rFonts w:ascii="Times New Roman" w:hAnsi="Times New Roman"/>
          <w:color w:val="000000"/>
          <w:sz w:val="24"/>
          <w:szCs w:val="24"/>
          <w:lang w:val="en-US"/>
        </w:rPr>
        <w:t>Sjahdeini</w:t>
      </w:r>
      <w:proofErr w:type="spellEnd"/>
      <w:r w:rsidRPr="00802351">
        <w:rPr>
          <w:rFonts w:ascii="Times New Roman" w:hAnsi="Times New Roman"/>
          <w:color w:val="000000"/>
          <w:sz w:val="24"/>
          <w:szCs w:val="24"/>
          <w:lang w:val="en-US"/>
        </w:rPr>
        <w:t xml:space="preserve">, </w:t>
      </w:r>
      <w:proofErr w:type="spellStart"/>
      <w:r w:rsidRPr="00802351">
        <w:rPr>
          <w:rFonts w:ascii="Times New Roman" w:hAnsi="Times New Roman"/>
          <w:color w:val="000000"/>
          <w:sz w:val="24"/>
          <w:szCs w:val="24"/>
          <w:lang w:val="en-US"/>
        </w:rPr>
        <w:t>mengungkapkan</w:t>
      </w:r>
      <w:proofErr w:type="spellEnd"/>
      <w:r w:rsidRPr="00802351">
        <w:rPr>
          <w:rFonts w:ascii="Times New Roman" w:hAnsi="Times New Roman"/>
          <w:color w:val="000000"/>
          <w:sz w:val="24"/>
          <w:szCs w:val="24"/>
          <w:lang w:val="en-US"/>
        </w:rPr>
        <w:t xml:space="preserve"> </w:t>
      </w:r>
      <w:proofErr w:type="spellStart"/>
      <w:r w:rsidRPr="00802351">
        <w:rPr>
          <w:rFonts w:ascii="Times New Roman" w:hAnsi="Times New Roman"/>
          <w:color w:val="000000"/>
          <w:sz w:val="24"/>
          <w:szCs w:val="24"/>
          <w:lang w:val="en-US"/>
        </w:rPr>
        <w:t>sedikitnya</w:t>
      </w:r>
      <w:proofErr w:type="spellEnd"/>
      <w:r w:rsidRPr="00802351">
        <w:rPr>
          <w:rFonts w:ascii="Times New Roman" w:hAnsi="Times New Roman"/>
          <w:color w:val="000000"/>
          <w:sz w:val="24"/>
          <w:szCs w:val="24"/>
          <w:lang w:val="en-US"/>
        </w:rPr>
        <w:t xml:space="preserve"> </w:t>
      </w:r>
      <w:proofErr w:type="spellStart"/>
      <w:r w:rsidRPr="00802351">
        <w:rPr>
          <w:rFonts w:ascii="Times New Roman" w:hAnsi="Times New Roman"/>
          <w:color w:val="000000"/>
          <w:sz w:val="24"/>
          <w:szCs w:val="24"/>
          <w:lang w:val="en-US"/>
        </w:rPr>
        <w:t>ada</w:t>
      </w:r>
      <w:proofErr w:type="spellEnd"/>
      <w:r w:rsidRPr="00802351">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sepuluh</w:t>
      </w:r>
      <w:proofErr w:type="spellEnd"/>
      <w:r w:rsidRPr="00802351">
        <w:rPr>
          <w:rFonts w:ascii="Times New Roman" w:hAnsi="Times New Roman"/>
          <w:color w:val="000000"/>
          <w:sz w:val="24"/>
          <w:szCs w:val="24"/>
          <w:lang w:val="en-US"/>
        </w:rPr>
        <w:t xml:space="preserve"> </w:t>
      </w:r>
      <w:proofErr w:type="spellStart"/>
      <w:r w:rsidRPr="00802351">
        <w:rPr>
          <w:rFonts w:ascii="Times New Roman" w:hAnsi="Times New Roman"/>
          <w:color w:val="000000"/>
          <w:sz w:val="24"/>
          <w:szCs w:val="24"/>
          <w:lang w:val="en-US"/>
        </w:rPr>
        <w:t>faktor</w:t>
      </w:r>
      <w:proofErr w:type="spellEnd"/>
      <w:r w:rsidRPr="00802351">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pendorong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terjadinya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tindak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pidana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pencucian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uang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yaitu</w:t>
      </w:r>
      <w:proofErr w:type="spellEnd"/>
      <w:r>
        <w:rPr>
          <w:rFonts w:ascii="Times New Roman" w:hAnsi="Times New Roman"/>
          <w:color w:val="000000"/>
          <w:sz w:val="24"/>
          <w:szCs w:val="24"/>
          <w:lang w:val="en-US"/>
        </w:rPr>
        <w:t>:</w:t>
      </w:r>
    </w:p>
    <w:p w:rsidR="00B7705A" w:rsidRPr="00B96113" w:rsidRDefault="00B7705A" w:rsidP="00A315CC">
      <w:pPr>
        <w:pStyle w:val="ListParagraph"/>
        <w:numPr>
          <w:ilvl w:val="0"/>
          <w:numId w:val="26"/>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Faktor</w:t>
      </w:r>
      <w:proofErr w:type="spellEnd"/>
      <w:r>
        <w:rPr>
          <w:rFonts w:ascii="Times New Roman" w:hAnsi="Times New Roman"/>
          <w:color w:val="000000"/>
          <w:sz w:val="24"/>
          <w:szCs w:val="24"/>
          <w:lang w:val="en-US"/>
        </w:rPr>
        <w:t xml:space="preserve"> </w:t>
      </w:r>
      <w:proofErr w:type="spellStart"/>
      <w:r w:rsidRPr="00802351">
        <w:rPr>
          <w:rFonts w:ascii="Times New Roman" w:hAnsi="Times New Roman"/>
          <w:color w:val="000000"/>
          <w:sz w:val="24"/>
          <w:szCs w:val="24"/>
          <w:lang w:val="en-US"/>
        </w:rPr>
        <w:t>Globalisasi</w:t>
      </w:r>
      <w:proofErr w:type="spellEnd"/>
      <w:r w:rsidRPr="00802351">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Globalisasi</w:t>
      </w:r>
      <w:proofErr w:type="spellEnd"/>
      <w:r w:rsidRPr="00B96113">
        <w:rPr>
          <w:rFonts w:ascii="Times New Roman" w:hAnsi="Times New Roman"/>
          <w:color w:val="000000"/>
          <w:sz w:val="24"/>
          <w:szCs w:val="24"/>
          <w:lang w:val="en-US"/>
        </w:rPr>
        <w:t xml:space="preserve"> pada </w:t>
      </w:r>
      <w:proofErr w:type="spellStart"/>
      <w:r w:rsidRPr="00B96113">
        <w:rPr>
          <w:rFonts w:ascii="Times New Roman" w:hAnsi="Times New Roman"/>
          <w:color w:val="000000"/>
          <w:sz w:val="24"/>
          <w:szCs w:val="24"/>
          <w:lang w:val="en-US"/>
        </w:rPr>
        <w:t>perputaran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sistem</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keuangan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internasional</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merupakan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impian</w:t>
      </w:r>
      <w:proofErr w:type="spellEnd"/>
      <w:r w:rsidRPr="00B96113">
        <w:rPr>
          <w:rFonts w:ascii="Times New Roman" w:hAnsi="Times New Roman"/>
          <w:color w:val="000000"/>
          <w:sz w:val="24"/>
          <w:szCs w:val="24"/>
          <w:lang w:val="en-US"/>
        </w:rPr>
        <w:t xml:space="preserve"> para </w:t>
      </w:r>
      <w:proofErr w:type="spellStart"/>
      <w:r w:rsidRPr="00B96113">
        <w:rPr>
          <w:rFonts w:ascii="Times New Roman" w:hAnsi="Times New Roman"/>
          <w:color w:val="000000"/>
          <w:sz w:val="24"/>
          <w:szCs w:val="24"/>
          <w:lang w:val="en-US"/>
        </w:rPr>
        <w:t>pelaku</w:t>
      </w:r>
      <w:proofErr w:type="spellEnd"/>
      <w:r w:rsidRPr="00B96113">
        <w:rPr>
          <w:rFonts w:ascii="Times New Roman" w:hAnsi="Times New Roman"/>
          <w:color w:val="000000"/>
          <w:sz w:val="24"/>
          <w:szCs w:val="24"/>
          <w:lang w:val="en-US"/>
        </w:rPr>
        <w:t xml:space="preserve"> </w:t>
      </w:r>
      <w:r w:rsidRPr="00B96113">
        <w:rPr>
          <w:rFonts w:ascii="Times New Roman" w:hAnsi="Times New Roman"/>
          <w:i/>
          <w:color w:val="000000"/>
          <w:sz w:val="24"/>
          <w:szCs w:val="24"/>
          <w:lang w:val="en-US"/>
        </w:rPr>
        <w:t>money laundering</w:t>
      </w:r>
      <w:r w:rsidRPr="00B96113">
        <w:rPr>
          <w:rFonts w:ascii="Times New Roman" w:hAnsi="Times New Roman"/>
          <w:color w:val="000000"/>
          <w:sz w:val="24"/>
          <w:szCs w:val="24"/>
          <w:lang w:val="en-US"/>
        </w:rPr>
        <w:t xml:space="preserve"> dan </w:t>
      </w:r>
      <w:proofErr w:type="spellStart"/>
      <w:r w:rsidRPr="00B96113">
        <w:rPr>
          <w:rFonts w:ascii="Times New Roman" w:hAnsi="Times New Roman"/>
          <w:color w:val="000000"/>
          <w:sz w:val="24"/>
          <w:szCs w:val="24"/>
          <w:lang w:val="en-US"/>
        </w:rPr>
        <w:t>dari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kegiatan</w:t>
      </w:r>
      <w:proofErr w:type="spellEnd"/>
      <w:r w:rsidRPr="00B96113">
        <w:rPr>
          <w:rFonts w:ascii="Times New Roman" w:hAnsi="Times New Roman"/>
          <w:color w:val="000000"/>
          <w:sz w:val="24"/>
          <w:szCs w:val="24"/>
          <w:lang w:val="en-US"/>
        </w:rPr>
        <w:t xml:space="preserve"> criminal </w:t>
      </w:r>
      <w:proofErr w:type="spellStart"/>
      <w:r w:rsidRPr="00B96113">
        <w:rPr>
          <w:rFonts w:ascii="Times New Roman" w:hAnsi="Times New Roman"/>
          <w:color w:val="000000"/>
          <w:sz w:val="24"/>
          <w:szCs w:val="24"/>
          <w:lang w:val="en-US"/>
        </w:rPr>
        <w:t>ini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arus</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uang</w:t>
      </w:r>
      <w:proofErr w:type="spellEnd"/>
      <w:r w:rsidRPr="00B96113">
        <w:rPr>
          <w:rFonts w:ascii="Times New Roman" w:hAnsi="Times New Roman"/>
          <w:color w:val="000000"/>
          <w:sz w:val="24"/>
          <w:szCs w:val="24"/>
          <w:lang w:val="en-US"/>
        </w:rPr>
        <w:t xml:space="preserve"> yang </w:t>
      </w:r>
      <w:proofErr w:type="spellStart"/>
      <w:r w:rsidRPr="00B96113">
        <w:rPr>
          <w:rFonts w:ascii="Times New Roman" w:hAnsi="Times New Roman"/>
          <w:color w:val="000000"/>
          <w:sz w:val="24"/>
          <w:szCs w:val="24"/>
          <w:lang w:val="en-US"/>
        </w:rPr>
        <w:t>berjalan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jutaan</w:t>
      </w:r>
      <w:proofErr w:type="spellEnd"/>
      <w:r w:rsidRPr="00B96113">
        <w:rPr>
          <w:rFonts w:ascii="Times New Roman" w:hAnsi="Times New Roman"/>
          <w:color w:val="000000"/>
          <w:sz w:val="24"/>
          <w:szCs w:val="24"/>
          <w:lang w:val="en-US"/>
        </w:rPr>
        <w:t xml:space="preserve"> dollar per </w:t>
      </w:r>
      <w:proofErr w:type="spellStart"/>
      <w:r w:rsidRPr="00B96113">
        <w:rPr>
          <w:rFonts w:ascii="Times New Roman" w:hAnsi="Times New Roman"/>
          <w:color w:val="000000"/>
          <w:sz w:val="24"/>
          <w:szCs w:val="24"/>
          <w:lang w:val="en-US"/>
        </w:rPr>
        <w:t>tahun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berasal</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dari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pertumbuhan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ekonomi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dimana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uang</w:t>
      </w:r>
      <w:proofErr w:type="spellEnd"/>
      <w:r w:rsidRPr="00B96113">
        <w:rPr>
          <w:rFonts w:ascii="Times New Roman" w:hAnsi="Times New Roman"/>
          <w:color w:val="000000"/>
          <w:sz w:val="24"/>
          <w:szCs w:val="24"/>
          <w:lang w:val="en-US"/>
        </w:rPr>
        <w:t xml:space="preserve"> yang </w:t>
      </w:r>
      <w:proofErr w:type="spellStart"/>
      <w:r w:rsidRPr="00B96113">
        <w:rPr>
          <w:rFonts w:ascii="Times New Roman" w:hAnsi="Times New Roman"/>
          <w:color w:val="000000"/>
          <w:sz w:val="24"/>
          <w:szCs w:val="24"/>
          <w:lang w:val="en-US"/>
        </w:rPr>
        <w:t>sehat</w:t>
      </w:r>
      <w:proofErr w:type="spellEnd"/>
      <w:r w:rsidRPr="00B96113">
        <w:rPr>
          <w:rFonts w:ascii="Times New Roman" w:hAnsi="Times New Roman"/>
          <w:color w:val="000000"/>
          <w:sz w:val="24"/>
          <w:szCs w:val="24"/>
          <w:lang w:val="en-US"/>
        </w:rPr>
        <w:t xml:space="preserve"> pada </w:t>
      </w:r>
      <w:proofErr w:type="spellStart"/>
      <w:r w:rsidRPr="00B96113">
        <w:rPr>
          <w:rFonts w:ascii="Times New Roman" w:hAnsi="Times New Roman"/>
          <w:color w:val="000000"/>
          <w:sz w:val="24"/>
          <w:szCs w:val="24"/>
          <w:lang w:val="en-US"/>
        </w:rPr>
        <w:t>setiap</w:t>
      </w:r>
      <w:proofErr w:type="spellEnd"/>
      <w:r w:rsidRPr="00B96113">
        <w:rPr>
          <w:rFonts w:ascii="Times New Roman" w:hAnsi="Times New Roman"/>
          <w:color w:val="000000"/>
          <w:sz w:val="24"/>
          <w:szCs w:val="24"/>
          <w:lang w:val="en-US"/>
        </w:rPr>
        <w:t xml:space="preserve"> Negara </w:t>
      </w:r>
      <w:proofErr w:type="spellStart"/>
      <w:r w:rsidRPr="00B96113">
        <w:rPr>
          <w:rFonts w:ascii="Times New Roman" w:hAnsi="Times New Roman"/>
          <w:color w:val="000000"/>
          <w:sz w:val="24"/>
          <w:szCs w:val="24"/>
          <w:lang w:val="en-US"/>
        </w:rPr>
        <w:t>sebagai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dasar</w:t>
      </w:r>
      <w:proofErr w:type="spellEnd"/>
      <w:r w:rsidRPr="00B96113">
        <w:rPr>
          <w:rFonts w:ascii="Times New Roman" w:hAnsi="Times New Roman"/>
          <w:color w:val="000000"/>
          <w:sz w:val="24"/>
          <w:szCs w:val="24"/>
          <w:lang w:val="en-US"/>
        </w:rPr>
        <w:t xml:space="preserve"> pada </w:t>
      </w:r>
      <w:proofErr w:type="spellStart"/>
      <w:r w:rsidRPr="00B96113">
        <w:rPr>
          <w:rFonts w:ascii="Times New Roman" w:hAnsi="Times New Roman"/>
          <w:color w:val="000000"/>
          <w:sz w:val="24"/>
          <w:szCs w:val="24"/>
          <w:lang w:val="en-US"/>
        </w:rPr>
        <w:t>daerah</w:t>
      </w:r>
      <w:proofErr w:type="spellEnd"/>
      <w:r w:rsidRPr="00B96113">
        <w:rPr>
          <w:rFonts w:ascii="Times New Roman" w:hAnsi="Times New Roman"/>
          <w:color w:val="000000"/>
          <w:sz w:val="24"/>
          <w:szCs w:val="24"/>
          <w:lang w:val="en-US"/>
        </w:rPr>
        <w:t xml:space="preserve"> pasar global.</w:t>
      </w:r>
    </w:p>
    <w:p w:rsidR="00B7705A" w:rsidRPr="00B96113" w:rsidRDefault="00B7705A" w:rsidP="00A315CC">
      <w:pPr>
        <w:pStyle w:val="ListParagraph"/>
        <w:numPr>
          <w:ilvl w:val="0"/>
          <w:numId w:val="26"/>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Faktor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w:t>
      </w:r>
      <w:r w:rsidRPr="00802351">
        <w:rPr>
          <w:rFonts w:ascii="Times New Roman" w:hAnsi="Times New Roman"/>
          <w:color w:val="000000"/>
          <w:sz w:val="24"/>
          <w:szCs w:val="24"/>
          <w:lang w:val="en-US"/>
        </w:rPr>
        <w:t>epatnya</w:t>
      </w:r>
      <w:proofErr w:type="spellEnd"/>
      <w:r w:rsidRPr="00802351">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kemajuan</w:t>
      </w:r>
      <w:proofErr w:type="spellEnd"/>
      <w:r>
        <w:rPr>
          <w:rFonts w:ascii="Times New Roman" w:hAnsi="Times New Roman"/>
          <w:color w:val="000000"/>
          <w:sz w:val="24"/>
          <w:szCs w:val="24"/>
          <w:lang w:val="en-US"/>
        </w:rPr>
        <w:t xml:space="preserve"> </w:t>
      </w:r>
      <w:proofErr w:type="spellStart"/>
      <w:r w:rsidRPr="00802351">
        <w:rPr>
          <w:rFonts w:ascii="Times New Roman" w:hAnsi="Times New Roman"/>
          <w:color w:val="000000"/>
          <w:sz w:val="24"/>
          <w:szCs w:val="24"/>
          <w:lang w:val="en-US"/>
        </w:rPr>
        <w:t>teknologi</w:t>
      </w:r>
      <w:proofErr w:type="spellEnd"/>
      <w:r w:rsidRPr="00802351">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Kemajuan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teknologi</w:t>
      </w:r>
      <w:proofErr w:type="spellEnd"/>
      <w:r w:rsidRPr="00B96113">
        <w:rPr>
          <w:rFonts w:ascii="Times New Roman" w:hAnsi="Times New Roman"/>
          <w:color w:val="000000"/>
          <w:sz w:val="24"/>
          <w:szCs w:val="24"/>
          <w:lang w:val="en-US"/>
        </w:rPr>
        <w:t xml:space="preserve"> yang paling </w:t>
      </w:r>
      <w:proofErr w:type="spellStart"/>
      <w:r w:rsidRPr="00B96113">
        <w:rPr>
          <w:rFonts w:ascii="Times New Roman" w:hAnsi="Times New Roman"/>
          <w:color w:val="000000"/>
          <w:sz w:val="24"/>
          <w:szCs w:val="24"/>
          <w:lang w:val="en-US"/>
        </w:rPr>
        <w:t>mendorong</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maraknya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pencucian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uang</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adalah</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teknologi</w:t>
      </w:r>
      <w:proofErr w:type="spellEnd"/>
      <w:r w:rsidRPr="00B96113">
        <w:rPr>
          <w:rFonts w:ascii="Times New Roman" w:hAnsi="Times New Roman"/>
          <w:color w:val="000000"/>
          <w:sz w:val="24"/>
          <w:szCs w:val="24"/>
          <w:lang w:val="en-US"/>
        </w:rPr>
        <w:t xml:space="preserve"> di </w:t>
      </w:r>
      <w:proofErr w:type="spellStart"/>
      <w:r w:rsidRPr="00B96113">
        <w:rPr>
          <w:rFonts w:ascii="Times New Roman" w:hAnsi="Times New Roman"/>
          <w:color w:val="000000"/>
          <w:sz w:val="24"/>
          <w:szCs w:val="24"/>
          <w:lang w:val="en-US"/>
        </w:rPr>
        <w:t>bidang</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informasi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yaitu</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dengan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munculnya</w:t>
      </w:r>
      <w:proofErr w:type="spellEnd"/>
      <w:r w:rsidRPr="00B96113">
        <w:rPr>
          <w:rFonts w:ascii="Times New Roman" w:hAnsi="Times New Roman"/>
          <w:color w:val="000000"/>
          <w:sz w:val="24"/>
          <w:szCs w:val="24"/>
          <w:lang w:val="en-US"/>
        </w:rPr>
        <w:t xml:space="preserve"> internet yang </w:t>
      </w:r>
      <w:proofErr w:type="spellStart"/>
      <w:r w:rsidRPr="00B96113">
        <w:rPr>
          <w:rFonts w:ascii="Times New Roman" w:hAnsi="Times New Roman"/>
          <w:color w:val="000000"/>
          <w:sz w:val="24"/>
          <w:szCs w:val="24"/>
          <w:lang w:val="en-US"/>
        </w:rPr>
        <w:t>memperlihatkan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kemajuan</w:t>
      </w:r>
      <w:proofErr w:type="spellEnd"/>
      <w:r w:rsidRPr="00B96113">
        <w:rPr>
          <w:rFonts w:ascii="Times New Roman" w:hAnsi="Times New Roman"/>
          <w:color w:val="000000"/>
          <w:sz w:val="24"/>
          <w:szCs w:val="24"/>
          <w:lang w:val="en-US"/>
        </w:rPr>
        <w:t xml:space="preserve"> yang </w:t>
      </w:r>
      <w:proofErr w:type="spellStart"/>
      <w:r w:rsidRPr="00B96113">
        <w:rPr>
          <w:rFonts w:ascii="Times New Roman" w:hAnsi="Times New Roman"/>
          <w:color w:val="000000"/>
          <w:sz w:val="24"/>
          <w:szCs w:val="24"/>
          <w:lang w:val="en-US"/>
        </w:rPr>
        <w:t>luar</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biasa</w:t>
      </w:r>
      <w:proofErr w:type="spellEnd"/>
      <w:r w:rsidRPr="00B96113">
        <w:rPr>
          <w:rFonts w:ascii="Times New Roman" w:hAnsi="Times New Roman"/>
          <w:color w:val="000000"/>
          <w:sz w:val="24"/>
          <w:szCs w:val="24"/>
          <w:lang w:val="en-US"/>
        </w:rPr>
        <w:t>.</w:t>
      </w:r>
      <w:r w:rsidRPr="00B96113">
        <w:rPr>
          <w:rFonts w:ascii="Times New Roman" w:hAnsi="Times New Roman"/>
          <w:b/>
          <w:bCs/>
          <w:color w:val="000000"/>
          <w:sz w:val="24"/>
          <w:szCs w:val="24"/>
          <w:lang w:val="en-US"/>
        </w:rPr>
        <w:t xml:space="preserve"> </w:t>
      </w:r>
    </w:p>
    <w:p w:rsidR="00B7705A" w:rsidRPr="00B96113" w:rsidRDefault="00B7705A" w:rsidP="00A315CC">
      <w:pPr>
        <w:pStyle w:val="ListParagraph"/>
        <w:numPr>
          <w:ilvl w:val="0"/>
          <w:numId w:val="26"/>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Faktor</w:t>
      </w:r>
      <w:proofErr w:type="spellEnd"/>
      <w:r>
        <w:rPr>
          <w:rFonts w:ascii="Times New Roman" w:hAnsi="Times New Roman"/>
          <w:color w:val="000000"/>
          <w:sz w:val="24"/>
          <w:szCs w:val="24"/>
          <w:lang w:val="en-US"/>
        </w:rPr>
        <w:t xml:space="preserve"> </w:t>
      </w:r>
      <w:proofErr w:type="spellStart"/>
      <w:r w:rsidRPr="00802351">
        <w:rPr>
          <w:rFonts w:ascii="Times New Roman" w:hAnsi="Times New Roman"/>
          <w:color w:val="000000"/>
          <w:sz w:val="24"/>
          <w:szCs w:val="24"/>
          <w:lang w:val="en-US"/>
        </w:rPr>
        <w:t>kerahasiaan</w:t>
      </w:r>
      <w:proofErr w:type="spellEnd"/>
      <w:r w:rsidRPr="00802351">
        <w:rPr>
          <w:rFonts w:ascii="Times New Roman" w:hAnsi="Times New Roman"/>
          <w:color w:val="000000"/>
          <w:sz w:val="24"/>
          <w:szCs w:val="24"/>
          <w:lang w:val="en-US"/>
        </w:rPr>
        <w:t xml:space="preserve"> bank. </w:t>
      </w:r>
      <w:proofErr w:type="spellStart"/>
      <w:r w:rsidRPr="00B96113">
        <w:rPr>
          <w:rFonts w:ascii="Times New Roman" w:hAnsi="Times New Roman"/>
          <w:color w:val="000000"/>
          <w:sz w:val="24"/>
          <w:szCs w:val="24"/>
          <w:lang w:val="en-US"/>
        </w:rPr>
        <w:t>Ketatnya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suatu</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peraturan</w:t>
      </w:r>
      <w:proofErr w:type="spellEnd"/>
      <w:r w:rsidRPr="00B96113">
        <w:rPr>
          <w:rFonts w:ascii="Times New Roman" w:hAnsi="Times New Roman"/>
          <w:color w:val="000000"/>
          <w:sz w:val="24"/>
          <w:szCs w:val="24"/>
          <w:lang w:val="en-US"/>
        </w:rPr>
        <w:t xml:space="preserve"> bank </w:t>
      </w:r>
      <w:proofErr w:type="spellStart"/>
      <w:r w:rsidRPr="00B96113">
        <w:rPr>
          <w:rFonts w:ascii="Times New Roman" w:hAnsi="Times New Roman"/>
          <w:color w:val="000000"/>
          <w:sz w:val="24"/>
          <w:szCs w:val="24"/>
          <w:lang w:val="en-US"/>
        </w:rPr>
        <w:t>dalam</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hal</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kerahasian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atas</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nasabah</w:t>
      </w:r>
      <w:proofErr w:type="spellEnd"/>
      <w:r w:rsidRPr="00B96113">
        <w:rPr>
          <w:rFonts w:ascii="Times New Roman" w:hAnsi="Times New Roman"/>
          <w:color w:val="000000"/>
          <w:sz w:val="24"/>
          <w:szCs w:val="24"/>
          <w:lang w:val="en-US"/>
        </w:rPr>
        <w:t xml:space="preserve"> dan data-data </w:t>
      </w:r>
      <w:proofErr w:type="spellStart"/>
      <w:r w:rsidRPr="00B96113">
        <w:rPr>
          <w:rFonts w:ascii="Times New Roman" w:hAnsi="Times New Roman"/>
          <w:color w:val="000000"/>
          <w:sz w:val="24"/>
          <w:szCs w:val="24"/>
          <w:lang w:val="en-US"/>
        </w:rPr>
        <w:t>rekeningnya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menyebabkan</w:t>
      </w:r>
      <w:proofErr w:type="spellEnd"/>
      <w:r w:rsidRPr="00B96113">
        <w:rPr>
          <w:rFonts w:ascii="Times New Roman" w:hAnsi="Times New Roman"/>
          <w:color w:val="000000"/>
          <w:sz w:val="24"/>
          <w:szCs w:val="24"/>
          <w:lang w:val="en-US"/>
        </w:rPr>
        <w:t xml:space="preserve"> para </w:t>
      </w:r>
      <w:proofErr w:type="spellStart"/>
      <w:r w:rsidRPr="00B96113">
        <w:rPr>
          <w:rFonts w:ascii="Times New Roman" w:hAnsi="Times New Roman"/>
          <w:color w:val="000000"/>
          <w:sz w:val="24"/>
          <w:szCs w:val="24"/>
          <w:lang w:val="en-US"/>
        </w:rPr>
        <w:t>pemilik</w:t>
      </w:r>
      <w:proofErr w:type="spellEnd"/>
      <w:r w:rsidRPr="00B96113">
        <w:rPr>
          <w:rFonts w:ascii="Times New Roman" w:hAnsi="Times New Roman"/>
          <w:color w:val="000000"/>
          <w:sz w:val="24"/>
          <w:szCs w:val="24"/>
          <w:lang w:val="en-US"/>
        </w:rPr>
        <w:t xml:space="preserve"> dana </w:t>
      </w:r>
      <w:proofErr w:type="spellStart"/>
      <w:r w:rsidRPr="00B96113">
        <w:rPr>
          <w:rFonts w:ascii="Times New Roman" w:hAnsi="Times New Roman"/>
          <w:color w:val="000000"/>
          <w:sz w:val="24"/>
          <w:szCs w:val="24"/>
          <w:lang w:val="en-US"/>
        </w:rPr>
        <w:t>gelap</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sulit</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dilacak</w:t>
      </w:r>
      <w:proofErr w:type="spellEnd"/>
      <w:r w:rsidRPr="00B96113">
        <w:rPr>
          <w:rFonts w:ascii="Times New Roman" w:hAnsi="Times New Roman"/>
          <w:color w:val="000000"/>
          <w:sz w:val="24"/>
          <w:szCs w:val="24"/>
          <w:lang w:val="en-US"/>
        </w:rPr>
        <w:t xml:space="preserve"> dan </w:t>
      </w:r>
      <w:proofErr w:type="spellStart"/>
      <w:r w:rsidRPr="00B96113">
        <w:rPr>
          <w:rFonts w:ascii="Times New Roman" w:hAnsi="Times New Roman"/>
          <w:color w:val="000000"/>
          <w:sz w:val="24"/>
          <w:szCs w:val="24"/>
          <w:lang w:val="en-US"/>
        </w:rPr>
        <w:t>disentuh</w:t>
      </w:r>
      <w:proofErr w:type="spellEnd"/>
      <w:r w:rsidRPr="00B96113">
        <w:rPr>
          <w:rFonts w:ascii="Times New Roman" w:hAnsi="Times New Roman"/>
          <w:color w:val="000000"/>
          <w:sz w:val="24"/>
          <w:szCs w:val="24"/>
          <w:lang w:val="en-US"/>
        </w:rPr>
        <w:t>.</w:t>
      </w:r>
      <w:r w:rsidRPr="00B96113">
        <w:rPr>
          <w:rFonts w:ascii="Times New Roman" w:hAnsi="Times New Roman"/>
          <w:b/>
          <w:bCs/>
          <w:color w:val="000000"/>
          <w:sz w:val="24"/>
          <w:szCs w:val="24"/>
          <w:lang w:val="en-US"/>
        </w:rPr>
        <w:t xml:space="preserve"> </w:t>
      </w:r>
    </w:p>
    <w:p w:rsidR="00B7705A" w:rsidRPr="00B96113" w:rsidRDefault="00B7705A" w:rsidP="00A315CC">
      <w:pPr>
        <w:pStyle w:val="ListParagraph"/>
        <w:numPr>
          <w:ilvl w:val="0"/>
          <w:numId w:val="26"/>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Faktor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belum</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diterapkan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azas</w:t>
      </w:r>
      <w:proofErr w:type="spellEnd"/>
      <w:r>
        <w:rPr>
          <w:rFonts w:ascii="Times New Roman" w:hAnsi="Times New Roman"/>
          <w:color w:val="000000"/>
          <w:sz w:val="24"/>
          <w:szCs w:val="24"/>
          <w:lang w:val="en-US"/>
        </w:rPr>
        <w:t xml:space="preserve"> “</w:t>
      </w:r>
      <w:r w:rsidRPr="008A2E46">
        <w:rPr>
          <w:rFonts w:ascii="Times New Roman" w:hAnsi="Times New Roman"/>
          <w:i/>
          <w:color w:val="000000"/>
          <w:sz w:val="24"/>
          <w:szCs w:val="24"/>
          <w:lang w:val="en-US"/>
        </w:rPr>
        <w:t xml:space="preserve">Know Your </w:t>
      </w:r>
      <w:proofErr w:type="spellStart"/>
      <w:r w:rsidRPr="008A2E46">
        <w:rPr>
          <w:rFonts w:ascii="Times New Roman" w:hAnsi="Times New Roman"/>
          <w:i/>
          <w:color w:val="000000"/>
          <w:sz w:val="24"/>
          <w:szCs w:val="24"/>
          <w:lang w:val="en-US"/>
        </w:rPr>
        <w:t>Cuctomers</w:t>
      </w:r>
      <w:proofErr w:type="spellEnd"/>
      <w:r>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Perbankan</w:t>
      </w:r>
      <w:proofErr w:type="spellEnd"/>
      <w:r w:rsidRPr="00B96113">
        <w:rPr>
          <w:rFonts w:ascii="Times New Roman" w:hAnsi="Times New Roman"/>
          <w:color w:val="000000"/>
          <w:sz w:val="24"/>
          <w:szCs w:val="24"/>
          <w:lang w:val="en-US"/>
        </w:rPr>
        <w:t xml:space="preserve"> dan </w:t>
      </w:r>
      <w:proofErr w:type="spellStart"/>
      <w:r w:rsidRPr="00B96113">
        <w:rPr>
          <w:rFonts w:ascii="Times New Roman" w:hAnsi="Times New Roman"/>
          <w:color w:val="000000"/>
          <w:sz w:val="24"/>
          <w:szCs w:val="24"/>
          <w:lang w:val="en-US"/>
        </w:rPr>
        <w:t>penyedia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jasa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keuangan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lainnya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belum</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secara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sungguh-sungguh</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menerapkan</w:t>
      </w:r>
      <w:proofErr w:type="spellEnd"/>
      <w:r w:rsidRPr="00B96113">
        <w:rPr>
          <w:rFonts w:ascii="Times New Roman" w:hAnsi="Times New Roman"/>
          <w:color w:val="000000"/>
          <w:sz w:val="24"/>
          <w:szCs w:val="24"/>
          <w:lang w:val="en-US"/>
        </w:rPr>
        <w:t xml:space="preserve"> system </w:t>
      </w:r>
      <w:proofErr w:type="spellStart"/>
      <w:r w:rsidRPr="00B96113">
        <w:rPr>
          <w:rFonts w:ascii="Times New Roman" w:hAnsi="Times New Roman"/>
          <w:color w:val="000000"/>
          <w:sz w:val="24"/>
          <w:szCs w:val="24"/>
          <w:lang w:val="en-US"/>
        </w:rPr>
        <w:t>ini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sehingga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seseorang</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dapat</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menyimpan</w:t>
      </w:r>
      <w:proofErr w:type="spellEnd"/>
      <w:r w:rsidRPr="00B96113">
        <w:rPr>
          <w:rFonts w:ascii="Times New Roman" w:hAnsi="Times New Roman"/>
          <w:color w:val="000000"/>
          <w:sz w:val="24"/>
          <w:szCs w:val="24"/>
          <w:lang w:val="en-US"/>
        </w:rPr>
        <w:t xml:space="preserve"> dana </w:t>
      </w:r>
      <w:proofErr w:type="spellStart"/>
      <w:r w:rsidRPr="00B96113">
        <w:rPr>
          <w:rFonts w:ascii="Times New Roman" w:hAnsi="Times New Roman"/>
          <w:color w:val="000000"/>
          <w:sz w:val="24"/>
          <w:szCs w:val="24"/>
          <w:lang w:val="en-US"/>
        </w:rPr>
        <w:t>dari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suatu</w:t>
      </w:r>
      <w:proofErr w:type="spellEnd"/>
      <w:r w:rsidRPr="00B96113">
        <w:rPr>
          <w:rFonts w:ascii="Times New Roman" w:hAnsi="Times New Roman"/>
          <w:color w:val="000000"/>
          <w:sz w:val="24"/>
          <w:szCs w:val="24"/>
          <w:lang w:val="en-US"/>
        </w:rPr>
        <w:t xml:space="preserve"> bank </w:t>
      </w:r>
      <w:proofErr w:type="spellStart"/>
      <w:r w:rsidRPr="00B96113">
        <w:rPr>
          <w:rFonts w:ascii="Times New Roman" w:hAnsi="Times New Roman"/>
          <w:color w:val="000000"/>
          <w:sz w:val="24"/>
          <w:szCs w:val="24"/>
          <w:lang w:val="en-US"/>
        </w:rPr>
        <w:t>dengan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menggunakan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nama</w:t>
      </w:r>
      <w:proofErr w:type="spellEnd"/>
      <w:r w:rsidRPr="00B96113">
        <w:rPr>
          <w:rFonts w:ascii="Times New Roman" w:hAnsi="Times New Roman"/>
          <w:color w:val="000000"/>
          <w:sz w:val="24"/>
          <w:szCs w:val="24"/>
          <w:lang w:val="en-US"/>
        </w:rPr>
        <w:t xml:space="preserve"> samara (</w:t>
      </w:r>
      <w:proofErr w:type="spellStart"/>
      <w:r w:rsidRPr="00B96113">
        <w:rPr>
          <w:rFonts w:ascii="Times New Roman" w:hAnsi="Times New Roman"/>
          <w:color w:val="000000"/>
          <w:sz w:val="24"/>
          <w:szCs w:val="24"/>
          <w:lang w:val="en-US"/>
        </w:rPr>
        <w:t>anonim</w:t>
      </w:r>
      <w:proofErr w:type="spellEnd"/>
      <w:r w:rsidRPr="00B96113">
        <w:rPr>
          <w:rFonts w:ascii="Times New Roman" w:hAnsi="Times New Roman"/>
          <w:color w:val="000000"/>
          <w:sz w:val="24"/>
          <w:szCs w:val="24"/>
          <w:lang w:val="en-US"/>
        </w:rPr>
        <w:t>).</w:t>
      </w:r>
      <w:r w:rsidRPr="00B96113">
        <w:rPr>
          <w:rFonts w:ascii="Times New Roman" w:hAnsi="Times New Roman"/>
          <w:b/>
          <w:bCs/>
          <w:color w:val="000000"/>
          <w:sz w:val="24"/>
          <w:szCs w:val="24"/>
          <w:lang w:val="en-US"/>
        </w:rPr>
        <w:t xml:space="preserve"> </w:t>
      </w:r>
    </w:p>
    <w:p w:rsidR="00B7705A" w:rsidRPr="00B96113" w:rsidRDefault="00B7705A" w:rsidP="00A315CC">
      <w:pPr>
        <w:pStyle w:val="ListParagraph"/>
        <w:numPr>
          <w:ilvl w:val="0"/>
          <w:numId w:val="26"/>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Faktor</w:t>
      </w:r>
      <w:proofErr w:type="spellEnd"/>
      <w:r>
        <w:rPr>
          <w:rFonts w:ascii="Times New Roman" w:hAnsi="Times New Roman"/>
          <w:color w:val="000000"/>
          <w:sz w:val="24"/>
          <w:szCs w:val="24"/>
          <w:lang w:val="en-US"/>
        </w:rPr>
        <w:t xml:space="preserve"> </w:t>
      </w:r>
      <w:r w:rsidRPr="008A2E46">
        <w:rPr>
          <w:rFonts w:ascii="Times New Roman" w:hAnsi="Times New Roman"/>
          <w:i/>
          <w:color w:val="000000"/>
          <w:sz w:val="24"/>
          <w:szCs w:val="24"/>
          <w:lang w:val="en-US"/>
        </w:rPr>
        <w:t>electric banking</w:t>
      </w:r>
      <w:r>
        <w:rPr>
          <w:rFonts w:ascii="Times New Roman" w:hAnsi="Times New Roman"/>
          <w:i/>
          <w:color w:val="000000"/>
          <w:sz w:val="24"/>
          <w:szCs w:val="24"/>
          <w:lang w:val="en-US"/>
        </w:rPr>
        <w:t xml:space="preserve">. </w:t>
      </w:r>
      <w:proofErr w:type="spellStart"/>
      <w:r w:rsidRPr="00B96113">
        <w:rPr>
          <w:rFonts w:ascii="Times New Roman" w:hAnsi="Times New Roman"/>
          <w:color w:val="000000"/>
          <w:sz w:val="24"/>
          <w:szCs w:val="24"/>
          <w:lang w:val="en-US"/>
        </w:rPr>
        <w:t>Dengan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diperkenalkan</w:t>
      </w:r>
      <w:proofErr w:type="spellEnd"/>
      <w:r w:rsidRPr="00B96113">
        <w:rPr>
          <w:rFonts w:ascii="Times New Roman" w:hAnsi="Times New Roman"/>
          <w:color w:val="000000"/>
          <w:sz w:val="24"/>
          <w:szCs w:val="24"/>
          <w:lang w:val="en-US"/>
        </w:rPr>
        <w:t xml:space="preserve"> system </w:t>
      </w:r>
      <w:proofErr w:type="spellStart"/>
      <w:r w:rsidRPr="00B96113">
        <w:rPr>
          <w:rFonts w:ascii="Times New Roman" w:hAnsi="Times New Roman"/>
          <w:color w:val="000000"/>
          <w:sz w:val="24"/>
          <w:szCs w:val="24"/>
          <w:lang w:val="en-US"/>
        </w:rPr>
        <w:t>ini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dalam</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perbankan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maka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diperkenalkannya</w:t>
      </w:r>
      <w:proofErr w:type="spellEnd"/>
      <w:r w:rsidRPr="00B96113">
        <w:rPr>
          <w:rFonts w:ascii="Times New Roman" w:hAnsi="Times New Roman"/>
          <w:color w:val="000000"/>
          <w:sz w:val="24"/>
          <w:szCs w:val="24"/>
          <w:lang w:val="en-US"/>
        </w:rPr>
        <w:t xml:space="preserve"> ATM (</w:t>
      </w:r>
      <w:r w:rsidRPr="00B96113">
        <w:rPr>
          <w:rFonts w:ascii="Times New Roman" w:hAnsi="Times New Roman"/>
          <w:i/>
          <w:color w:val="000000"/>
          <w:sz w:val="24"/>
          <w:szCs w:val="24"/>
          <w:lang w:val="en-US"/>
        </w:rPr>
        <w:t>Automated Teller Machine</w:t>
      </w:r>
      <w:r w:rsidRPr="00B96113">
        <w:rPr>
          <w:rFonts w:ascii="Times New Roman" w:hAnsi="Times New Roman"/>
          <w:color w:val="000000"/>
          <w:sz w:val="24"/>
          <w:szCs w:val="24"/>
          <w:lang w:val="en-US"/>
        </w:rPr>
        <w:t xml:space="preserve">) dan </w:t>
      </w:r>
      <w:r w:rsidRPr="00B96113">
        <w:rPr>
          <w:rFonts w:ascii="Times New Roman" w:hAnsi="Times New Roman"/>
          <w:i/>
          <w:color w:val="000000"/>
          <w:sz w:val="24"/>
          <w:szCs w:val="24"/>
          <w:lang w:val="en-US"/>
        </w:rPr>
        <w:t xml:space="preserve">wire transfer. </w:t>
      </w:r>
      <w:r w:rsidRPr="00B96113">
        <w:rPr>
          <w:rFonts w:ascii="Times New Roman" w:hAnsi="Times New Roman"/>
          <w:i/>
          <w:iCs/>
          <w:color w:val="000000"/>
          <w:sz w:val="24"/>
          <w:szCs w:val="24"/>
          <w:lang w:val="en-US"/>
        </w:rPr>
        <w:t>electronic</w:t>
      </w:r>
      <w:r w:rsidRPr="00B96113">
        <w:rPr>
          <w:rFonts w:ascii="Times New Roman" w:hAnsi="Times New Roman"/>
          <w:iCs/>
          <w:color w:val="000000"/>
          <w:sz w:val="24"/>
          <w:szCs w:val="24"/>
          <w:lang w:val="en-US"/>
        </w:rPr>
        <w:t xml:space="preserve"> </w:t>
      </w:r>
      <w:proofErr w:type="spellStart"/>
      <w:r w:rsidRPr="00B96113">
        <w:rPr>
          <w:rFonts w:ascii="Times New Roman" w:hAnsi="Times New Roman"/>
          <w:iCs/>
          <w:color w:val="000000"/>
          <w:sz w:val="24"/>
          <w:szCs w:val="24"/>
          <w:lang w:val="en-US"/>
        </w:rPr>
        <w:t>memberikan</w:t>
      </w:r>
      <w:proofErr w:type="spellEnd"/>
      <w:r w:rsidRPr="00B96113">
        <w:rPr>
          <w:rFonts w:ascii="Times New Roman" w:hAnsi="Times New Roman"/>
          <w:iCs/>
          <w:color w:val="000000"/>
          <w:sz w:val="24"/>
          <w:szCs w:val="24"/>
          <w:lang w:val="en-US"/>
        </w:rPr>
        <w:t xml:space="preserve"> </w:t>
      </w:r>
      <w:proofErr w:type="spellStart"/>
      <w:r w:rsidRPr="00B96113">
        <w:rPr>
          <w:rFonts w:ascii="Times New Roman" w:hAnsi="Times New Roman"/>
          <w:iCs/>
          <w:color w:val="000000"/>
          <w:sz w:val="24"/>
          <w:szCs w:val="24"/>
          <w:lang w:val="en-US"/>
        </w:rPr>
        <w:t>peluan</w:t>
      </w:r>
      <w:proofErr w:type="spellEnd"/>
      <w:r w:rsidRPr="00B96113">
        <w:rPr>
          <w:rFonts w:ascii="Times New Roman" w:hAnsi="Times New Roman"/>
          <w:iCs/>
          <w:color w:val="000000"/>
          <w:sz w:val="24"/>
          <w:szCs w:val="24"/>
          <w:lang w:val="en-US"/>
        </w:rPr>
        <w:t xml:space="preserve"> </w:t>
      </w:r>
      <w:proofErr w:type="spellStart"/>
      <w:r w:rsidRPr="00B96113">
        <w:rPr>
          <w:rFonts w:ascii="Times New Roman" w:hAnsi="Times New Roman"/>
          <w:iCs/>
          <w:color w:val="000000"/>
          <w:sz w:val="24"/>
          <w:szCs w:val="24"/>
          <w:lang w:val="en-US"/>
        </w:rPr>
        <w:t>bagi</w:t>
      </w:r>
      <w:proofErr w:type="spellEnd"/>
      <w:r w:rsidRPr="00B96113">
        <w:rPr>
          <w:rFonts w:ascii="Times New Roman" w:hAnsi="Times New Roman"/>
          <w:iCs/>
          <w:color w:val="000000"/>
          <w:sz w:val="24"/>
          <w:szCs w:val="24"/>
          <w:lang w:val="en-US"/>
        </w:rPr>
        <w:t xml:space="preserve"> </w:t>
      </w:r>
      <w:proofErr w:type="spellStart"/>
      <w:r w:rsidRPr="00B96113">
        <w:rPr>
          <w:rFonts w:ascii="Times New Roman" w:hAnsi="Times New Roman"/>
          <w:iCs/>
          <w:color w:val="000000"/>
          <w:sz w:val="24"/>
          <w:szCs w:val="24"/>
          <w:lang w:val="en-US"/>
        </w:rPr>
        <w:t>pencucianuang</w:t>
      </w:r>
      <w:proofErr w:type="spellEnd"/>
      <w:r w:rsidRPr="00B96113">
        <w:rPr>
          <w:rFonts w:ascii="Times New Roman" w:hAnsi="Times New Roman"/>
          <w:iCs/>
          <w:color w:val="000000"/>
          <w:sz w:val="24"/>
          <w:szCs w:val="24"/>
          <w:lang w:val="en-US"/>
        </w:rPr>
        <w:t xml:space="preserve"> model </w:t>
      </w:r>
      <w:proofErr w:type="spellStart"/>
      <w:r w:rsidRPr="00B96113">
        <w:rPr>
          <w:rFonts w:ascii="Times New Roman" w:hAnsi="Times New Roman"/>
          <w:iCs/>
          <w:color w:val="000000"/>
          <w:sz w:val="24"/>
          <w:szCs w:val="24"/>
          <w:lang w:val="en-US"/>
        </w:rPr>
        <w:t>baru</w:t>
      </w:r>
      <w:proofErr w:type="spellEnd"/>
      <w:r w:rsidRPr="00B96113">
        <w:rPr>
          <w:rFonts w:ascii="Times New Roman" w:hAnsi="Times New Roman"/>
          <w:iCs/>
          <w:color w:val="000000"/>
          <w:sz w:val="24"/>
          <w:szCs w:val="24"/>
          <w:lang w:val="en-US"/>
        </w:rPr>
        <w:t xml:space="preserve"> </w:t>
      </w:r>
      <w:proofErr w:type="spellStart"/>
      <w:r w:rsidRPr="00B96113">
        <w:rPr>
          <w:rFonts w:ascii="Times New Roman" w:hAnsi="Times New Roman"/>
          <w:iCs/>
          <w:color w:val="000000"/>
          <w:sz w:val="24"/>
          <w:szCs w:val="24"/>
          <w:lang w:val="en-US"/>
        </w:rPr>
        <w:t>dengan</w:t>
      </w:r>
      <w:proofErr w:type="spellEnd"/>
      <w:r w:rsidRPr="00B96113">
        <w:rPr>
          <w:rFonts w:ascii="Times New Roman" w:hAnsi="Times New Roman"/>
          <w:i/>
          <w:iCs/>
          <w:color w:val="000000"/>
          <w:sz w:val="24"/>
          <w:szCs w:val="24"/>
          <w:lang w:val="en-US"/>
        </w:rPr>
        <w:t xml:space="preserve"> </w:t>
      </w:r>
      <w:proofErr w:type="spellStart"/>
      <w:r w:rsidRPr="00B96113">
        <w:rPr>
          <w:rFonts w:ascii="Times New Roman" w:hAnsi="Times New Roman"/>
          <w:color w:val="000000"/>
          <w:sz w:val="24"/>
          <w:szCs w:val="24"/>
          <w:lang w:val="en-US"/>
        </w:rPr>
        <w:t>menggunakan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jaringan</w:t>
      </w:r>
      <w:proofErr w:type="spellEnd"/>
      <w:r w:rsidRPr="00B96113">
        <w:rPr>
          <w:rFonts w:ascii="Times New Roman" w:hAnsi="Times New Roman"/>
          <w:color w:val="000000"/>
          <w:sz w:val="24"/>
          <w:szCs w:val="24"/>
          <w:lang w:val="en-US"/>
        </w:rPr>
        <w:t xml:space="preserve"> internet yang </w:t>
      </w:r>
      <w:proofErr w:type="spellStart"/>
      <w:r w:rsidRPr="00B96113">
        <w:rPr>
          <w:rFonts w:ascii="Times New Roman" w:hAnsi="Times New Roman"/>
          <w:color w:val="000000"/>
          <w:sz w:val="24"/>
          <w:szCs w:val="24"/>
          <w:lang w:val="en-US"/>
        </w:rPr>
        <w:t>disebut</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sebagai</w:t>
      </w:r>
      <w:proofErr w:type="spellEnd"/>
      <w:r w:rsidRPr="00B96113">
        <w:rPr>
          <w:rFonts w:ascii="Times New Roman" w:hAnsi="Times New Roman"/>
          <w:color w:val="000000"/>
          <w:sz w:val="24"/>
          <w:szCs w:val="24"/>
          <w:lang w:val="en-US"/>
        </w:rPr>
        <w:t xml:space="preserve"> </w:t>
      </w:r>
      <w:r w:rsidRPr="00B96113">
        <w:rPr>
          <w:rFonts w:ascii="Times New Roman" w:hAnsi="Times New Roman"/>
          <w:i/>
          <w:iCs/>
          <w:color w:val="000000"/>
          <w:sz w:val="24"/>
          <w:szCs w:val="24"/>
          <w:lang w:val="en-US"/>
        </w:rPr>
        <w:t>cyber-laundering</w:t>
      </w:r>
      <w:r w:rsidRPr="00B96113">
        <w:rPr>
          <w:rFonts w:ascii="Times New Roman" w:hAnsi="Times New Roman"/>
          <w:color w:val="000000"/>
          <w:sz w:val="24"/>
          <w:szCs w:val="24"/>
          <w:lang w:val="en-US"/>
        </w:rPr>
        <w:t>.</w:t>
      </w:r>
      <w:r w:rsidRPr="00B96113">
        <w:rPr>
          <w:rFonts w:ascii="Times New Roman" w:hAnsi="Times New Roman"/>
          <w:b/>
          <w:bCs/>
          <w:color w:val="000000"/>
          <w:sz w:val="24"/>
          <w:szCs w:val="24"/>
          <w:lang w:val="en-US"/>
        </w:rPr>
        <w:t xml:space="preserve"> </w:t>
      </w:r>
    </w:p>
    <w:p w:rsidR="00B7705A" w:rsidRPr="00B96113" w:rsidRDefault="00B7705A" w:rsidP="00A315CC">
      <w:pPr>
        <w:pStyle w:val="ListParagraph"/>
        <w:numPr>
          <w:ilvl w:val="0"/>
          <w:numId w:val="26"/>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D0D0D"/>
          <w:sz w:val="24"/>
          <w:szCs w:val="24"/>
          <w:lang w:val="en-US"/>
        </w:rPr>
        <w:t>Faktor</w:t>
      </w:r>
      <w:proofErr w:type="spellEnd"/>
      <w:r>
        <w:rPr>
          <w:rFonts w:ascii="Times New Roman" w:hAnsi="Times New Roman"/>
          <w:color w:val="0D0D0D"/>
          <w:sz w:val="24"/>
          <w:szCs w:val="24"/>
          <w:lang w:val="en-US"/>
        </w:rPr>
        <w:t xml:space="preserve"> </w:t>
      </w:r>
      <w:r w:rsidRPr="008A2E46">
        <w:rPr>
          <w:rFonts w:ascii="Times New Roman" w:hAnsi="Times New Roman"/>
          <w:i/>
          <w:color w:val="0D0D0D"/>
          <w:sz w:val="24"/>
          <w:szCs w:val="24"/>
          <w:lang w:val="en-US"/>
        </w:rPr>
        <w:t>electronic money</w:t>
      </w:r>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atau</w:t>
      </w:r>
      <w:proofErr w:type="spellEnd"/>
      <w:r>
        <w:rPr>
          <w:rFonts w:ascii="Times New Roman" w:hAnsi="Times New Roman"/>
          <w:color w:val="0D0D0D"/>
          <w:sz w:val="24"/>
          <w:szCs w:val="24"/>
          <w:lang w:val="en-US"/>
        </w:rPr>
        <w:t xml:space="preserve"> </w:t>
      </w:r>
      <w:r w:rsidRPr="008A2E46">
        <w:rPr>
          <w:rFonts w:ascii="Times New Roman" w:hAnsi="Times New Roman"/>
          <w:i/>
          <w:color w:val="0D0D0D"/>
          <w:sz w:val="24"/>
          <w:szCs w:val="24"/>
          <w:lang w:val="en-US"/>
        </w:rPr>
        <w:t>e-money</w:t>
      </w:r>
      <w:r>
        <w:rPr>
          <w:rFonts w:ascii="Times New Roman" w:hAnsi="Times New Roman"/>
          <w:i/>
          <w:color w:val="0D0D0D"/>
          <w:sz w:val="24"/>
          <w:szCs w:val="24"/>
          <w:lang w:val="en-US"/>
        </w:rPr>
        <w:t xml:space="preserve">. </w:t>
      </w:r>
      <w:proofErr w:type="spellStart"/>
      <w:r w:rsidRPr="00B96113">
        <w:rPr>
          <w:rFonts w:ascii="Times New Roman" w:hAnsi="Times New Roman"/>
          <w:color w:val="0D0D0D"/>
          <w:sz w:val="24"/>
          <w:szCs w:val="24"/>
          <w:lang w:val="en-US"/>
        </w:rPr>
        <w:t>Dengan</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munculnya</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jenis</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uang</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baru</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ini</w:t>
      </w:r>
      <w:proofErr w:type="spellEnd"/>
      <w:r w:rsidRPr="00B96113">
        <w:rPr>
          <w:rFonts w:ascii="Times New Roman" w:hAnsi="Times New Roman"/>
          <w:color w:val="0D0D0D"/>
          <w:sz w:val="24"/>
          <w:szCs w:val="24"/>
          <w:lang w:val="en-US"/>
        </w:rPr>
        <w:t xml:space="preserve"> yang </w:t>
      </w:r>
      <w:proofErr w:type="spellStart"/>
      <w:r w:rsidRPr="00B96113">
        <w:rPr>
          <w:rFonts w:ascii="Times New Roman" w:hAnsi="Times New Roman"/>
          <w:color w:val="0D0D0D"/>
          <w:sz w:val="24"/>
          <w:szCs w:val="24"/>
          <w:lang w:val="en-US"/>
        </w:rPr>
        <w:t>disebut</w:t>
      </w:r>
      <w:proofErr w:type="spellEnd"/>
      <w:r w:rsidRPr="00B96113">
        <w:rPr>
          <w:rFonts w:ascii="Times New Roman" w:hAnsi="Times New Roman"/>
          <w:color w:val="0D0D0D"/>
          <w:sz w:val="24"/>
          <w:szCs w:val="24"/>
          <w:lang w:val="en-US"/>
        </w:rPr>
        <w:t xml:space="preserve"> </w:t>
      </w:r>
      <w:r w:rsidRPr="00B96113">
        <w:rPr>
          <w:rFonts w:ascii="Times New Roman" w:hAnsi="Times New Roman"/>
          <w:i/>
          <w:color w:val="0D0D0D"/>
          <w:sz w:val="24"/>
          <w:szCs w:val="24"/>
          <w:lang w:val="en-US"/>
        </w:rPr>
        <w:t>e-money</w:t>
      </w:r>
      <w:r w:rsidRPr="00B96113">
        <w:rPr>
          <w:rFonts w:ascii="Times New Roman" w:hAnsi="Times New Roman"/>
          <w:color w:val="0D0D0D"/>
          <w:sz w:val="24"/>
          <w:szCs w:val="24"/>
          <w:lang w:val="en-US"/>
        </w:rPr>
        <w:t xml:space="preserve"> yang </w:t>
      </w:r>
      <w:proofErr w:type="spellStart"/>
      <w:r w:rsidRPr="00B96113">
        <w:rPr>
          <w:rFonts w:ascii="Times New Roman" w:hAnsi="Times New Roman"/>
          <w:color w:val="0D0D0D"/>
          <w:sz w:val="24"/>
          <w:szCs w:val="24"/>
          <w:lang w:val="en-US"/>
        </w:rPr>
        <w:t>merupakan</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suatu</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sistem</w:t>
      </w:r>
      <w:proofErr w:type="spellEnd"/>
      <w:r w:rsidRPr="00B96113">
        <w:rPr>
          <w:rFonts w:ascii="Times New Roman" w:hAnsi="Times New Roman"/>
          <w:color w:val="0D0D0D"/>
          <w:sz w:val="24"/>
          <w:szCs w:val="24"/>
          <w:lang w:val="en-US"/>
        </w:rPr>
        <w:t xml:space="preserve"> yang </w:t>
      </w:r>
      <w:proofErr w:type="spellStart"/>
      <w:r w:rsidRPr="00B96113">
        <w:rPr>
          <w:rFonts w:ascii="Times New Roman" w:hAnsi="Times New Roman"/>
          <w:color w:val="0D0D0D"/>
          <w:sz w:val="24"/>
          <w:szCs w:val="24"/>
          <w:lang w:val="en-US"/>
        </w:rPr>
        <w:t>secara</w:t>
      </w:r>
      <w:proofErr w:type="spellEnd"/>
      <w:r w:rsidRPr="00B96113">
        <w:rPr>
          <w:rFonts w:ascii="Times New Roman" w:hAnsi="Times New Roman"/>
          <w:color w:val="0D0D0D"/>
          <w:sz w:val="24"/>
          <w:szCs w:val="24"/>
          <w:lang w:val="en-US"/>
        </w:rPr>
        <w:t xml:space="preserve"> digital </w:t>
      </w:r>
      <w:proofErr w:type="spellStart"/>
      <w:r w:rsidRPr="00B96113">
        <w:rPr>
          <w:rFonts w:ascii="Times New Roman" w:hAnsi="Times New Roman"/>
          <w:color w:val="0D0D0D"/>
          <w:sz w:val="24"/>
          <w:szCs w:val="24"/>
          <w:lang w:val="en-US"/>
        </w:rPr>
        <w:t>ditandatangani</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suatu</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lembaga</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penerbit</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melalui</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kunci</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enkripsi</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pribadi</w:t>
      </w:r>
      <w:proofErr w:type="spellEnd"/>
      <w:r w:rsidRPr="00B96113">
        <w:rPr>
          <w:rFonts w:ascii="Times New Roman" w:hAnsi="Times New Roman"/>
          <w:color w:val="0D0D0D"/>
          <w:sz w:val="24"/>
          <w:szCs w:val="24"/>
          <w:lang w:val="en-US"/>
        </w:rPr>
        <w:t xml:space="preserve"> dan </w:t>
      </w:r>
      <w:proofErr w:type="spellStart"/>
      <w:r w:rsidRPr="00B96113">
        <w:rPr>
          <w:rFonts w:ascii="Times New Roman" w:hAnsi="Times New Roman"/>
          <w:color w:val="0D0D0D"/>
          <w:sz w:val="24"/>
          <w:szCs w:val="24"/>
          <w:lang w:val="en-US"/>
        </w:rPr>
        <w:t>melalui</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enkripsi</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ini</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dapat</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dintransmisikan</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kepada</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pihak</w:t>
      </w:r>
      <w:proofErr w:type="spellEnd"/>
      <w:r w:rsidRPr="00B96113">
        <w:rPr>
          <w:rFonts w:ascii="Times New Roman" w:hAnsi="Times New Roman"/>
          <w:color w:val="0D0D0D"/>
          <w:sz w:val="24"/>
          <w:szCs w:val="24"/>
          <w:lang w:val="en-US"/>
        </w:rPr>
        <w:t xml:space="preserve"> lain </w:t>
      </w:r>
      <w:proofErr w:type="spellStart"/>
      <w:r w:rsidRPr="00B96113">
        <w:rPr>
          <w:rFonts w:ascii="Times New Roman" w:hAnsi="Times New Roman"/>
          <w:color w:val="0D0D0D"/>
          <w:sz w:val="24"/>
          <w:szCs w:val="24"/>
          <w:lang w:val="en-US"/>
        </w:rPr>
        <w:t>maka</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memudahkan</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pelaku</w:t>
      </w:r>
      <w:proofErr w:type="spellEnd"/>
      <w:r w:rsidRPr="00B96113">
        <w:rPr>
          <w:rFonts w:ascii="Times New Roman" w:hAnsi="Times New Roman"/>
          <w:color w:val="0D0D0D"/>
          <w:sz w:val="24"/>
          <w:szCs w:val="24"/>
          <w:lang w:val="en-US"/>
        </w:rPr>
        <w:t xml:space="preserve"> </w:t>
      </w:r>
      <w:r w:rsidRPr="00B96113">
        <w:rPr>
          <w:rFonts w:ascii="Times New Roman" w:hAnsi="Times New Roman"/>
          <w:i/>
          <w:color w:val="0D0D0D"/>
          <w:sz w:val="24"/>
          <w:szCs w:val="24"/>
          <w:lang w:val="en-US"/>
        </w:rPr>
        <w:t>electronic commerce</w:t>
      </w:r>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melalui</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jaringan</w:t>
      </w:r>
      <w:proofErr w:type="spellEnd"/>
      <w:r w:rsidRPr="00B96113">
        <w:rPr>
          <w:rFonts w:ascii="Times New Roman" w:hAnsi="Times New Roman"/>
          <w:color w:val="0D0D0D"/>
          <w:sz w:val="24"/>
          <w:szCs w:val="24"/>
          <w:lang w:val="en-US"/>
        </w:rPr>
        <w:t xml:space="preserve"> internet, </w:t>
      </w:r>
      <w:proofErr w:type="spellStart"/>
      <w:r w:rsidRPr="00B96113">
        <w:rPr>
          <w:rFonts w:ascii="Times New Roman" w:hAnsi="Times New Roman"/>
          <w:color w:val="0D0D0D"/>
          <w:sz w:val="24"/>
          <w:szCs w:val="24"/>
          <w:lang w:val="en-US"/>
        </w:rPr>
        <w:t>pelaku</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tersebut</w:t>
      </w:r>
      <w:proofErr w:type="spellEnd"/>
      <w:r w:rsidRPr="00B96113">
        <w:rPr>
          <w:rFonts w:ascii="Times New Roman" w:hAnsi="Times New Roman"/>
          <w:color w:val="0D0D0D"/>
          <w:sz w:val="24"/>
          <w:szCs w:val="24"/>
          <w:lang w:val="en-US"/>
        </w:rPr>
        <w:t xml:space="preserve"> juga </w:t>
      </w:r>
      <w:proofErr w:type="spellStart"/>
      <w:r w:rsidRPr="00B96113">
        <w:rPr>
          <w:rFonts w:ascii="Times New Roman" w:hAnsi="Times New Roman"/>
          <w:color w:val="0D0D0D"/>
          <w:sz w:val="24"/>
          <w:szCs w:val="24"/>
          <w:lang w:val="en-US"/>
        </w:rPr>
        <w:t>sebagai</w:t>
      </w:r>
      <w:proofErr w:type="spellEnd"/>
      <w:r w:rsidRPr="00B96113">
        <w:rPr>
          <w:rFonts w:ascii="Times New Roman" w:hAnsi="Times New Roman"/>
          <w:color w:val="0D0D0D"/>
          <w:sz w:val="24"/>
          <w:szCs w:val="24"/>
          <w:lang w:val="en-US"/>
        </w:rPr>
        <w:t xml:space="preserve"> </w:t>
      </w:r>
      <w:r w:rsidRPr="00B96113">
        <w:rPr>
          <w:rFonts w:ascii="Times New Roman" w:hAnsi="Times New Roman"/>
          <w:i/>
          <w:color w:val="0D0D0D"/>
          <w:sz w:val="24"/>
          <w:szCs w:val="24"/>
          <w:lang w:val="en-US"/>
        </w:rPr>
        <w:t>cyberspace</w:t>
      </w:r>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atau</w:t>
      </w:r>
      <w:proofErr w:type="spellEnd"/>
      <w:r w:rsidRPr="00B96113">
        <w:rPr>
          <w:rFonts w:ascii="Times New Roman" w:hAnsi="Times New Roman"/>
          <w:color w:val="0D0D0D"/>
          <w:sz w:val="24"/>
          <w:szCs w:val="24"/>
          <w:lang w:val="en-US"/>
        </w:rPr>
        <w:t xml:space="preserve"> </w:t>
      </w:r>
      <w:r w:rsidRPr="00B96113">
        <w:rPr>
          <w:rFonts w:ascii="Times New Roman" w:hAnsi="Times New Roman"/>
          <w:i/>
          <w:color w:val="0D0D0D"/>
          <w:sz w:val="24"/>
          <w:szCs w:val="24"/>
          <w:lang w:val="en-US"/>
        </w:rPr>
        <w:t>cyber laundering</w:t>
      </w:r>
      <w:r w:rsidRPr="00B96113">
        <w:rPr>
          <w:rFonts w:ascii="Times New Roman" w:hAnsi="Times New Roman"/>
          <w:color w:val="0D0D0D"/>
          <w:sz w:val="24"/>
          <w:szCs w:val="24"/>
          <w:lang w:val="en-US"/>
        </w:rPr>
        <w:t>.</w:t>
      </w:r>
    </w:p>
    <w:p w:rsidR="00B7705A" w:rsidRPr="00B96113" w:rsidRDefault="00B7705A" w:rsidP="00A315CC">
      <w:pPr>
        <w:pStyle w:val="ListParagraph"/>
        <w:numPr>
          <w:ilvl w:val="0"/>
          <w:numId w:val="26"/>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Faktor</w:t>
      </w:r>
      <w:proofErr w:type="spellEnd"/>
      <w:r>
        <w:rPr>
          <w:rFonts w:ascii="Times New Roman" w:hAnsi="Times New Roman"/>
          <w:color w:val="000000"/>
          <w:sz w:val="24"/>
          <w:szCs w:val="24"/>
          <w:lang w:val="en-US"/>
        </w:rPr>
        <w:t xml:space="preserve"> </w:t>
      </w:r>
      <w:r w:rsidRPr="00261307">
        <w:rPr>
          <w:rFonts w:ascii="Times New Roman" w:hAnsi="Times New Roman"/>
          <w:i/>
          <w:color w:val="000000"/>
          <w:sz w:val="24"/>
          <w:szCs w:val="24"/>
          <w:lang w:val="en-US"/>
        </w:rPr>
        <w:t>layering</w:t>
      </w:r>
      <w:r w:rsidRPr="00802351">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Penggunaan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secara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berlapis</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pihak</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pemberi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jasa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hukum</w:t>
      </w:r>
      <w:proofErr w:type="spellEnd"/>
      <w:r w:rsidRPr="00B96113">
        <w:rPr>
          <w:rFonts w:ascii="Times New Roman" w:hAnsi="Times New Roman"/>
          <w:color w:val="000000"/>
          <w:sz w:val="24"/>
          <w:szCs w:val="24"/>
          <w:lang w:val="en-US"/>
        </w:rPr>
        <w:t xml:space="preserve"> (</w:t>
      </w:r>
      <w:r w:rsidRPr="00B96113">
        <w:rPr>
          <w:rFonts w:ascii="Times New Roman" w:hAnsi="Times New Roman"/>
          <w:i/>
          <w:color w:val="000000"/>
          <w:sz w:val="24"/>
          <w:szCs w:val="24"/>
          <w:lang w:val="en-US"/>
        </w:rPr>
        <w:t>lawyer</w:t>
      </w:r>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dimana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sumber</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pertama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sebagai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pemilik</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sesungguhnya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atau</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siapa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lastRenderedPageBreak/>
        <w:t>sebagai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penyimpan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pertama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tidak</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diketahui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lagi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jelas</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karena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deposan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terakhir</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hayalah</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sekedar</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ditugasi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untuk</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mendepositkannya</w:t>
      </w:r>
      <w:proofErr w:type="spellEnd"/>
      <w:r w:rsidRPr="00B96113">
        <w:rPr>
          <w:rFonts w:ascii="Times New Roman" w:hAnsi="Times New Roman"/>
          <w:color w:val="000000"/>
          <w:sz w:val="24"/>
          <w:szCs w:val="24"/>
          <w:lang w:val="en-US"/>
        </w:rPr>
        <w:t xml:space="preserve"> di </w:t>
      </w:r>
      <w:proofErr w:type="spellStart"/>
      <w:r w:rsidRPr="00B96113">
        <w:rPr>
          <w:rFonts w:ascii="Times New Roman" w:hAnsi="Times New Roman"/>
          <w:color w:val="000000"/>
          <w:sz w:val="24"/>
          <w:szCs w:val="24"/>
          <w:lang w:val="en-US"/>
        </w:rPr>
        <w:t>suatu</w:t>
      </w:r>
      <w:proofErr w:type="spellEnd"/>
      <w:r w:rsidRPr="00B96113">
        <w:rPr>
          <w:rFonts w:ascii="Times New Roman" w:hAnsi="Times New Roman"/>
          <w:color w:val="000000"/>
          <w:sz w:val="24"/>
          <w:szCs w:val="24"/>
          <w:lang w:val="en-US"/>
        </w:rPr>
        <w:t xml:space="preserve"> bank. </w:t>
      </w:r>
      <w:proofErr w:type="spellStart"/>
      <w:r w:rsidRPr="00B96113">
        <w:rPr>
          <w:rFonts w:ascii="Times New Roman" w:hAnsi="Times New Roman"/>
          <w:color w:val="000000"/>
          <w:sz w:val="24"/>
          <w:szCs w:val="24"/>
          <w:lang w:val="en-US"/>
        </w:rPr>
        <w:t>Pemindahan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demikian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dilakukan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beberapa</w:t>
      </w:r>
      <w:proofErr w:type="spellEnd"/>
      <w:r w:rsidRPr="00B96113">
        <w:rPr>
          <w:rFonts w:ascii="Times New Roman" w:hAnsi="Times New Roman"/>
          <w:color w:val="000000"/>
          <w:sz w:val="24"/>
          <w:szCs w:val="24"/>
          <w:lang w:val="en-US"/>
        </w:rPr>
        <w:t xml:space="preserve"> kali </w:t>
      </w:r>
      <w:proofErr w:type="spellStart"/>
      <w:r w:rsidRPr="00B96113">
        <w:rPr>
          <w:rFonts w:ascii="Times New Roman" w:hAnsi="Times New Roman"/>
          <w:color w:val="000000"/>
          <w:sz w:val="24"/>
          <w:szCs w:val="24"/>
          <w:lang w:val="en-US"/>
        </w:rPr>
        <w:t>sehingga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sulit</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dilacak</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petugas</w:t>
      </w:r>
      <w:proofErr w:type="spellEnd"/>
      <w:r w:rsidRPr="00B96113">
        <w:rPr>
          <w:rFonts w:ascii="Times New Roman" w:hAnsi="Times New Roman"/>
          <w:color w:val="000000"/>
          <w:sz w:val="24"/>
          <w:szCs w:val="24"/>
          <w:lang w:val="en-US"/>
        </w:rPr>
        <w:t>.</w:t>
      </w:r>
    </w:p>
    <w:p w:rsidR="00B7705A" w:rsidRPr="00B96113" w:rsidRDefault="00B7705A" w:rsidP="00A315CC">
      <w:pPr>
        <w:pStyle w:val="ListParagraph"/>
        <w:numPr>
          <w:ilvl w:val="0"/>
          <w:numId w:val="26"/>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Faktor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pemberi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jasa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hukum</w:t>
      </w:r>
      <w:proofErr w:type="spellEnd"/>
      <w:r>
        <w:rPr>
          <w:rFonts w:ascii="Times New Roman" w:hAnsi="Times New Roman"/>
          <w:color w:val="000000"/>
          <w:sz w:val="24"/>
          <w:szCs w:val="24"/>
          <w:lang w:val="en-US"/>
        </w:rPr>
        <w:t xml:space="preserve"> (</w:t>
      </w:r>
      <w:r w:rsidRPr="00261307">
        <w:rPr>
          <w:rFonts w:ascii="Times New Roman" w:hAnsi="Times New Roman"/>
          <w:i/>
          <w:color w:val="000000"/>
          <w:sz w:val="24"/>
          <w:szCs w:val="24"/>
          <w:lang w:val="en-US"/>
        </w:rPr>
        <w:t>lawyer</w:t>
      </w:r>
      <w:r>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Adanya</w:t>
      </w:r>
      <w:proofErr w:type="spellEnd"/>
      <w:r w:rsidRPr="00B96113">
        <w:rPr>
          <w:rFonts w:ascii="Times New Roman" w:hAnsi="Times New Roman"/>
          <w:color w:val="000000"/>
          <w:sz w:val="24"/>
          <w:szCs w:val="24"/>
          <w:lang w:val="en-US"/>
        </w:rPr>
        <w:t xml:space="preserve"> factor </w:t>
      </w:r>
      <w:proofErr w:type="spellStart"/>
      <w:r w:rsidRPr="00B96113">
        <w:rPr>
          <w:rFonts w:ascii="Times New Roman" w:hAnsi="Times New Roman"/>
          <w:color w:val="000000"/>
          <w:sz w:val="24"/>
          <w:szCs w:val="24"/>
          <w:lang w:val="en-US"/>
        </w:rPr>
        <w:t>ketentuan</w:t>
      </w:r>
      <w:proofErr w:type="spellEnd"/>
      <w:r w:rsidRPr="00B96113">
        <w:rPr>
          <w:rFonts w:ascii="Times New Roman" w:hAnsi="Times New Roman"/>
          <w:color w:val="000000"/>
          <w:sz w:val="24"/>
          <w:szCs w:val="24"/>
          <w:lang w:val="en-US"/>
        </w:rPr>
        <w:t xml:space="preserve"> hokum </w:t>
      </w:r>
      <w:proofErr w:type="spellStart"/>
      <w:r w:rsidRPr="00B96113">
        <w:rPr>
          <w:rFonts w:ascii="Times New Roman" w:hAnsi="Times New Roman"/>
          <w:color w:val="000000"/>
          <w:sz w:val="24"/>
          <w:szCs w:val="24"/>
          <w:lang w:val="en-US"/>
        </w:rPr>
        <w:t>bahwa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hubungan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antara</w:t>
      </w:r>
      <w:proofErr w:type="spellEnd"/>
      <w:r w:rsidRPr="00B96113">
        <w:rPr>
          <w:rFonts w:ascii="Times New Roman" w:hAnsi="Times New Roman"/>
          <w:color w:val="000000"/>
          <w:sz w:val="24"/>
          <w:szCs w:val="24"/>
          <w:lang w:val="en-US"/>
        </w:rPr>
        <w:t xml:space="preserve"> </w:t>
      </w:r>
      <w:r w:rsidRPr="00B96113">
        <w:rPr>
          <w:rFonts w:ascii="Times New Roman" w:hAnsi="Times New Roman"/>
          <w:i/>
          <w:color w:val="000000"/>
          <w:sz w:val="24"/>
          <w:szCs w:val="24"/>
          <w:lang w:val="en-US"/>
        </w:rPr>
        <w:t>lawyer</w:t>
      </w:r>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dengan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kliennya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adalah</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hubungan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kerahasiaan</w:t>
      </w:r>
      <w:proofErr w:type="spellEnd"/>
      <w:r w:rsidRPr="00B96113">
        <w:rPr>
          <w:rFonts w:ascii="Times New Roman" w:hAnsi="Times New Roman"/>
          <w:color w:val="000000"/>
          <w:sz w:val="24"/>
          <w:szCs w:val="24"/>
          <w:lang w:val="en-US"/>
        </w:rPr>
        <w:t xml:space="preserve"> yang </w:t>
      </w:r>
      <w:proofErr w:type="spellStart"/>
      <w:r w:rsidRPr="00B96113">
        <w:rPr>
          <w:rFonts w:ascii="Times New Roman" w:hAnsi="Times New Roman"/>
          <w:color w:val="000000"/>
          <w:sz w:val="24"/>
          <w:szCs w:val="24"/>
          <w:lang w:val="en-US"/>
        </w:rPr>
        <w:t>tidak</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boleh</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diungkapkan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Akibatnya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seorang</w:t>
      </w:r>
      <w:proofErr w:type="spellEnd"/>
      <w:r w:rsidRPr="00B96113">
        <w:rPr>
          <w:rFonts w:ascii="Times New Roman" w:hAnsi="Times New Roman"/>
          <w:color w:val="000000"/>
          <w:sz w:val="24"/>
          <w:szCs w:val="24"/>
          <w:lang w:val="en-US"/>
        </w:rPr>
        <w:t xml:space="preserve"> </w:t>
      </w:r>
      <w:r w:rsidRPr="00B96113">
        <w:rPr>
          <w:rFonts w:ascii="Times New Roman" w:hAnsi="Times New Roman"/>
          <w:i/>
          <w:color w:val="000000"/>
          <w:sz w:val="24"/>
          <w:szCs w:val="24"/>
          <w:lang w:val="en-US"/>
        </w:rPr>
        <w:t>lawyer</w:t>
      </w:r>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tidak</w:t>
      </w:r>
      <w:proofErr w:type="spellEnd"/>
      <w:r w:rsidRPr="00B96113">
        <w:rPr>
          <w:rFonts w:ascii="Times New Roman" w:hAnsi="Times New Roman"/>
          <w:color w:val="000000"/>
          <w:sz w:val="24"/>
          <w:szCs w:val="24"/>
          <w:lang w:val="en-US"/>
        </w:rPr>
        <w:t xml:space="preserve"> bias </w:t>
      </w:r>
      <w:proofErr w:type="spellStart"/>
      <w:r w:rsidRPr="00B96113">
        <w:rPr>
          <w:rFonts w:ascii="Times New Roman" w:hAnsi="Times New Roman"/>
          <w:color w:val="000000"/>
          <w:sz w:val="24"/>
          <w:szCs w:val="24"/>
          <w:lang w:val="en-US"/>
        </w:rPr>
        <w:t>dimintai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keterangan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mengenai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hubungan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dengan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kliennya</w:t>
      </w:r>
      <w:proofErr w:type="spellEnd"/>
      <w:r w:rsidRPr="00B96113">
        <w:rPr>
          <w:rFonts w:ascii="Times New Roman" w:hAnsi="Times New Roman"/>
          <w:color w:val="000000"/>
          <w:sz w:val="24"/>
          <w:szCs w:val="24"/>
          <w:lang w:val="en-US"/>
        </w:rPr>
        <w:t>.</w:t>
      </w:r>
      <w:r w:rsidRPr="00B96113">
        <w:rPr>
          <w:rFonts w:ascii="Times New Roman" w:hAnsi="Times New Roman"/>
          <w:b/>
          <w:bCs/>
          <w:color w:val="000000"/>
          <w:sz w:val="24"/>
          <w:szCs w:val="24"/>
          <w:lang w:val="en-US"/>
        </w:rPr>
        <w:t xml:space="preserve"> </w:t>
      </w:r>
    </w:p>
    <w:p w:rsidR="00B7705A" w:rsidRPr="00B96113" w:rsidRDefault="00B7705A" w:rsidP="00A315CC">
      <w:pPr>
        <w:pStyle w:val="ListParagraph"/>
        <w:numPr>
          <w:ilvl w:val="0"/>
          <w:numId w:val="26"/>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D0D0D"/>
          <w:sz w:val="24"/>
          <w:szCs w:val="24"/>
          <w:lang w:val="en-US"/>
        </w:rPr>
        <w:t>Faktor</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kesungguhan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pemerintah</w:t>
      </w:r>
      <w:proofErr w:type="spellEnd"/>
      <w:r>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Adanya</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ketidaksungguhan</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dari</w:t>
      </w:r>
      <w:proofErr w:type="spellEnd"/>
      <w:r w:rsidRPr="00B96113">
        <w:rPr>
          <w:rFonts w:ascii="Times New Roman" w:hAnsi="Times New Roman"/>
          <w:color w:val="0D0D0D"/>
          <w:sz w:val="24"/>
          <w:szCs w:val="24"/>
          <w:lang w:val="en-US"/>
        </w:rPr>
        <w:t xml:space="preserve"> negara-negara </w:t>
      </w:r>
      <w:proofErr w:type="spellStart"/>
      <w:r w:rsidRPr="00B96113">
        <w:rPr>
          <w:rFonts w:ascii="Times New Roman" w:hAnsi="Times New Roman"/>
          <w:color w:val="0D0D0D"/>
          <w:sz w:val="24"/>
          <w:szCs w:val="24"/>
          <w:lang w:val="en-US"/>
        </w:rPr>
        <w:t>untuk</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melakukan</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pemberantasan</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praktik</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pencucian</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uang</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dengan</w:t>
      </w:r>
      <w:proofErr w:type="spellEnd"/>
      <w:r w:rsidRPr="00B96113">
        <w:rPr>
          <w:rFonts w:ascii="Times New Roman" w:hAnsi="Times New Roman"/>
          <w:color w:val="0D0D0D"/>
          <w:sz w:val="24"/>
          <w:szCs w:val="24"/>
          <w:lang w:val="en-US"/>
        </w:rPr>
        <w:t xml:space="preserve"> system </w:t>
      </w:r>
      <w:proofErr w:type="spellStart"/>
      <w:r w:rsidRPr="00B96113">
        <w:rPr>
          <w:rFonts w:ascii="Times New Roman" w:hAnsi="Times New Roman"/>
          <w:color w:val="0D0D0D"/>
          <w:sz w:val="24"/>
          <w:szCs w:val="24"/>
          <w:lang w:val="en-US"/>
        </w:rPr>
        <w:t>perbankan</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Ketidakseriusan</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demikian</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adalah</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karena</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suatu</w:t>
      </w:r>
      <w:proofErr w:type="spellEnd"/>
      <w:r w:rsidRPr="00B96113">
        <w:rPr>
          <w:rFonts w:ascii="Times New Roman" w:hAnsi="Times New Roman"/>
          <w:color w:val="0D0D0D"/>
          <w:sz w:val="24"/>
          <w:szCs w:val="24"/>
          <w:lang w:val="en-US"/>
        </w:rPr>
        <w:t xml:space="preserve"> Negara </w:t>
      </w:r>
      <w:proofErr w:type="spellStart"/>
      <w:r w:rsidRPr="00B96113">
        <w:rPr>
          <w:rFonts w:ascii="Times New Roman" w:hAnsi="Times New Roman"/>
          <w:color w:val="0D0D0D"/>
          <w:sz w:val="24"/>
          <w:szCs w:val="24"/>
          <w:lang w:val="en-US"/>
        </w:rPr>
        <w:t>memandang</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bahwa</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penempatan</w:t>
      </w:r>
      <w:proofErr w:type="spellEnd"/>
      <w:r w:rsidRPr="00B96113">
        <w:rPr>
          <w:rFonts w:ascii="Times New Roman" w:hAnsi="Times New Roman"/>
          <w:color w:val="0D0D0D"/>
          <w:sz w:val="24"/>
          <w:szCs w:val="24"/>
          <w:lang w:val="en-US"/>
        </w:rPr>
        <w:t xml:space="preserve"> dana-dana di </w:t>
      </w:r>
      <w:proofErr w:type="spellStart"/>
      <w:r w:rsidRPr="00B96113">
        <w:rPr>
          <w:rFonts w:ascii="Times New Roman" w:hAnsi="Times New Roman"/>
          <w:color w:val="0D0D0D"/>
          <w:sz w:val="24"/>
          <w:szCs w:val="24"/>
          <w:lang w:val="en-US"/>
        </w:rPr>
        <w:t>suatu</w:t>
      </w:r>
      <w:proofErr w:type="spellEnd"/>
      <w:r w:rsidRPr="00B96113">
        <w:rPr>
          <w:rFonts w:ascii="Times New Roman" w:hAnsi="Times New Roman"/>
          <w:color w:val="0D0D0D"/>
          <w:sz w:val="24"/>
          <w:szCs w:val="24"/>
          <w:lang w:val="en-US"/>
        </w:rPr>
        <w:t xml:space="preserve"> bank </w:t>
      </w:r>
      <w:proofErr w:type="spellStart"/>
      <w:r w:rsidRPr="00B96113">
        <w:rPr>
          <w:rFonts w:ascii="Times New Roman" w:hAnsi="Times New Roman"/>
          <w:color w:val="0D0D0D"/>
          <w:sz w:val="24"/>
          <w:szCs w:val="24"/>
          <w:lang w:val="en-US"/>
        </w:rPr>
        <w:t>sangat</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diperlukn</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untuk</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pembiayaan</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pembangunan</w:t>
      </w:r>
      <w:proofErr w:type="spellEnd"/>
      <w:r w:rsidRPr="00B96113">
        <w:rPr>
          <w:rFonts w:ascii="Times New Roman" w:hAnsi="Times New Roman"/>
          <w:color w:val="0D0D0D"/>
          <w:sz w:val="24"/>
          <w:szCs w:val="24"/>
          <w:lang w:val="en-US"/>
        </w:rPr>
        <w:t>.</w:t>
      </w:r>
    </w:p>
    <w:p w:rsidR="00B7705A" w:rsidRPr="00B96113" w:rsidRDefault="00B7705A" w:rsidP="00A315CC">
      <w:pPr>
        <w:pStyle w:val="ListParagraph"/>
        <w:numPr>
          <w:ilvl w:val="0"/>
          <w:numId w:val="26"/>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Faktor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peraturan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setiap</w:t>
      </w:r>
      <w:proofErr w:type="spellEnd"/>
      <w:r>
        <w:rPr>
          <w:rFonts w:ascii="Times New Roman" w:hAnsi="Times New Roman"/>
          <w:color w:val="000000"/>
          <w:sz w:val="24"/>
          <w:szCs w:val="24"/>
          <w:lang w:val="en-US"/>
        </w:rPr>
        <w:t xml:space="preserve"> Negara. </w:t>
      </w:r>
      <w:proofErr w:type="spellStart"/>
      <w:r w:rsidRPr="00B96113">
        <w:rPr>
          <w:rFonts w:ascii="Times New Roman" w:hAnsi="Times New Roman"/>
          <w:color w:val="000000"/>
          <w:sz w:val="24"/>
          <w:szCs w:val="24"/>
          <w:lang w:val="en-US"/>
        </w:rPr>
        <w:t>Belum</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adanya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peraturan</w:t>
      </w:r>
      <w:proofErr w:type="spellEnd"/>
      <w:r w:rsidRPr="00B96113">
        <w:rPr>
          <w:rFonts w:ascii="Times New Roman" w:hAnsi="Times New Roman"/>
          <w:color w:val="000000"/>
          <w:sz w:val="24"/>
          <w:szCs w:val="24"/>
          <w:lang w:val="en-US"/>
        </w:rPr>
        <w:t xml:space="preserve"> </w:t>
      </w:r>
      <w:r w:rsidRPr="00B96113">
        <w:rPr>
          <w:rFonts w:ascii="Times New Roman" w:hAnsi="Times New Roman"/>
          <w:i/>
          <w:color w:val="000000"/>
          <w:sz w:val="24"/>
          <w:szCs w:val="24"/>
          <w:lang w:val="en-US"/>
        </w:rPr>
        <w:t>money laundering</w:t>
      </w:r>
      <w:r w:rsidRPr="00B96113">
        <w:rPr>
          <w:rFonts w:ascii="Times New Roman" w:hAnsi="Times New Roman"/>
          <w:color w:val="000000"/>
          <w:sz w:val="24"/>
          <w:szCs w:val="24"/>
          <w:lang w:val="en-US"/>
        </w:rPr>
        <w:t xml:space="preserve"> di </w:t>
      </w:r>
      <w:proofErr w:type="spellStart"/>
      <w:r w:rsidRPr="00B96113">
        <w:rPr>
          <w:rFonts w:ascii="Times New Roman" w:hAnsi="Times New Roman"/>
          <w:color w:val="000000"/>
          <w:sz w:val="24"/>
          <w:szCs w:val="24"/>
          <w:lang w:val="en-US"/>
        </w:rPr>
        <w:t>dalam</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suatu</w:t>
      </w:r>
      <w:proofErr w:type="spellEnd"/>
      <w:r w:rsidRPr="00B96113">
        <w:rPr>
          <w:rFonts w:ascii="Times New Roman" w:hAnsi="Times New Roman"/>
          <w:color w:val="000000"/>
          <w:sz w:val="24"/>
          <w:szCs w:val="24"/>
          <w:lang w:val="en-US"/>
        </w:rPr>
        <w:t xml:space="preserve"> Negara </w:t>
      </w:r>
      <w:proofErr w:type="spellStart"/>
      <w:r w:rsidRPr="00B96113">
        <w:rPr>
          <w:rFonts w:ascii="Times New Roman" w:hAnsi="Times New Roman"/>
          <w:color w:val="000000"/>
          <w:sz w:val="24"/>
          <w:szCs w:val="24"/>
          <w:lang w:val="en-US"/>
        </w:rPr>
        <w:t>tertentu</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sehingga</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menjadikan</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praktik</w:t>
      </w:r>
      <w:proofErr w:type="spellEnd"/>
      <w:r w:rsidRPr="00B96113">
        <w:rPr>
          <w:rFonts w:ascii="Times New Roman" w:hAnsi="Times New Roman"/>
          <w:color w:val="000000"/>
          <w:sz w:val="24"/>
          <w:szCs w:val="24"/>
          <w:lang w:val="en-US"/>
        </w:rPr>
        <w:t xml:space="preserve"> </w:t>
      </w:r>
      <w:r w:rsidRPr="00B96113">
        <w:rPr>
          <w:rFonts w:ascii="Times New Roman" w:hAnsi="Times New Roman"/>
          <w:i/>
          <w:color w:val="000000"/>
          <w:sz w:val="24"/>
          <w:szCs w:val="24"/>
          <w:lang w:val="en-US"/>
        </w:rPr>
        <w:t>money laundering</w:t>
      </w:r>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menjadi</w:t>
      </w:r>
      <w:proofErr w:type="spellEnd"/>
      <w:r w:rsidRPr="00B96113">
        <w:rPr>
          <w:rFonts w:ascii="Times New Roman" w:hAnsi="Times New Roman"/>
          <w:color w:val="000000"/>
          <w:sz w:val="24"/>
          <w:szCs w:val="24"/>
          <w:lang w:val="en-US"/>
        </w:rPr>
        <w:t xml:space="preserve"> </w:t>
      </w:r>
      <w:proofErr w:type="spellStart"/>
      <w:r w:rsidRPr="00B96113">
        <w:rPr>
          <w:rFonts w:ascii="Times New Roman" w:hAnsi="Times New Roman"/>
          <w:color w:val="000000"/>
          <w:sz w:val="24"/>
          <w:szCs w:val="24"/>
          <w:lang w:val="en-US"/>
        </w:rPr>
        <w:t>subur</w:t>
      </w:r>
      <w:proofErr w:type="spellEnd"/>
      <w:r w:rsidRPr="00B96113">
        <w:rPr>
          <w:rFonts w:ascii="Times New Roman" w:hAnsi="Times New Roman"/>
          <w:color w:val="000000"/>
          <w:sz w:val="24"/>
          <w:szCs w:val="24"/>
          <w:lang w:val="en-US"/>
        </w:rPr>
        <w:t>.</w:t>
      </w:r>
      <w:r>
        <w:rPr>
          <w:rStyle w:val="FootnoteReference"/>
          <w:rFonts w:ascii="Times New Roman" w:hAnsi="Times New Roman"/>
          <w:color w:val="000000"/>
          <w:sz w:val="24"/>
          <w:szCs w:val="24"/>
          <w:lang w:val="en-US"/>
        </w:rPr>
        <w:footnoteReference w:id="49"/>
      </w:r>
    </w:p>
    <w:p w:rsidR="00B7705A" w:rsidRDefault="00B7705A" w:rsidP="00B7705A">
      <w:pPr>
        <w:spacing w:after="0" w:line="360" w:lineRule="auto"/>
        <w:jc w:val="both"/>
        <w:rPr>
          <w:rFonts w:asciiTheme="majorBidi" w:hAnsiTheme="majorBidi" w:cstheme="majorBidi"/>
          <w:b/>
          <w:sz w:val="24"/>
          <w:szCs w:val="24"/>
          <w:lang w:val="en-US"/>
        </w:rPr>
      </w:pPr>
    </w:p>
    <w:p w:rsidR="00B7705A" w:rsidRPr="00B96113" w:rsidRDefault="00B7705A" w:rsidP="00A315CC">
      <w:pPr>
        <w:pStyle w:val="ListParagraph"/>
        <w:numPr>
          <w:ilvl w:val="0"/>
          <w:numId w:val="31"/>
        </w:numPr>
        <w:tabs>
          <w:tab w:val="left" w:pos="3942"/>
        </w:tabs>
        <w:spacing w:after="0" w:line="480" w:lineRule="auto"/>
        <w:ind w:left="720"/>
        <w:jc w:val="both"/>
        <w:rPr>
          <w:rFonts w:ascii="Times New Roman" w:hAnsi="Times New Roman"/>
          <w:color w:val="0D0D0D"/>
          <w:sz w:val="24"/>
          <w:szCs w:val="24"/>
          <w:lang w:val="en-US"/>
        </w:rPr>
      </w:pPr>
      <w:proofErr w:type="spellStart"/>
      <w:r>
        <w:rPr>
          <w:rFonts w:asciiTheme="majorBidi" w:hAnsiTheme="majorBidi" w:cstheme="majorBidi"/>
          <w:b/>
          <w:sz w:val="24"/>
          <w:szCs w:val="24"/>
          <w:lang w:val="en-US"/>
        </w:rPr>
        <w:t>Harta</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Kekayaan</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Dalam</w:t>
      </w:r>
      <w:proofErr w:type="spellEnd"/>
      <w:r>
        <w:rPr>
          <w:rFonts w:asciiTheme="majorBidi" w:hAnsiTheme="majorBidi" w:cstheme="majorBidi"/>
          <w:b/>
          <w:sz w:val="24"/>
          <w:szCs w:val="24"/>
          <w:lang w:val="en-US"/>
        </w:rPr>
        <w:t xml:space="preserve"> </w:t>
      </w:r>
      <w:proofErr w:type="spellStart"/>
      <w:r w:rsidRPr="00B96113">
        <w:rPr>
          <w:rFonts w:asciiTheme="majorBidi" w:hAnsiTheme="majorBidi" w:cstheme="majorBidi"/>
          <w:b/>
          <w:sz w:val="24"/>
          <w:szCs w:val="24"/>
          <w:lang w:val="en-US"/>
        </w:rPr>
        <w:t>Tindak</w:t>
      </w:r>
      <w:proofErr w:type="spellEnd"/>
      <w:r w:rsidRPr="00B96113">
        <w:rPr>
          <w:rFonts w:asciiTheme="majorBidi" w:hAnsiTheme="majorBidi" w:cstheme="majorBidi"/>
          <w:b/>
          <w:sz w:val="24"/>
          <w:szCs w:val="24"/>
          <w:lang w:val="en-US"/>
        </w:rPr>
        <w:t xml:space="preserve"> </w:t>
      </w:r>
      <w:proofErr w:type="spellStart"/>
      <w:r w:rsidRPr="00B96113">
        <w:rPr>
          <w:rFonts w:asciiTheme="majorBidi" w:hAnsiTheme="majorBidi" w:cstheme="majorBidi"/>
          <w:b/>
          <w:sz w:val="24"/>
          <w:szCs w:val="24"/>
          <w:lang w:val="en-US"/>
        </w:rPr>
        <w:t>Pidana</w:t>
      </w:r>
      <w:proofErr w:type="spellEnd"/>
      <w:r w:rsidRPr="00B96113">
        <w:rPr>
          <w:rFonts w:asciiTheme="majorBidi" w:hAnsiTheme="majorBidi" w:cstheme="majorBidi"/>
          <w:b/>
          <w:sz w:val="24"/>
          <w:szCs w:val="24"/>
          <w:lang w:val="en-US"/>
        </w:rPr>
        <w:t xml:space="preserve"> </w:t>
      </w:r>
      <w:proofErr w:type="spellStart"/>
      <w:r w:rsidRPr="00B96113">
        <w:rPr>
          <w:rFonts w:asciiTheme="majorBidi" w:hAnsiTheme="majorBidi" w:cstheme="majorBidi"/>
          <w:b/>
          <w:sz w:val="24"/>
          <w:szCs w:val="24"/>
          <w:lang w:val="en-US"/>
        </w:rPr>
        <w:t>Pencucian</w:t>
      </w:r>
      <w:proofErr w:type="spellEnd"/>
      <w:r w:rsidRPr="00B96113">
        <w:rPr>
          <w:rFonts w:asciiTheme="majorBidi" w:hAnsiTheme="majorBidi" w:cstheme="majorBidi"/>
          <w:b/>
          <w:sz w:val="24"/>
          <w:szCs w:val="24"/>
          <w:lang w:val="en-US"/>
        </w:rPr>
        <w:t xml:space="preserve"> </w:t>
      </w:r>
      <w:proofErr w:type="spellStart"/>
      <w:r w:rsidRPr="00B96113">
        <w:rPr>
          <w:rFonts w:asciiTheme="majorBidi" w:hAnsiTheme="majorBidi" w:cstheme="majorBidi"/>
          <w:b/>
          <w:sz w:val="24"/>
          <w:szCs w:val="24"/>
          <w:lang w:val="en-US"/>
        </w:rPr>
        <w:t>Uang</w:t>
      </w:r>
      <w:proofErr w:type="spellEnd"/>
    </w:p>
    <w:p w:rsidR="00B7705A" w:rsidRPr="00D93A07" w:rsidRDefault="00B7705A" w:rsidP="00B7705A">
      <w:pPr>
        <w:pStyle w:val="ListParagraph"/>
        <w:tabs>
          <w:tab w:val="left" w:pos="3942"/>
        </w:tabs>
        <w:spacing w:after="0" w:line="480" w:lineRule="auto"/>
        <w:ind w:left="0" w:firstLine="72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kakayaan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merupakan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bagian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sangat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penting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bagi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suatu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organisasi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kejahatan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khususnya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dalam</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tindak</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pidana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pencucian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kata lain,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kakayaan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kejahatan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ibarat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darah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satu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tubuh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Apabila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mereka</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dialirkan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melalui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sistem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perbankan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itu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diputuskan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maka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organisasi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kejahatan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tersebut</w:t>
      </w:r>
      <w:proofErr w:type="spellEnd"/>
      <w:r w:rsidRPr="00D93A07">
        <w:rPr>
          <w:rFonts w:ascii="Times New Roman" w:hAnsi="Times New Roman"/>
          <w:color w:val="0D0D0D"/>
          <w:sz w:val="24"/>
          <w:szCs w:val="24"/>
          <w:lang w:val="en-US"/>
        </w:rPr>
        <w:t xml:space="preserve"> lama-</w:t>
      </w:r>
      <w:proofErr w:type="spellStart"/>
      <w:r w:rsidRPr="00D93A07">
        <w:rPr>
          <w:rFonts w:ascii="Times New Roman" w:hAnsi="Times New Roman"/>
          <w:color w:val="0D0D0D"/>
          <w:sz w:val="24"/>
          <w:szCs w:val="24"/>
          <w:lang w:val="en-US"/>
        </w:rPr>
        <w:t>kelamaan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menjadi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lemah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aktivitasnya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menjadi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berkurang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bahkan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bisa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menjadi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mati</w:t>
      </w:r>
      <w:proofErr w:type="spellEnd"/>
      <w:r w:rsidRPr="00D93A07">
        <w:rPr>
          <w:rFonts w:ascii="Times New Roman" w:hAnsi="Times New Roman"/>
          <w:color w:val="0D0D0D"/>
          <w:sz w:val="24"/>
          <w:szCs w:val="24"/>
          <w:lang w:val="en-US"/>
        </w:rPr>
        <w:t xml:space="preserve">. Hal </w:t>
      </w:r>
      <w:proofErr w:type="spellStart"/>
      <w:r w:rsidRPr="00D93A07">
        <w:rPr>
          <w:rFonts w:ascii="Times New Roman" w:hAnsi="Times New Roman"/>
          <w:color w:val="0D0D0D"/>
          <w:sz w:val="24"/>
          <w:szCs w:val="24"/>
          <w:lang w:val="en-US"/>
        </w:rPr>
        <w:t>inilah</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mendorong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organisasi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kejahatan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untuk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melakukan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agar </w:t>
      </w:r>
      <w:proofErr w:type="spellStart"/>
      <w:r w:rsidRPr="00D93A07">
        <w:rPr>
          <w:rFonts w:ascii="Times New Roman" w:hAnsi="Times New Roman"/>
          <w:color w:val="0D0D0D"/>
          <w:sz w:val="24"/>
          <w:szCs w:val="24"/>
          <w:lang w:val="en-US"/>
        </w:rPr>
        <w:t>asal-usul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sangat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mereka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butuhkan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itu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sulit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dapat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dilacak</w:t>
      </w:r>
      <w:proofErr w:type="spellEnd"/>
      <w:r w:rsidRPr="00D93A07">
        <w:rPr>
          <w:rFonts w:ascii="Times New Roman" w:hAnsi="Times New Roman"/>
          <w:color w:val="0D0D0D"/>
          <w:sz w:val="24"/>
          <w:szCs w:val="24"/>
          <w:lang w:val="en-US"/>
        </w:rPr>
        <w:t xml:space="preserve"> oleh </w:t>
      </w:r>
      <w:proofErr w:type="spellStart"/>
      <w:r w:rsidRPr="00D93A07">
        <w:rPr>
          <w:rFonts w:ascii="Times New Roman" w:hAnsi="Times New Roman"/>
          <w:color w:val="0D0D0D"/>
          <w:sz w:val="24"/>
          <w:szCs w:val="24"/>
          <w:lang w:val="en-US"/>
        </w:rPr>
        <w:t>penegak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hukum</w:t>
      </w:r>
      <w:proofErr w:type="spellEnd"/>
      <w:r w:rsidRPr="00D93A07">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50"/>
      </w:r>
    </w:p>
    <w:p w:rsidR="00B7705A" w:rsidRPr="00B96113" w:rsidRDefault="00B7705A" w:rsidP="00B7705A">
      <w:pPr>
        <w:pStyle w:val="ListParagraph"/>
        <w:spacing w:after="0" w:line="480" w:lineRule="auto"/>
        <w:ind w:left="0" w:firstLine="720"/>
        <w:jc w:val="both"/>
        <w:rPr>
          <w:rFonts w:ascii="Times New Roman" w:hAnsi="Times New Roman"/>
          <w:color w:val="0D0D0D"/>
          <w:sz w:val="24"/>
          <w:szCs w:val="24"/>
          <w:lang w:val="en-US"/>
        </w:rPr>
      </w:pPr>
      <w:r w:rsidRPr="00D93A07">
        <w:rPr>
          <w:rFonts w:ascii="Times New Roman" w:hAnsi="Times New Roman"/>
          <w:sz w:val="24"/>
          <w:szCs w:val="24"/>
        </w:rPr>
        <w:t>Pengertian Harta Kekayaan menurut Pasal 1 angka 13 Undang-Undang No</w:t>
      </w:r>
      <w:proofErr w:type="spellStart"/>
      <w:r w:rsidRPr="00D93A07">
        <w:rPr>
          <w:rFonts w:ascii="Times New Roman" w:hAnsi="Times New Roman"/>
          <w:sz w:val="24"/>
          <w:szCs w:val="24"/>
          <w:lang w:val="en-US"/>
        </w:rPr>
        <w:t>mor</w:t>
      </w:r>
      <w:proofErr w:type="spellEnd"/>
      <w:r w:rsidRPr="00D93A07">
        <w:rPr>
          <w:rFonts w:ascii="Times New Roman" w:hAnsi="Times New Roman"/>
          <w:sz w:val="24"/>
          <w:szCs w:val="24"/>
        </w:rPr>
        <w:t xml:space="preserve"> 8 Tahun 2010 </w:t>
      </w:r>
      <w:r w:rsidRPr="00D93A07">
        <w:rPr>
          <w:rFonts w:ascii="Times New Roman" w:hAnsi="Times New Roman"/>
          <w:sz w:val="24"/>
          <w:szCs w:val="24"/>
          <w:lang w:val="en-US"/>
        </w:rPr>
        <w:t>t</w:t>
      </w:r>
      <w:r w:rsidRPr="00D93A07">
        <w:rPr>
          <w:rFonts w:ascii="Times New Roman" w:hAnsi="Times New Roman"/>
          <w:sz w:val="24"/>
          <w:szCs w:val="24"/>
        </w:rPr>
        <w:t xml:space="preserve">entang Pencegahan Dan Pemberantasan Tindak Pidana </w:t>
      </w:r>
      <w:r w:rsidRPr="00D93A07">
        <w:rPr>
          <w:rFonts w:ascii="Times New Roman" w:hAnsi="Times New Roman"/>
          <w:sz w:val="24"/>
          <w:szCs w:val="24"/>
        </w:rPr>
        <w:lastRenderedPageBreak/>
        <w:t>Pencucian Uang, yaitu: “semua benda bergerak atau benda tidak bergerak, baik yang berwujud maupun yang tidak berwujud, yang diperoleh baik secara langsung maupun tidak langsung."</w:t>
      </w:r>
      <w:r>
        <w:rPr>
          <w:rFonts w:ascii="Times New Roman" w:hAnsi="Times New Roman"/>
          <w:color w:val="0D0D0D"/>
          <w:sz w:val="24"/>
          <w:szCs w:val="24"/>
          <w:lang w:val="en-US"/>
        </w:rPr>
        <w:t xml:space="preserve"> </w:t>
      </w:r>
      <w:proofErr w:type="spellStart"/>
      <w:r>
        <w:rPr>
          <w:rFonts w:ascii="Times New Roman" w:hAnsi="Times New Roman"/>
          <w:sz w:val="24"/>
          <w:szCs w:val="24"/>
          <w:lang w:val="en-US"/>
        </w:rPr>
        <w:t>Wahyudi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Hafiludin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Sadeli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kekayaan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barang</w:t>
      </w:r>
      <w:proofErr w:type="spellEnd"/>
      <w:r>
        <w:rPr>
          <w:rFonts w:ascii="Times New Roman" w:hAnsi="Times New Roman"/>
          <w:sz w:val="24"/>
          <w:szCs w:val="24"/>
          <w:lang w:val="en-US"/>
        </w:rPr>
        <w:t>/</w:t>
      </w:r>
      <w:proofErr w:type="spellStart"/>
      <w:r>
        <w:rPr>
          <w:rFonts w:ascii="Times New Roman" w:hAnsi="Times New Roman"/>
          <w:sz w:val="24"/>
          <w:szCs w:val="24"/>
          <w:lang w:val="en-US"/>
        </w:rPr>
        <w:t>benda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barang</w:t>
      </w:r>
      <w:proofErr w:type="spellEnd"/>
      <w:r>
        <w:rPr>
          <w:rFonts w:ascii="Times New Roman" w:hAnsi="Times New Roman"/>
          <w:sz w:val="24"/>
          <w:szCs w:val="24"/>
          <w:lang w:val="en-US"/>
        </w:rPr>
        <w:t>/</w:t>
      </w:r>
      <w:proofErr w:type="spellStart"/>
      <w:r>
        <w:rPr>
          <w:rFonts w:ascii="Times New Roman" w:hAnsi="Times New Roman"/>
          <w:sz w:val="24"/>
          <w:szCs w:val="24"/>
          <w:lang w:val="en-US"/>
        </w:rPr>
        <w:t>benda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dimiliki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mempunyai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ekonomis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komersial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pertukaran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badan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perorangan</w:t>
      </w:r>
      <w:proofErr w:type="spellEnd"/>
      <w:r>
        <w:rPr>
          <w:rFonts w:ascii="Times New Roman" w:hAnsi="Times New Roman"/>
          <w:sz w:val="24"/>
          <w:szCs w:val="24"/>
          <w:lang w:val="en-US"/>
        </w:rPr>
        <w:t xml:space="preserve">. Asset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hukum</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bergerak</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bergerak</w:t>
      </w:r>
      <w:proofErr w:type="spellEnd"/>
      <w:r>
        <w:rPr>
          <w:rFonts w:ascii="Times New Roman" w:hAnsi="Times New Roman"/>
          <w:sz w:val="24"/>
          <w:szCs w:val="24"/>
          <w:lang w:val="en-US"/>
        </w:rPr>
        <w:t>.</w:t>
      </w:r>
      <w:r>
        <w:rPr>
          <w:rStyle w:val="FootnoteReference"/>
          <w:rFonts w:ascii="Times New Roman" w:hAnsi="Times New Roman"/>
          <w:sz w:val="24"/>
          <w:szCs w:val="24"/>
          <w:lang w:val="en-US"/>
        </w:rPr>
        <w:footnoteReference w:id="51"/>
      </w:r>
    </w:p>
    <w:p w:rsidR="00B7705A" w:rsidRPr="00D93A07" w:rsidRDefault="00B7705A" w:rsidP="00B7705A">
      <w:pPr>
        <w:pStyle w:val="ListParagraph"/>
        <w:spacing w:after="0" w:line="480" w:lineRule="auto"/>
        <w:ind w:left="0" w:firstLine="720"/>
        <w:jc w:val="both"/>
        <w:rPr>
          <w:rFonts w:ascii="Times New Roman" w:hAnsi="Times New Roman"/>
          <w:color w:val="0D0D0D"/>
          <w:sz w:val="24"/>
          <w:szCs w:val="24"/>
          <w:lang w:val="en-US"/>
        </w:rPr>
      </w:pPr>
      <w:proofErr w:type="spellStart"/>
      <w:r>
        <w:rPr>
          <w:rFonts w:ascii="Times New Roman" w:hAnsi="Times New Roman"/>
          <w:color w:val="0D0D0D"/>
          <w:sz w:val="24"/>
          <w:szCs w:val="24"/>
          <w:lang w:val="en-US"/>
        </w:rPr>
        <w:t>H</w:t>
      </w:r>
      <w:r w:rsidRPr="00D93A07">
        <w:rPr>
          <w:rFonts w:ascii="Times New Roman" w:hAnsi="Times New Roman"/>
          <w:color w:val="0D0D0D"/>
          <w:sz w:val="24"/>
          <w:szCs w:val="24"/>
          <w:lang w:val="en-US"/>
        </w:rPr>
        <w:t>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adalah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terbatas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merupakan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hasil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sebagaimana</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dimaksud</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Pasal</w:t>
      </w:r>
      <w:proofErr w:type="spellEnd"/>
      <w:r w:rsidRPr="00D93A07">
        <w:rPr>
          <w:rFonts w:ascii="Times New Roman" w:hAnsi="Times New Roman"/>
          <w:color w:val="0D0D0D"/>
          <w:sz w:val="24"/>
          <w:szCs w:val="24"/>
          <w:lang w:val="en-US"/>
        </w:rPr>
        <w:t xml:space="preserve"> 2 </w:t>
      </w:r>
      <w:proofErr w:type="spellStart"/>
      <w:r w:rsidRPr="00D93A07">
        <w:rPr>
          <w:rFonts w:ascii="Times New Roman" w:hAnsi="Times New Roman"/>
          <w:color w:val="0D0D0D"/>
          <w:sz w:val="24"/>
          <w:szCs w:val="24"/>
          <w:lang w:val="en-US"/>
        </w:rPr>
        <w:t>ayat</w:t>
      </w:r>
      <w:proofErr w:type="spellEnd"/>
      <w:r w:rsidRPr="00D93A07">
        <w:rPr>
          <w:rFonts w:ascii="Times New Roman" w:hAnsi="Times New Roman"/>
          <w:color w:val="0D0D0D"/>
          <w:sz w:val="24"/>
          <w:szCs w:val="24"/>
          <w:lang w:val="en-US"/>
        </w:rPr>
        <w:t xml:space="preserve"> 1 </w:t>
      </w:r>
      <w:proofErr w:type="spellStart"/>
      <w:r w:rsidRPr="00D93A07">
        <w:rPr>
          <w:rFonts w:ascii="Times New Roman" w:hAnsi="Times New Roman"/>
          <w:color w:val="0D0D0D"/>
          <w:sz w:val="24"/>
          <w:szCs w:val="24"/>
          <w:lang w:val="en-US"/>
        </w:rPr>
        <w:t>huruf</w:t>
      </w:r>
      <w:proofErr w:type="spellEnd"/>
      <w:r w:rsidRPr="00D93A07">
        <w:rPr>
          <w:rFonts w:ascii="Times New Roman" w:hAnsi="Times New Roman"/>
          <w:color w:val="0D0D0D"/>
          <w:sz w:val="24"/>
          <w:szCs w:val="24"/>
          <w:lang w:val="en-US"/>
        </w:rPr>
        <w:t xml:space="preserve"> a </w:t>
      </w:r>
      <w:proofErr w:type="spellStart"/>
      <w:r w:rsidRPr="00D93A07">
        <w:rPr>
          <w:rFonts w:ascii="Times New Roman" w:hAnsi="Times New Roman"/>
          <w:color w:val="0D0D0D"/>
          <w:sz w:val="24"/>
          <w:szCs w:val="24"/>
          <w:lang w:val="en-US"/>
        </w:rPr>
        <w:t>sampai</w:t>
      </w:r>
      <w:proofErr w:type="spellEnd"/>
      <w:r w:rsidRPr="00D93A07">
        <w:rPr>
          <w:rFonts w:ascii="Times New Roman" w:hAnsi="Times New Roman"/>
          <w:color w:val="0D0D0D"/>
          <w:sz w:val="24"/>
          <w:szCs w:val="24"/>
          <w:lang w:val="en-US"/>
        </w:rPr>
        <w:t xml:space="preserve"> z </w:t>
      </w:r>
      <w:proofErr w:type="spellStart"/>
      <w:r w:rsidRPr="00D93A07">
        <w:rPr>
          <w:rFonts w:ascii="Times New Roman" w:hAnsi="Times New Roman"/>
          <w:color w:val="0D0D0D"/>
          <w:sz w:val="24"/>
          <w:szCs w:val="24"/>
          <w:lang w:val="en-US"/>
        </w:rPr>
        <w:t>Und</w:t>
      </w:r>
      <w:r>
        <w:rPr>
          <w:rFonts w:ascii="Times New Roman" w:hAnsi="Times New Roman"/>
          <w:color w:val="0D0D0D"/>
          <w:sz w:val="24"/>
          <w:szCs w:val="24"/>
          <w:lang w:val="en-US"/>
        </w:rPr>
        <w:t>ang-Undang</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Pencucian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Uang</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yaitu</w:t>
      </w:r>
      <w:proofErr w:type="spellEnd"/>
      <w:r w:rsidRPr="00D93A07">
        <w:rPr>
          <w:rFonts w:ascii="Times New Roman" w:hAnsi="Times New Roman"/>
          <w:color w:val="0D0D0D"/>
          <w:sz w:val="24"/>
          <w:szCs w:val="24"/>
          <w:lang w:val="en-US"/>
        </w:rPr>
        <w:t xml:space="preserve">: </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K</w:t>
      </w:r>
      <w:r w:rsidRPr="00D93A07">
        <w:rPr>
          <w:rFonts w:ascii="Times New Roman" w:hAnsi="Times New Roman"/>
          <w:color w:val="000000"/>
          <w:sz w:val="24"/>
          <w:szCs w:val="24"/>
          <w:lang w:val="en-US"/>
        </w:rPr>
        <w:t>orupsi</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P</w:t>
      </w:r>
      <w:r w:rsidRPr="00D93A07">
        <w:rPr>
          <w:rFonts w:ascii="Times New Roman" w:hAnsi="Times New Roman"/>
          <w:color w:val="000000"/>
          <w:sz w:val="24"/>
          <w:szCs w:val="24"/>
          <w:lang w:val="en-US"/>
        </w:rPr>
        <w:t>enyuapan</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N</w:t>
      </w:r>
      <w:r w:rsidRPr="00D93A07">
        <w:rPr>
          <w:rFonts w:ascii="Times New Roman" w:hAnsi="Times New Roman"/>
          <w:color w:val="000000"/>
          <w:sz w:val="24"/>
          <w:szCs w:val="24"/>
          <w:lang w:val="en-US"/>
        </w:rPr>
        <w:t>arkotika</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P</w:t>
      </w:r>
      <w:r w:rsidRPr="00D93A07">
        <w:rPr>
          <w:rFonts w:ascii="Times New Roman" w:hAnsi="Times New Roman"/>
          <w:color w:val="000000"/>
          <w:sz w:val="24"/>
          <w:szCs w:val="24"/>
          <w:lang w:val="en-US"/>
        </w:rPr>
        <w:t>sikotropika</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P</w:t>
      </w:r>
      <w:r w:rsidRPr="00D93A07">
        <w:rPr>
          <w:rFonts w:ascii="Times New Roman" w:hAnsi="Times New Roman"/>
          <w:color w:val="000000"/>
          <w:sz w:val="24"/>
          <w:szCs w:val="24"/>
          <w:lang w:val="en-US"/>
        </w:rPr>
        <w:t>enyelundupan</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tenaga</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kerja</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P</w:t>
      </w:r>
      <w:r w:rsidRPr="00D93A07">
        <w:rPr>
          <w:rFonts w:ascii="Times New Roman" w:hAnsi="Times New Roman"/>
          <w:color w:val="000000"/>
          <w:sz w:val="24"/>
          <w:szCs w:val="24"/>
          <w:lang w:val="en-US"/>
        </w:rPr>
        <w:t>enyelundupan</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imigran</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r>
        <w:rPr>
          <w:rFonts w:ascii="Times New Roman" w:hAnsi="Times New Roman"/>
          <w:color w:val="000000"/>
          <w:sz w:val="24"/>
          <w:szCs w:val="24"/>
          <w:lang w:val="en-US"/>
        </w:rPr>
        <w:t>D</w:t>
      </w:r>
      <w:r w:rsidRPr="00D93A07">
        <w:rPr>
          <w:rFonts w:ascii="Times New Roman" w:hAnsi="Times New Roman"/>
          <w:color w:val="000000"/>
          <w:sz w:val="24"/>
          <w:szCs w:val="24"/>
          <w:lang w:val="en-US"/>
        </w:rPr>
        <w:t xml:space="preserve">i </w:t>
      </w:r>
      <w:proofErr w:type="spellStart"/>
      <w:r w:rsidRPr="00D93A07">
        <w:rPr>
          <w:rFonts w:ascii="Times New Roman" w:hAnsi="Times New Roman"/>
          <w:color w:val="000000"/>
          <w:sz w:val="24"/>
          <w:szCs w:val="24"/>
          <w:lang w:val="en-US"/>
        </w:rPr>
        <w:t>bidang</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perbankan</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r>
        <w:rPr>
          <w:rFonts w:ascii="Times New Roman" w:hAnsi="Times New Roman"/>
          <w:color w:val="000000"/>
          <w:sz w:val="24"/>
          <w:szCs w:val="24"/>
          <w:lang w:val="en-US"/>
        </w:rPr>
        <w:t>D</w:t>
      </w:r>
      <w:r w:rsidRPr="00D93A07">
        <w:rPr>
          <w:rFonts w:ascii="Times New Roman" w:hAnsi="Times New Roman"/>
          <w:color w:val="000000"/>
          <w:sz w:val="24"/>
          <w:szCs w:val="24"/>
          <w:lang w:val="en-US"/>
        </w:rPr>
        <w:t xml:space="preserve">i </w:t>
      </w:r>
      <w:proofErr w:type="spellStart"/>
      <w:r w:rsidRPr="00D93A07">
        <w:rPr>
          <w:rFonts w:ascii="Times New Roman" w:hAnsi="Times New Roman"/>
          <w:color w:val="000000"/>
          <w:sz w:val="24"/>
          <w:szCs w:val="24"/>
          <w:lang w:val="en-US"/>
        </w:rPr>
        <w:t>bidang</w:t>
      </w:r>
      <w:proofErr w:type="spellEnd"/>
      <w:r w:rsidRPr="00D93A07">
        <w:rPr>
          <w:rFonts w:ascii="Times New Roman" w:hAnsi="Times New Roman"/>
          <w:color w:val="000000"/>
          <w:sz w:val="24"/>
          <w:szCs w:val="24"/>
          <w:lang w:val="en-US"/>
        </w:rPr>
        <w:t xml:space="preserve"> pasar modal;</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r>
        <w:rPr>
          <w:rFonts w:ascii="Times New Roman" w:hAnsi="Times New Roman"/>
          <w:color w:val="000000"/>
          <w:sz w:val="24"/>
          <w:szCs w:val="24"/>
          <w:lang w:val="en-US"/>
        </w:rPr>
        <w:t>D</w:t>
      </w:r>
      <w:r w:rsidRPr="00D93A07">
        <w:rPr>
          <w:rFonts w:ascii="Times New Roman" w:hAnsi="Times New Roman"/>
          <w:color w:val="000000"/>
          <w:sz w:val="24"/>
          <w:szCs w:val="24"/>
          <w:lang w:val="en-US"/>
        </w:rPr>
        <w:t xml:space="preserve">i </w:t>
      </w:r>
      <w:proofErr w:type="spellStart"/>
      <w:r w:rsidRPr="00D93A07">
        <w:rPr>
          <w:rFonts w:ascii="Times New Roman" w:hAnsi="Times New Roman"/>
          <w:color w:val="000000"/>
          <w:sz w:val="24"/>
          <w:szCs w:val="24"/>
          <w:lang w:val="en-US"/>
        </w:rPr>
        <w:t>bidang</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perasuransian</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K</w:t>
      </w:r>
      <w:r w:rsidRPr="00D93A07">
        <w:rPr>
          <w:rFonts w:ascii="Times New Roman" w:hAnsi="Times New Roman"/>
          <w:color w:val="000000"/>
          <w:sz w:val="24"/>
          <w:szCs w:val="24"/>
          <w:lang w:val="en-US"/>
        </w:rPr>
        <w:t>epabeanan</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C</w:t>
      </w:r>
      <w:r w:rsidRPr="00D93A07">
        <w:rPr>
          <w:rFonts w:ascii="Times New Roman" w:hAnsi="Times New Roman"/>
          <w:color w:val="000000"/>
          <w:sz w:val="24"/>
          <w:szCs w:val="24"/>
          <w:lang w:val="en-US"/>
        </w:rPr>
        <w:t>ukai</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P</w:t>
      </w:r>
      <w:r w:rsidRPr="00D93A07">
        <w:rPr>
          <w:rFonts w:ascii="Times New Roman" w:hAnsi="Times New Roman"/>
          <w:color w:val="000000"/>
          <w:sz w:val="24"/>
          <w:szCs w:val="24"/>
          <w:lang w:val="en-US"/>
        </w:rPr>
        <w:t>erdagangan</w:t>
      </w:r>
      <w:proofErr w:type="spellEnd"/>
      <w:r w:rsidRPr="00D93A07">
        <w:rPr>
          <w:rFonts w:ascii="Times New Roman" w:hAnsi="Times New Roman"/>
          <w:color w:val="000000"/>
          <w:sz w:val="24"/>
          <w:szCs w:val="24"/>
          <w:lang w:val="en-US"/>
        </w:rPr>
        <w:t xml:space="preserve"> orang;</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P</w:t>
      </w:r>
      <w:r w:rsidRPr="00D93A07">
        <w:rPr>
          <w:rFonts w:ascii="Times New Roman" w:hAnsi="Times New Roman"/>
          <w:color w:val="000000"/>
          <w:sz w:val="24"/>
          <w:szCs w:val="24"/>
          <w:lang w:val="en-US"/>
        </w:rPr>
        <w:t>erdagangan</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senjata</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gelap</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T</w:t>
      </w:r>
      <w:r w:rsidRPr="00D93A07">
        <w:rPr>
          <w:rFonts w:ascii="Times New Roman" w:hAnsi="Times New Roman"/>
          <w:color w:val="000000"/>
          <w:sz w:val="24"/>
          <w:szCs w:val="24"/>
          <w:lang w:val="en-US"/>
        </w:rPr>
        <w:t>erorisme</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P</w:t>
      </w:r>
      <w:r w:rsidRPr="00D93A07">
        <w:rPr>
          <w:rFonts w:ascii="Times New Roman" w:hAnsi="Times New Roman"/>
          <w:color w:val="000000"/>
          <w:sz w:val="24"/>
          <w:szCs w:val="24"/>
          <w:lang w:val="en-US"/>
        </w:rPr>
        <w:t>enculikan</w:t>
      </w:r>
      <w:proofErr w:type="spellEnd"/>
      <w:r w:rsidRPr="00D93A07">
        <w:rPr>
          <w:rFonts w:ascii="Times New Roman" w:hAnsi="Times New Roman"/>
          <w:color w:val="000000"/>
          <w:sz w:val="24"/>
          <w:szCs w:val="24"/>
          <w:lang w:val="en-US"/>
        </w:rPr>
        <w:t xml:space="preserve">; </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P</w:t>
      </w:r>
      <w:r w:rsidRPr="00D93A07">
        <w:rPr>
          <w:rFonts w:ascii="Times New Roman" w:hAnsi="Times New Roman"/>
          <w:color w:val="000000"/>
          <w:sz w:val="24"/>
          <w:szCs w:val="24"/>
          <w:lang w:val="en-US"/>
        </w:rPr>
        <w:t>encurian</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P</w:t>
      </w:r>
      <w:r w:rsidRPr="00D93A07">
        <w:rPr>
          <w:rFonts w:ascii="Times New Roman" w:hAnsi="Times New Roman"/>
          <w:color w:val="000000"/>
          <w:sz w:val="24"/>
          <w:szCs w:val="24"/>
          <w:lang w:val="en-US"/>
        </w:rPr>
        <w:t>enggelapan</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P</w:t>
      </w:r>
      <w:r w:rsidRPr="00D93A07">
        <w:rPr>
          <w:rFonts w:ascii="Times New Roman" w:hAnsi="Times New Roman"/>
          <w:color w:val="000000"/>
          <w:sz w:val="24"/>
          <w:szCs w:val="24"/>
          <w:lang w:val="en-US"/>
        </w:rPr>
        <w:t>enipuan</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P</w:t>
      </w:r>
      <w:r w:rsidRPr="00D93A07">
        <w:rPr>
          <w:rFonts w:ascii="Times New Roman" w:hAnsi="Times New Roman"/>
          <w:color w:val="000000"/>
          <w:sz w:val="24"/>
          <w:szCs w:val="24"/>
          <w:lang w:val="en-US"/>
        </w:rPr>
        <w:t>emalsuan</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uang</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P</w:t>
      </w:r>
      <w:r w:rsidRPr="00D93A07">
        <w:rPr>
          <w:rFonts w:ascii="Times New Roman" w:hAnsi="Times New Roman"/>
          <w:color w:val="000000"/>
          <w:sz w:val="24"/>
          <w:szCs w:val="24"/>
          <w:lang w:val="en-US"/>
        </w:rPr>
        <w:t>erjudian</w:t>
      </w:r>
      <w:proofErr w:type="spellEnd"/>
      <w:r w:rsidRPr="00D93A07">
        <w:rPr>
          <w:rFonts w:ascii="Times New Roman" w:hAnsi="Times New Roman"/>
          <w:color w:val="000000"/>
          <w:sz w:val="24"/>
          <w:szCs w:val="24"/>
          <w:lang w:val="en-US"/>
        </w:rPr>
        <w:t xml:space="preserve">; </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P</w:t>
      </w:r>
      <w:r w:rsidRPr="00D93A07">
        <w:rPr>
          <w:rFonts w:ascii="Times New Roman" w:hAnsi="Times New Roman"/>
          <w:color w:val="000000"/>
          <w:sz w:val="24"/>
          <w:szCs w:val="24"/>
          <w:lang w:val="en-US"/>
        </w:rPr>
        <w:t>rostitusi</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r>
        <w:rPr>
          <w:rFonts w:ascii="Times New Roman" w:hAnsi="Times New Roman"/>
          <w:color w:val="000000"/>
          <w:sz w:val="24"/>
          <w:szCs w:val="24"/>
          <w:lang w:val="en-US"/>
        </w:rPr>
        <w:lastRenderedPageBreak/>
        <w:t>D</w:t>
      </w:r>
      <w:r w:rsidRPr="00D93A07">
        <w:rPr>
          <w:rFonts w:ascii="Times New Roman" w:hAnsi="Times New Roman"/>
          <w:color w:val="000000"/>
          <w:sz w:val="24"/>
          <w:szCs w:val="24"/>
          <w:lang w:val="en-US"/>
        </w:rPr>
        <w:t xml:space="preserve">i </w:t>
      </w:r>
      <w:proofErr w:type="spellStart"/>
      <w:r w:rsidRPr="00D93A07">
        <w:rPr>
          <w:rFonts w:ascii="Times New Roman" w:hAnsi="Times New Roman"/>
          <w:color w:val="000000"/>
          <w:sz w:val="24"/>
          <w:szCs w:val="24"/>
          <w:lang w:val="en-US"/>
        </w:rPr>
        <w:t>bidang</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perpajakan</w:t>
      </w:r>
      <w:proofErr w:type="spellEnd"/>
      <w:r w:rsidRPr="00D93A07">
        <w:rPr>
          <w:rFonts w:ascii="Times New Roman" w:hAnsi="Times New Roman"/>
          <w:color w:val="000000"/>
          <w:sz w:val="24"/>
          <w:szCs w:val="24"/>
          <w:lang w:val="en-US"/>
        </w:rPr>
        <w:t>;</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r>
        <w:rPr>
          <w:rFonts w:ascii="Times New Roman" w:hAnsi="Times New Roman"/>
          <w:color w:val="000000"/>
          <w:sz w:val="24"/>
          <w:szCs w:val="24"/>
          <w:lang w:val="en-US"/>
        </w:rPr>
        <w:t>D</w:t>
      </w:r>
      <w:r w:rsidRPr="00D93A07">
        <w:rPr>
          <w:rFonts w:ascii="Times New Roman" w:hAnsi="Times New Roman"/>
          <w:color w:val="000000"/>
          <w:sz w:val="24"/>
          <w:szCs w:val="24"/>
          <w:lang w:val="en-US"/>
        </w:rPr>
        <w:t xml:space="preserve">i </w:t>
      </w:r>
      <w:proofErr w:type="spellStart"/>
      <w:r w:rsidRPr="00D93A07">
        <w:rPr>
          <w:rFonts w:ascii="Times New Roman" w:hAnsi="Times New Roman"/>
          <w:color w:val="000000"/>
          <w:sz w:val="24"/>
          <w:szCs w:val="24"/>
          <w:lang w:val="en-US"/>
        </w:rPr>
        <w:t>bidang</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kehutanan</w:t>
      </w:r>
      <w:proofErr w:type="spellEnd"/>
      <w:r w:rsidRPr="00D93A07">
        <w:rPr>
          <w:rFonts w:ascii="Times New Roman" w:hAnsi="Times New Roman"/>
          <w:color w:val="000000"/>
          <w:sz w:val="24"/>
          <w:szCs w:val="24"/>
          <w:lang w:val="en-US"/>
        </w:rPr>
        <w:t xml:space="preserve">; </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r>
        <w:rPr>
          <w:rFonts w:ascii="Times New Roman" w:hAnsi="Times New Roman"/>
          <w:color w:val="000000"/>
          <w:sz w:val="24"/>
          <w:szCs w:val="24"/>
          <w:lang w:val="en-US"/>
        </w:rPr>
        <w:t>D</w:t>
      </w:r>
      <w:r w:rsidRPr="00D93A07">
        <w:rPr>
          <w:rFonts w:ascii="Times New Roman" w:hAnsi="Times New Roman"/>
          <w:color w:val="000000"/>
          <w:sz w:val="24"/>
          <w:szCs w:val="24"/>
          <w:lang w:val="en-US"/>
        </w:rPr>
        <w:t xml:space="preserve">i </w:t>
      </w:r>
      <w:proofErr w:type="spellStart"/>
      <w:r w:rsidRPr="00D93A07">
        <w:rPr>
          <w:rFonts w:ascii="Times New Roman" w:hAnsi="Times New Roman"/>
          <w:color w:val="000000"/>
          <w:sz w:val="24"/>
          <w:szCs w:val="24"/>
          <w:lang w:val="en-US"/>
        </w:rPr>
        <w:t>bidang</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lingkungan</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hidup</w:t>
      </w:r>
      <w:proofErr w:type="spellEnd"/>
      <w:r w:rsidRPr="00D93A07">
        <w:rPr>
          <w:rFonts w:ascii="Times New Roman" w:hAnsi="Times New Roman"/>
          <w:color w:val="000000"/>
          <w:sz w:val="24"/>
          <w:szCs w:val="24"/>
          <w:lang w:val="en-US"/>
        </w:rPr>
        <w:t xml:space="preserve">; </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r>
        <w:rPr>
          <w:rFonts w:ascii="Times New Roman" w:hAnsi="Times New Roman"/>
          <w:color w:val="000000"/>
          <w:sz w:val="24"/>
          <w:szCs w:val="24"/>
          <w:lang w:val="en-US"/>
        </w:rPr>
        <w:t>D</w:t>
      </w:r>
      <w:r w:rsidRPr="00D93A07">
        <w:rPr>
          <w:rFonts w:ascii="Times New Roman" w:hAnsi="Times New Roman"/>
          <w:color w:val="000000"/>
          <w:sz w:val="24"/>
          <w:szCs w:val="24"/>
          <w:lang w:val="en-US"/>
        </w:rPr>
        <w:t xml:space="preserve">i </w:t>
      </w:r>
      <w:proofErr w:type="spellStart"/>
      <w:r w:rsidRPr="00D93A07">
        <w:rPr>
          <w:rFonts w:ascii="Times New Roman" w:hAnsi="Times New Roman"/>
          <w:color w:val="000000"/>
          <w:sz w:val="24"/>
          <w:szCs w:val="24"/>
          <w:lang w:val="en-US"/>
        </w:rPr>
        <w:t>bidang</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kelautan</w:t>
      </w:r>
      <w:proofErr w:type="spellEnd"/>
      <w:r w:rsidRPr="00D93A07">
        <w:rPr>
          <w:rFonts w:ascii="Times New Roman" w:hAnsi="Times New Roman"/>
          <w:color w:val="000000"/>
          <w:sz w:val="24"/>
          <w:szCs w:val="24"/>
          <w:lang w:val="en-US"/>
        </w:rPr>
        <w:t xml:space="preserve"> dan </w:t>
      </w:r>
      <w:proofErr w:type="spellStart"/>
      <w:r w:rsidRPr="00D93A07">
        <w:rPr>
          <w:rFonts w:ascii="Times New Roman" w:hAnsi="Times New Roman"/>
          <w:color w:val="000000"/>
          <w:sz w:val="24"/>
          <w:szCs w:val="24"/>
          <w:lang w:val="en-US"/>
        </w:rPr>
        <w:t>perikanan</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atau</w:t>
      </w:r>
      <w:proofErr w:type="spellEnd"/>
      <w:r w:rsidRPr="00D93A07">
        <w:rPr>
          <w:rFonts w:ascii="Times New Roman" w:hAnsi="Times New Roman"/>
          <w:color w:val="000000"/>
          <w:sz w:val="24"/>
          <w:szCs w:val="24"/>
          <w:lang w:val="en-US"/>
        </w:rPr>
        <w:t xml:space="preserve"> </w:t>
      </w:r>
    </w:p>
    <w:p w:rsidR="00B7705A" w:rsidRPr="00D93A07"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00000"/>
          <w:sz w:val="24"/>
          <w:szCs w:val="24"/>
          <w:lang w:val="en-US"/>
        </w:rPr>
        <w:t>T</w:t>
      </w:r>
      <w:r w:rsidRPr="00D93A07">
        <w:rPr>
          <w:rFonts w:ascii="Times New Roman" w:hAnsi="Times New Roman"/>
          <w:color w:val="000000"/>
          <w:sz w:val="24"/>
          <w:szCs w:val="24"/>
          <w:lang w:val="en-US"/>
        </w:rPr>
        <w:t>indak</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pidana</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lainnya</w:t>
      </w:r>
      <w:proofErr w:type="spellEnd"/>
      <w:r w:rsidRPr="00D93A07">
        <w:rPr>
          <w:rFonts w:ascii="Times New Roman" w:hAnsi="Times New Roman"/>
          <w:color w:val="000000"/>
          <w:sz w:val="24"/>
          <w:szCs w:val="24"/>
          <w:lang w:val="en-US"/>
        </w:rPr>
        <w:t xml:space="preserve"> yang </w:t>
      </w:r>
      <w:proofErr w:type="spellStart"/>
      <w:r w:rsidRPr="00D93A07">
        <w:rPr>
          <w:rFonts w:ascii="Times New Roman" w:hAnsi="Times New Roman"/>
          <w:color w:val="000000"/>
          <w:sz w:val="24"/>
          <w:szCs w:val="24"/>
          <w:lang w:val="en-US"/>
        </w:rPr>
        <w:t>diancam</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dengan</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pidana</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penjara</w:t>
      </w:r>
      <w:proofErr w:type="spellEnd"/>
      <w:r w:rsidRPr="00D93A07">
        <w:rPr>
          <w:rFonts w:ascii="Times New Roman" w:hAnsi="Times New Roman"/>
          <w:color w:val="000000"/>
          <w:sz w:val="24"/>
          <w:szCs w:val="24"/>
          <w:lang w:val="en-US"/>
        </w:rPr>
        <w:t xml:space="preserve"> 4 (</w:t>
      </w:r>
      <w:proofErr w:type="spellStart"/>
      <w:r w:rsidRPr="00D93A07">
        <w:rPr>
          <w:rFonts w:ascii="Times New Roman" w:hAnsi="Times New Roman"/>
          <w:color w:val="000000"/>
          <w:sz w:val="24"/>
          <w:szCs w:val="24"/>
          <w:lang w:val="en-US"/>
        </w:rPr>
        <w:t>empat</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tahun</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atau</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lebih</w:t>
      </w:r>
      <w:proofErr w:type="spellEnd"/>
      <w:r w:rsidRPr="00D93A07">
        <w:rPr>
          <w:rFonts w:ascii="Times New Roman" w:hAnsi="Times New Roman"/>
          <w:color w:val="000000"/>
          <w:sz w:val="24"/>
          <w:szCs w:val="24"/>
          <w:lang w:val="en-US"/>
        </w:rPr>
        <w:t xml:space="preserve">; </w:t>
      </w:r>
    </w:p>
    <w:p w:rsidR="00B7705A" w:rsidRPr="00B96113" w:rsidRDefault="00B7705A" w:rsidP="00A315CC">
      <w:pPr>
        <w:pStyle w:val="ListParagraph"/>
        <w:numPr>
          <w:ilvl w:val="0"/>
          <w:numId w:val="27"/>
        </w:numPr>
        <w:spacing w:after="0" w:line="240" w:lineRule="auto"/>
        <w:ind w:left="1080"/>
        <w:jc w:val="both"/>
        <w:rPr>
          <w:rFonts w:ascii="Times New Roman" w:hAnsi="Times New Roman"/>
          <w:color w:val="0D0D0D"/>
          <w:sz w:val="24"/>
          <w:szCs w:val="24"/>
          <w:lang w:val="en-US"/>
        </w:rPr>
      </w:pPr>
      <w:r>
        <w:rPr>
          <w:rFonts w:ascii="Times New Roman" w:hAnsi="Times New Roman"/>
          <w:color w:val="000000"/>
          <w:sz w:val="24"/>
          <w:szCs w:val="24"/>
          <w:lang w:val="en-US"/>
        </w:rPr>
        <w:t>Y</w:t>
      </w:r>
      <w:r w:rsidRPr="00D93A07">
        <w:rPr>
          <w:rFonts w:ascii="Times New Roman" w:hAnsi="Times New Roman"/>
          <w:color w:val="000000"/>
          <w:sz w:val="24"/>
          <w:szCs w:val="24"/>
          <w:lang w:val="en-US"/>
        </w:rPr>
        <w:t xml:space="preserve">ang </w:t>
      </w:r>
      <w:proofErr w:type="spellStart"/>
      <w:r w:rsidRPr="00D93A07">
        <w:rPr>
          <w:rFonts w:ascii="Times New Roman" w:hAnsi="Times New Roman"/>
          <w:color w:val="000000"/>
          <w:sz w:val="24"/>
          <w:szCs w:val="24"/>
          <w:lang w:val="en-US"/>
        </w:rPr>
        <w:t>dilakukan</w:t>
      </w:r>
      <w:proofErr w:type="spellEnd"/>
      <w:r w:rsidRPr="00D93A07">
        <w:rPr>
          <w:rFonts w:ascii="Times New Roman" w:hAnsi="Times New Roman"/>
          <w:color w:val="000000"/>
          <w:sz w:val="24"/>
          <w:szCs w:val="24"/>
          <w:lang w:val="en-US"/>
        </w:rPr>
        <w:t xml:space="preserve"> di </w:t>
      </w:r>
      <w:proofErr w:type="spellStart"/>
      <w:r w:rsidRPr="00D93A07">
        <w:rPr>
          <w:rFonts w:ascii="Times New Roman" w:hAnsi="Times New Roman"/>
          <w:color w:val="000000"/>
          <w:sz w:val="24"/>
          <w:szCs w:val="24"/>
          <w:lang w:val="en-US"/>
        </w:rPr>
        <w:t>wilayah</w:t>
      </w:r>
      <w:proofErr w:type="spellEnd"/>
      <w:r w:rsidRPr="00D93A07">
        <w:rPr>
          <w:rFonts w:ascii="Times New Roman" w:hAnsi="Times New Roman"/>
          <w:color w:val="000000"/>
          <w:sz w:val="24"/>
          <w:szCs w:val="24"/>
          <w:lang w:val="en-US"/>
        </w:rPr>
        <w:t xml:space="preserve"> Negara </w:t>
      </w:r>
      <w:proofErr w:type="spellStart"/>
      <w:r w:rsidRPr="00D93A07">
        <w:rPr>
          <w:rFonts w:ascii="Times New Roman" w:hAnsi="Times New Roman"/>
          <w:color w:val="000000"/>
          <w:sz w:val="24"/>
          <w:szCs w:val="24"/>
          <w:lang w:val="en-US"/>
        </w:rPr>
        <w:t>Kesatuan</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Republik</w:t>
      </w:r>
      <w:proofErr w:type="spellEnd"/>
      <w:r w:rsidRPr="00D93A07">
        <w:rPr>
          <w:rFonts w:ascii="Times New Roman" w:hAnsi="Times New Roman"/>
          <w:color w:val="000000"/>
          <w:sz w:val="24"/>
          <w:szCs w:val="24"/>
          <w:lang w:val="en-US"/>
        </w:rPr>
        <w:t xml:space="preserve"> Indonesia </w:t>
      </w:r>
      <w:proofErr w:type="spellStart"/>
      <w:r w:rsidRPr="00D93A07">
        <w:rPr>
          <w:rFonts w:ascii="Times New Roman" w:hAnsi="Times New Roman"/>
          <w:color w:val="000000"/>
          <w:sz w:val="24"/>
          <w:szCs w:val="24"/>
          <w:lang w:val="en-US"/>
        </w:rPr>
        <w:t>atau</w:t>
      </w:r>
      <w:proofErr w:type="spellEnd"/>
      <w:r w:rsidRPr="00D93A07">
        <w:rPr>
          <w:rFonts w:ascii="Times New Roman" w:hAnsi="Times New Roman"/>
          <w:color w:val="000000"/>
          <w:sz w:val="24"/>
          <w:szCs w:val="24"/>
          <w:lang w:val="en-US"/>
        </w:rPr>
        <w:t xml:space="preserve"> di </w:t>
      </w:r>
      <w:proofErr w:type="spellStart"/>
      <w:r w:rsidRPr="00D93A07">
        <w:rPr>
          <w:rFonts w:ascii="Times New Roman" w:hAnsi="Times New Roman"/>
          <w:color w:val="000000"/>
          <w:sz w:val="24"/>
          <w:szCs w:val="24"/>
          <w:lang w:val="en-US"/>
        </w:rPr>
        <w:t>luar</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wilayah</w:t>
      </w:r>
      <w:proofErr w:type="spellEnd"/>
      <w:r w:rsidRPr="00D93A07">
        <w:rPr>
          <w:rFonts w:ascii="Times New Roman" w:hAnsi="Times New Roman"/>
          <w:color w:val="000000"/>
          <w:sz w:val="24"/>
          <w:szCs w:val="24"/>
          <w:lang w:val="en-US"/>
        </w:rPr>
        <w:t xml:space="preserve"> Negara </w:t>
      </w:r>
      <w:proofErr w:type="spellStart"/>
      <w:r w:rsidRPr="00D93A07">
        <w:rPr>
          <w:rFonts w:ascii="Times New Roman" w:hAnsi="Times New Roman"/>
          <w:color w:val="000000"/>
          <w:sz w:val="24"/>
          <w:szCs w:val="24"/>
          <w:lang w:val="en-US"/>
        </w:rPr>
        <w:t>Kesatuan</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Republik</w:t>
      </w:r>
      <w:proofErr w:type="spellEnd"/>
      <w:r w:rsidRPr="00D93A07">
        <w:rPr>
          <w:rFonts w:ascii="Times New Roman" w:hAnsi="Times New Roman"/>
          <w:color w:val="000000"/>
          <w:sz w:val="24"/>
          <w:szCs w:val="24"/>
          <w:lang w:val="en-US"/>
        </w:rPr>
        <w:t xml:space="preserve"> Indonesia dan </w:t>
      </w:r>
      <w:proofErr w:type="spellStart"/>
      <w:r w:rsidRPr="00D93A07">
        <w:rPr>
          <w:rFonts w:ascii="Times New Roman" w:hAnsi="Times New Roman"/>
          <w:color w:val="000000"/>
          <w:sz w:val="24"/>
          <w:szCs w:val="24"/>
          <w:lang w:val="en-US"/>
        </w:rPr>
        <w:t>tindak</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pidana</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tersebut</w:t>
      </w:r>
      <w:proofErr w:type="spellEnd"/>
      <w:r w:rsidRPr="00D93A07">
        <w:rPr>
          <w:rFonts w:ascii="Times New Roman" w:hAnsi="Times New Roman"/>
          <w:color w:val="000000"/>
          <w:sz w:val="24"/>
          <w:szCs w:val="24"/>
          <w:lang w:val="en-US"/>
        </w:rPr>
        <w:t xml:space="preserve"> juga </w:t>
      </w:r>
      <w:proofErr w:type="spellStart"/>
      <w:r w:rsidRPr="00D93A07">
        <w:rPr>
          <w:rFonts w:ascii="Times New Roman" w:hAnsi="Times New Roman"/>
          <w:color w:val="000000"/>
          <w:sz w:val="24"/>
          <w:szCs w:val="24"/>
          <w:lang w:val="en-US"/>
        </w:rPr>
        <w:t>merupakan</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tindak</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pidana</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menurut</w:t>
      </w:r>
      <w:proofErr w:type="spellEnd"/>
      <w:r w:rsidRPr="00D93A07">
        <w:rPr>
          <w:rFonts w:ascii="Times New Roman" w:hAnsi="Times New Roman"/>
          <w:color w:val="000000"/>
          <w:sz w:val="24"/>
          <w:szCs w:val="24"/>
          <w:lang w:val="en-US"/>
        </w:rPr>
        <w:t xml:space="preserve"> </w:t>
      </w:r>
      <w:proofErr w:type="spellStart"/>
      <w:r w:rsidRPr="00D93A07">
        <w:rPr>
          <w:rFonts w:ascii="Times New Roman" w:hAnsi="Times New Roman"/>
          <w:color w:val="000000"/>
          <w:sz w:val="24"/>
          <w:szCs w:val="24"/>
          <w:lang w:val="en-US"/>
        </w:rPr>
        <w:t>hukum</w:t>
      </w:r>
      <w:proofErr w:type="spellEnd"/>
      <w:r w:rsidRPr="00D93A07">
        <w:rPr>
          <w:rFonts w:ascii="Times New Roman" w:hAnsi="Times New Roman"/>
          <w:color w:val="000000"/>
          <w:sz w:val="24"/>
          <w:szCs w:val="24"/>
          <w:lang w:val="en-US"/>
        </w:rPr>
        <w:t xml:space="preserve"> Indonesia.</w:t>
      </w:r>
    </w:p>
    <w:p w:rsidR="00B7705A" w:rsidRPr="00950D85" w:rsidRDefault="00B7705A" w:rsidP="00B7705A">
      <w:pPr>
        <w:pStyle w:val="ListParagraph"/>
        <w:spacing w:after="0" w:line="240" w:lineRule="auto"/>
        <w:ind w:left="1080"/>
        <w:jc w:val="both"/>
        <w:rPr>
          <w:rFonts w:ascii="Times New Roman" w:hAnsi="Times New Roman"/>
          <w:color w:val="0D0D0D"/>
          <w:sz w:val="24"/>
          <w:szCs w:val="24"/>
          <w:lang w:val="en-US"/>
        </w:rPr>
      </w:pPr>
    </w:p>
    <w:p w:rsidR="00B7705A" w:rsidRPr="00B96113" w:rsidRDefault="00B7705A" w:rsidP="00B7705A">
      <w:pPr>
        <w:pStyle w:val="ListParagraph"/>
        <w:spacing w:after="0" w:line="480" w:lineRule="auto"/>
        <w:ind w:left="0" w:firstLine="72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Sesuai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ketentuan</w:t>
      </w:r>
      <w:proofErr w:type="spellEnd"/>
      <w:r w:rsidRPr="00D93A07">
        <w:rPr>
          <w:rFonts w:ascii="Times New Roman" w:hAnsi="Times New Roman"/>
          <w:color w:val="0D0D0D"/>
          <w:sz w:val="24"/>
          <w:szCs w:val="24"/>
          <w:lang w:val="en-US"/>
        </w:rPr>
        <w:t xml:space="preserve"> di </w:t>
      </w:r>
      <w:proofErr w:type="spellStart"/>
      <w:r w:rsidRPr="00D93A07">
        <w:rPr>
          <w:rFonts w:ascii="Times New Roman" w:hAnsi="Times New Roman"/>
          <w:color w:val="0D0D0D"/>
          <w:sz w:val="24"/>
          <w:szCs w:val="24"/>
          <w:lang w:val="en-US"/>
        </w:rPr>
        <w:t>atas</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dimaksud</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kekayaan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sebagaimana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dimaksud</w:t>
      </w:r>
      <w:proofErr w:type="spellEnd"/>
      <w:r w:rsidRPr="00D93A07">
        <w:rPr>
          <w:rFonts w:ascii="Times New Roman" w:hAnsi="Times New Roman"/>
          <w:color w:val="0D0D0D"/>
          <w:sz w:val="24"/>
          <w:szCs w:val="24"/>
          <w:lang w:val="en-US"/>
        </w:rPr>
        <w:t xml:space="preserve"> oleh </w:t>
      </w:r>
      <w:proofErr w:type="spellStart"/>
      <w:r w:rsidRPr="00D93A07">
        <w:rPr>
          <w:rFonts w:ascii="Times New Roman" w:hAnsi="Times New Roman"/>
          <w:color w:val="0D0D0D"/>
          <w:sz w:val="24"/>
          <w:szCs w:val="24"/>
          <w:lang w:val="en-US"/>
        </w:rPr>
        <w:t>Pasal</w:t>
      </w:r>
      <w:proofErr w:type="spellEnd"/>
      <w:r w:rsidRPr="00D93A07">
        <w:rPr>
          <w:rFonts w:ascii="Times New Roman" w:hAnsi="Times New Roman"/>
          <w:color w:val="0D0D0D"/>
          <w:sz w:val="24"/>
          <w:szCs w:val="24"/>
          <w:lang w:val="en-US"/>
        </w:rPr>
        <w:t xml:space="preserve"> 2 </w:t>
      </w:r>
      <w:proofErr w:type="spellStart"/>
      <w:r w:rsidRPr="00D93A07">
        <w:rPr>
          <w:rFonts w:ascii="Times New Roman" w:hAnsi="Times New Roman"/>
          <w:color w:val="0D0D0D"/>
          <w:sz w:val="24"/>
          <w:szCs w:val="24"/>
          <w:lang w:val="en-US"/>
        </w:rPr>
        <w:t>ayat</w:t>
      </w:r>
      <w:proofErr w:type="spellEnd"/>
      <w:r w:rsidRPr="00D93A07">
        <w:rPr>
          <w:rFonts w:ascii="Times New Roman" w:hAnsi="Times New Roman"/>
          <w:color w:val="0D0D0D"/>
          <w:sz w:val="24"/>
          <w:szCs w:val="24"/>
          <w:lang w:val="en-US"/>
        </w:rPr>
        <w:t xml:space="preserve"> 1 </w:t>
      </w:r>
      <w:proofErr w:type="spellStart"/>
      <w:r w:rsidRPr="00D93A07">
        <w:rPr>
          <w:rFonts w:ascii="Times New Roman" w:hAnsi="Times New Roman"/>
          <w:color w:val="0D0D0D"/>
          <w:sz w:val="24"/>
          <w:szCs w:val="24"/>
          <w:lang w:val="en-US"/>
        </w:rPr>
        <w:t>Undang-Undang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dapat</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terdiri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dari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semua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benda</w:t>
      </w:r>
      <w:proofErr w:type="spellEnd"/>
      <w:r>
        <w:rPr>
          <w:rFonts w:ascii="Times New Roman" w:hAnsi="Times New Roman"/>
          <w:color w:val="0D0D0D"/>
          <w:sz w:val="24"/>
          <w:szCs w:val="24"/>
          <w:lang w:val="en-US"/>
        </w:rPr>
        <w:t xml:space="preserve"> y</w:t>
      </w:r>
      <w:r w:rsidRPr="00B96113">
        <w:rPr>
          <w:rFonts w:ascii="Times New Roman" w:hAnsi="Times New Roman"/>
          <w:color w:val="0D0D0D"/>
          <w:sz w:val="24"/>
          <w:szCs w:val="24"/>
          <w:lang w:val="en-US"/>
        </w:rPr>
        <w:t xml:space="preserve">ang </w:t>
      </w:r>
      <w:proofErr w:type="spellStart"/>
      <w:r w:rsidRPr="00B96113">
        <w:rPr>
          <w:rFonts w:ascii="Times New Roman" w:hAnsi="Times New Roman"/>
          <w:color w:val="0D0D0D"/>
          <w:sz w:val="24"/>
          <w:szCs w:val="24"/>
          <w:lang w:val="en-US"/>
        </w:rPr>
        <w:t>bergerak</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atau</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tidak</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bergerak</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serta</w:t>
      </w:r>
      <w:proofErr w:type="spellEnd"/>
      <w:r>
        <w:rPr>
          <w:rFonts w:ascii="Times New Roman" w:hAnsi="Times New Roman"/>
          <w:color w:val="0D0D0D"/>
          <w:sz w:val="24"/>
          <w:szCs w:val="24"/>
          <w:lang w:val="en-US"/>
        </w:rPr>
        <w:t xml:space="preserve"> y</w:t>
      </w:r>
      <w:r w:rsidRPr="00B96113">
        <w:rPr>
          <w:rFonts w:ascii="Times New Roman" w:hAnsi="Times New Roman"/>
          <w:color w:val="0D0D0D"/>
          <w:sz w:val="24"/>
          <w:szCs w:val="24"/>
          <w:lang w:val="en-US"/>
        </w:rPr>
        <w:t xml:space="preserve">ang </w:t>
      </w:r>
      <w:proofErr w:type="spellStart"/>
      <w:r w:rsidRPr="00B96113">
        <w:rPr>
          <w:rFonts w:ascii="Times New Roman" w:hAnsi="Times New Roman"/>
          <w:color w:val="0D0D0D"/>
          <w:sz w:val="24"/>
          <w:szCs w:val="24"/>
          <w:lang w:val="en-US"/>
        </w:rPr>
        <w:t>berwujud</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atau</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tidak</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berwujud</w:t>
      </w:r>
      <w:proofErr w:type="spellEnd"/>
      <w:r w:rsidRPr="00B96113">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52"/>
      </w:r>
      <w:r w:rsidRPr="00B96113">
        <w:rPr>
          <w:rFonts w:ascii="Times New Roman" w:hAnsi="Times New Roman"/>
          <w:color w:val="0D0D0D"/>
          <w:sz w:val="24"/>
          <w:szCs w:val="24"/>
          <w:lang w:val="en-US"/>
        </w:rPr>
        <w:t xml:space="preserve"> </w:t>
      </w:r>
    </w:p>
    <w:p w:rsidR="00B7705A" w:rsidRDefault="00B7705A" w:rsidP="00B7705A">
      <w:pPr>
        <w:spacing w:after="0" w:line="480" w:lineRule="auto"/>
        <w:ind w:firstLine="720"/>
        <w:jc w:val="both"/>
        <w:rPr>
          <w:rFonts w:ascii="Times New Roman" w:hAnsi="Times New Roman"/>
          <w:color w:val="000000"/>
          <w:sz w:val="24"/>
          <w:szCs w:val="24"/>
          <w:lang w:val="en-US"/>
        </w:rPr>
      </w:pPr>
      <w:proofErr w:type="spellStart"/>
      <w:r w:rsidRPr="00CB771E">
        <w:rPr>
          <w:rFonts w:ascii="Times New Roman" w:hAnsi="Times New Roman"/>
          <w:color w:val="000000"/>
          <w:sz w:val="24"/>
          <w:szCs w:val="24"/>
          <w:lang w:val="en-US"/>
        </w:rPr>
        <w:t>Berdasarkan</w:t>
      </w:r>
      <w:proofErr w:type="spellEnd"/>
      <w:r w:rsidRPr="00CB771E">
        <w:rPr>
          <w:rFonts w:ascii="Times New Roman" w:hAnsi="Times New Roman"/>
          <w:color w:val="000000"/>
          <w:sz w:val="24"/>
          <w:szCs w:val="24"/>
          <w:lang w:val="en-US"/>
        </w:rPr>
        <w:t xml:space="preserve"> </w:t>
      </w:r>
      <w:proofErr w:type="spellStart"/>
      <w:r w:rsidRPr="00CB771E">
        <w:rPr>
          <w:rFonts w:ascii="Times New Roman" w:hAnsi="Times New Roman"/>
          <w:color w:val="000000"/>
          <w:sz w:val="24"/>
          <w:szCs w:val="24"/>
          <w:lang w:val="en-US"/>
        </w:rPr>
        <w:t>pengertian</w:t>
      </w:r>
      <w:proofErr w:type="spellEnd"/>
      <w:r w:rsidRPr="00CB771E">
        <w:rPr>
          <w:rFonts w:ascii="Times New Roman" w:hAnsi="Times New Roman"/>
          <w:color w:val="000000"/>
          <w:sz w:val="24"/>
          <w:szCs w:val="24"/>
          <w:lang w:val="en-US"/>
        </w:rPr>
        <w:t xml:space="preserve"> </w:t>
      </w:r>
      <w:proofErr w:type="spellStart"/>
      <w:r w:rsidRPr="00CB771E">
        <w:rPr>
          <w:rFonts w:ascii="Times New Roman" w:hAnsi="Times New Roman"/>
          <w:color w:val="000000"/>
          <w:sz w:val="24"/>
          <w:szCs w:val="24"/>
          <w:lang w:val="en-US"/>
        </w:rPr>
        <w:t>mengenai</w:t>
      </w:r>
      <w:proofErr w:type="spellEnd"/>
      <w:r w:rsidRPr="00CB771E">
        <w:rPr>
          <w:rFonts w:ascii="Times New Roman" w:hAnsi="Times New Roman"/>
          <w:color w:val="000000"/>
          <w:sz w:val="24"/>
          <w:szCs w:val="24"/>
          <w:lang w:val="en-US"/>
        </w:rPr>
        <w:t xml:space="preserve"> </w:t>
      </w:r>
      <w:proofErr w:type="spellStart"/>
      <w:r w:rsidRPr="00CB771E">
        <w:rPr>
          <w:rFonts w:ascii="Times New Roman" w:hAnsi="Times New Roman"/>
          <w:color w:val="000000"/>
          <w:sz w:val="24"/>
          <w:szCs w:val="24"/>
          <w:lang w:val="en-US"/>
        </w:rPr>
        <w:t>harta</w:t>
      </w:r>
      <w:proofErr w:type="spellEnd"/>
      <w:r w:rsidRPr="00CB771E">
        <w:rPr>
          <w:rFonts w:ascii="Times New Roman" w:hAnsi="Times New Roman"/>
          <w:color w:val="000000"/>
          <w:sz w:val="24"/>
          <w:szCs w:val="24"/>
          <w:lang w:val="en-US"/>
        </w:rPr>
        <w:t xml:space="preserve"> </w:t>
      </w:r>
      <w:proofErr w:type="spellStart"/>
      <w:r w:rsidRPr="00CB771E">
        <w:rPr>
          <w:rFonts w:ascii="Times New Roman" w:hAnsi="Times New Roman"/>
          <w:color w:val="000000"/>
          <w:sz w:val="24"/>
          <w:szCs w:val="24"/>
          <w:lang w:val="en-US"/>
        </w:rPr>
        <w:t>kekayaan</w:t>
      </w:r>
      <w:proofErr w:type="spellEnd"/>
      <w:r w:rsidRPr="00CB771E">
        <w:rPr>
          <w:rFonts w:ascii="Times New Roman" w:hAnsi="Times New Roman"/>
          <w:color w:val="000000"/>
          <w:sz w:val="24"/>
          <w:szCs w:val="24"/>
          <w:lang w:val="en-US"/>
        </w:rPr>
        <w:t xml:space="preserve"> </w:t>
      </w:r>
      <w:proofErr w:type="spellStart"/>
      <w:r w:rsidRPr="00CB771E">
        <w:rPr>
          <w:rFonts w:ascii="Times New Roman" w:hAnsi="Times New Roman"/>
          <w:color w:val="000000"/>
          <w:sz w:val="24"/>
          <w:szCs w:val="24"/>
          <w:lang w:val="en-US"/>
        </w:rPr>
        <w:t>dari</w:t>
      </w:r>
      <w:proofErr w:type="spellEnd"/>
      <w:r w:rsidRPr="00CB771E">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definisi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tersebut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maka</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termasuk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dalam</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harta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kekayaan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adalah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semua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benda</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bergerak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maupun</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tidak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bergerak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baik</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berwujud</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maupun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tidak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berwujud</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diperoleh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secara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langsung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maupun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tidak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langsung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Penjabaran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harta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kekayaan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tersebut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bisa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termasuk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harta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kekayaan</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berasal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kejahatan</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dilakukan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pencucian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uang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Harta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kekayaan</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berasal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kejahatan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atau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tindak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pidana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asal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ini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menjadi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tujuan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utama</w:t>
      </w:r>
      <w:proofErr w:type="spellEnd"/>
      <w:r>
        <w:rPr>
          <w:rFonts w:ascii="Times New Roman" w:hAnsi="Times New Roman"/>
          <w:color w:val="000000"/>
          <w:sz w:val="24"/>
          <w:szCs w:val="24"/>
          <w:lang w:val="en-US"/>
        </w:rPr>
        <w:t xml:space="preserve"> dan juga </w:t>
      </w:r>
      <w:proofErr w:type="spellStart"/>
      <w:r>
        <w:rPr>
          <w:rFonts w:ascii="Times New Roman" w:hAnsi="Times New Roman"/>
          <w:color w:val="000000"/>
          <w:sz w:val="24"/>
          <w:szCs w:val="24"/>
          <w:lang w:val="en-US"/>
        </w:rPr>
        <w:t>sebagai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objek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dari</w:t>
      </w:r>
      <w:proofErr w:type="spellEnd"/>
      <w:r>
        <w:rPr>
          <w:rFonts w:ascii="Times New Roman" w:hAnsi="Times New Roman"/>
          <w:color w:val="000000"/>
          <w:sz w:val="24"/>
          <w:szCs w:val="24"/>
          <w:lang w:val="en-US"/>
        </w:rPr>
        <w:t xml:space="preserve"> </w:t>
      </w:r>
      <w:proofErr w:type="spellStart"/>
      <w:r w:rsidRPr="00CB771E">
        <w:rPr>
          <w:rFonts w:ascii="Times New Roman" w:hAnsi="Times New Roman"/>
          <w:color w:val="000000"/>
          <w:sz w:val="24"/>
          <w:szCs w:val="24"/>
          <w:lang w:val="en-US"/>
        </w:rPr>
        <w:t>pencucian</w:t>
      </w:r>
      <w:proofErr w:type="spellEnd"/>
      <w:r w:rsidRPr="00CB771E">
        <w:rPr>
          <w:rFonts w:ascii="Times New Roman" w:hAnsi="Times New Roman"/>
          <w:color w:val="000000"/>
          <w:sz w:val="24"/>
          <w:szCs w:val="24"/>
          <w:lang w:val="en-US"/>
        </w:rPr>
        <w:t xml:space="preserve"> </w:t>
      </w:r>
      <w:proofErr w:type="spellStart"/>
      <w:r w:rsidRPr="00CB771E">
        <w:rPr>
          <w:rFonts w:ascii="Times New Roman" w:hAnsi="Times New Roman"/>
          <w:color w:val="000000"/>
          <w:sz w:val="24"/>
          <w:szCs w:val="24"/>
          <w:lang w:val="en-US"/>
        </w:rPr>
        <w:t>uang</w:t>
      </w:r>
      <w:proofErr w:type="spellEnd"/>
      <w:r w:rsidRPr="00CB771E">
        <w:rPr>
          <w:rFonts w:ascii="Times New Roman" w:hAnsi="Times New Roman"/>
          <w:color w:val="000000"/>
          <w:sz w:val="24"/>
          <w:szCs w:val="24"/>
          <w:lang w:val="en-US"/>
        </w:rPr>
        <w:t xml:space="preserve"> yang </w:t>
      </w:r>
      <w:proofErr w:type="spellStart"/>
      <w:r w:rsidRPr="00CB771E">
        <w:rPr>
          <w:rFonts w:ascii="Times New Roman" w:hAnsi="Times New Roman"/>
          <w:color w:val="000000"/>
          <w:sz w:val="24"/>
          <w:szCs w:val="24"/>
          <w:lang w:val="en-US"/>
        </w:rPr>
        <w:t>dilakukan</w:t>
      </w:r>
      <w:proofErr w:type="spellEnd"/>
      <w:r w:rsidRPr="00CB771E">
        <w:rPr>
          <w:rFonts w:ascii="Times New Roman" w:hAnsi="Times New Roman"/>
          <w:color w:val="000000"/>
          <w:sz w:val="24"/>
          <w:szCs w:val="24"/>
          <w:lang w:val="en-US"/>
        </w:rPr>
        <w:t xml:space="preserve"> para </w:t>
      </w:r>
      <w:proofErr w:type="spellStart"/>
      <w:r w:rsidRPr="00CB771E">
        <w:rPr>
          <w:rFonts w:ascii="Times New Roman" w:hAnsi="Times New Roman"/>
          <w:color w:val="000000"/>
          <w:sz w:val="24"/>
          <w:szCs w:val="24"/>
          <w:lang w:val="en-US"/>
        </w:rPr>
        <w:t>pelaku</w:t>
      </w:r>
      <w:proofErr w:type="spellEnd"/>
      <w:r w:rsidRPr="00CB771E">
        <w:rPr>
          <w:rFonts w:ascii="Times New Roman" w:hAnsi="Times New Roman"/>
          <w:color w:val="000000"/>
          <w:sz w:val="24"/>
          <w:szCs w:val="24"/>
          <w:lang w:val="en-US"/>
        </w:rPr>
        <w:t>.</w:t>
      </w:r>
    </w:p>
    <w:p w:rsidR="00B7705A" w:rsidRPr="00B96113" w:rsidRDefault="00B7705A" w:rsidP="00A315CC">
      <w:pPr>
        <w:pStyle w:val="ListParagraph"/>
        <w:numPr>
          <w:ilvl w:val="0"/>
          <w:numId w:val="31"/>
        </w:numPr>
        <w:spacing w:after="0" w:line="480" w:lineRule="auto"/>
        <w:ind w:left="720"/>
        <w:jc w:val="both"/>
        <w:rPr>
          <w:rFonts w:ascii="Times New Roman" w:hAnsi="Times New Roman"/>
          <w:color w:val="000000"/>
          <w:sz w:val="24"/>
          <w:szCs w:val="24"/>
          <w:lang w:val="en-US"/>
        </w:rPr>
      </w:pPr>
      <w:proofErr w:type="spellStart"/>
      <w:r>
        <w:rPr>
          <w:rFonts w:asciiTheme="majorBidi" w:hAnsiTheme="majorBidi" w:cstheme="majorBidi"/>
          <w:b/>
          <w:sz w:val="24"/>
          <w:szCs w:val="24"/>
          <w:lang w:val="en-US"/>
        </w:rPr>
        <w:t>Pelaku</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Dalam</w:t>
      </w:r>
      <w:proofErr w:type="spellEnd"/>
      <w:r>
        <w:rPr>
          <w:rFonts w:asciiTheme="majorBidi" w:hAnsiTheme="majorBidi" w:cstheme="majorBidi"/>
          <w:b/>
          <w:sz w:val="24"/>
          <w:szCs w:val="24"/>
          <w:lang w:val="en-US"/>
        </w:rPr>
        <w:t xml:space="preserve"> </w:t>
      </w:r>
      <w:proofErr w:type="spellStart"/>
      <w:r w:rsidRPr="00B96113">
        <w:rPr>
          <w:rFonts w:asciiTheme="majorBidi" w:hAnsiTheme="majorBidi" w:cstheme="majorBidi"/>
          <w:b/>
          <w:sz w:val="24"/>
          <w:szCs w:val="24"/>
          <w:lang w:val="en-US"/>
        </w:rPr>
        <w:t>Tindak</w:t>
      </w:r>
      <w:proofErr w:type="spellEnd"/>
      <w:r w:rsidRPr="00B96113">
        <w:rPr>
          <w:rFonts w:asciiTheme="majorBidi" w:hAnsiTheme="majorBidi" w:cstheme="majorBidi"/>
          <w:b/>
          <w:sz w:val="24"/>
          <w:szCs w:val="24"/>
          <w:lang w:val="en-US"/>
        </w:rPr>
        <w:t xml:space="preserve"> </w:t>
      </w:r>
      <w:proofErr w:type="spellStart"/>
      <w:r w:rsidRPr="00B96113">
        <w:rPr>
          <w:rFonts w:asciiTheme="majorBidi" w:hAnsiTheme="majorBidi" w:cstheme="majorBidi"/>
          <w:b/>
          <w:sz w:val="24"/>
          <w:szCs w:val="24"/>
          <w:lang w:val="en-US"/>
        </w:rPr>
        <w:t>Pidana</w:t>
      </w:r>
      <w:proofErr w:type="spellEnd"/>
      <w:r w:rsidRPr="00B96113">
        <w:rPr>
          <w:rFonts w:asciiTheme="majorBidi" w:hAnsiTheme="majorBidi" w:cstheme="majorBidi"/>
          <w:b/>
          <w:sz w:val="24"/>
          <w:szCs w:val="24"/>
          <w:lang w:val="en-US"/>
        </w:rPr>
        <w:t xml:space="preserve"> </w:t>
      </w:r>
      <w:proofErr w:type="spellStart"/>
      <w:r w:rsidRPr="00B96113">
        <w:rPr>
          <w:rFonts w:asciiTheme="majorBidi" w:hAnsiTheme="majorBidi" w:cstheme="majorBidi"/>
          <w:b/>
          <w:sz w:val="24"/>
          <w:szCs w:val="24"/>
          <w:lang w:val="en-US"/>
        </w:rPr>
        <w:t>Pencucian</w:t>
      </w:r>
      <w:proofErr w:type="spellEnd"/>
      <w:r w:rsidRPr="00B96113">
        <w:rPr>
          <w:rFonts w:asciiTheme="majorBidi" w:hAnsiTheme="majorBidi" w:cstheme="majorBidi"/>
          <w:b/>
          <w:sz w:val="24"/>
          <w:szCs w:val="24"/>
          <w:lang w:val="en-US"/>
        </w:rPr>
        <w:t xml:space="preserve"> </w:t>
      </w:r>
      <w:proofErr w:type="spellStart"/>
      <w:r w:rsidRPr="00B96113">
        <w:rPr>
          <w:rFonts w:asciiTheme="majorBidi" w:hAnsiTheme="majorBidi" w:cstheme="majorBidi"/>
          <w:b/>
          <w:sz w:val="24"/>
          <w:szCs w:val="24"/>
          <w:lang w:val="en-US"/>
        </w:rPr>
        <w:t>Uang</w:t>
      </w:r>
      <w:proofErr w:type="spellEnd"/>
    </w:p>
    <w:p w:rsidR="00B7705A" w:rsidRDefault="00B7705A" w:rsidP="00B7705A">
      <w:pPr>
        <w:pStyle w:val="ListParagraph"/>
        <w:spacing w:after="0" w:line="480" w:lineRule="auto"/>
        <w:ind w:left="0" w:firstLine="720"/>
        <w:jc w:val="both"/>
        <w:rPr>
          <w:rFonts w:ascii="Times New Roman" w:hAnsi="Times New Roman"/>
          <w:sz w:val="24"/>
          <w:szCs w:val="24"/>
          <w:lang w:val="en-US"/>
        </w:rPr>
      </w:pPr>
      <w:proofErr w:type="spellStart"/>
      <w:r w:rsidRPr="00D93A07">
        <w:rPr>
          <w:rFonts w:ascii="Times New Roman" w:hAnsi="Times New Roman"/>
          <w:sz w:val="24"/>
          <w:szCs w:val="24"/>
          <w:lang w:val="en-US"/>
        </w:rPr>
        <w:t>Pelaku</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adalah</w:t>
      </w:r>
      <w:proofErr w:type="spellEnd"/>
      <w:r w:rsidRPr="00D93A07">
        <w:rPr>
          <w:rFonts w:ascii="Times New Roman" w:hAnsi="Times New Roman"/>
          <w:sz w:val="24"/>
          <w:szCs w:val="24"/>
          <w:lang w:val="en-US"/>
        </w:rPr>
        <w:t xml:space="preserve"> orang yang </w:t>
      </w:r>
      <w:proofErr w:type="spellStart"/>
      <w:r w:rsidRPr="00D93A07">
        <w:rPr>
          <w:rFonts w:ascii="Times New Roman" w:hAnsi="Times New Roman"/>
          <w:sz w:val="24"/>
          <w:szCs w:val="24"/>
          <w:lang w:val="en-US"/>
        </w:rPr>
        <w:t>memiliki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keterlibatan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tertentu</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dalam</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perbuatan</w:t>
      </w:r>
      <w:proofErr w:type="spellEnd"/>
      <w:r w:rsidRPr="00D93A07">
        <w:rPr>
          <w:rFonts w:ascii="Times New Roman" w:hAnsi="Times New Roman"/>
          <w:sz w:val="24"/>
          <w:szCs w:val="24"/>
          <w:lang w:val="en-US"/>
        </w:rPr>
        <w:t xml:space="preserve"> yang </w:t>
      </w:r>
      <w:proofErr w:type="spellStart"/>
      <w:r w:rsidRPr="00D93A07">
        <w:rPr>
          <w:rFonts w:ascii="Times New Roman" w:hAnsi="Times New Roman"/>
          <w:sz w:val="24"/>
          <w:szCs w:val="24"/>
          <w:lang w:val="en-US"/>
        </w:rPr>
        <w:t>dirumuskan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dalam</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hukum</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pidana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Istilah</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pelaku</w:t>
      </w:r>
      <w:proofErr w:type="spellEnd"/>
      <w:r w:rsidRPr="00D93A07">
        <w:rPr>
          <w:rFonts w:ascii="Times New Roman" w:hAnsi="Times New Roman"/>
          <w:sz w:val="24"/>
          <w:szCs w:val="24"/>
          <w:lang w:val="en-US"/>
        </w:rPr>
        <w:t xml:space="preserve"> di </w:t>
      </w:r>
      <w:proofErr w:type="spellStart"/>
      <w:r w:rsidRPr="00D93A07">
        <w:rPr>
          <w:rFonts w:ascii="Times New Roman" w:hAnsi="Times New Roman"/>
          <w:sz w:val="24"/>
          <w:szCs w:val="24"/>
          <w:lang w:val="en-US"/>
        </w:rPr>
        <w:t>sini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digunakan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dalam</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arti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umum</w:t>
      </w:r>
      <w:proofErr w:type="spellEnd"/>
      <w:r w:rsidRPr="00D93A07">
        <w:rPr>
          <w:rFonts w:ascii="Times New Roman" w:hAnsi="Times New Roman"/>
          <w:sz w:val="24"/>
          <w:szCs w:val="24"/>
          <w:lang w:val="en-US"/>
        </w:rPr>
        <w:t xml:space="preserve"> dan </w:t>
      </w:r>
      <w:proofErr w:type="spellStart"/>
      <w:r w:rsidRPr="00D93A07">
        <w:rPr>
          <w:rFonts w:ascii="Times New Roman" w:hAnsi="Times New Roman"/>
          <w:sz w:val="24"/>
          <w:szCs w:val="24"/>
          <w:lang w:val="en-US"/>
        </w:rPr>
        <w:t>luas</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Jika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pelaku</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suatu</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perbuatan</w:t>
      </w:r>
      <w:proofErr w:type="spellEnd"/>
      <w:r w:rsidRPr="00D93A07">
        <w:rPr>
          <w:rFonts w:ascii="Times New Roman" w:hAnsi="Times New Roman"/>
          <w:sz w:val="24"/>
          <w:szCs w:val="24"/>
          <w:lang w:val="en-US"/>
        </w:rPr>
        <w:t xml:space="preserve"> yang </w:t>
      </w:r>
      <w:proofErr w:type="spellStart"/>
      <w:r w:rsidRPr="00D93A07">
        <w:rPr>
          <w:rFonts w:ascii="Times New Roman" w:hAnsi="Times New Roman"/>
          <w:sz w:val="24"/>
          <w:szCs w:val="24"/>
          <w:lang w:val="en-US"/>
        </w:rPr>
        <w:t>dirumuskan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dalam</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hukum</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pidana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hanya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satu</w:t>
      </w:r>
      <w:proofErr w:type="spellEnd"/>
      <w:r w:rsidRPr="00D93A07">
        <w:rPr>
          <w:rFonts w:ascii="Times New Roman" w:hAnsi="Times New Roman"/>
          <w:sz w:val="24"/>
          <w:szCs w:val="24"/>
          <w:lang w:val="en-US"/>
        </w:rPr>
        <w:t xml:space="preserve"> orang </w:t>
      </w:r>
      <w:proofErr w:type="spellStart"/>
      <w:r w:rsidRPr="00D93A07">
        <w:rPr>
          <w:rFonts w:ascii="Times New Roman" w:hAnsi="Times New Roman"/>
          <w:sz w:val="24"/>
          <w:szCs w:val="24"/>
          <w:lang w:val="en-US"/>
        </w:rPr>
        <w:t>saja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yaitu</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pelaku</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tunggal</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berarti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ia</w:t>
      </w:r>
      <w:proofErr w:type="spellEnd"/>
      <w:r w:rsidRPr="00D93A07">
        <w:rPr>
          <w:rFonts w:ascii="Times New Roman" w:hAnsi="Times New Roman"/>
          <w:sz w:val="24"/>
          <w:szCs w:val="24"/>
          <w:lang w:val="en-US"/>
        </w:rPr>
        <w:t xml:space="preserve"> yang </w:t>
      </w:r>
      <w:proofErr w:type="spellStart"/>
      <w:r w:rsidRPr="00D93A07">
        <w:rPr>
          <w:rFonts w:ascii="Times New Roman" w:hAnsi="Times New Roman"/>
          <w:sz w:val="24"/>
          <w:szCs w:val="24"/>
          <w:lang w:val="en-US"/>
        </w:rPr>
        <w:t>perbuatannya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sepenuhnya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lastRenderedPageBreak/>
        <w:t>sesuai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dengan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rumusan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dalam</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hukum</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pidana</w:t>
      </w:r>
      <w:proofErr w:type="spellEnd"/>
      <w:r w:rsidRPr="00D93A07">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orang yang </w:t>
      </w:r>
      <w:proofErr w:type="spellStart"/>
      <w:r>
        <w:rPr>
          <w:rFonts w:ascii="Times New Roman" w:hAnsi="Times New Roman"/>
          <w:sz w:val="24"/>
          <w:szCs w:val="24"/>
          <w:lang w:val="en-US"/>
        </w:rPr>
        <w:t>terlibat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rumusan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perbuatan</w:t>
      </w:r>
      <w:proofErr w:type="spellEnd"/>
      <w:r>
        <w:rPr>
          <w:rFonts w:ascii="Times New Roman" w:hAnsi="Times New Roman"/>
          <w:sz w:val="24"/>
          <w:szCs w:val="24"/>
          <w:lang w:val="en-US"/>
        </w:rPr>
        <w:t xml:space="preserve">, KUHP </w:t>
      </w:r>
      <w:proofErr w:type="spellStart"/>
      <w:r>
        <w:rPr>
          <w:rFonts w:ascii="Times New Roman" w:hAnsi="Times New Roman"/>
          <w:sz w:val="24"/>
          <w:szCs w:val="24"/>
          <w:lang w:val="en-US"/>
        </w:rPr>
        <w:t>mengatur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istilah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masing-masing</w:t>
      </w:r>
      <w:proofErr w:type="spellEnd"/>
      <w:r>
        <w:rPr>
          <w:rFonts w:ascii="Times New Roman" w:hAnsi="Times New Roman"/>
          <w:sz w:val="24"/>
          <w:szCs w:val="24"/>
          <w:lang w:val="en-US"/>
        </w:rPr>
        <w:t xml:space="preserve"> orang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teknis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Buku</w:t>
      </w:r>
      <w:proofErr w:type="spellEnd"/>
      <w:r>
        <w:rPr>
          <w:rFonts w:ascii="Times New Roman" w:hAnsi="Times New Roman"/>
          <w:sz w:val="24"/>
          <w:szCs w:val="24"/>
          <w:lang w:val="en-US"/>
        </w:rPr>
        <w:t xml:space="preserve"> I </w:t>
      </w:r>
      <w:proofErr w:type="spellStart"/>
      <w:r>
        <w:rPr>
          <w:rFonts w:ascii="Times New Roman" w:hAnsi="Times New Roman"/>
          <w:sz w:val="24"/>
          <w:szCs w:val="24"/>
          <w:lang w:val="en-US"/>
        </w:rPr>
        <w:t>bab</w:t>
      </w:r>
      <w:proofErr w:type="spellEnd"/>
      <w:r>
        <w:rPr>
          <w:rFonts w:ascii="Times New Roman" w:hAnsi="Times New Roman"/>
          <w:sz w:val="24"/>
          <w:szCs w:val="24"/>
          <w:lang w:val="en-US"/>
        </w:rPr>
        <w:t xml:space="preserve"> V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penyertaan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Pr>
          <w:rFonts w:ascii="Times New Roman" w:hAnsi="Times New Roman"/>
          <w:sz w:val="24"/>
          <w:szCs w:val="24"/>
          <w:lang w:val="en-US"/>
        </w:rPr>
        <w:t>.</w:t>
      </w:r>
      <w:r w:rsidRPr="00D93A07">
        <w:rPr>
          <w:rStyle w:val="FootnoteReference"/>
          <w:rFonts w:ascii="Times New Roman" w:hAnsi="Times New Roman"/>
          <w:sz w:val="24"/>
          <w:szCs w:val="24"/>
          <w:lang w:val="en-US"/>
        </w:rPr>
        <w:footnoteReference w:id="53"/>
      </w:r>
    </w:p>
    <w:p w:rsidR="00B7705A" w:rsidRPr="00D93A07" w:rsidRDefault="00B7705A" w:rsidP="00B7705A">
      <w:pPr>
        <w:pStyle w:val="ListParagraph"/>
        <w:spacing w:after="0" w:line="480" w:lineRule="auto"/>
        <w:ind w:left="0" w:firstLine="720"/>
        <w:jc w:val="both"/>
        <w:rPr>
          <w:rFonts w:ascii="Times New Roman" w:hAnsi="Times New Roman"/>
          <w:sz w:val="24"/>
          <w:szCs w:val="24"/>
          <w:lang w:val="en-US"/>
        </w:rPr>
      </w:pPr>
      <w:proofErr w:type="spellStart"/>
      <w:r>
        <w:rPr>
          <w:rFonts w:ascii="Times New Roman" w:hAnsi="Times New Roman"/>
          <w:sz w:val="24"/>
          <w:szCs w:val="24"/>
          <w:lang w:val="en-US"/>
        </w:rPr>
        <w:t>Perbuatan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pelaku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terakait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Perbuatan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pelaku</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dasarnya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perbuatan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dirumuskan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hukum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Pr>
          <w:rFonts w:ascii="Times New Roman" w:hAnsi="Times New Roman"/>
          <w:sz w:val="24"/>
          <w:szCs w:val="24"/>
          <w:lang w:val="en-US"/>
        </w:rPr>
        <w:t xml:space="preserve">, juga pada </w:t>
      </w:r>
      <w:proofErr w:type="spellStart"/>
      <w:r>
        <w:rPr>
          <w:rFonts w:ascii="Times New Roman" w:hAnsi="Times New Roman"/>
          <w:sz w:val="24"/>
          <w:szCs w:val="24"/>
          <w:lang w:val="en-US"/>
        </w:rPr>
        <w:t>pelaku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sikap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batin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keadaan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psikis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dicela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kesalaham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Sekalipun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perbuatan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rumusan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kemungkinan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pelakunya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dipidana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dirinya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kesalahan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seperti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kesengajaan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kealpaan</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kemungkinan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dipidana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keadaan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psikisnya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yakni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menderita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penyakit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jiwa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berat</w:t>
      </w:r>
      <w:proofErr w:type="spellEnd"/>
      <w:r>
        <w:rPr>
          <w:rFonts w:ascii="Times New Roman" w:hAnsi="Times New Roman"/>
          <w:sz w:val="24"/>
          <w:szCs w:val="24"/>
          <w:lang w:val="en-US"/>
        </w:rPr>
        <w:t>.</w:t>
      </w:r>
      <w:r>
        <w:rPr>
          <w:rStyle w:val="FootnoteReference"/>
          <w:rFonts w:ascii="Times New Roman" w:hAnsi="Times New Roman"/>
          <w:sz w:val="24"/>
          <w:szCs w:val="24"/>
          <w:lang w:val="en-US"/>
        </w:rPr>
        <w:footnoteReference w:id="54"/>
      </w:r>
      <w:r>
        <w:rPr>
          <w:rFonts w:ascii="Times New Roman" w:hAnsi="Times New Roman"/>
          <w:sz w:val="24"/>
          <w:szCs w:val="24"/>
          <w:lang w:val="en-US"/>
        </w:rPr>
        <w:t xml:space="preserve"> </w:t>
      </w:r>
    </w:p>
    <w:p w:rsidR="00B7705A" w:rsidRPr="00D93A07" w:rsidRDefault="00B7705A" w:rsidP="00B7705A">
      <w:pPr>
        <w:spacing w:after="0" w:line="480" w:lineRule="auto"/>
        <w:ind w:firstLine="72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Menurut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ketentuan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hukum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para </w:t>
      </w:r>
      <w:proofErr w:type="spellStart"/>
      <w:r w:rsidRPr="00D93A07">
        <w:rPr>
          <w:rFonts w:ascii="Times New Roman" w:hAnsi="Times New Roman"/>
          <w:color w:val="0D0D0D"/>
          <w:sz w:val="24"/>
          <w:szCs w:val="24"/>
          <w:lang w:val="en-US"/>
        </w:rPr>
        <w:t>pelaku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it</w:t>
      </w:r>
      <w:r>
        <w:rPr>
          <w:rFonts w:ascii="Times New Roman" w:hAnsi="Times New Roman"/>
          <w:color w:val="0D0D0D"/>
          <w:sz w:val="24"/>
          <w:szCs w:val="24"/>
          <w:lang w:val="en-US"/>
        </w:rPr>
        <w:t>u</w:t>
      </w:r>
      <w:proofErr w:type="spellEnd"/>
      <w:r>
        <w:rPr>
          <w:rFonts w:ascii="Times New Roman" w:hAnsi="Times New Roman"/>
          <w:color w:val="0D0D0D"/>
          <w:sz w:val="24"/>
          <w:szCs w:val="24"/>
          <w:lang w:val="en-US"/>
        </w:rPr>
        <w:t xml:space="preserve"> pada </w:t>
      </w:r>
      <w:proofErr w:type="spellStart"/>
      <w:r>
        <w:rPr>
          <w:rFonts w:ascii="Times New Roman" w:hAnsi="Times New Roman"/>
          <w:color w:val="0D0D0D"/>
          <w:sz w:val="24"/>
          <w:szCs w:val="24"/>
          <w:lang w:val="en-US"/>
        </w:rPr>
        <w:t>dasarnya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dapat</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dibedakan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menjadi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w:t>
      </w:r>
      <w:r w:rsidRPr="00B96113">
        <w:rPr>
          <w:rFonts w:ascii="Times New Roman" w:hAnsi="Times New Roman"/>
          <w:color w:val="0D0D0D"/>
          <w:sz w:val="24"/>
          <w:szCs w:val="24"/>
          <w:lang w:val="en-US"/>
        </w:rPr>
        <w:t>elaku</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utama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w:t>
      </w:r>
      <w:r w:rsidRPr="00B96113">
        <w:rPr>
          <w:rFonts w:ascii="Times New Roman" w:hAnsi="Times New Roman"/>
          <w:color w:val="0D0D0D"/>
          <w:sz w:val="24"/>
          <w:szCs w:val="24"/>
          <w:lang w:val="en-US"/>
        </w:rPr>
        <w:t>elaku</w:t>
      </w:r>
      <w:proofErr w:type="spellEnd"/>
      <w:r w:rsidRPr="00B96113">
        <w:rPr>
          <w:rFonts w:ascii="Times New Roman" w:hAnsi="Times New Roman"/>
          <w:color w:val="0D0D0D"/>
          <w:sz w:val="24"/>
          <w:szCs w:val="24"/>
          <w:lang w:val="en-US"/>
        </w:rPr>
        <w:t xml:space="preserve"> </w:t>
      </w:r>
      <w:proofErr w:type="spellStart"/>
      <w:r w:rsidRPr="00B96113">
        <w:rPr>
          <w:rFonts w:ascii="Times New Roman" w:hAnsi="Times New Roman"/>
          <w:color w:val="0D0D0D"/>
          <w:sz w:val="24"/>
          <w:szCs w:val="24"/>
          <w:lang w:val="en-US"/>
        </w:rPr>
        <w:t>peserta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serta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pelaku</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w:t>
      </w:r>
      <w:r w:rsidRPr="00B96113">
        <w:rPr>
          <w:rFonts w:ascii="Times New Roman" w:hAnsi="Times New Roman"/>
          <w:color w:val="0D0D0D"/>
          <w:sz w:val="24"/>
          <w:szCs w:val="24"/>
          <w:lang w:val="en-US"/>
        </w:rPr>
        <w:t>embantu</w:t>
      </w:r>
      <w:proofErr w:type="spellEnd"/>
      <w:r w:rsidRPr="00B96113">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55"/>
      </w:r>
      <w:r>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Menentukan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apakah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seorang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pelaku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tergolong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salah </w:t>
      </w:r>
      <w:proofErr w:type="spellStart"/>
      <w:r w:rsidRPr="00D93A07">
        <w:rPr>
          <w:rFonts w:ascii="Times New Roman" w:hAnsi="Times New Roman"/>
          <w:color w:val="0D0D0D"/>
          <w:sz w:val="24"/>
          <w:szCs w:val="24"/>
          <w:lang w:val="en-US"/>
        </w:rPr>
        <w:t>satunya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perlu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ada</w:t>
      </w:r>
      <w:proofErr w:type="spellEnd"/>
      <w:r w:rsidRPr="00D93A07">
        <w:rPr>
          <w:rFonts w:ascii="Times New Roman" w:hAnsi="Times New Roman"/>
          <w:color w:val="0D0D0D"/>
          <w:sz w:val="24"/>
          <w:szCs w:val="24"/>
          <w:lang w:val="en-US"/>
        </w:rPr>
        <w:t xml:space="preserve"> proses </w:t>
      </w:r>
      <w:proofErr w:type="spellStart"/>
      <w:r w:rsidRPr="00D93A07">
        <w:rPr>
          <w:rFonts w:ascii="Times New Roman" w:hAnsi="Times New Roman"/>
          <w:color w:val="0D0D0D"/>
          <w:sz w:val="24"/>
          <w:szCs w:val="24"/>
          <w:lang w:val="en-US"/>
        </w:rPr>
        <w:t>peradilan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sebagaimana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diatur</w:t>
      </w:r>
      <w:proofErr w:type="spellEnd"/>
      <w:r w:rsidRPr="00D93A07">
        <w:rPr>
          <w:rFonts w:ascii="Times New Roman" w:hAnsi="Times New Roman"/>
          <w:color w:val="0D0D0D"/>
          <w:sz w:val="24"/>
          <w:szCs w:val="24"/>
          <w:lang w:val="en-US"/>
        </w:rPr>
        <w:t xml:space="preserve"> oleh Kitab </w:t>
      </w:r>
      <w:proofErr w:type="spellStart"/>
      <w:r w:rsidRPr="00D93A07">
        <w:rPr>
          <w:rFonts w:ascii="Times New Roman" w:hAnsi="Times New Roman"/>
          <w:color w:val="0D0D0D"/>
          <w:sz w:val="24"/>
          <w:szCs w:val="24"/>
          <w:lang w:val="en-US"/>
        </w:rPr>
        <w:t>Undang-Undang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Hukum</w:t>
      </w:r>
      <w:proofErr w:type="spellEnd"/>
      <w:r w:rsidRPr="00D93A07">
        <w:rPr>
          <w:rFonts w:ascii="Times New Roman" w:hAnsi="Times New Roman"/>
          <w:color w:val="0D0D0D"/>
          <w:sz w:val="24"/>
          <w:szCs w:val="24"/>
          <w:lang w:val="en-US"/>
        </w:rPr>
        <w:t xml:space="preserve"> Acara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w:t>
      </w:r>
    </w:p>
    <w:p w:rsidR="00B7705A" w:rsidRPr="00D93A07" w:rsidRDefault="00B7705A" w:rsidP="00B7705A">
      <w:pPr>
        <w:pStyle w:val="ListParagraph"/>
        <w:spacing w:after="0" w:line="480" w:lineRule="auto"/>
        <w:ind w:left="0" w:firstLine="720"/>
        <w:jc w:val="both"/>
        <w:rPr>
          <w:rFonts w:ascii="Times New Roman" w:hAnsi="Times New Roman"/>
          <w:sz w:val="24"/>
          <w:szCs w:val="24"/>
          <w:lang w:val="en-US"/>
        </w:rPr>
      </w:pPr>
      <w:r w:rsidRPr="00D93A07">
        <w:rPr>
          <w:rFonts w:ascii="Times New Roman" w:hAnsi="Times New Roman"/>
          <w:sz w:val="24"/>
          <w:szCs w:val="24"/>
        </w:rPr>
        <w:t xml:space="preserve">Mengenai </w:t>
      </w:r>
      <w:proofErr w:type="spellStart"/>
      <w:r w:rsidRPr="00D93A07">
        <w:rPr>
          <w:rFonts w:ascii="Times New Roman" w:hAnsi="Times New Roman"/>
          <w:sz w:val="24"/>
          <w:szCs w:val="24"/>
          <w:lang w:val="en-US"/>
        </w:rPr>
        <w:t>kriteria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pelaku</w:t>
      </w:r>
      <w:proofErr w:type="spellEnd"/>
      <w:r w:rsidRPr="00D93A07">
        <w:rPr>
          <w:rFonts w:ascii="Times New Roman" w:hAnsi="Times New Roman"/>
          <w:sz w:val="24"/>
          <w:szCs w:val="24"/>
          <w:lang w:val="en-US"/>
        </w:rPr>
        <w:t xml:space="preserve"> yan</w:t>
      </w:r>
      <w:r>
        <w:rPr>
          <w:rFonts w:ascii="Times New Roman" w:hAnsi="Times New Roman"/>
          <w:sz w:val="24"/>
          <w:szCs w:val="24"/>
          <w:lang w:val="en-US"/>
        </w:rPr>
        <w:t xml:space="preserve">g </w:t>
      </w:r>
      <w:proofErr w:type="spellStart"/>
      <w:r>
        <w:rPr>
          <w:rFonts w:ascii="Times New Roman" w:hAnsi="Times New Roman"/>
          <w:sz w:val="24"/>
          <w:szCs w:val="24"/>
          <w:lang w:val="en-US"/>
        </w:rPr>
        <w:t>dijelaskan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hukum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perbedaan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penyebutan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kriteria</w:t>
      </w:r>
      <w:proofErr w:type="spellEnd"/>
      <w:r>
        <w:rPr>
          <w:rFonts w:ascii="Times New Roman" w:hAnsi="Times New Roman"/>
          <w:sz w:val="24"/>
          <w:szCs w:val="24"/>
          <w:lang w:val="en-US"/>
        </w:rPr>
        <w:t xml:space="preserve"> </w:t>
      </w:r>
      <w:proofErr w:type="spellStart"/>
      <w:r w:rsidRPr="00D93A07">
        <w:rPr>
          <w:rFonts w:ascii="Times New Roman" w:hAnsi="Times New Roman"/>
          <w:sz w:val="24"/>
          <w:szCs w:val="24"/>
          <w:lang w:val="en-US"/>
        </w:rPr>
        <w:t>pelaku</w:t>
      </w:r>
      <w:proofErr w:type="spellEnd"/>
      <w:r w:rsidRPr="00D93A07">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r w:rsidRPr="00D93A07">
        <w:rPr>
          <w:rFonts w:ascii="Times New Roman" w:hAnsi="Times New Roman"/>
          <w:sz w:val="24"/>
          <w:szCs w:val="24"/>
        </w:rPr>
        <w:t>tindak pidana pencucian uang</w:t>
      </w:r>
      <w:r w:rsidRPr="00D93A07">
        <w:rPr>
          <w:rFonts w:ascii="Times New Roman" w:hAnsi="Times New Roman"/>
          <w:sz w:val="24"/>
          <w:szCs w:val="24"/>
          <w:lang w:val="en-US"/>
        </w:rPr>
        <w:t xml:space="preserve"> </w:t>
      </w:r>
      <w:r>
        <w:rPr>
          <w:rFonts w:ascii="Times New Roman" w:hAnsi="Times New Roman"/>
          <w:sz w:val="24"/>
          <w:szCs w:val="24"/>
          <w:lang w:val="en-US"/>
        </w:rPr>
        <w:t xml:space="preserve">yang </w:t>
      </w:r>
      <w:proofErr w:type="spellStart"/>
      <w:r>
        <w:rPr>
          <w:rFonts w:ascii="Times New Roman" w:hAnsi="Times New Roman"/>
          <w:sz w:val="24"/>
          <w:szCs w:val="24"/>
          <w:lang w:val="en-US"/>
        </w:rPr>
        <w:t>ditinjau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r w:rsidRPr="00D93A07">
        <w:rPr>
          <w:rFonts w:ascii="Times New Roman" w:hAnsi="Times New Roman"/>
          <w:sz w:val="24"/>
          <w:szCs w:val="24"/>
        </w:rPr>
        <w:t xml:space="preserve">Undang-Undang Republik Indonesia </w:t>
      </w:r>
      <w:r w:rsidRPr="00D93A07">
        <w:rPr>
          <w:rFonts w:ascii="Times New Roman" w:hAnsi="Times New Roman"/>
          <w:sz w:val="24"/>
          <w:szCs w:val="24"/>
        </w:rPr>
        <w:lastRenderedPageBreak/>
        <w:t>Nomor 8 Tahun</w:t>
      </w:r>
      <w:r w:rsidRPr="00D93A07">
        <w:rPr>
          <w:rFonts w:ascii="Times New Roman" w:hAnsi="Times New Roman"/>
          <w:sz w:val="24"/>
          <w:szCs w:val="24"/>
          <w:lang w:val="en-US"/>
        </w:rPr>
        <w:t xml:space="preserve"> 2010 </w:t>
      </w:r>
      <w:proofErr w:type="spellStart"/>
      <w:r w:rsidRPr="00D93A07">
        <w:rPr>
          <w:rFonts w:ascii="Times New Roman" w:hAnsi="Times New Roman"/>
          <w:sz w:val="24"/>
          <w:szCs w:val="24"/>
          <w:lang w:val="en-US"/>
        </w:rPr>
        <w:t>tentang</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Pemberantasan</w:t>
      </w:r>
      <w:proofErr w:type="spellEnd"/>
      <w:r w:rsidRPr="00D93A07">
        <w:rPr>
          <w:rFonts w:ascii="Times New Roman" w:hAnsi="Times New Roman"/>
          <w:sz w:val="24"/>
          <w:szCs w:val="24"/>
          <w:lang w:val="en-US"/>
        </w:rPr>
        <w:t xml:space="preserve"> dan </w:t>
      </w:r>
      <w:proofErr w:type="spellStart"/>
      <w:r w:rsidRPr="00D93A07">
        <w:rPr>
          <w:rFonts w:ascii="Times New Roman" w:hAnsi="Times New Roman"/>
          <w:sz w:val="24"/>
          <w:szCs w:val="24"/>
          <w:lang w:val="en-US"/>
        </w:rPr>
        <w:t>Pencegahan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Pencucian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Uang</w:t>
      </w:r>
      <w:proofErr w:type="spellEnd"/>
      <w:r>
        <w:rPr>
          <w:rFonts w:ascii="Times New Roman" w:hAnsi="Times New Roman"/>
          <w:sz w:val="24"/>
          <w:szCs w:val="24"/>
          <w:lang w:val="en-US"/>
        </w:rPr>
        <w:t xml:space="preserve"> yang</w:t>
      </w:r>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mengkriteriakan</w:t>
      </w:r>
      <w:proofErr w:type="spellEnd"/>
      <w:r w:rsidRPr="00D93A07">
        <w:rPr>
          <w:rFonts w:ascii="Times New Roman" w:hAnsi="Times New Roman"/>
          <w:sz w:val="24"/>
          <w:szCs w:val="24"/>
          <w:lang w:val="en-US"/>
        </w:rPr>
        <w:t xml:space="preserve"> dan </w:t>
      </w:r>
      <w:proofErr w:type="spellStart"/>
      <w:r w:rsidRPr="00D93A07">
        <w:rPr>
          <w:rFonts w:ascii="Times New Roman" w:hAnsi="Times New Roman"/>
          <w:sz w:val="24"/>
          <w:szCs w:val="24"/>
          <w:lang w:val="en-US"/>
        </w:rPr>
        <w:t>menentukan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bentuk</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pelaku</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dalam</w:t>
      </w:r>
      <w:proofErr w:type="spellEnd"/>
      <w:r w:rsidRPr="00D93A07">
        <w:rPr>
          <w:rFonts w:ascii="Times New Roman" w:hAnsi="Times New Roman"/>
          <w:sz w:val="24"/>
          <w:szCs w:val="24"/>
          <w:lang w:val="en-US"/>
        </w:rPr>
        <w:t xml:space="preserve"> 3 </w:t>
      </w:r>
      <w:proofErr w:type="spellStart"/>
      <w:r w:rsidRPr="00D93A07">
        <w:rPr>
          <w:rFonts w:ascii="Times New Roman" w:hAnsi="Times New Roman"/>
          <w:sz w:val="24"/>
          <w:szCs w:val="24"/>
          <w:lang w:val="en-US"/>
        </w:rPr>
        <w:t>bentuk</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yaitu</w:t>
      </w:r>
      <w:proofErr w:type="spellEnd"/>
      <w:r w:rsidRPr="00D93A07">
        <w:rPr>
          <w:rFonts w:ascii="Times New Roman" w:hAnsi="Times New Roman"/>
          <w:sz w:val="24"/>
          <w:szCs w:val="24"/>
          <w:lang w:val="en-US"/>
        </w:rPr>
        <w:t xml:space="preserve"> :</w:t>
      </w:r>
    </w:p>
    <w:p w:rsidR="00B7705A" w:rsidRPr="00D93A07" w:rsidRDefault="00B7705A" w:rsidP="00A315CC">
      <w:pPr>
        <w:pStyle w:val="ListParagraph"/>
        <w:numPr>
          <w:ilvl w:val="0"/>
          <w:numId w:val="30"/>
        </w:numPr>
        <w:spacing w:after="0" w:line="240" w:lineRule="auto"/>
        <w:ind w:left="1080"/>
        <w:jc w:val="both"/>
        <w:rPr>
          <w:rFonts w:ascii="Times New Roman" w:hAnsi="Times New Roman"/>
          <w:sz w:val="24"/>
          <w:szCs w:val="24"/>
          <w:lang w:val="en-US"/>
        </w:rPr>
      </w:pPr>
      <w:r w:rsidRPr="00D93A07">
        <w:rPr>
          <w:rFonts w:ascii="Times New Roman" w:hAnsi="Times New Roman"/>
          <w:sz w:val="24"/>
          <w:szCs w:val="24"/>
        </w:rPr>
        <w:t xml:space="preserve">Tindak pidana pencucian uang aktif, yaitu Setiap Orang yang menempatkan, mentransfer, mengalihkan, membelanjakan, menbayarkan, menghibahkan, menitipkan, membawa ke luar negeri, mengubah bentuk, menukarkan dengan uang uang atau surat berharga atau perbuatan lain atas harta kekayaan yang diketahuinya atau patut diduganya merupakan hasil tindak pidana sebagaimana dimaksud dalam Pasal 2 ayat (1) dengan tujuan menyembunyikan atau menyamarkan asal usul Harta Kekayaan. (Pasal 3 UndangUndang Republik Indonesia No. 8 Tahun 2010 tentang Pencegahan dan Pemberantasan Tindak Pidana Pencucian Uang). </w:t>
      </w:r>
    </w:p>
    <w:p w:rsidR="00B7705A" w:rsidRPr="00D93A07" w:rsidRDefault="00B7705A" w:rsidP="00A315CC">
      <w:pPr>
        <w:pStyle w:val="ListParagraph"/>
        <w:numPr>
          <w:ilvl w:val="0"/>
          <w:numId w:val="30"/>
        </w:numPr>
        <w:spacing w:after="0" w:line="240" w:lineRule="auto"/>
        <w:ind w:left="1080"/>
        <w:jc w:val="both"/>
        <w:rPr>
          <w:rFonts w:ascii="Times New Roman" w:hAnsi="Times New Roman"/>
          <w:sz w:val="24"/>
          <w:szCs w:val="24"/>
          <w:lang w:val="en-US"/>
        </w:rPr>
      </w:pPr>
      <w:r w:rsidRPr="00D93A07">
        <w:rPr>
          <w:rFonts w:ascii="Times New Roman" w:hAnsi="Times New Roman"/>
          <w:sz w:val="24"/>
          <w:szCs w:val="24"/>
        </w:rPr>
        <w:t>Tindak pidana pencucian uang pasif yang dikenakan kepada setiap Orang yang menerima atau menguasai penempatan, pentransferan, pembayaran, hibah, sumbangan, penitipan, penukaran, atau menggunakan Harta Kekayaan yang diketahuinya atau patut diduganya merupakan hasil tindak pidana sebagaimana dimaksud dalam Pasal 2 ayat (1)</w:t>
      </w:r>
      <w:r w:rsidRPr="00D93A07">
        <w:rPr>
          <w:rFonts w:ascii="Times New Roman" w:hAnsi="Times New Roman"/>
          <w:sz w:val="24"/>
          <w:szCs w:val="24"/>
          <w:lang w:val="en-US"/>
        </w:rPr>
        <w:t xml:space="preserve">. </w:t>
      </w:r>
      <w:r w:rsidRPr="00D93A07">
        <w:rPr>
          <w:rFonts w:ascii="Times New Roman" w:hAnsi="Times New Roman"/>
          <w:sz w:val="24"/>
          <w:szCs w:val="24"/>
        </w:rPr>
        <w:t>Hal tersebut dianggap juga sama dengan melakukan pencucian uang. Namun, dikecualikan bagi Pihak Pelapor yang melaksanakan kewajiban pelaporan sebagaimana diatur dalam undang-undang ini. (Pasal 5 Undang-Undang Republik Indonesia No. 8 Tahun 2010 tentang Pencegahan dan Pemberantas</w:t>
      </w:r>
      <w:r>
        <w:rPr>
          <w:rFonts w:ascii="Times New Roman" w:hAnsi="Times New Roman"/>
          <w:sz w:val="24"/>
          <w:szCs w:val="24"/>
        </w:rPr>
        <w:t>an Tindak Pidana Pencucian Uang</w:t>
      </w:r>
      <w:r w:rsidRPr="00D93A07">
        <w:rPr>
          <w:rFonts w:ascii="Times New Roman" w:hAnsi="Times New Roman"/>
          <w:sz w:val="24"/>
          <w:szCs w:val="24"/>
        </w:rPr>
        <w:t xml:space="preserve">). </w:t>
      </w:r>
    </w:p>
    <w:p w:rsidR="00B7705A" w:rsidRDefault="00B7705A" w:rsidP="00A315CC">
      <w:pPr>
        <w:pStyle w:val="ListParagraph"/>
        <w:numPr>
          <w:ilvl w:val="0"/>
          <w:numId w:val="30"/>
        </w:numPr>
        <w:spacing w:after="0" w:line="240" w:lineRule="auto"/>
        <w:ind w:left="1080"/>
        <w:jc w:val="both"/>
        <w:rPr>
          <w:rFonts w:ascii="Times New Roman" w:hAnsi="Times New Roman"/>
          <w:sz w:val="24"/>
          <w:szCs w:val="24"/>
          <w:lang w:val="en-US"/>
        </w:rPr>
      </w:pPr>
      <w:r w:rsidRPr="00D93A07">
        <w:rPr>
          <w:rFonts w:ascii="Times New Roman" w:hAnsi="Times New Roman"/>
          <w:sz w:val="24"/>
          <w:szCs w:val="24"/>
        </w:rPr>
        <w:t>Pasal 4 Undang-Undang Republik Indonesia No. 8 tahun 2010 tentang Pencegahan dan Pemberantasan Tindak Pidana Pencucian Uang, dikenakan pula bagi mereka yang menikmati hasil tindak pidana pencucian uang yang dikenakan kepada setiap Orang yang menyembunyikan atau menyamarkan asal usul, sumber lokasi, peruntukan, pengalihan hak-hak, atau kepemilikan yang sebenarnya atas Harta Kekayaan yang diketahuinya atau patut diduganya merupakan hasil tindak pidana sebagaimana dimaksud dalam Pasal 2 ayat (1). Hal ini pun dianggap sama dengan melakukan pencucian uang.</w:t>
      </w:r>
    </w:p>
    <w:p w:rsidR="00B7705A" w:rsidRPr="00D93A07" w:rsidRDefault="00B7705A" w:rsidP="00B7705A">
      <w:pPr>
        <w:pStyle w:val="ListParagraph"/>
        <w:spacing w:after="0" w:line="240" w:lineRule="auto"/>
        <w:ind w:left="1080"/>
        <w:jc w:val="both"/>
        <w:rPr>
          <w:rFonts w:ascii="Times New Roman" w:hAnsi="Times New Roman"/>
          <w:sz w:val="24"/>
          <w:szCs w:val="24"/>
          <w:lang w:val="en-US"/>
        </w:rPr>
      </w:pPr>
    </w:p>
    <w:p w:rsidR="00B7705A" w:rsidRPr="00D93A07" w:rsidRDefault="00B7705A" w:rsidP="00B7705A">
      <w:pPr>
        <w:pStyle w:val="ListParagraph"/>
        <w:spacing w:after="0" w:line="480" w:lineRule="auto"/>
        <w:ind w:left="0" w:firstLine="72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Terkait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pelaku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pasif</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merupakan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pelaku</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tidak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aktif</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Ketentuan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mengenai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pelaku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pasif</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dikenal</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Undang-Undang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haruslah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adanya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terdapat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penggunaan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frasa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menerima</w:t>
      </w:r>
      <w:proofErr w:type="spellEnd"/>
      <w:r w:rsidRPr="00D93A07">
        <w:rPr>
          <w:rFonts w:ascii="Times New Roman" w:hAnsi="Times New Roman"/>
          <w:color w:val="0D0D0D"/>
          <w:sz w:val="24"/>
          <w:szCs w:val="24"/>
          <w:lang w:val="en-US"/>
        </w:rPr>
        <w:t xml:space="preserve"> dan </w:t>
      </w:r>
      <w:proofErr w:type="spellStart"/>
      <w:r w:rsidRPr="00D93A07">
        <w:rPr>
          <w:rFonts w:ascii="Times New Roman" w:hAnsi="Times New Roman"/>
          <w:color w:val="0D0D0D"/>
          <w:sz w:val="24"/>
          <w:szCs w:val="24"/>
          <w:lang w:val="en-US"/>
        </w:rPr>
        <w:t>menguasai</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merupakan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kalimat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pasif</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Kualifikasi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mengenai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pelaku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pasif</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berbeda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jauh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pelaku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peserta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pelaku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turut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serta</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diatur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Pasal</w:t>
      </w:r>
      <w:proofErr w:type="spellEnd"/>
      <w:r w:rsidRPr="00D93A07">
        <w:rPr>
          <w:rFonts w:ascii="Times New Roman" w:hAnsi="Times New Roman"/>
          <w:color w:val="0D0D0D"/>
          <w:sz w:val="24"/>
          <w:szCs w:val="24"/>
          <w:lang w:val="en-US"/>
        </w:rPr>
        <w:t xml:space="preserve"> 55 </w:t>
      </w:r>
      <w:proofErr w:type="spellStart"/>
      <w:r w:rsidRPr="00D93A07">
        <w:rPr>
          <w:rFonts w:ascii="Times New Roman" w:hAnsi="Times New Roman"/>
          <w:color w:val="0D0D0D"/>
          <w:sz w:val="24"/>
          <w:szCs w:val="24"/>
          <w:lang w:val="en-US"/>
        </w:rPr>
        <w:t>ayat</w:t>
      </w:r>
      <w:proofErr w:type="spellEnd"/>
      <w:r w:rsidRPr="00D93A07">
        <w:rPr>
          <w:rFonts w:ascii="Times New Roman" w:hAnsi="Times New Roman"/>
          <w:color w:val="0D0D0D"/>
          <w:sz w:val="24"/>
          <w:szCs w:val="24"/>
          <w:lang w:val="en-US"/>
        </w:rPr>
        <w:t xml:space="preserve"> (1) ke-1 </w:t>
      </w:r>
      <w:r w:rsidRPr="00D93A07">
        <w:rPr>
          <w:rFonts w:ascii="Times New Roman" w:hAnsi="Times New Roman"/>
          <w:color w:val="0D0D0D"/>
          <w:sz w:val="24"/>
          <w:szCs w:val="24"/>
          <w:lang w:val="en-US"/>
        </w:rPr>
        <w:lastRenderedPageBreak/>
        <w:t xml:space="preserve">KUHP. </w:t>
      </w:r>
      <w:proofErr w:type="spellStart"/>
      <w:r w:rsidRPr="00D93A07">
        <w:rPr>
          <w:rFonts w:ascii="Times New Roman" w:hAnsi="Times New Roman"/>
          <w:color w:val="0D0D0D"/>
          <w:sz w:val="24"/>
          <w:szCs w:val="24"/>
          <w:lang w:val="en-US"/>
        </w:rPr>
        <w:t>Menurut</w:t>
      </w:r>
      <w:proofErr w:type="spellEnd"/>
      <w:r w:rsidRPr="00D93A07">
        <w:rPr>
          <w:rFonts w:ascii="Times New Roman" w:hAnsi="Times New Roman"/>
          <w:color w:val="0D0D0D"/>
          <w:sz w:val="24"/>
          <w:szCs w:val="24"/>
          <w:lang w:val="en-US"/>
        </w:rPr>
        <w:t xml:space="preserve"> Simon </w:t>
      </w:r>
      <w:proofErr w:type="spellStart"/>
      <w:r w:rsidRPr="00D93A07">
        <w:rPr>
          <w:rFonts w:ascii="Times New Roman" w:hAnsi="Times New Roman"/>
          <w:color w:val="0D0D0D"/>
          <w:sz w:val="24"/>
          <w:szCs w:val="24"/>
          <w:lang w:val="en-US"/>
        </w:rPr>
        <w:t>bahwa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pelaku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turut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harus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mempunyai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kualitas</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sama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pelaku</w:t>
      </w:r>
      <w:proofErr w:type="spellEnd"/>
      <w:r w:rsidRPr="00D93A07">
        <w:rPr>
          <w:rFonts w:ascii="Times New Roman" w:hAnsi="Times New Roman"/>
          <w:color w:val="0D0D0D"/>
          <w:sz w:val="24"/>
          <w:szCs w:val="24"/>
          <w:lang w:val="en-US"/>
        </w:rPr>
        <w:t xml:space="preserve"> agar </w:t>
      </w:r>
      <w:proofErr w:type="spellStart"/>
      <w:r w:rsidRPr="00D93A07">
        <w:rPr>
          <w:rFonts w:ascii="Times New Roman" w:hAnsi="Times New Roman"/>
          <w:color w:val="0D0D0D"/>
          <w:sz w:val="24"/>
          <w:szCs w:val="24"/>
          <w:lang w:val="en-US"/>
        </w:rPr>
        <w:t>pelaku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turut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memenuhi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syarat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pembuat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i/>
          <w:color w:val="0D0D0D"/>
          <w:sz w:val="24"/>
          <w:szCs w:val="24"/>
          <w:lang w:val="en-US"/>
        </w:rPr>
        <w:t>dader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sebagaimana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ditentukan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Pasal</w:t>
      </w:r>
      <w:proofErr w:type="spellEnd"/>
      <w:r w:rsidRPr="00D93A07">
        <w:rPr>
          <w:rFonts w:ascii="Times New Roman" w:hAnsi="Times New Roman"/>
          <w:color w:val="0D0D0D"/>
          <w:sz w:val="24"/>
          <w:szCs w:val="24"/>
          <w:lang w:val="en-US"/>
        </w:rPr>
        <w:t xml:space="preserve"> 55 KUHP, </w:t>
      </w:r>
      <w:proofErr w:type="spellStart"/>
      <w:r w:rsidRPr="00D93A07">
        <w:rPr>
          <w:rFonts w:ascii="Times New Roman" w:hAnsi="Times New Roman"/>
          <w:color w:val="0D0D0D"/>
          <w:sz w:val="24"/>
          <w:szCs w:val="24"/>
          <w:lang w:val="en-US"/>
        </w:rPr>
        <w:t>karena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seseorang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dapat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dipidana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pelaku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turut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serta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apabila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ia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mempunyai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kualitas</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sama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pelaku</w:t>
      </w:r>
      <w:proofErr w:type="spellEnd"/>
      <w:r w:rsidRPr="00D93A07">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56"/>
      </w:r>
    </w:p>
    <w:p w:rsidR="00B7705A" w:rsidRPr="00D93A07" w:rsidRDefault="00B7705A" w:rsidP="00B7705A">
      <w:pPr>
        <w:pStyle w:val="ListParagraph"/>
        <w:spacing w:after="0" w:line="480" w:lineRule="auto"/>
        <w:ind w:left="0" w:firstLine="72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Berdasarkan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penjelasan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diatas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ketentuan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pelaku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pasif</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haruslah</w:t>
      </w:r>
      <w:proofErr w:type="spellEnd"/>
      <w:r w:rsidRPr="00D93A07">
        <w:rPr>
          <w:rFonts w:ascii="Times New Roman" w:hAnsi="Times New Roman"/>
          <w:color w:val="0D0D0D"/>
          <w:sz w:val="24"/>
          <w:szCs w:val="24"/>
          <w:lang w:val="en-US"/>
        </w:rPr>
        <w:t xml:space="preserve"> juga </w:t>
      </w:r>
      <w:proofErr w:type="spellStart"/>
      <w:r w:rsidRPr="00D93A07">
        <w:rPr>
          <w:rFonts w:ascii="Times New Roman" w:hAnsi="Times New Roman"/>
          <w:color w:val="0D0D0D"/>
          <w:sz w:val="24"/>
          <w:szCs w:val="24"/>
          <w:lang w:val="en-US"/>
        </w:rPr>
        <w:t>dapat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memenuhi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unsur-unsur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tindak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pidana</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telah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ditetapkan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Undang-Undang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Pencucian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Uang</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terdapat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dalam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Pasal</w:t>
      </w:r>
      <w:proofErr w:type="spellEnd"/>
      <w:r w:rsidRPr="00D93A07">
        <w:rPr>
          <w:rFonts w:ascii="Times New Roman" w:hAnsi="Times New Roman"/>
          <w:color w:val="0D0D0D"/>
          <w:sz w:val="24"/>
          <w:szCs w:val="24"/>
          <w:lang w:val="en-US"/>
        </w:rPr>
        <w:t xml:space="preserve"> 5 </w:t>
      </w:r>
      <w:proofErr w:type="spellStart"/>
      <w:r w:rsidRPr="00D93A07">
        <w:rPr>
          <w:rFonts w:ascii="Times New Roman" w:hAnsi="Times New Roman"/>
          <w:color w:val="0D0D0D"/>
          <w:sz w:val="24"/>
          <w:szCs w:val="24"/>
          <w:lang w:val="en-US"/>
        </w:rPr>
        <w:t>ayat</w:t>
      </w:r>
      <w:proofErr w:type="spellEnd"/>
      <w:r w:rsidRPr="00D93A07">
        <w:rPr>
          <w:rFonts w:ascii="Times New Roman" w:hAnsi="Times New Roman"/>
          <w:color w:val="0D0D0D"/>
          <w:sz w:val="24"/>
          <w:szCs w:val="24"/>
          <w:lang w:val="en-US"/>
        </w:rPr>
        <w:t xml:space="preserve"> 1,</w:t>
      </w:r>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sebagai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berikut</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8"/>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D0D0D"/>
          <w:sz w:val="24"/>
          <w:szCs w:val="24"/>
          <w:lang w:val="en-US"/>
        </w:rPr>
        <w:t>Unsur</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objektif</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mengetahui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patut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menduga</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8"/>
        </w:numPr>
        <w:spacing w:after="0" w:line="240" w:lineRule="auto"/>
        <w:ind w:left="1080"/>
        <w:jc w:val="both"/>
        <w:rPr>
          <w:rFonts w:ascii="Times New Roman" w:hAnsi="Times New Roman"/>
          <w:color w:val="0D0D0D"/>
          <w:sz w:val="24"/>
          <w:szCs w:val="24"/>
          <w:lang w:val="en-US"/>
        </w:rPr>
      </w:pPr>
      <w:proofErr w:type="spellStart"/>
      <w:r>
        <w:rPr>
          <w:rFonts w:ascii="Times New Roman" w:hAnsi="Times New Roman"/>
          <w:color w:val="0D0D0D"/>
          <w:sz w:val="24"/>
          <w:szCs w:val="24"/>
          <w:lang w:val="en-US"/>
        </w:rPr>
        <w:t>Unsur</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objektif</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9"/>
        </w:numPr>
        <w:spacing w:after="0" w:line="240" w:lineRule="auto"/>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Menerima</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9"/>
        </w:numPr>
        <w:spacing w:after="0" w:line="240" w:lineRule="auto"/>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Menguasai</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9"/>
        </w:numPr>
        <w:spacing w:after="0" w:line="240" w:lineRule="auto"/>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Penempatan</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9"/>
        </w:numPr>
        <w:spacing w:after="0" w:line="240" w:lineRule="auto"/>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Pentransferan</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9"/>
        </w:numPr>
        <w:spacing w:after="0" w:line="240" w:lineRule="auto"/>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Pembayaran</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9"/>
        </w:numPr>
        <w:spacing w:after="0" w:line="240" w:lineRule="auto"/>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Hibah</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9"/>
        </w:numPr>
        <w:spacing w:after="0" w:line="240" w:lineRule="auto"/>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Sumbangan</w:t>
      </w:r>
      <w:proofErr w:type="spellEnd"/>
      <w:r w:rsidRPr="00D93A07">
        <w:rPr>
          <w:rFonts w:ascii="Times New Roman" w:hAnsi="Times New Roman"/>
          <w:color w:val="0D0D0D"/>
          <w:sz w:val="24"/>
          <w:szCs w:val="24"/>
          <w:lang w:val="en-US"/>
        </w:rPr>
        <w:t>;</w:t>
      </w:r>
    </w:p>
    <w:p w:rsidR="00B7705A" w:rsidRPr="00D93A07" w:rsidRDefault="00B7705A" w:rsidP="00A315CC">
      <w:pPr>
        <w:pStyle w:val="ListParagraph"/>
        <w:numPr>
          <w:ilvl w:val="0"/>
          <w:numId w:val="29"/>
        </w:numPr>
        <w:spacing w:after="0" w:line="240" w:lineRule="auto"/>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Penitipan</w:t>
      </w:r>
      <w:proofErr w:type="spellEnd"/>
      <w:r w:rsidRPr="00D93A07">
        <w:rPr>
          <w:rFonts w:ascii="Times New Roman" w:hAnsi="Times New Roman"/>
          <w:color w:val="0D0D0D"/>
          <w:sz w:val="24"/>
          <w:szCs w:val="24"/>
          <w:lang w:val="en-US"/>
        </w:rPr>
        <w:t>;</w:t>
      </w:r>
    </w:p>
    <w:p w:rsidR="00B7705A" w:rsidRDefault="00B7705A" w:rsidP="00A315CC">
      <w:pPr>
        <w:pStyle w:val="ListParagraph"/>
        <w:numPr>
          <w:ilvl w:val="0"/>
          <w:numId w:val="29"/>
        </w:numPr>
        <w:spacing w:after="0" w:line="240" w:lineRule="auto"/>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Penukaran</w:t>
      </w:r>
      <w:proofErr w:type="spellEnd"/>
      <w:r w:rsidRPr="00D93A07">
        <w:rPr>
          <w:rFonts w:ascii="Times New Roman" w:hAnsi="Times New Roman"/>
          <w:color w:val="0D0D0D"/>
          <w:sz w:val="24"/>
          <w:szCs w:val="24"/>
          <w:lang w:val="en-US"/>
        </w:rPr>
        <w:t>;</w:t>
      </w:r>
    </w:p>
    <w:p w:rsidR="00B7705A" w:rsidRDefault="00B7705A" w:rsidP="00A315CC">
      <w:pPr>
        <w:pStyle w:val="ListParagraph"/>
        <w:numPr>
          <w:ilvl w:val="0"/>
          <w:numId w:val="29"/>
        </w:numPr>
        <w:spacing w:after="0" w:line="240" w:lineRule="auto"/>
        <w:jc w:val="both"/>
        <w:rPr>
          <w:rFonts w:ascii="Times New Roman" w:hAnsi="Times New Roman"/>
          <w:color w:val="0D0D0D"/>
          <w:sz w:val="24"/>
          <w:szCs w:val="24"/>
          <w:lang w:val="en-US"/>
        </w:rPr>
      </w:pPr>
      <w:proofErr w:type="spellStart"/>
      <w:r w:rsidRPr="00B96113">
        <w:rPr>
          <w:rFonts w:ascii="Times New Roman" w:hAnsi="Times New Roman"/>
          <w:color w:val="0D0D0D"/>
          <w:sz w:val="24"/>
          <w:szCs w:val="24"/>
          <w:lang w:val="en-US"/>
        </w:rPr>
        <w:t>Menggunakan</w:t>
      </w:r>
      <w:proofErr w:type="spellEnd"/>
      <w:r w:rsidRPr="00B96113">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57"/>
      </w:r>
    </w:p>
    <w:p w:rsidR="00B7705A" w:rsidRDefault="00B7705A" w:rsidP="00C04708">
      <w:pPr>
        <w:spacing w:after="0" w:line="360" w:lineRule="auto"/>
        <w:jc w:val="both"/>
        <w:rPr>
          <w:rFonts w:ascii="Times New Roman" w:hAnsi="Times New Roman"/>
          <w:sz w:val="24"/>
          <w:szCs w:val="24"/>
          <w:lang w:val="en-US"/>
        </w:rPr>
      </w:pPr>
    </w:p>
    <w:p w:rsidR="00C04708" w:rsidRPr="001168A7" w:rsidRDefault="00BB60D6" w:rsidP="00A315CC">
      <w:pPr>
        <w:pStyle w:val="ListParagraph"/>
        <w:numPr>
          <w:ilvl w:val="0"/>
          <w:numId w:val="56"/>
        </w:numPr>
        <w:spacing w:after="0" w:line="480" w:lineRule="auto"/>
        <w:ind w:left="360"/>
        <w:jc w:val="both"/>
        <w:rPr>
          <w:rFonts w:ascii="Times New Roman" w:hAnsi="Times New Roman"/>
          <w:b/>
          <w:sz w:val="24"/>
          <w:szCs w:val="24"/>
        </w:rPr>
      </w:pPr>
      <w:r>
        <w:rPr>
          <w:rFonts w:ascii="Times New Roman" w:hAnsi="Times New Roman"/>
          <w:b/>
          <w:sz w:val="24"/>
          <w:szCs w:val="24"/>
          <w:lang w:val="en-US"/>
        </w:rPr>
        <w:t xml:space="preserve">Modus Operandi </w:t>
      </w:r>
      <w:proofErr w:type="spellStart"/>
      <w:r>
        <w:rPr>
          <w:rFonts w:ascii="Times New Roman" w:hAnsi="Times New Roman"/>
          <w:b/>
          <w:sz w:val="24"/>
          <w:szCs w:val="24"/>
          <w:lang w:val="en-US"/>
        </w:rPr>
        <w:t>Dalam</w:t>
      </w:r>
      <w:proofErr w:type="spellEnd"/>
      <w:r>
        <w:rPr>
          <w:rFonts w:ascii="Times New Roman" w:hAnsi="Times New Roman"/>
          <w:b/>
          <w:sz w:val="24"/>
          <w:szCs w:val="24"/>
          <w:lang w:val="en-US"/>
        </w:rPr>
        <w:t xml:space="preserve"> </w:t>
      </w:r>
      <w:proofErr w:type="spellStart"/>
      <w:r w:rsidR="00C04708">
        <w:rPr>
          <w:rFonts w:ascii="Times New Roman" w:hAnsi="Times New Roman"/>
          <w:b/>
          <w:sz w:val="24"/>
          <w:szCs w:val="24"/>
          <w:lang w:val="en-US"/>
        </w:rPr>
        <w:t>Tindak</w:t>
      </w:r>
      <w:proofErr w:type="spellEnd"/>
      <w:r w:rsidR="00C04708">
        <w:rPr>
          <w:rFonts w:ascii="Times New Roman" w:hAnsi="Times New Roman"/>
          <w:b/>
          <w:sz w:val="24"/>
          <w:szCs w:val="24"/>
          <w:lang w:val="en-US"/>
        </w:rPr>
        <w:t xml:space="preserve"> </w:t>
      </w:r>
      <w:proofErr w:type="spellStart"/>
      <w:r w:rsidR="00C04708">
        <w:rPr>
          <w:rFonts w:ascii="Times New Roman" w:hAnsi="Times New Roman"/>
          <w:b/>
          <w:sz w:val="24"/>
          <w:szCs w:val="24"/>
          <w:lang w:val="en-US"/>
        </w:rPr>
        <w:t>Pidana</w:t>
      </w:r>
      <w:proofErr w:type="spellEnd"/>
      <w:r w:rsidR="00C04708" w:rsidRPr="008C6E0A">
        <w:rPr>
          <w:rFonts w:ascii="Times New Roman" w:hAnsi="Times New Roman"/>
          <w:b/>
          <w:sz w:val="24"/>
          <w:szCs w:val="24"/>
        </w:rPr>
        <w:t xml:space="preserve"> Pencucian Uang </w:t>
      </w:r>
    </w:p>
    <w:p w:rsidR="00C04708" w:rsidRPr="00FB6308" w:rsidRDefault="00C04708" w:rsidP="00C04708">
      <w:pPr>
        <w:pStyle w:val="ListParagraph"/>
        <w:spacing w:after="0" w:line="480" w:lineRule="auto"/>
        <w:ind w:left="0" w:firstLine="709"/>
        <w:jc w:val="both"/>
        <w:rPr>
          <w:rFonts w:ascii="Times New Roman" w:hAnsi="Times New Roman"/>
          <w:sz w:val="24"/>
          <w:szCs w:val="24"/>
        </w:rPr>
      </w:pPr>
      <w:r w:rsidRPr="00FB6308">
        <w:rPr>
          <w:rFonts w:ascii="Times New Roman" w:hAnsi="Times New Roman"/>
          <w:sz w:val="24"/>
          <w:szCs w:val="24"/>
        </w:rPr>
        <w:t xml:space="preserve">Tindak pidana pencucian uang merupakan tindak pidana khusus. Tindak pidana khusus dapat diartikan menjadi perundang-undangan di bagian khusus yang mempunyai sanksi pidana dalam hal ini diatur pada perundang-undangan khusus di luar (Kitab Undang-Undang Hukum Pidana), baik perundang-undangan pidana </w:t>
      </w:r>
      <w:r w:rsidRPr="00FB6308">
        <w:rPr>
          <w:rFonts w:ascii="Times New Roman" w:hAnsi="Times New Roman"/>
          <w:sz w:val="24"/>
          <w:szCs w:val="24"/>
        </w:rPr>
        <w:lastRenderedPageBreak/>
        <w:t>maupun bukan pidana tetapi memiliki sanksi pidana. Indonesia merupakan Negara yang sedang berkembang yang menjadi tujuan para pengus</w:t>
      </w:r>
      <w:r>
        <w:rPr>
          <w:rFonts w:ascii="Times New Roman" w:hAnsi="Times New Roman"/>
          <w:sz w:val="24"/>
          <w:szCs w:val="24"/>
        </w:rPr>
        <w:t xml:space="preserve">aha didalam maupun luar negeri </w:t>
      </w:r>
      <w:r w:rsidRPr="00FB6308">
        <w:rPr>
          <w:rFonts w:ascii="Times New Roman" w:hAnsi="Times New Roman"/>
          <w:sz w:val="24"/>
          <w:szCs w:val="24"/>
        </w:rPr>
        <w:t>yang bertujuan memperbanyak dan meningkatkan kekayaan dengan cara membeli dan menjual saham yang dapat berbentuk suatu investasi. Saham adalah surat berharga yang dapat diniagakan pada bursa efek. Adapun pengertian dari saham adalah surat bukti sebuah perusahaan kepemilikan yang melangsungkan penawaran umum dengan jumlah persentase yang telah ditentukan atas sebuah perusahaan yang melakukan penawaran umum (</w:t>
      </w:r>
      <w:r w:rsidRPr="00732A9A">
        <w:rPr>
          <w:rFonts w:ascii="Times New Roman" w:hAnsi="Times New Roman"/>
          <w:i/>
          <w:sz w:val="24"/>
          <w:szCs w:val="24"/>
        </w:rPr>
        <w:t>go public</w:t>
      </w:r>
      <w:r>
        <w:rPr>
          <w:rFonts w:ascii="Times New Roman" w:hAnsi="Times New Roman"/>
          <w:sz w:val="24"/>
          <w:szCs w:val="24"/>
        </w:rPr>
        <w:t>) dalam nominal dan pe</w:t>
      </w:r>
      <w:r w:rsidRPr="00FB6308">
        <w:rPr>
          <w:rFonts w:ascii="Times New Roman" w:hAnsi="Times New Roman"/>
          <w:sz w:val="24"/>
          <w:szCs w:val="24"/>
        </w:rPr>
        <w:t xml:space="preserve">rsentase tertentu. Suatu modal </w:t>
      </w:r>
      <w:r w:rsidRPr="00732A9A">
        <w:rPr>
          <w:rFonts w:ascii="Times New Roman" w:hAnsi="Times New Roman"/>
          <w:i/>
          <w:sz w:val="24"/>
          <w:szCs w:val="24"/>
        </w:rPr>
        <w:t>responsive</w:t>
      </w:r>
      <w:r w:rsidRPr="00FB6308">
        <w:rPr>
          <w:rFonts w:ascii="Times New Roman" w:hAnsi="Times New Roman"/>
          <w:sz w:val="24"/>
          <w:szCs w:val="24"/>
        </w:rPr>
        <w:t xml:space="preserve"> yang satuan sama jumlahnya dapat diputar atas bermacam cara berniaga dan juga harga dapat berubah sewaktu-waktu bergantung pada kerugian dan keuntungan kine</w:t>
      </w:r>
      <w:r>
        <w:rPr>
          <w:rFonts w:ascii="Times New Roman" w:hAnsi="Times New Roman"/>
          <w:sz w:val="24"/>
          <w:szCs w:val="24"/>
        </w:rPr>
        <w:t>rja perusahaan itu</w:t>
      </w:r>
      <w:r w:rsidRPr="00FB6308">
        <w:rPr>
          <w:rFonts w:ascii="Times New Roman" w:hAnsi="Times New Roman"/>
          <w:sz w:val="24"/>
          <w:szCs w:val="24"/>
        </w:rPr>
        <w:t>.</w:t>
      </w:r>
      <w:r>
        <w:rPr>
          <w:rStyle w:val="FootnoteReference"/>
          <w:rFonts w:ascii="Times New Roman" w:hAnsi="Times New Roman"/>
          <w:sz w:val="24"/>
          <w:szCs w:val="24"/>
        </w:rPr>
        <w:footnoteReference w:id="58"/>
      </w:r>
    </w:p>
    <w:p w:rsidR="00C04708" w:rsidRPr="00FB6308" w:rsidRDefault="00C04708" w:rsidP="00C04708">
      <w:pPr>
        <w:pStyle w:val="ListParagraph"/>
        <w:spacing w:after="0" w:line="480" w:lineRule="auto"/>
        <w:ind w:left="0" w:firstLine="709"/>
        <w:jc w:val="both"/>
        <w:rPr>
          <w:rFonts w:ascii="Times New Roman" w:hAnsi="Times New Roman"/>
          <w:b/>
          <w:sz w:val="24"/>
          <w:szCs w:val="24"/>
        </w:rPr>
      </w:pPr>
      <w:r w:rsidRPr="00FB6308">
        <w:rPr>
          <w:rFonts w:ascii="Times New Roman" w:hAnsi="Times New Roman"/>
          <w:sz w:val="24"/>
          <w:szCs w:val="24"/>
        </w:rPr>
        <w:t>Pencucian uang adalah suatu proses atau perbuatan yang bertujuan untuk</w:t>
      </w:r>
      <w:r w:rsidRPr="00FB6308">
        <w:rPr>
          <w:rFonts w:ascii="Times New Roman" w:hAnsi="Times New Roman"/>
          <w:b/>
          <w:sz w:val="24"/>
          <w:szCs w:val="24"/>
        </w:rPr>
        <w:t xml:space="preserve"> </w:t>
      </w:r>
      <w:r w:rsidRPr="00FB6308">
        <w:rPr>
          <w:rFonts w:ascii="Times New Roman" w:hAnsi="Times New Roman"/>
          <w:sz w:val="24"/>
          <w:szCs w:val="24"/>
        </w:rPr>
        <w:t>menyemb</w:t>
      </w:r>
      <w:r>
        <w:rPr>
          <w:rFonts w:ascii="Times New Roman" w:hAnsi="Times New Roman"/>
          <w:sz w:val="24"/>
          <w:szCs w:val="24"/>
        </w:rPr>
        <w:t>unyikan atau menyamarkan asal-</w:t>
      </w:r>
      <w:r w:rsidRPr="00FB6308">
        <w:rPr>
          <w:rFonts w:ascii="Times New Roman" w:hAnsi="Times New Roman"/>
          <w:sz w:val="24"/>
          <w:szCs w:val="24"/>
        </w:rPr>
        <w:t>usul uang atau harta kekayaan yang</w:t>
      </w:r>
      <w:r w:rsidRPr="00FB6308">
        <w:rPr>
          <w:rFonts w:ascii="Times New Roman" w:hAnsi="Times New Roman"/>
          <w:b/>
          <w:sz w:val="24"/>
          <w:szCs w:val="24"/>
        </w:rPr>
        <w:t xml:space="preserve"> </w:t>
      </w:r>
      <w:r w:rsidRPr="00FB6308">
        <w:rPr>
          <w:rFonts w:ascii="Times New Roman" w:hAnsi="Times New Roman"/>
          <w:sz w:val="24"/>
          <w:szCs w:val="24"/>
        </w:rPr>
        <w:t>diperoleh dari hasil tindak pidana yang kemudian diubah menjadi kekayaan yang</w:t>
      </w:r>
      <w:r w:rsidRPr="00FB6308">
        <w:rPr>
          <w:rFonts w:ascii="Times New Roman" w:hAnsi="Times New Roman"/>
          <w:b/>
          <w:sz w:val="24"/>
          <w:szCs w:val="24"/>
        </w:rPr>
        <w:t xml:space="preserve"> </w:t>
      </w:r>
      <w:r>
        <w:rPr>
          <w:rFonts w:ascii="Times New Roman" w:hAnsi="Times New Roman"/>
          <w:sz w:val="24"/>
          <w:szCs w:val="24"/>
        </w:rPr>
        <w:t>seolah-</w:t>
      </w:r>
      <w:r w:rsidRPr="00FB6308">
        <w:rPr>
          <w:rFonts w:ascii="Times New Roman" w:hAnsi="Times New Roman"/>
          <w:sz w:val="24"/>
          <w:szCs w:val="24"/>
        </w:rPr>
        <w:t>olah b</w:t>
      </w:r>
      <w:r>
        <w:rPr>
          <w:rFonts w:ascii="Times New Roman" w:hAnsi="Times New Roman"/>
          <w:sz w:val="24"/>
          <w:szCs w:val="24"/>
        </w:rPr>
        <w:t>erasal dari kegiatan yang sah.</w:t>
      </w:r>
      <w:r w:rsidRPr="00FB6308">
        <w:rPr>
          <w:rFonts w:ascii="Times New Roman" w:hAnsi="Times New Roman"/>
          <w:sz w:val="24"/>
          <w:szCs w:val="24"/>
        </w:rPr>
        <w:t xml:space="preserve"> Istilah pencucian uang berasal dari</w:t>
      </w:r>
      <w:r w:rsidRPr="00FB6308">
        <w:rPr>
          <w:rFonts w:ascii="Times New Roman" w:hAnsi="Times New Roman"/>
          <w:b/>
          <w:sz w:val="24"/>
          <w:szCs w:val="24"/>
        </w:rPr>
        <w:t xml:space="preserve"> </w:t>
      </w:r>
      <w:r w:rsidRPr="00FB6308">
        <w:rPr>
          <w:rFonts w:ascii="Times New Roman" w:hAnsi="Times New Roman"/>
          <w:sz w:val="24"/>
          <w:szCs w:val="24"/>
        </w:rPr>
        <w:t xml:space="preserve">bahasa inggris, yakni </w:t>
      </w:r>
      <w:r w:rsidRPr="00732A9A">
        <w:rPr>
          <w:rFonts w:ascii="Times New Roman" w:hAnsi="Times New Roman"/>
          <w:i/>
          <w:sz w:val="24"/>
          <w:szCs w:val="24"/>
        </w:rPr>
        <w:t>money laundering</w:t>
      </w:r>
      <w:r w:rsidRPr="00FB6308">
        <w:rPr>
          <w:rFonts w:ascii="Times New Roman" w:hAnsi="Times New Roman"/>
          <w:sz w:val="24"/>
          <w:szCs w:val="24"/>
        </w:rPr>
        <w:t xml:space="preserve">. Menurut </w:t>
      </w:r>
      <w:r w:rsidRPr="00732A9A">
        <w:rPr>
          <w:rFonts w:ascii="Times New Roman" w:hAnsi="Times New Roman"/>
          <w:i/>
          <w:sz w:val="24"/>
          <w:szCs w:val="24"/>
        </w:rPr>
        <w:t>Black’s Law Dictionary</w:t>
      </w:r>
      <w:r w:rsidRPr="00FB6308">
        <w:rPr>
          <w:rFonts w:ascii="Times New Roman" w:hAnsi="Times New Roman"/>
          <w:sz w:val="24"/>
          <w:szCs w:val="24"/>
        </w:rPr>
        <w:t>, definisi</w:t>
      </w:r>
      <w:r w:rsidRPr="00FB6308">
        <w:rPr>
          <w:rFonts w:ascii="Times New Roman" w:hAnsi="Times New Roman"/>
          <w:b/>
          <w:sz w:val="24"/>
          <w:szCs w:val="24"/>
        </w:rPr>
        <w:t xml:space="preserve"> </w:t>
      </w:r>
      <w:r w:rsidRPr="00FB6308">
        <w:rPr>
          <w:rFonts w:ascii="Times New Roman" w:hAnsi="Times New Roman"/>
          <w:sz w:val="24"/>
          <w:szCs w:val="24"/>
        </w:rPr>
        <w:t xml:space="preserve">dari </w:t>
      </w:r>
      <w:r w:rsidRPr="00732A9A">
        <w:rPr>
          <w:rFonts w:ascii="Times New Roman" w:hAnsi="Times New Roman"/>
          <w:i/>
          <w:sz w:val="24"/>
          <w:szCs w:val="24"/>
        </w:rPr>
        <w:t>money laundering</w:t>
      </w:r>
      <w:r w:rsidRPr="00FB6308">
        <w:rPr>
          <w:rFonts w:ascii="Times New Roman" w:hAnsi="Times New Roman"/>
          <w:sz w:val="24"/>
          <w:szCs w:val="24"/>
        </w:rPr>
        <w:t xml:space="preserve"> adalah:</w:t>
      </w:r>
      <w:r w:rsidRPr="00FB6308">
        <w:rPr>
          <w:rFonts w:ascii="Times New Roman" w:hAnsi="Times New Roman"/>
          <w:b/>
          <w:sz w:val="24"/>
          <w:szCs w:val="24"/>
        </w:rPr>
        <w:t xml:space="preserve"> </w:t>
      </w:r>
      <w:r w:rsidRPr="00FB6308">
        <w:rPr>
          <w:rFonts w:ascii="Times New Roman" w:hAnsi="Times New Roman"/>
          <w:sz w:val="24"/>
          <w:szCs w:val="24"/>
        </w:rPr>
        <w:t>“</w:t>
      </w:r>
      <w:r w:rsidRPr="00732A9A">
        <w:rPr>
          <w:rFonts w:ascii="Times New Roman" w:hAnsi="Times New Roman"/>
          <w:i/>
          <w:sz w:val="24"/>
          <w:szCs w:val="24"/>
        </w:rPr>
        <w:t>Term applied to taking money gotten illegally and washing or laundering it</w:t>
      </w:r>
      <w:r w:rsidRPr="00732A9A">
        <w:rPr>
          <w:rFonts w:ascii="Times New Roman" w:hAnsi="Times New Roman"/>
          <w:b/>
          <w:i/>
          <w:sz w:val="24"/>
          <w:szCs w:val="24"/>
        </w:rPr>
        <w:t xml:space="preserve"> </w:t>
      </w:r>
      <w:r w:rsidRPr="00732A9A">
        <w:rPr>
          <w:rFonts w:ascii="Times New Roman" w:hAnsi="Times New Roman"/>
          <w:i/>
          <w:sz w:val="24"/>
          <w:szCs w:val="24"/>
        </w:rPr>
        <w:t>so it appears to have been gotten legally</w:t>
      </w:r>
      <w:r w:rsidRPr="00FB6308">
        <w:rPr>
          <w:rFonts w:ascii="Times New Roman" w:hAnsi="Times New Roman"/>
          <w:sz w:val="24"/>
          <w:szCs w:val="24"/>
        </w:rPr>
        <w:t>.”</w:t>
      </w:r>
      <w:r>
        <w:rPr>
          <w:rFonts w:ascii="Times New Roman" w:hAnsi="Times New Roman"/>
          <w:b/>
          <w:sz w:val="24"/>
          <w:szCs w:val="24"/>
        </w:rPr>
        <w:t xml:space="preserve"> </w:t>
      </w:r>
      <w:r w:rsidRPr="00FB6308">
        <w:rPr>
          <w:rFonts w:ascii="Times New Roman" w:hAnsi="Times New Roman"/>
          <w:sz w:val="24"/>
          <w:szCs w:val="24"/>
        </w:rPr>
        <w:t>Diartikan yaitu istilah yang digunakan untuk mengambil uang diperoleh secara</w:t>
      </w:r>
      <w:r w:rsidRPr="00FB6308">
        <w:rPr>
          <w:rFonts w:ascii="Times New Roman" w:hAnsi="Times New Roman"/>
          <w:b/>
          <w:sz w:val="24"/>
          <w:szCs w:val="24"/>
        </w:rPr>
        <w:t xml:space="preserve"> </w:t>
      </w:r>
      <w:r w:rsidRPr="00FB6308">
        <w:rPr>
          <w:rFonts w:ascii="Times New Roman" w:hAnsi="Times New Roman"/>
          <w:sz w:val="24"/>
          <w:szCs w:val="24"/>
        </w:rPr>
        <w:t>tidak sa</w:t>
      </w:r>
      <w:r>
        <w:rPr>
          <w:rFonts w:ascii="Times New Roman" w:hAnsi="Times New Roman"/>
          <w:sz w:val="24"/>
          <w:szCs w:val="24"/>
        </w:rPr>
        <w:t xml:space="preserve">h dan </w:t>
      </w:r>
      <w:r>
        <w:rPr>
          <w:rFonts w:ascii="Times New Roman" w:hAnsi="Times New Roman"/>
          <w:sz w:val="24"/>
          <w:szCs w:val="24"/>
        </w:rPr>
        <w:lastRenderedPageBreak/>
        <w:t>mencuci sehingga seolah-</w:t>
      </w:r>
      <w:r w:rsidRPr="00FB6308">
        <w:rPr>
          <w:rFonts w:ascii="Times New Roman" w:hAnsi="Times New Roman"/>
          <w:sz w:val="24"/>
          <w:szCs w:val="24"/>
        </w:rPr>
        <w:t>olah diperoleh secara sah.</w:t>
      </w:r>
      <w:r>
        <w:rPr>
          <w:rStyle w:val="FootnoteReference"/>
          <w:rFonts w:ascii="Times New Roman" w:hAnsi="Times New Roman"/>
          <w:sz w:val="24"/>
          <w:szCs w:val="24"/>
        </w:rPr>
        <w:footnoteReference w:id="59"/>
      </w:r>
      <w:r w:rsidRPr="00FB6308">
        <w:rPr>
          <w:rFonts w:ascii="Times New Roman" w:hAnsi="Times New Roman"/>
          <w:b/>
          <w:sz w:val="24"/>
          <w:szCs w:val="24"/>
        </w:rPr>
        <w:t xml:space="preserve"> </w:t>
      </w:r>
      <w:r w:rsidRPr="00FB6308">
        <w:rPr>
          <w:rFonts w:ascii="Times New Roman" w:hAnsi="Times New Roman"/>
          <w:sz w:val="24"/>
          <w:szCs w:val="24"/>
        </w:rPr>
        <w:t>Upaya untuk menghilangkan atau menyembunyikan uang sehingga terlihat</w:t>
      </w:r>
      <w:r w:rsidRPr="00FB6308">
        <w:rPr>
          <w:rFonts w:ascii="Times New Roman" w:hAnsi="Times New Roman"/>
          <w:b/>
          <w:sz w:val="24"/>
          <w:szCs w:val="24"/>
        </w:rPr>
        <w:t xml:space="preserve"> </w:t>
      </w:r>
      <w:r w:rsidRPr="00FB6308">
        <w:rPr>
          <w:rFonts w:ascii="Times New Roman" w:hAnsi="Times New Roman"/>
          <w:sz w:val="24"/>
          <w:szCs w:val="24"/>
        </w:rPr>
        <w:t>sebagai uang yang sah perbuatan tindak pidana pencucian uang melewati tahap</w:t>
      </w:r>
      <w:r w:rsidRPr="00FB6308">
        <w:rPr>
          <w:rFonts w:ascii="Times New Roman" w:hAnsi="Times New Roman"/>
          <w:b/>
          <w:sz w:val="24"/>
          <w:szCs w:val="24"/>
        </w:rPr>
        <w:t xml:space="preserve"> </w:t>
      </w:r>
      <w:r>
        <w:rPr>
          <w:rFonts w:ascii="Times New Roman" w:hAnsi="Times New Roman"/>
          <w:sz w:val="24"/>
          <w:szCs w:val="24"/>
        </w:rPr>
        <w:t>proses yang terdiri atas</w:t>
      </w:r>
      <w:r w:rsidRPr="00FB6308">
        <w:rPr>
          <w:rFonts w:ascii="Times New Roman" w:hAnsi="Times New Roman"/>
          <w:sz w:val="24"/>
          <w:szCs w:val="24"/>
        </w:rPr>
        <w:t>:</w:t>
      </w:r>
    </w:p>
    <w:p w:rsidR="00C04708" w:rsidRPr="00FB6308" w:rsidRDefault="00C04708" w:rsidP="00A315CC">
      <w:pPr>
        <w:pStyle w:val="ListParagraph"/>
        <w:numPr>
          <w:ilvl w:val="0"/>
          <w:numId w:val="51"/>
        </w:numPr>
        <w:spacing w:after="0" w:line="480" w:lineRule="auto"/>
        <w:ind w:left="426"/>
        <w:jc w:val="both"/>
        <w:rPr>
          <w:rFonts w:ascii="Times New Roman" w:hAnsi="Times New Roman"/>
          <w:b/>
          <w:sz w:val="24"/>
          <w:szCs w:val="24"/>
        </w:rPr>
      </w:pPr>
      <w:r w:rsidRPr="00FB6308">
        <w:rPr>
          <w:rFonts w:ascii="Times New Roman" w:hAnsi="Times New Roman"/>
          <w:sz w:val="24"/>
          <w:szCs w:val="24"/>
        </w:rPr>
        <w:t>Penempatan (</w:t>
      </w:r>
      <w:r w:rsidRPr="00337411">
        <w:rPr>
          <w:rFonts w:ascii="Times New Roman" w:hAnsi="Times New Roman"/>
          <w:i/>
          <w:sz w:val="24"/>
          <w:szCs w:val="24"/>
        </w:rPr>
        <w:t>placement</w:t>
      </w:r>
      <w:r w:rsidRPr="00FB6308">
        <w:rPr>
          <w:rFonts w:ascii="Times New Roman" w:hAnsi="Times New Roman"/>
          <w:sz w:val="24"/>
          <w:szCs w:val="24"/>
        </w:rPr>
        <w:t>)</w:t>
      </w:r>
    </w:p>
    <w:p w:rsidR="00C04708" w:rsidRPr="00FB6308" w:rsidRDefault="00C04708" w:rsidP="00C04708">
      <w:pPr>
        <w:pStyle w:val="ListParagraph"/>
        <w:spacing w:after="0" w:line="480" w:lineRule="auto"/>
        <w:ind w:left="426" w:firstLine="709"/>
        <w:jc w:val="both"/>
        <w:rPr>
          <w:rFonts w:ascii="Times New Roman" w:hAnsi="Times New Roman"/>
          <w:b/>
          <w:sz w:val="24"/>
          <w:szCs w:val="24"/>
        </w:rPr>
      </w:pPr>
      <w:r w:rsidRPr="00FB6308">
        <w:rPr>
          <w:rFonts w:ascii="Times New Roman" w:hAnsi="Times New Roman"/>
          <w:sz w:val="24"/>
          <w:szCs w:val="24"/>
        </w:rPr>
        <w:t>Yakni upaya menempatkan uang yang berasal dari tindak pidana ke dalam</w:t>
      </w:r>
      <w:r w:rsidRPr="00FB6308">
        <w:rPr>
          <w:rFonts w:ascii="Times New Roman" w:hAnsi="Times New Roman"/>
          <w:b/>
          <w:sz w:val="24"/>
          <w:szCs w:val="24"/>
        </w:rPr>
        <w:t xml:space="preserve"> </w:t>
      </w:r>
      <w:r w:rsidRPr="00FB6308">
        <w:rPr>
          <w:rFonts w:ascii="Times New Roman" w:hAnsi="Times New Roman"/>
          <w:sz w:val="24"/>
          <w:szCs w:val="24"/>
        </w:rPr>
        <w:t>sistem keuangan atau upaya menempatkan uang digital kembali ke dalam sistem</w:t>
      </w:r>
      <w:r w:rsidRPr="00FB6308">
        <w:rPr>
          <w:rFonts w:ascii="Times New Roman" w:hAnsi="Times New Roman"/>
          <w:b/>
          <w:sz w:val="24"/>
          <w:szCs w:val="24"/>
        </w:rPr>
        <w:t xml:space="preserve"> </w:t>
      </w:r>
      <w:r w:rsidRPr="00FB6308">
        <w:rPr>
          <w:rFonts w:ascii="Times New Roman" w:hAnsi="Times New Roman"/>
          <w:sz w:val="24"/>
          <w:szCs w:val="24"/>
        </w:rPr>
        <w:t>keuangan, terutama sistem perbankan baik di negara tersebut maupun di negara</w:t>
      </w:r>
      <w:r w:rsidRPr="00FB6308">
        <w:rPr>
          <w:rFonts w:ascii="Times New Roman" w:hAnsi="Times New Roman"/>
          <w:b/>
          <w:sz w:val="24"/>
          <w:szCs w:val="24"/>
        </w:rPr>
        <w:t xml:space="preserve"> </w:t>
      </w:r>
      <w:r w:rsidRPr="00FB6308">
        <w:rPr>
          <w:rFonts w:ascii="Times New Roman" w:hAnsi="Times New Roman"/>
          <w:sz w:val="24"/>
          <w:szCs w:val="24"/>
        </w:rPr>
        <w:t>lain, serta global atau internasional. Bentuk kegiatan ini antara lain:</w:t>
      </w:r>
    </w:p>
    <w:p w:rsidR="00C04708" w:rsidRPr="00FB6308" w:rsidRDefault="00C04708" w:rsidP="00A315CC">
      <w:pPr>
        <w:pStyle w:val="ListParagraph"/>
        <w:numPr>
          <w:ilvl w:val="1"/>
          <w:numId w:val="52"/>
        </w:numPr>
        <w:spacing w:after="0" w:line="240" w:lineRule="auto"/>
        <w:ind w:left="1418"/>
        <w:jc w:val="both"/>
        <w:rPr>
          <w:rFonts w:ascii="Times New Roman" w:hAnsi="Times New Roman"/>
          <w:b/>
          <w:sz w:val="24"/>
          <w:szCs w:val="24"/>
        </w:rPr>
      </w:pPr>
      <w:r w:rsidRPr="00FB6308">
        <w:rPr>
          <w:rFonts w:ascii="Times New Roman" w:hAnsi="Times New Roman"/>
          <w:sz w:val="24"/>
          <w:szCs w:val="24"/>
        </w:rPr>
        <w:t>Menempatkan dana pada bank, terkadang kegiatan ini diikuti dengan</w:t>
      </w:r>
      <w:r w:rsidRPr="00FB6308">
        <w:rPr>
          <w:rFonts w:ascii="Times New Roman" w:hAnsi="Times New Roman"/>
          <w:b/>
          <w:sz w:val="24"/>
          <w:szCs w:val="24"/>
        </w:rPr>
        <w:t xml:space="preserve"> </w:t>
      </w:r>
      <w:r w:rsidRPr="00FB6308">
        <w:rPr>
          <w:rFonts w:ascii="Times New Roman" w:hAnsi="Times New Roman"/>
          <w:sz w:val="24"/>
          <w:szCs w:val="24"/>
        </w:rPr>
        <w:t>pengajuan kredit/pembiayaan.</w:t>
      </w:r>
    </w:p>
    <w:p w:rsidR="00C04708" w:rsidRPr="00FB6308" w:rsidRDefault="00C04708" w:rsidP="00A315CC">
      <w:pPr>
        <w:pStyle w:val="ListParagraph"/>
        <w:numPr>
          <w:ilvl w:val="1"/>
          <w:numId w:val="52"/>
        </w:numPr>
        <w:spacing w:after="0" w:line="240" w:lineRule="auto"/>
        <w:ind w:left="1418"/>
        <w:jc w:val="both"/>
        <w:rPr>
          <w:rFonts w:ascii="Times New Roman" w:hAnsi="Times New Roman"/>
          <w:b/>
          <w:sz w:val="24"/>
          <w:szCs w:val="24"/>
        </w:rPr>
      </w:pPr>
      <w:r w:rsidRPr="00FB6308">
        <w:rPr>
          <w:rFonts w:ascii="Times New Roman" w:hAnsi="Times New Roman"/>
          <w:sz w:val="24"/>
          <w:szCs w:val="24"/>
        </w:rPr>
        <w:t>Menyetorkan uang pada bank atau perusahaan jasa keuangan lain sebaai</w:t>
      </w:r>
      <w:r w:rsidRPr="00FB6308">
        <w:rPr>
          <w:rFonts w:ascii="Times New Roman" w:hAnsi="Times New Roman"/>
          <w:b/>
          <w:sz w:val="24"/>
          <w:szCs w:val="24"/>
        </w:rPr>
        <w:t xml:space="preserve"> </w:t>
      </w:r>
      <w:r w:rsidRPr="00FB6308">
        <w:rPr>
          <w:rFonts w:ascii="Times New Roman" w:hAnsi="Times New Roman"/>
          <w:sz w:val="24"/>
          <w:szCs w:val="24"/>
        </w:rPr>
        <w:t>pembayaran kredit untuk mengaburkan audit trail.</w:t>
      </w:r>
    </w:p>
    <w:p w:rsidR="00C04708" w:rsidRPr="00FB6308" w:rsidRDefault="00C04708" w:rsidP="00A315CC">
      <w:pPr>
        <w:pStyle w:val="ListParagraph"/>
        <w:numPr>
          <w:ilvl w:val="1"/>
          <w:numId w:val="52"/>
        </w:numPr>
        <w:spacing w:after="0" w:line="240" w:lineRule="auto"/>
        <w:ind w:left="1418"/>
        <w:jc w:val="both"/>
        <w:rPr>
          <w:rFonts w:ascii="Times New Roman" w:hAnsi="Times New Roman"/>
          <w:sz w:val="24"/>
          <w:szCs w:val="24"/>
        </w:rPr>
      </w:pPr>
      <w:r w:rsidRPr="00FB6308">
        <w:rPr>
          <w:rFonts w:ascii="Times New Roman" w:hAnsi="Times New Roman"/>
          <w:sz w:val="24"/>
          <w:szCs w:val="24"/>
        </w:rPr>
        <w:t>Menyeludupkan uang tunai dari suatu negara ke negara lain</w:t>
      </w:r>
    </w:p>
    <w:p w:rsidR="00C04708" w:rsidRDefault="00C04708" w:rsidP="00A315CC">
      <w:pPr>
        <w:pStyle w:val="ListParagraph"/>
        <w:numPr>
          <w:ilvl w:val="1"/>
          <w:numId w:val="52"/>
        </w:numPr>
        <w:spacing w:after="0" w:line="240" w:lineRule="auto"/>
        <w:ind w:left="1418"/>
        <w:jc w:val="both"/>
        <w:rPr>
          <w:rFonts w:ascii="Times New Roman" w:hAnsi="Times New Roman"/>
          <w:sz w:val="24"/>
          <w:szCs w:val="24"/>
          <w:lang w:eastAsia="id-ID"/>
        </w:rPr>
      </w:pPr>
      <w:r w:rsidRPr="00FB6308">
        <w:rPr>
          <w:rFonts w:ascii="Times New Roman" w:hAnsi="Times New Roman"/>
          <w:sz w:val="24"/>
          <w:szCs w:val="24"/>
          <w:lang w:eastAsia="id-ID"/>
        </w:rPr>
        <w:t>Membiayai suatu usaha yang seolah – olah sah atau terkait dengan usaha yang sah berupa kredit/pembiayaan sehingga mengubah kas menjadi kredit/pembayaran</w:t>
      </w:r>
      <w:r>
        <w:rPr>
          <w:rFonts w:ascii="Times New Roman" w:hAnsi="Times New Roman"/>
          <w:sz w:val="24"/>
          <w:szCs w:val="24"/>
          <w:lang w:eastAsia="id-ID"/>
        </w:rPr>
        <w:t>.</w:t>
      </w:r>
    </w:p>
    <w:p w:rsidR="00C04708" w:rsidRDefault="00C04708" w:rsidP="00A315CC">
      <w:pPr>
        <w:pStyle w:val="ListParagraph"/>
        <w:numPr>
          <w:ilvl w:val="1"/>
          <w:numId w:val="52"/>
        </w:numPr>
        <w:spacing w:after="0" w:line="240" w:lineRule="auto"/>
        <w:ind w:left="1418"/>
        <w:jc w:val="both"/>
        <w:rPr>
          <w:rFonts w:ascii="Times New Roman" w:hAnsi="Times New Roman"/>
          <w:sz w:val="24"/>
          <w:szCs w:val="24"/>
          <w:lang w:eastAsia="id-ID"/>
        </w:rPr>
      </w:pPr>
      <w:r>
        <w:rPr>
          <w:rFonts w:ascii="Times New Roman" w:hAnsi="Times New Roman"/>
          <w:sz w:val="24"/>
          <w:szCs w:val="24"/>
          <w:lang w:eastAsia="id-ID"/>
        </w:rPr>
        <w:t>Membeli barang-</w:t>
      </w:r>
      <w:r w:rsidRPr="00337411">
        <w:rPr>
          <w:rFonts w:ascii="Times New Roman" w:hAnsi="Times New Roman"/>
          <w:sz w:val="24"/>
          <w:szCs w:val="24"/>
          <w:lang w:eastAsia="id-ID"/>
        </w:rPr>
        <w:t>barang berharga yang bernilai tinggi untuk keperluan pribadi atau membelikan hadiah yang nilainya mahal sebagai penghargaan/hadiah kepada pihak lain yang pembayarannya dilakukan melalui bank atau perusahaan jasa keuangan lain.</w:t>
      </w:r>
      <w:r>
        <w:rPr>
          <w:rStyle w:val="FootnoteReference"/>
          <w:rFonts w:ascii="Times New Roman" w:hAnsi="Times New Roman"/>
          <w:sz w:val="24"/>
          <w:szCs w:val="24"/>
          <w:lang w:eastAsia="id-ID"/>
        </w:rPr>
        <w:footnoteReference w:id="60"/>
      </w:r>
    </w:p>
    <w:p w:rsidR="00C04708" w:rsidRPr="00337411" w:rsidRDefault="00C04708" w:rsidP="00C04708">
      <w:pPr>
        <w:pStyle w:val="ListParagraph"/>
        <w:spacing w:after="0" w:line="240" w:lineRule="auto"/>
        <w:ind w:left="1418"/>
        <w:jc w:val="both"/>
        <w:rPr>
          <w:rFonts w:ascii="Times New Roman" w:hAnsi="Times New Roman"/>
          <w:sz w:val="24"/>
          <w:szCs w:val="24"/>
          <w:lang w:eastAsia="id-ID"/>
        </w:rPr>
      </w:pPr>
    </w:p>
    <w:p w:rsidR="00C04708" w:rsidRPr="00FB6308" w:rsidRDefault="00C04708" w:rsidP="00C04708">
      <w:pPr>
        <w:pStyle w:val="ListParagraph"/>
        <w:spacing w:after="0" w:line="480" w:lineRule="auto"/>
        <w:ind w:left="426" w:firstLine="709"/>
        <w:jc w:val="both"/>
        <w:rPr>
          <w:rFonts w:ascii="Times New Roman" w:hAnsi="Times New Roman"/>
          <w:sz w:val="24"/>
          <w:szCs w:val="24"/>
          <w:lang w:eastAsia="id-ID"/>
        </w:rPr>
      </w:pPr>
      <w:r w:rsidRPr="00FB6308">
        <w:rPr>
          <w:rFonts w:ascii="Times New Roman" w:hAnsi="Times New Roman"/>
          <w:sz w:val="24"/>
          <w:szCs w:val="24"/>
          <w:lang w:eastAsia="id-ID"/>
        </w:rPr>
        <w:t xml:space="preserve">Jadi </w:t>
      </w:r>
      <w:r w:rsidRPr="00337411">
        <w:rPr>
          <w:rFonts w:ascii="Times New Roman" w:hAnsi="Times New Roman"/>
          <w:i/>
          <w:sz w:val="24"/>
          <w:szCs w:val="24"/>
          <w:lang w:eastAsia="id-ID"/>
        </w:rPr>
        <w:t>placement</w:t>
      </w:r>
      <w:r w:rsidRPr="00FB6308">
        <w:rPr>
          <w:rFonts w:ascii="Times New Roman" w:hAnsi="Times New Roman"/>
          <w:sz w:val="24"/>
          <w:szCs w:val="24"/>
          <w:lang w:eastAsia="id-ID"/>
        </w:rPr>
        <w:t xml:space="preserve"> dimaksudkan dengan </w:t>
      </w:r>
      <w:r w:rsidRPr="00337411">
        <w:rPr>
          <w:rFonts w:ascii="Times New Roman" w:hAnsi="Times New Roman"/>
          <w:i/>
          <w:sz w:val="24"/>
          <w:szCs w:val="24"/>
          <w:lang w:eastAsia="id-ID"/>
        </w:rPr>
        <w:t>the physical disposal of cash proceeds derived from illegal activity</w:t>
      </w:r>
      <w:r w:rsidRPr="00FB6308">
        <w:rPr>
          <w:rFonts w:ascii="Times New Roman" w:hAnsi="Times New Roman"/>
          <w:sz w:val="24"/>
          <w:szCs w:val="24"/>
          <w:lang w:eastAsia="id-ID"/>
        </w:rPr>
        <w:t xml:space="preserve"> atau dimaksudkan dengan kata lain, fase pertama dari proses pencucian uang illegal ini adalah memindahkan dari sumber uang itu diperoleh</w:t>
      </w:r>
      <w:r>
        <w:rPr>
          <w:rFonts w:ascii="Times New Roman" w:hAnsi="Times New Roman"/>
          <w:sz w:val="24"/>
          <w:szCs w:val="24"/>
          <w:lang w:eastAsia="id-ID"/>
        </w:rPr>
        <w:t xml:space="preserve"> untuk menghindarkan jejaknya.</w:t>
      </w:r>
      <w:r>
        <w:rPr>
          <w:rStyle w:val="FootnoteReference"/>
          <w:rFonts w:ascii="Times New Roman" w:hAnsi="Times New Roman"/>
          <w:sz w:val="24"/>
          <w:szCs w:val="24"/>
          <w:lang w:eastAsia="id-ID"/>
        </w:rPr>
        <w:footnoteReference w:id="61"/>
      </w:r>
    </w:p>
    <w:p w:rsidR="00C04708" w:rsidRPr="00FB6308" w:rsidRDefault="00C04708" w:rsidP="00A315CC">
      <w:pPr>
        <w:pStyle w:val="ListParagraph"/>
        <w:numPr>
          <w:ilvl w:val="0"/>
          <w:numId w:val="51"/>
        </w:numPr>
        <w:spacing w:after="0" w:line="480" w:lineRule="auto"/>
        <w:ind w:left="426"/>
        <w:jc w:val="both"/>
        <w:rPr>
          <w:rFonts w:ascii="Times New Roman" w:hAnsi="Times New Roman"/>
          <w:sz w:val="24"/>
          <w:szCs w:val="24"/>
          <w:lang w:eastAsia="id-ID"/>
        </w:rPr>
      </w:pPr>
      <w:r w:rsidRPr="00FB6308">
        <w:rPr>
          <w:rFonts w:ascii="Times New Roman" w:hAnsi="Times New Roman"/>
          <w:sz w:val="24"/>
          <w:szCs w:val="24"/>
          <w:lang w:eastAsia="id-ID"/>
        </w:rPr>
        <w:lastRenderedPageBreak/>
        <w:t>Transfer (</w:t>
      </w:r>
      <w:r w:rsidRPr="00337411">
        <w:rPr>
          <w:rFonts w:ascii="Times New Roman" w:hAnsi="Times New Roman"/>
          <w:i/>
          <w:sz w:val="24"/>
          <w:szCs w:val="24"/>
          <w:lang w:eastAsia="id-ID"/>
        </w:rPr>
        <w:t>layering</w:t>
      </w:r>
      <w:r w:rsidRPr="00FB6308">
        <w:rPr>
          <w:rFonts w:ascii="Times New Roman" w:hAnsi="Times New Roman"/>
          <w:sz w:val="24"/>
          <w:szCs w:val="24"/>
          <w:lang w:eastAsia="id-ID"/>
        </w:rPr>
        <w:t>)</w:t>
      </w:r>
    </w:p>
    <w:p w:rsidR="00C04708" w:rsidRPr="00FB6308" w:rsidRDefault="00C04708" w:rsidP="00C04708">
      <w:pPr>
        <w:pStyle w:val="ListParagraph"/>
        <w:spacing w:after="0" w:line="480" w:lineRule="auto"/>
        <w:ind w:left="426" w:firstLine="709"/>
        <w:jc w:val="both"/>
        <w:rPr>
          <w:rFonts w:ascii="Times New Roman" w:hAnsi="Times New Roman"/>
          <w:sz w:val="24"/>
          <w:szCs w:val="24"/>
          <w:lang w:eastAsia="id-ID"/>
        </w:rPr>
      </w:pPr>
      <w:r w:rsidRPr="00FB6308">
        <w:rPr>
          <w:rFonts w:ascii="Times New Roman" w:hAnsi="Times New Roman"/>
          <w:sz w:val="24"/>
          <w:szCs w:val="24"/>
          <w:lang w:eastAsia="id-ID"/>
        </w:rPr>
        <w:t>Yakni upaya untuk mentransfer harta kekayaan yang berasal dari tindak pidana yang telah berhasil ditempatkan pada penyedia jasa keuangan terutama bank, sebagai hasil upaya penempatan ke penyedia jasa keuangan yang lain. Dalam kegiatan ini terdapat proses pemindahan dana dari beberapa rekening atau lokasi tertentu sebagai hasil placement ke tempat lain melalui serangkaian transaksi yang kompleks dan didesain untuk menyamarkan dan menghilangkan jejak sumber dana tersebut. Bentuk dalam kegiatan ini antara lain:</w:t>
      </w:r>
    </w:p>
    <w:p w:rsidR="00C04708" w:rsidRPr="00FB6308" w:rsidRDefault="00C04708" w:rsidP="00A315CC">
      <w:pPr>
        <w:pStyle w:val="ListParagraph"/>
        <w:numPr>
          <w:ilvl w:val="1"/>
          <w:numId w:val="53"/>
        </w:numPr>
        <w:spacing w:after="0" w:line="240" w:lineRule="auto"/>
        <w:ind w:left="1418"/>
        <w:jc w:val="both"/>
        <w:rPr>
          <w:rFonts w:ascii="Times New Roman" w:hAnsi="Times New Roman"/>
          <w:sz w:val="24"/>
          <w:szCs w:val="24"/>
          <w:lang w:eastAsia="id-ID"/>
        </w:rPr>
      </w:pPr>
      <w:r w:rsidRPr="00FB6308">
        <w:rPr>
          <w:rFonts w:ascii="Times New Roman" w:hAnsi="Times New Roman"/>
          <w:sz w:val="24"/>
          <w:szCs w:val="24"/>
          <w:lang w:eastAsia="id-ID"/>
        </w:rPr>
        <w:t>Transfer dana dari satu bank ke bank lain dan atau antar wilayah atau negara</w:t>
      </w:r>
    </w:p>
    <w:p w:rsidR="00C04708" w:rsidRPr="00FB6308" w:rsidRDefault="00C04708" w:rsidP="00A315CC">
      <w:pPr>
        <w:pStyle w:val="ListParagraph"/>
        <w:numPr>
          <w:ilvl w:val="1"/>
          <w:numId w:val="53"/>
        </w:numPr>
        <w:spacing w:after="0" w:line="240" w:lineRule="auto"/>
        <w:ind w:left="1418"/>
        <w:jc w:val="both"/>
        <w:rPr>
          <w:rFonts w:ascii="Times New Roman" w:hAnsi="Times New Roman"/>
          <w:sz w:val="24"/>
          <w:szCs w:val="24"/>
          <w:lang w:eastAsia="id-ID"/>
        </w:rPr>
      </w:pPr>
      <w:r w:rsidRPr="00FB6308">
        <w:rPr>
          <w:rFonts w:ascii="Times New Roman" w:hAnsi="Times New Roman"/>
          <w:sz w:val="24"/>
          <w:szCs w:val="24"/>
          <w:lang w:eastAsia="id-ID"/>
        </w:rPr>
        <w:t>Penggunaan simpanan tunai sebagai agunan untuk mendukung transaksi yang sah</w:t>
      </w:r>
    </w:p>
    <w:p w:rsidR="00C04708" w:rsidRPr="00337411" w:rsidRDefault="00C04708" w:rsidP="00A315CC">
      <w:pPr>
        <w:pStyle w:val="ListParagraph"/>
        <w:numPr>
          <w:ilvl w:val="1"/>
          <w:numId w:val="53"/>
        </w:numPr>
        <w:spacing w:after="0" w:line="240" w:lineRule="auto"/>
        <w:ind w:left="1418"/>
        <w:jc w:val="both"/>
        <w:rPr>
          <w:rFonts w:ascii="Times New Roman" w:hAnsi="Times New Roman"/>
          <w:sz w:val="24"/>
          <w:szCs w:val="24"/>
          <w:lang w:eastAsia="id-ID"/>
        </w:rPr>
      </w:pPr>
      <w:r w:rsidRPr="00FB6308">
        <w:rPr>
          <w:rFonts w:ascii="Times New Roman" w:hAnsi="Times New Roman"/>
          <w:sz w:val="24"/>
          <w:szCs w:val="24"/>
          <w:lang w:eastAsia="id-ID"/>
        </w:rPr>
        <w:t xml:space="preserve">Memindahkan uang tunai lintas batas negara, baik melalui jaringan kegiatan usaha yang sah maupun </w:t>
      </w:r>
      <w:r w:rsidRPr="00337411">
        <w:rPr>
          <w:rFonts w:ascii="Times New Roman" w:hAnsi="Times New Roman"/>
          <w:i/>
          <w:sz w:val="24"/>
          <w:szCs w:val="24"/>
          <w:lang w:eastAsia="id-ID"/>
        </w:rPr>
        <w:t>shell company</w:t>
      </w:r>
      <w:r>
        <w:rPr>
          <w:rFonts w:ascii="Times New Roman" w:hAnsi="Times New Roman"/>
          <w:i/>
          <w:sz w:val="24"/>
          <w:szCs w:val="24"/>
          <w:lang w:eastAsia="id-ID"/>
        </w:rPr>
        <w:t>.</w:t>
      </w:r>
      <w:r w:rsidRPr="00337411">
        <w:rPr>
          <w:rFonts w:ascii="Times New Roman" w:hAnsi="Times New Roman"/>
          <w:sz w:val="24"/>
          <w:szCs w:val="24"/>
          <w:vertAlign w:val="superscript"/>
          <w:lang w:eastAsia="id-ID"/>
        </w:rPr>
        <w:footnoteReference w:id="62"/>
      </w:r>
    </w:p>
    <w:p w:rsidR="00C04708" w:rsidRPr="00FB6308" w:rsidRDefault="00C04708" w:rsidP="00C04708">
      <w:pPr>
        <w:pStyle w:val="ListParagraph"/>
        <w:spacing w:after="0" w:line="240" w:lineRule="auto"/>
        <w:ind w:left="1418"/>
        <w:jc w:val="both"/>
        <w:rPr>
          <w:rFonts w:ascii="Times New Roman" w:hAnsi="Times New Roman"/>
          <w:sz w:val="24"/>
          <w:szCs w:val="24"/>
          <w:lang w:eastAsia="id-ID"/>
        </w:rPr>
      </w:pPr>
    </w:p>
    <w:p w:rsidR="00C04708" w:rsidRPr="00FB6308" w:rsidRDefault="00C04708" w:rsidP="00C04708">
      <w:pPr>
        <w:pStyle w:val="ListParagraph"/>
        <w:spacing w:after="0" w:line="480" w:lineRule="auto"/>
        <w:ind w:left="426" w:firstLine="709"/>
        <w:jc w:val="both"/>
        <w:rPr>
          <w:rFonts w:ascii="Times New Roman" w:hAnsi="Times New Roman"/>
          <w:sz w:val="24"/>
          <w:szCs w:val="24"/>
          <w:lang w:eastAsia="id-ID"/>
        </w:rPr>
      </w:pPr>
      <w:r w:rsidRPr="00FB6308">
        <w:rPr>
          <w:rFonts w:ascii="Times New Roman" w:hAnsi="Times New Roman"/>
          <w:sz w:val="24"/>
          <w:szCs w:val="24"/>
          <w:lang w:eastAsia="id-ID"/>
        </w:rPr>
        <w:t xml:space="preserve">Jadi dalam </w:t>
      </w:r>
      <w:r w:rsidRPr="00337411">
        <w:rPr>
          <w:rFonts w:ascii="Times New Roman" w:hAnsi="Times New Roman"/>
          <w:i/>
          <w:sz w:val="24"/>
          <w:szCs w:val="24"/>
          <w:lang w:eastAsia="id-ID"/>
        </w:rPr>
        <w:t>layering</w:t>
      </w:r>
      <w:r w:rsidRPr="00FB6308">
        <w:rPr>
          <w:rFonts w:ascii="Times New Roman" w:hAnsi="Times New Roman"/>
          <w:sz w:val="24"/>
          <w:szCs w:val="24"/>
          <w:lang w:eastAsia="id-ID"/>
        </w:rPr>
        <w:t xml:space="preserve">, pekerjaan dari pelaku pencucian uang belum berakhir dengan ditempatkannya uang tersebut ke dalam sistem keuangan dengan melakukan </w:t>
      </w:r>
      <w:r w:rsidRPr="00337411">
        <w:rPr>
          <w:rFonts w:ascii="Times New Roman" w:hAnsi="Times New Roman"/>
          <w:i/>
          <w:sz w:val="24"/>
          <w:szCs w:val="24"/>
          <w:lang w:eastAsia="id-ID"/>
        </w:rPr>
        <w:t>placement</w:t>
      </w:r>
      <w:r w:rsidRPr="00FB6308">
        <w:rPr>
          <w:rFonts w:ascii="Times New Roman" w:hAnsi="Times New Roman"/>
          <w:sz w:val="24"/>
          <w:szCs w:val="24"/>
          <w:lang w:eastAsia="id-ID"/>
        </w:rPr>
        <w:t xml:space="preserve">, seperti diterangkan diatas. </w:t>
      </w:r>
      <w:r w:rsidRPr="00337411">
        <w:rPr>
          <w:rFonts w:ascii="Times New Roman" w:hAnsi="Times New Roman"/>
          <w:i/>
          <w:sz w:val="24"/>
          <w:szCs w:val="24"/>
          <w:lang w:eastAsia="id-ID"/>
        </w:rPr>
        <w:t>Layering</w:t>
      </w:r>
      <w:r w:rsidRPr="00FB6308">
        <w:rPr>
          <w:rFonts w:ascii="Times New Roman" w:hAnsi="Times New Roman"/>
          <w:sz w:val="24"/>
          <w:szCs w:val="24"/>
          <w:lang w:eastAsia="id-ID"/>
        </w:rPr>
        <w:t xml:space="preserve"> sendiri dimaksudkan </w:t>
      </w:r>
      <w:r w:rsidRPr="00337411">
        <w:rPr>
          <w:rFonts w:ascii="Times New Roman" w:hAnsi="Times New Roman"/>
          <w:i/>
          <w:sz w:val="24"/>
          <w:szCs w:val="24"/>
          <w:lang w:eastAsia="id-ID"/>
        </w:rPr>
        <w:t>isolating illicit gains from their source through the use of numerous layers of financial transactions that hide the audit trail and give anonymity</w:t>
      </w:r>
      <w:r w:rsidRPr="00FB6308">
        <w:rPr>
          <w:rFonts w:ascii="Times New Roman" w:hAnsi="Times New Roman"/>
          <w:sz w:val="24"/>
          <w:szCs w:val="24"/>
          <w:lang w:eastAsia="id-ID"/>
        </w:rPr>
        <w:t xml:space="preserve">. Setiap prosedur </w:t>
      </w:r>
      <w:r w:rsidRPr="00337411">
        <w:rPr>
          <w:rFonts w:ascii="Times New Roman" w:hAnsi="Times New Roman"/>
          <w:i/>
          <w:sz w:val="24"/>
          <w:szCs w:val="24"/>
          <w:lang w:eastAsia="id-ID"/>
        </w:rPr>
        <w:t>placement</w:t>
      </w:r>
      <w:r w:rsidRPr="00FB6308">
        <w:rPr>
          <w:rFonts w:ascii="Times New Roman" w:hAnsi="Times New Roman"/>
          <w:sz w:val="24"/>
          <w:szCs w:val="24"/>
          <w:lang w:eastAsia="id-ID"/>
        </w:rPr>
        <w:t xml:space="preserve"> yang berarti mengubah lokasi fisik atau sifat illegal dari uang itu adalah salah satu bentuk </w:t>
      </w:r>
      <w:r w:rsidRPr="00337411">
        <w:rPr>
          <w:rFonts w:ascii="Times New Roman" w:hAnsi="Times New Roman"/>
          <w:i/>
          <w:sz w:val="24"/>
          <w:szCs w:val="24"/>
          <w:lang w:eastAsia="id-ID"/>
        </w:rPr>
        <w:t>layering</w:t>
      </w:r>
      <w:r w:rsidRPr="00FB6308">
        <w:rPr>
          <w:rFonts w:ascii="Times New Roman" w:hAnsi="Times New Roman"/>
          <w:sz w:val="24"/>
          <w:szCs w:val="24"/>
          <w:lang w:eastAsia="id-ID"/>
        </w:rPr>
        <w:t xml:space="preserve"> yang pada umumnya meliputi mengubah </w:t>
      </w:r>
      <w:r w:rsidRPr="00FB6308">
        <w:rPr>
          <w:rFonts w:ascii="Times New Roman" w:hAnsi="Times New Roman"/>
          <w:sz w:val="24"/>
          <w:szCs w:val="24"/>
          <w:lang w:eastAsia="id-ID"/>
        </w:rPr>
        <w:lastRenderedPageBreak/>
        <w:t xml:space="preserve">uang tunai menjadi aset, seperti kendaraan, rumah, barang perhiasan atau aset </w:t>
      </w:r>
      <w:r>
        <w:rPr>
          <w:rFonts w:ascii="Times New Roman" w:hAnsi="Times New Roman"/>
          <w:sz w:val="24"/>
          <w:szCs w:val="24"/>
          <w:lang w:eastAsia="id-ID"/>
        </w:rPr>
        <w:t>saham</w:t>
      </w:r>
      <w:r w:rsidRPr="00FB6308">
        <w:rPr>
          <w:rFonts w:ascii="Times New Roman" w:hAnsi="Times New Roman"/>
          <w:sz w:val="24"/>
          <w:szCs w:val="24"/>
          <w:lang w:eastAsia="id-ID"/>
        </w:rPr>
        <w:t>.</w:t>
      </w:r>
      <w:r w:rsidRPr="00337411">
        <w:rPr>
          <w:rFonts w:ascii="Times New Roman" w:hAnsi="Times New Roman"/>
          <w:sz w:val="24"/>
          <w:szCs w:val="24"/>
          <w:vertAlign w:val="superscript"/>
          <w:lang w:eastAsia="id-ID"/>
        </w:rPr>
        <w:footnoteReference w:id="63"/>
      </w:r>
    </w:p>
    <w:p w:rsidR="00C04708" w:rsidRPr="00FB6308" w:rsidRDefault="00C04708" w:rsidP="00A315CC">
      <w:pPr>
        <w:pStyle w:val="ListParagraph"/>
        <w:numPr>
          <w:ilvl w:val="0"/>
          <w:numId w:val="51"/>
        </w:numPr>
        <w:spacing w:after="0" w:line="480" w:lineRule="auto"/>
        <w:ind w:left="426"/>
        <w:jc w:val="both"/>
        <w:rPr>
          <w:rFonts w:ascii="Times New Roman" w:hAnsi="Times New Roman"/>
          <w:sz w:val="24"/>
          <w:szCs w:val="24"/>
          <w:lang w:eastAsia="id-ID"/>
        </w:rPr>
      </w:pPr>
      <w:r w:rsidRPr="00FB6308">
        <w:rPr>
          <w:rFonts w:ascii="Times New Roman" w:hAnsi="Times New Roman"/>
          <w:sz w:val="24"/>
          <w:szCs w:val="24"/>
          <w:lang w:eastAsia="id-ID"/>
        </w:rPr>
        <w:t>Menggunakan harta kekayaan (</w:t>
      </w:r>
      <w:r w:rsidRPr="00337411">
        <w:rPr>
          <w:rFonts w:ascii="Times New Roman" w:hAnsi="Times New Roman"/>
          <w:i/>
          <w:sz w:val="24"/>
          <w:szCs w:val="24"/>
          <w:lang w:eastAsia="id-ID"/>
        </w:rPr>
        <w:t>integration</w:t>
      </w:r>
      <w:r w:rsidRPr="00FB6308">
        <w:rPr>
          <w:rFonts w:ascii="Times New Roman" w:hAnsi="Times New Roman"/>
          <w:sz w:val="24"/>
          <w:szCs w:val="24"/>
          <w:lang w:eastAsia="id-ID"/>
        </w:rPr>
        <w:t>)</w:t>
      </w:r>
    </w:p>
    <w:p w:rsidR="00C04708" w:rsidRDefault="00C04708" w:rsidP="00C04708">
      <w:pPr>
        <w:pStyle w:val="ListParagraph"/>
        <w:spacing w:after="0" w:line="480" w:lineRule="auto"/>
        <w:ind w:left="426" w:firstLine="709"/>
        <w:jc w:val="both"/>
        <w:rPr>
          <w:rFonts w:ascii="Times New Roman" w:hAnsi="Times New Roman"/>
          <w:sz w:val="24"/>
          <w:szCs w:val="24"/>
          <w:lang w:eastAsia="id-ID"/>
        </w:rPr>
      </w:pPr>
      <w:r w:rsidRPr="00FB6308">
        <w:rPr>
          <w:rFonts w:ascii="Times New Roman" w:hAnsi="Times New Roman"/>
          <w:sz w:val="24"/>
          <w:szCs w:val="24"/>
          <w:lang w:eastAsia="id-ID"/>
        </w:rPr>
        <w:t>Yakni upaya menggunakan harta kekayaan yang berasal dari tindak pidana yang telah berhasil masuk ke dalam sistem keuangan, baik untuk dinikmati secara langsung, diinvestasikan kedalam bentuk kekayaan materiil atau keuangan, dipergunakan untuk membiayai kegiatan bisnis yang sah, maupun untuk kembali membiayai kegiatan tindak pidana. Dalam melakukan pencucian uang, pelaku tidak mempertimbangkan hasil yang akan diperoleh dan besarnya biaya yang harus dikeluarkan karena tujuan utamanya adalah untuk menyamarkan atau</w:t>
      </w:r>
      <w:r w:rsidRPr="00FB6308">
        <w:rPr>
          <w:rFonts w:ascii="Times New Roman" w:hAnsi="Times New Roman"/>
          <w:sz w:val="24"/>
          <w:szCs w:val="24"/>
        </w:rPr>
        <w:t xml:space="preserve"> </w:t>
      </w:r>
      <w:r>
        <w:rPr>
          <w:rFonts w:ascii="Times New Roman" w:hAnsi="Times New Roman"/>
          <w:sz w:val="24"/>
          <w:szCs w:val="24"/>
          <w:lang w:eastAsia="id-ID"/>
        </w:rPr>
        <w:t>menghilangkan asal-</w:t>
      </w:r>
      <w:r w:rsidRPr="00FB6308">
        <w:rPr>
          <w:rFonts w:ascii="Times New Roman" w:hAnsi="Times New Roman"/>
          <w:sz w:val="24"/>
          <w:szCs w:val="24"/>
          <w:lang w:eastAsia="id-ID"/>
        </w:rPr>
        <w:t xml:space="preserve">usul uang tersebut sehingga hasil akhirnya dapat dinikmati atau digunakan secara aman. Jadi dalam </w:t>
      </w:r>
      <w:r w:rsidRPr="00337411">
        <w:rPr>
          <w:rFonts w:ascii="Times New Roman" w:hAnsi="Times New Roman"/>
          <w:i/>
          <w:sz w:val="24"/>
          <w:szCs w:val="24"/>
          <w:lang w:eastAsia="id-ID"/>
        </w:rPr>
        <w:t>integration dimaksudkan the granting of a semblance of respectability to wealth gained from illicit activity If the layering procedure is successful, integration plans reintroduce the laundered monies into the economy in such a way that they appear to be legitimate corporate funds</w:t>
      </w:r>
      <w:r w:rsidRPr="00FB6308">
        <w:rPr>
          <w:rFonts w:ascii="Times New Roman" w:hAnsi="Times New Roman"/>
          <w:sz w:val="24"/>
          <w:szCs w:val="24"/>
          <w:lang w:eastAsia="id-ID"/>
        </w:rPr>
        <w:t>., atau dapat diartikan bahwa penjahat harus mengintegrasikan dana dengan cara legitimasi kedalam proses ekonomi yang normal. Hal ini dapat dilakukan dengan cara melakukan menyampaikan laporan keuangan palsu yang mengyangkut pinjaman uang ata</w:t>
      </w:r>
      <w:r>
        <w:rPr>
          <w:rFonts w:ascii="Times New Roman" w:hAnsi="Times New Roman"/>
          <w:sz w:val="24"/>
          <w:szCs w:val="24"/>
          <w:lang w:eastAsia="id-ID"/>
        </w:rPr>
        <w:t>u transaksi keuangan lainnya.</w:t>
      </w:r>
      <w:r w:rsidRPr="00337411">
        <w:rPr>
          <w:rFonts w:ascii="Times New Roman" w:hAnsi="Times New Roman"/>
          <w:sz w:val="24"/>
          <w:szCs w:val="24"/>
          <w:vertAlign w:val="superscript"/>
          <w:lang w:eastAsia="id-ID"/>
        </w:rPr>
        <w:footnoteReference w:id="64"/>
      </w:r>
    </w:p>
    <w:p w:rsidR="00C04708" w:rsidRPr="00FB6308" w:rsidRDefault="00C04708" w:rsidP="00C04708">
      <w:pPr>
        <w:pStyle w:val="ListParagraph"/>
        <w:spacing w:after="0" w:line="480" w:lineRule="auto"/>
        <w:ind w:left="426" w:firstLine="709"/>
        <w:jc w:val="both"/>
        <w:rPr>
          <w:rFonts w:ascii="Times New Roman" w:hAnsi="Times New Roman"/>
          <w:sz w:val="24"/>
          <w:szCs w:val="24"/>
          <w:lang w:eastAsia="id-ID"/>
        </w:rPr>
      </w:pPr>
      <w:r w:rsidRPr="00FB6308">
        <w:rPr>
          <w:rFonts w:ascii="Times New Roman" w:hAnsi="Times New Roman"/>
          <w:sz w:val="24"/>
          <w:szCs w:val="24"/>
          <w:lang w:eastAsia="id-ID"/>
        </w:rPr>
        <w:lastRenderedPageBreak/>
        <w:t>Ketiga kegiatan tersebut di atas dapat terjadi secara terpisah</w:t>
      </w:r>
      <w:r>
        <w:rPr>
          <w:rFonts w:ascii="Times New Roman" w:hAnsi="Times New Roman"/>
          <w:sz w:val="24"/>
          <w:szCs w:val="24"/>
          <w:lang w:eastAsia="id-ID"/>
        </w:rPr>
        <w:t xml:space="preserve"> maupun bersamaan. Modus operand</w:t>
      </w:r>
      <w:r w:rsidRPr="00FB6308">
        <w:rPr>
          <w:rFonts w:ascii="Times New Roman" w:hAnsi="Times New Roman"/>
          <w:sz w:val="24"/>
          <w:szCs w:val="24"/>
          <w:lang w:eastAsia="id-ID"/>
        </w:rPr>
        <w:t>i pencucian dari waktu ke waktu semakin kompleks dengan menggunakan teknologi dan rekayasa keuangan yang cukup rumit sehingga penangannya pun menjadi semakin sulit dan membutuhkan peningkatan kemampuan secara sistematis dan berkesinambungan.</w:t>
      </w:r>
      <w:r w:rsidRPr="00337411">
        <w:rPr>
          <w:rFonts w:ascii="Times New Roman" w:hAnsi="Times New Roman"/>
          <w:sz w:val="24"/>
          <w:szCs w:val="24"/>
          <w:vertAlign w:val="superscript"/>
          <w:lang w:eastAsia="id-ID"/>
        </w:rPr>
        <w:footnoteReference w:id="65"/>
      </w:r>
    </w:p>
    <w:p w:rsidR="00C04708" w:rsidRPr="00FB6308" w:rsidRDefault="00C04708" w:rsidP="00C04708">
      <w:pPr>
        <w:pStyle w:val="ListParagraph"/>
        <w:spacing w:after="0" w:line="480" w:lineRule="auto"/>
        <w:ind w:left="0" w:firstLine="709"/>
        <w:jc w:val="both"/>
        <w:rPr>
          <w:rFonts w:ascii="Times New Roman" w:hAnsi="Times New Roman"/>
          <w:sz w:val="24"/>
          <w:szCs w:val="24"/>
          <w:lang w:eastAsia="id-ID"/>
        </w:rPr>
      </w:pPr>
      <w:r w:rsidRPr="00FB6308">
        <w:rPr>
          <w:rFonts w:ascii="Times New Roman" w:hAnsi="Times New Roman"/>
          <w:sz w:val="24"/>
          <w:szCs w:val="24"/>
          <w:lang w:eastAsia="id-ID"/>
        </w:rPr>
        <w:t xml:space="preserve">Pada dasarnya tahapan pencucian uang </w:t>
      </w:r>
      <w:r w:rsidRPr="00337411">
        <w:rPr>
          <w:rFonts w:ascii="Times New Roman" w:hAnsi="Times New Roman"/>
          <w:sz w:val="24"/>
          <w:szCs w:val="24"/>
          <w:lang w:eastAsia="id-ID"/>
        </w:rPr>
        <w:t xml:space="preserve">dalam bentuk investasi reksadana </w:t>
      </w:r>
      <w:r w:rsidRPr="00FB6308">
        <w:rPr>
          <w:rFonts w:ascii="Times New Roman" w:hAnsi="Times New Roman"/>
          <w:sz w:val="24"/>
          <w:szCs w:val="24"/>
          <w:lang w:eastAsia="id-ID"/>
        </w:rPr>
        <w:t xml:space="preserve">sama dengan tahapan pencucian uang pada umumnya. Berikut ini adalah beberapa </w:t>
      </w:r>
      <w:r>
        <w:rPr>
          <w:rFonts w:ascii="Times New Roman" w:hAnsi="Times New Roman"/>
          <w:sz w:val="24"/>
          <w:szCs w:val="24"/>
          <w:lang w:eastAsia="id-ID"/>
        </w:rPr>
        <w:t>contoh tipologi pencucian uang:</w:t>
      </w:r>
    </w:p>
    <w:p w:rsidR="00C04708" w:rsidRPr="00FB6308" w:rsidRDefault="00C04708" w:rsidP="00A315CC">
      <w:pPr>
        <w:pStyle w:val="ListParagraph"/>
        <w:numPr>
          <w:ilvl w:val="0"/>
          <w:numId w:val="54"/>
        </w:numPr>
        <w:spacing w:after="0" w:line="480" w:lineRule="auto"/>
        <w:ind w:left="426"/>
        <w:jc w:val="both"/>
        <w:rPr>
          <w:rFonts w:ascii="Times New Roman" w:hAnsi="Times New Roman"/>
          <w:sz w:val="24"/>
          <w:szCs w:val="24"/>
          <w:lang w:eastAsia="id-ID"/>
        </w:rPr>
      </w:pPr>
      <w:r w:rsidRPr="00FB6308">
        <w:rPr>
          <w:rFonts w:ascii="Times New Roman" w:hAnsi="Times New Roman"/>
          <w:sz w:val="24"/>
          <w:szCs w:val="24"/>
          <w:lang w:eastAsia="id-ID"/>
        </w:rPr>
        <w:t>Penyembunyian dalam Perusahaan (</w:t>
      </w:r>
      <w:r w:rsidRPr="00FB6308">
        <w:rPr>
          <w:rFonts w:ascii="Times New Roman" w:hAnsi="Times New Roman"/>
          <w:i/>
          <w:iCs/>
          <w:sz w:val="24"/>
          <w:szCs w:val="24"/>
          <w:lang w:eastAsia="id-ID"/>
        </w:rPr>
        <w:t>Concealment within Business Structures</w:t>
      </w:r>
      <w:r w:rsidRPr="00FB6308">
        <w:rPr>
          <w:rFonts w:ascii="Times New Roman" w:hAnsi="Times New Roman"/>
          <w:sz w:val="24"/>
          <w:szCs w:val="24"/>
          <w:lang w:eastAsia="id-ID"/>
        </w:rPr>
        <w:t>)</w:t>
      </w:r>
    </w:p>
    <w:p w:rsidR="00C04708" w:rsidRPr="00FB6308" w:rsidRDefault="00C04708" w:rsidP="00C04708">
      <w:pPr>
        <w:pStyle w:val="ListParagraph"/>
        <w:spacing w:after="0" w:line="480" w:lineRule="auto"/>
        <w:ind w:left="426" w:firstLine="709"/>
        <w:jc w:val="both"/>
        <w:rPr>
          <w:rFonts w:ascii="Times New Roman" w:hAnsi="Times New Roman"/>
          <w:sz w:val="24"/>
          <w:szCs w:val="24"/>
          <w:lang w:eastAsia="id-ID"/>
        </w:rPr>
      </w:pPr>
      <w:r w:rsidRPr="00FB6308">
        <w:rPr>
          <w:rFonts w:ascii="Times New Roman" w:hAnsi="Times New Roman"/>
          <w:sz w:val="24"/>
          <w:szCs w:val="24"/>
          <w:lang w:eastAsia="id-ID"/>
        </w:rPr>
        <w:t>Upaya untuk menyembunyikan dana kejahatan ke dalam kegiatan normal dari bisnis atau ke dalam perusahaan yang telah ada yang dikendalikan oleh organisasi yang bersangkutan.</w:t>
      </w:r>
      <w:r>
        <w:rPr>
          <w:rStyle w:val="FootnoteReference"/>
          <w:rFonts w:ascii="Times New Roman" w:hAnsi="Times New Roman"/>
          <w:sz w:val="24"/>
          <w:szCs w:val="24"/>
          <w:lang w:eastAsia="id-ID"/>
        </w:rPr>
        <w:footnoteReference w:id="66"/>
      </w:r>
    </w:p>
    <w:p w:rsidR="00C04708" w:rsidRPr="00FB6308" w:rsidRDefault="00C04708" w:rsidP="00A315CC">
      <w:pPr>
        <w:pStyle w:val="ListParagraph"/>
        <w:numPr>
          <w:ilvl w:val="0"/>
          <w:numId w:val="54"/>
        </w:numPr>
        <w:spacing w:after="0" w:line="480" w:lineRule="auto"/>
        <w:ind w:left="426"/>
        <w:jc w:val="both"/>
        <w:rPr>
          <w:rFonts w:ascii="Times New Roman" w:hAnsi="Times New Roman"/>
          <w:sz w:val="24"/>
          <w:szCs w:val="24"/>
          <w:lang w:eastAsia="id-ID"/>
        </w:rPr>
      </w:pPr>
      <w:r w:rsidRPr="00FB6308">
        <w:rPr>
          <w:rFonts w:ascii="Times New Roman" w:hAnsi="Times New Roman"/>
          <w:sz w:val="24"/>
          <w:szCs w:val="24"/>
          <w:lang w:eastAsia="id-ID"/>
        </w:rPr>
        <w:t>Penyalahgunaan Bisnis yang Sah (</w:t>
      </w:r>
      <w:r w:rsidRPr="00FB6308">
        <w:rPr>
          <w:rFonts w:ascii="Times New Roman" w:hAnsi="Times New Roman"/>
          <w:i/>
          <w:iCs/>
          <w:sz w:val="24"/>
          <w:szCs w:val="24"/>
          <w:lang w:eastAsia="id-ID"/>
        </w:rPr>
        <w:t>Misuse of Legitimate Businesses</w:t>
      </w:r>
      <w:r w:rsidRPr="00FB6308">
        <w:rPr>
          <w:rFonts w:ascii="Times New Roman" w:hAnsi="Times New Roman"/>
          <w:sz w:val="24"/>
          <w:szCs w:val="24"/>
          <w:lang w:eastAsia="id-ID"/>
        </w:rPr>
        <w:t>)</w:t>
      </w:r>
    </w:p>
    <w:p w:rsidR="00C04708" w:rsidRPr="00C04708" w:rsidRDefault="00C04708" w:rsidP="00C04708">
      <w:pPr>
        <w:pStyle w:val="ListParagraph"/>
        <w:spacing w:after="0" w:line="480" w:lineRule="auto"/>
        <w:ind w:left="426" w:firstLine="709"/>
        <w:jc w:val="both"/>
        <w:rPr>
          <w:rFonts w:ascii="Times New Roman" w:hAnsi="Times New Roman"/>
          <w:sz w:val="24"/>
          <w:szCs w:val="24"/>
          <w:lang w:val="en-US" w:eastAsia="id-ID"/>
        </w:rPr>
      </w:pPr>
      <w:r w:rsidRPr="00FB6308">
        <w:rPr>
          <w:rFonts w:ascii="Times New Roman" w:hAnsi="Times New Roman"/>
          <w:sz w:val="24"/>
          <w:szCs w:val="24"/>
          <w:lang w:eastAsia="id-ID"/>
        </w:rPr>
        <w:t>Upaya pencucian uang dengan menggunakan bisnis yang telah ada atau perusahaan yang telah berdiri, tanpa diketahui oleh perusahaan yang bersangkutan sumber dana tersebut merupakan hasil kejahatan.</w:t>
      </w:r>
      <w:r>
        <w:rPr>
          <w:rStyle w:val="FootnoteReference"/>
          <w:rFonts w:ascii="Times New Roman" w:hAnsi="Times New Roman"/>
          <w:sz w:val="24"/>
          <w:szCs w:val="24"/>
          <w:lang w:eastAsia="id-ID"/>
        </w:rPr>
        <w:footnoteReference w:id="67"/>
      </w:r>
    </w:p>
    <w:p w:rsidR="00C04708" w:rsidRPr="00FB6308" w:rsidRDefault="00C04708" w:rsidP="00A315CC">
      <w:pPr>
        <w:pStyle w:val="ListParagraph"/>
        <w:numPr>
          <w:ilvl w:val="0"/>
          <w:numId w:val="54"/>
        </w:numPr>
        <w:spacing w:after="0" w:line="480" w:lineRule="auto"/>
        <w:ind w:left="426"/>
        <w:jc w:val="both"/>
        <w:rPr>
          <w:rFonts w:ascii="Times New Roman" w:hAnsi="Times New Roman"/>
          <w:sz w:val="24"/>
          <w:szCs w:val="24"/>
          <w:lang w:eastAsia="id-ID"/>
        </w:rPr>
      </w:pPr>
      <w:r w:rsidRPr="00FB6308">
        <w:rPr>
          <w:rFonts w:ascii="Times New Roman" w:hAnsi="Times New Roman"/>
          <w:sz w:val="24"/>
          <w:szCs w:val="24"/>
          <w:lang w:eastAsia="id-ID"/>
        </w:rPr>
        <w:t>Penggunaan Identitas dan Dokumen Palsu (</w:t>
      </w:r>
      <w:r w:rsidRPr="00FB6308">
        <w:rPr>
          <w:rFonts w:ascii="Times New Roman" w:hAnsi="Times New Roman"/>
          <w:i/>
          <w:iCs/>
          <w:sz w:val="24"/>
          <w:szCs w:val="24"/>
          <w:lang w:eastAsia="id-ID"/>
        </w:rPr>
        <w:t>Use of False Identities and Documents</w:t>
      </w:r>
      <w:r w:rsidRPr="00FB6308">
        <w:rPr>
          <w:rFonts w:ascii="Times New Roman" w:hAnsi="Times New Roman"/>
          <w:sz w:val="24"/>
          <w:szCs w:val="24"/>
          <w:lang w:eastAsia="id-ID"/>
        </w:rPr>
        <w:t>)</w:t>
      </w:r>
    </w:p>
    <w:p w:rsidR="00C04708" w:rsidRPr="00FB6308" w:rsidRDefault="00C04708" w:rsidP="00C04708">
      <w:pPr>
        <w:pStyle w:val="ListParagraph"/>
        <w:spacing w:after="0" w:line="480" w:lineRule="auto"/>
        <w:ind w:left="426" w:firstLine="709"/>
        <w:jc w:val="both"/>
        <w:rPr>
          <w:rFonts w:ascii="Times New Roman" w:hAnsi="Times New Roman"/>
          <w:sz w:val="24"/>
          <w:szCs w:val="24"/>
          <w:lang w:eastAsia="id-ID"/>
        </w:rPr>
      </w:pPr>
      <w:r w:rsidRPr="00FB6308">
        <w:rPr>
          <w:rFonts w:ascii="Times New Roman" w:hAnsi="Times New Roman"/>
          <w:sz w:val="24"/>
          <w:szCs w:val="24"/>
          <w:lang w:eastAsia="id-ID"/>
        </w:rPr>
        <w:lastRenderedPageBreak/>
        <w:t>Upaya pencucian uang dengan menyerahkan pengurusan aset yang berasal dari kejahatan kepada orang yang tidak ada hubungannya dengan kejahatan tersebut dengan menggunakan identitas dan dokumen palsu.</w:t>
      </w:r>
      <w:r>
        <w:rPr>
          <w:rStyle w:val="FootnoteReference"/>
          <w:rFonts w:ascii="Times New Roman" w:hAnsi="Times New Roman"/>
          <w:sz w:val="24"/>
          <w:szCs w:val="24"/>
          <w:lang w:eastAsia="id-ID"/>
        </w:rPr>
        <w:footnoteReference w:id="68"/>
      </w:r>
    </w:p>
    <w:p w:rsidR="00C04708" w:rsidRPr="00FB6308" w:rsidRDefault="00C04708" w:rsidP="00A315CC">
      <w:pPr>
        <w:pStyle w:val="ListParagraph"/>
        <w:numPr>
          <w:ilvl w:val="0"/>
          <w:numId w:val="54"/>
        </w:numPr>
        <w:spacing w:after="0" w:line="480" w:lineRule="auto"/>
        <w:ind w:left="426"/>
        <w:jc w:val="both"/>
        <w:rPr>
          <w:rFonts w:ascii="Times New Roman" w:hAnsi="Times New Roman"/>
          <w:sz w:val="24"/>
          <w:szCs w:val="24"/>
          <w:lang w:eastAsia="id-ID"/>
        </w:rPr>
      </w:pPr>
      <w:r w:rsidRPr="00FB6308">
        <w:rPr>
          <w:rFonts w:ascii="Times New Roman" w:hAnsi="Times New Roman"/>
          <w:sz w:val="24"/>
          <w:szCs w:val="24"/>
          <w:lang w:eastAsia="id-ID"/>
        </w:rPr>
        <w:t>Eksploitasi Permasalahan Yurisdiksi Internasional (</w:t>
      </w:r>
      <w:r w:rsidRPr="00FB6308">
        <w:rPr>
          <w:rFonts w:ascii="Times New Roman" w:hAnsi="Times New Roman"/>
          <w:i/>
          <w:iCs/>
          <w:sz w:val="24"/>
          <w:szCs w:val="24"/>
          <w:lang w:eastAsia="id-ID"/>
        </w:rPr>
        <w:t>Exploiting International Jurisdictional Issues</w:t>
      </w:r>
      <w:r w:rsidRPr="00FB6308">
        <w:rPr>
          <w:rFonts w:ascii="Times New Roman" w:hAnsi="Times New Roman"/>
          <w:sz w:val="24"/>
          <w:szCs w:val="24"/>
          <w:lang w:eastAsia="id-ID"/>
        </w:rPr>
        <w:t>)</w:t>
      </w:r>
    </w:p>
    <w:p w:rsidR="00C04708" w:rsidRPr="005B1AB2" w:rsidRDefault="00C04708" w:rsidP="00C04708">
      <w:pPr>
        <w:pStyle w:val="ListParagraph"/>
        <w:spacing w:after="0" w:line="480" w:lineRule="auto"/>
        <w:ind w:left="426" w:firstLine="709"/>
        <w:jc w:val="both"/>
        <w:rPr>
          <w:rFonts w:ascii="Times New Roman" w:hAnsi="Times New Roman"/>
          <w:iCs/>
          <w:sz w:val="24"/>
          <w:szCs w:val="24"/>
          <w:lang w:eastAsia="id-ID"/>
        </w:rPr>
      </w:pPr>
      <w:r w:rsidRPr="00FB6308">
        <w:rPr>
          <w:rFonts w:ascii="Times New Roman" w:hAnsi="Times New Roman"/>
          <w:sz w:val="24"/>
          <w:szCs w:val="24"/>
          <w:lang w:eastAsia="id-ID"/>
        </w:rPr>
        <w:t>Tipologi pencucian uang dengan mengeksploitasi perbedaan peraturan dan persyaratan yang berlaku antara negara yang satu dengan negara yang lain, misalnya menyangkut rahasia bank, persyaratan identifikasi, persyaratan transaparansi (</w:t>
      </w:r>
      <w:r w:rsidRPr="00FB6308">
        <w:rPr>
          <w:rFonts w:ascii="Times New Roman" w:hAnsi="Times New Roman"/>
          <w:i/>
          <w:iCs/>
          <w:sz w:val="24"/>
          <w:szCs w:val="24"/>
          <w:lang w:eastAsia="id-ID"/>
        </w:rPr>
        <w:t>disclosure</w:t>
      </w:r>
      <w:r w:rsidRPr="00FB6308">
        <w:rPr>
          <w:rFonts w:ascii="Times New Roman" w:hAnsi="Times New Roman"/>
          <w:sz w:val="24"/>
          <w:szCs w:val="24"/>
          <w:lang w:eastAsia="id-ID"/>
        </w:rPr>
        <w:t xml:space="preserve"> </w:t>
      </w:r>
      <w:r w:rsidRPr="00FB6308">
        <w:rPr>
          <w:rFonts w:ascii="Times New Roman" w:hAnsi="Times New Roman"/>
          <w:i/>
          <w:iCs/>
          <w:sz w:val="24"/>
          <w:szCs w:val="24"/>
          <w:lang w:eastAsia="id-ID"/>
        </w:rPr>
        <w:t>requirements</w:t>
      </w:r>
      <w:r w:rsidRPr="00FB6308">
        <w:rPr>
          <w:rFonts w:ascii="Times New Roman" w:hAnsi="Times New Roman"/>
          <w:sz w:val="24"/>
          <w:szCs w:val="24"/>
          <w:lang w:eastAsia="id-ID"/>
        </w:rPr>
        <w:t>) dan pembatasan lalu lintas devisa (</w:t>
      </w:r>
      <w:r w:rsidRPr="00FB6308">
        <w:rPr>
          <w:rFonts w:ascii="Times New Roman" w:hAnsi="Times New Roman"/>
          <w:i/>
          <w:iCs/>
          <w:sz w:val="24"/>
          <w:szCs w:val="24"/>
          <w:lang w:eastAsia="id-ID"/>
        </w:rPr>
        <w:t>currency</w:t>
      </w:r>
      <w:r w:rsidRPr="00FB6308">
        <w:rPr>
          <w:rFonts w:ascii="Times New Roman" w:hAnsi="Times New Roman"/>
          <w:sz w:val="24"/>
          <w:szCs w:val="24"/>
          <w:lang w:eastAsia="id-ID"/>
        </w:rPr>
        <w:t xml:space="preserve"> </w:t>
      </w:r>
      <w:r w:rsidRPr="00FB6308">
        <w:rPr>
          <w:rFonts w:ascii="Times New Roman" w:hAnsi="Times New Roman"/>
          <w:i/>
          <w:iCs/>
          <w:sz w:val="24"/>
          <w:szCs w:val="24"/>
          <w:lang w:eastAsia="id-ID"/>
        </w:rPr>
        <w:t>restriction</w:t>
      </w:r>
      <w:r w:rsidRPr="00FB6308">
        <w:rPr>
          <w:rFonts w:ascii="Times New Roman" w:hAnsi="Times New Roman"/>
          <w:sz w:val="24"/>
          <w:szCs w:val="24"/>
          <w:lang w:eastAsia="id-ID"/>
        </w:rPr>
        <w:t>)</w:t>
      </w:r>
      <w:r w:rsidRPr="00FB6308">
        <w:rPr>
          <w:rFonts w:ascii="Times New Roman" w:hAnsi="Times New Roman"/>
          <w:i/>
          <w:iCs/>
          <w:sz w:val="24"/>
          <w:szCs w:val="24"/>
          <w:lang w:eastAsia="id-ID"/>
        </w:rPr>
        <w:t>.</w:t>
      </w:r>
      <w:r>
        <w:rPr>
          <w:rStyle w:val="FootnoteReference"/>
          <w:rFonts w:ascii="Times New Roman" w:hAnsi="Times New Roman"/>
          <w:sz w:val="24"/>
          <w:szCs w:val="24"/>
          <w:lang w:eastAsia="id-ID"/>
        </w:rPr>
        <w:footnoteReference w:id="69"/>
      </w:r>
    </w:p>
    <w:p w:rsidR="00C04708" w:rsidRPr="00FB6308" w:rsidRDefault="00C04708" w:rsidP="00A315CC">
      <w:pPr>
        <w:pStyle w:val="ListParagraph"/>
        <w:numPr>
          <w:ilvl w:val="0"/>
          <w:numId w:val="54"/>
        </w:numPr>
        <w:spacing w:after="0" w:line="480" w:lineRule="auto"/>
        <w:ind w:left="426"/>
        <w:jc w:val="both"/>
        <w:rPr>
          <w:rFonts w:ascii="Times New Roman" w:hAnsi="Times New Roman"/>
          <w:i/>
          <w:iCs/>
          <w:sz w:val="24"/>
          <w:szCs w:val="24"/>
          <w:lang w:eastAsia="id-ID"/>
        </w:rPr>
      </w:pPr>
      <w:r w:rsidRPr="00FB6308">
        <w:rPr>
          <w:rFonts w:ascii="Times New Roman" w:hAnsi="Times New Roman"/>
          <w:sz w:val="24"/>
          <w:szCs w:val="24"/>
          <w:lang w:eastAsia="id-ID"/>
        </w:rPr>
        <w:t>Penggunaan Jenis Aset Tak Bernama</w:t>
      </w:r>
      <w:r w:rsidRPr="00FB6308">
        <w:rPr>
          <w:rFonts w:ascii="Times New Roman" w:hAnsi="Times New Roman"/>
          <w:i/>
          <w:iCs/>
          <w:sz w:val="24"/>
          <w:szCs w:val="24"/>
          <w:lang w:eastAsia="id-ID"/>
        </w:rPr>
        <w:t xml:space="preserve"> </w:t>
      </w:r>
      <w:r w:rsidRPr="00FB6308">
        <w:rPr>
          <w:rFonts w:ascii="Times New Roman" w:hAnsi="Times New Roman"/>
          <w:sz w:val="24"/>
          <w:szCs w:val="24"/>
          <w:lang w:eastAsia="id-ID"/>
        </w:rPr>
        <w:t>(</w:t>
      </w:r>
      <w:r w:rsidRPr="00FB6308">
        <w:rPr>
          <w:rFonts w:ascii="Times New Roman" w:hAnsi="Times New Roman"/>
          <w:i/>
          <w:iCs/>
          <w:sz w:val="24"/>
          <w:szCs w:val="24"/>
          <w:lang w:eastAsia="id-ID"/>
        </w:rPr>
        <w:t>Use of Anonymous Asset Types</w:t>
      </w:r>
      <w:r w:rsidRPr="00FB6308">
        <w:rPr>
          <w:rFonts w:ascii="Times New Roman" w:hAnsi="Times New Roman"/>
          <w:sz w:val="24"/>
          <w:szCs w:val="24"/>
          <w:lang w:eastAsia="id-ID"/>
        </w:rPr>
        <w:t>)</w:t>
      </w:r>
    </w:p>
    <w:p w:rsidR="00C04708" w:rsidRPr="00FB6308" w:rsidRDefault="00C04708" w:rsidP="00C04708">
      <w:pPr>
        <w:pStyle w:val="ListParagraph"/>
        <w:spacing w:after="0" w:line="480" w:lineRule="auto"/>
        <w:ind w:left="426" w:firstLine="709"/>
        <w:jc w:val="both"/>
        <w:rPr>
          <w:rFonts w:ascii="Times New Roman" w:hAnsi="Times New Roman"/>
          <w:sz w:val="24"/>
          <w:szCs w:val="24"/>
          <w:lang w:eastAsia="id-ID"/>
        </w:rPr>
      </w:pPr>
      <w:r w:rsidRPr="00FB6308">
        <w:rPr>
          <w:rFonts w:ascii="Times New Roman" w:hAnsi="Times New Roman"/>
          <w:sz w:val="24"/>
          <w:szCs w:val="24"/>
          <w:lang w:eastAsia="id-ID"/>
        </w:rPr>
        <w:t>Upaya pencucian uang yang paling sederhana dengan</w:t>
      </w:r>
      <w:r w:rsidRPr="00FB6308">
        <w:rPr>
          <w:rFonts w:ascii="Times New Roman" w:hAnsi="Times New Roman"/>
          <w:i/>
          <w:iCs/>
          <w:sz w:val="24"/>
          <w:szCs w:val="24"/>
          <w:lang w:eastAsia="id-ID"/>
        </w:rPr>
        <w:t xml:space="preserve"> </w:t>
      </w:r>
      <w:r w:rsidRPr="00FB6308">
        <w:rPr>
          <w:rFonts w:ascii="Times New Roman" w:hAnsi="Times New Roman"/>
          <w:sz w:val="24"/>
          <w:szCs w:val="24"/>
          <w:lang w:eastAsia="id-ID"/>
        </w:rPr>
        <w:t>mengubah hasil kejahatan ke dalam bentuk uang tunai, barang</w:t>
      </w:r>
      <w:r w:rsidRPr="00FB6308">
        <w:rPr>
          <w:rFonts w:ascii="Times New Roman" w:hAnsi="Times New Roman"/>
          <w:i/>
          <w:iCs/>
          <w:sz w:val="24"/>
          <w:szCs w:val="24"/>
          <w:lang w:eastAsia="id-ID"/>
        </w:rPr>
        <w:t xml:space="preserve"> </w:t>
      </w:r>
      <w:r w:rsidRPr="00FB6308">
        <w:rPr>
          <w:rFonts w:ascii="Times New Roman" w:hAnsi="Times New Roman"/>
          <w:sz w:val="24"/>
          <w:szCs w:val="24"/>
          <w:lang w:eastAsia="id-ID"/>
        </w:rPr>
        <w:t>konsumsi, perhiasan, logam mulia, sistem pembayaran elektronik</w:t>
      </w:r>
      <w:r w:rsidRPr="00FB6308">
        <w:rPr>
          <w:rFonts w:ascii="Times New Roman" w:hAnsi="Times New Roman"/>
          <w:i/>
          <w:iCs/>
          <w:sz w:val="24"/>
          <w:szCs w:val="24"/>
          <w:lang w:eastAsia="id-ID"/>
        </w:rPr>
        <w:t xml:space="preserve"> </w:t>
      </w:r>
      <w:r w:rsidRPr="00FB6308">
        <w:rPr>
          <w:rFonts w:ascii="Times New Roman" w:hAnsi="Times New Roman"/>
          <w:sz w:val="24"/>
          <w:szCs w:val="24"/>
          <w:lang w:eastAsia="id-ID"/>
        </w:rPr>
        <w:t>(</w:t>
      </w:r>
      <w:r w:rsidRPr="00FB6308">
        <w:rPr>
          <w:rFonts w:ascii="Times New Roman" w:hAnsi="Times New Roman"/>
          <w:i/>
          <w:iCs/>
          <w:sz w:val="24"/>
          <w:szCs w:val="24"/>
          <w:lang w:eastAsia="id-ID"/>
        </w:rPr>
        <w:t>electronic payment system</w:t>
      </w:r>
      <w:r w:rsidRPr="00FB6308">
        <w:rPr>
          <w:rFonts w:ascii="Times New Roman" w:hAnsi="Times New Roman"/>
          <w:sz w:val="24"/>
          <w:szCs w:val="24"/>
          <w:lang w:eastAsia="id-ID"/>
        </w:rPr>
        <w:t>) dan produk finansial (</w:t>
      </w:r>
      <w:r w:rsidRPr="00FB6308">
        <w:rPr>
          <w:rFonts w:ascii="Times New Roman" w:hAnsi="Times New Roman"/>
          <w:i/>
          <w:iCs/>
          <w:sz w:val="24"/>
          <w:szCs w:val="24"/>
          <w:lang w:eastAsia="id-ID"/>
        </w:rPr>
        <w:t>financial product</w:t>
      </w:r>
      <w:r w:rsidRPr="00FB6308">
        <w:rPr>
          <w:rFonts w:ascii="Times New Roman" w:hAnsi="Times New Roman"/>
          <w:sz w:val="24"/>
          <w:szCs w:val="24"/>
          <w:lang w:eastAsia="id-ID"/>
        </w:rPr>
        <w:t>).</w:t>
      </w:r>
      <w:r>
        <w:rPr>
          <w:rStyle w:val="FootnoteReference"/>
          <w:rFonts w:ascii="Times New Roman" w:hAnsi="Times New Roman"/>
          <w:sz w:val="24"/>
          <w:szCs w:val="24"/>
          <w:lang w:eastAsia="id-ID"/>
        </w:rPr>
        <w:footnoteReference w:id="70"/>
      </w:r>
    </w:p>
    <w:p w:rsidR="00C04708" w:rsidRPr="00FB6308" w:rsidRDefault="00C04708" w:rsidP="00A315CC">
      <w:pPr>
        <w:pStyle w:val="ListParagraph"/>
        <w:numPr>
          <w:ilvl w:val="0"/>
          <w:numId w:val="54"/>
        </w:numPr>
        <w:spacing w:after="0" w:line="480" w:lineRule="auto"/>
        <w:ind w:left="426"/>
        <w:jc w:val="both"/>
        <w:rPr>
          <w:rFonts w:ascii="Times New Roman" w:hAnsi="Times New Roman"/>
          <w:sz w:val="24"/>
          <w:szCs w:val="24"/>
          <w:lang w:eastAsia="id-ID"/>
        </w:rPr>
      </w:pPr>
      <w:r w:rsidRPr="00FB6308">
        <w:rPr>
          <w:rFonts w:ascii="Times New Roman" w:hAnsi="Times New Roman"/>
          <w:iCs/>
          <w:sz w:val="24"/>
          <w:szCs w:val="24"/>
          <w:lang w:eastAsia="id-ID"/>
        </w:rPr>
        <w:t>Penggunaan Staf untuk Melakukan Transaksi</w:t>
      </w:r>
    </w:p>
    <w:p w:rsidR="00C04708" w:rsidRPr="00FB6308" w:rsidRDefault="00C04708" w:rsidP="00C04708">
      <w:pPr>
        <w:pStyle w:val="ListParagraph"/>
        <w:spacing w:after="0" w:line="480" w:lineRule="auto"/>
        <w:ind w:left="426" w:firstLine="709"/>
        <w:jc w:val="both"/>
        <w:rPr>
          <w:rFonts w:ascii="Times New Roman" w:hAnsi="Times New Roman"/>
          <w:iCs/>
          <w:sz w:val="24"/>
          <w:szCs w:val="24"/>
          <w:lang w:eastAsia="id-ID"/>
        </w:rPr>
      </w:pPr>
      <w:r w:rsidRPr="00FB6308">
        <w:rPr>
          <w:rFonts w:ascii="Times New Roman" w:hAnsi="Times New Roman"/>
          <w:iCs/>
          <w:sz w:val="24"/>
          <w:szCs w:val="24"/>
          <w:lang w:eastAsia="id-ID"/>
        </w:rPr>
        <w:t>Upaya melakukan pola pencucian uang dengan cara pelaku</w:t>
      </w:r>
      <w:r w:rsidRPr="00FB6308">
        <w:rPr>
          <w:rFonts w:ascii="Times New Roman" w:hAnsi="Times New Roman"/>
          <w:sz w:val="24"/>
          <w:szCs w:val="24"/>
          <w:lang w:eastAsia="id-ID"/>
        </w:rPr>
        <w:t xml:space="preserve"> </w:t>
      </w:r>
      <w:r w:rsidRPr="00FB6308">
        <w:rPr>
          <w:rFonts w:ascii="Times New Roman" w:hAnsi="Times New Roman"/>
          <w:iCs/>
          <w:sz w:val="24"/>
          <w:szCs w:val="24"/>
          <w:lang w:eastAsia="id-ID"/>
        </w:rPr>
        <w:t>menerima penempatan dana dari pihak lain baik perorangan</w:t>
      </w:r>
      <w:r w:rsidRPr="00FB6308">
        <w:rPr>
          <w:rFonts w:ascii="Times New Roman" w:hAnsi="Times New Roman"/>
          <w:sz w:val="24"/>
          <w:szCs w:val="24"/>
          <w:lang w:eastAsia="id-ID"/>
        </w:rPr>
        <w:t xml:space="preserve"> </w:t>
      </w:r>
      <w:r w:rsidRPr="00FB6308">
        <w:rPr>
          <w:rFonts w:ascii="Times New Roman" w:hAnsi="Times New Roman"/>
          <w:iCs/>
          <w:sz w:val="24"/>
          <w:szCs w:val="24"/>
          <w:lang w:eastAsia="id-ID"/>
        </w:rPr>
        <w:t>maupun perusahaan dengan nominal antara ratusan ribu hingga</w:t>
      </w:r>
      <w:r w:rsidRPr="00FB6308">
        <w:rPr>
          <w:rFonts w:ascii="Times New Roman" w:hAnsi="Times New Roman"/>
          <w:sz w:val="24"/>
          <w:szCs w:val="24"/>
          <w:lang w:eastAsia="id-ID"/>
        </w:rPr>
        <w:t xml:space="preserve"> </w:t>
      </w:r>
      <w:r w:rsidRPr="00FB6308">
        <w:rPr>
          <w:rFonts w:ascii="Times New Roman" w:hAnsi="Times New Roman"/>
          <w:iCs/>
          <w:sz w:val="24"/>
          <w:szCs w:val="24"/>
          <w:lang w:eastAsia="id-ID"/>
        </w:rPr>
        <w:t>miliaran rupiah, serta membuka rekening atas nama staf pelaku.</w:t>
      </w:r>
      <w:r w:rsidRPr="00FB6308">
        <w:rPr>
          <w:rFonts w:ascii="Times New Roman" w:hAnsi="Times New Roman"/>
          <w:sz w:val="24"/>
          <w:szCs w:val="24"/>
          <w:lang w:eastAsia="id-ID"/>
        </w:rPr>
        <w:t xml:space="preserve"> </w:t>
      </w:r>
      <w:r w:rsidRPr="00FB6308">
        <w:rPr>
          <w:rFonts w:ascii="Times New Roman" w:hAnsi="Times New Roman"/>
          <w:iCs/>
          <w:sz w:val="24"/>
          <w:szCs w:val="24"/>
          <w:lang w:eastAsia="id-ID"/>
        </w:rPr>
        <w:t xml:space="preserve">Namun, pemilik kuasa atas dana pada rekening-rekening </w:t>
      </w:r>
      <w:r w:rsidRPr="00FB6308">
        <w:rPr>
          <w:rFonts w:ascii="Times New Roman" w:hAnsi="Times New Roman"/>
          <w:iCs/>
          <w:sz w:val="24"/>
          <w:szCs w:val="24"/>
          <w:lang w:eastAsia="id-ID"/>
        </w:rPr>
        <w:lastRenderedPageBreak/>
        <w:t>tersebut</w:t>
      </w:r>
      <w:r w:rsidRPr="00FB6308">
        <w:rPr>
          <w:rFonts w:ascii="Times New Roman" w:hAnsi="Times New Roman"/>
          <w:sz w:val="24"/>
          <w:szCs w:val="24"/>
          <w:lang w:eastAsia="id-ID"/>
        </w:rPr>
        <w:t xml:space="preserve"> </w:t>
      </w:r>
      <w:r w:rsidRPr="00FB6308">
        <w:rPr>
          <w:rFonts w:ascii="Times New Roman" w:hAnsi="Times New Roman"/>
          <w:iCs/>
          <w:sz w:val="24"/>
          <w:szCs w:val="24"/>
          <w:lang w:eastAsia="id-ID"/>
        </w:rPr>
        <w:t>adalah pelaku itu sendiri, keluarga, atau orang terdekat, termasuk</w:t>
      </w:r>
      <w:r w:rsidRPr="00FB6308">
        <w:rPr>
          <w:rFonts w:ascii="Times New Roman" w:hAnsi="Times New Roman"/>
          <w:sz w:val="24"/>
          <w:szCs w:val="24"/>
          <w:lang w:eastAsia="id-ID"/>
        </w:rPr>
        <w:t xml:space="preserve"> </w:t>
      </w:r>
      <w:r w:rsidRPr="00FB6308">
        <w:rPr>
          <w:rFonts w:ascii="Times New Roman" w:hAnsi="Times New Roman"/>
          <w:iCs/>
          <w:sz w:val="24"/>
          <w:szCs w:val="24"/>
          <w:lang w:eastAsia="id-ID"/>
        </w:rPr>
        <w:t>menjadi pengurus pada perusahaan yang menempatkan dana.</w:t>
      </w:r>
      <w:r>
        <w:rPr>
          <w:rStyle w:val="FootnoteReference"/>
          <w:rFonts w:ascii="Times New Roman" w:hAnsi="Times New Roman"/>
          <w:sz w:val="24"/>
          <w:szCs w:val="24"/>
          <w:lang w:eastAsia="id-ID"/>
        </w:rPr>
        <w:footnoteReference w:id="71"/>
      </w:r>
    </w:p>
    <w:p w:rsidR="00C04708" w:rsidRPr="005B1AB2" w:rsidRDefault="00C04708" w:rsidP="00C04708">
      <w:pPr>
        <w:pStyle w:val="ListParagraph"/>
        <w:spacing w:after="0" w:line="480" w:lineRule="auto"/>
        <w:ind w:left="0" w:firstLine="709"/>
        <w:jc w:val="both"/>
        <w:rPr>
          <w:rFonts w:ascii="Times New Roman" w:hAnsi="Times New Roman"/>
          <w:iCs/>
          <w:sz w:val="24"/>
          <w:szCs w:val="24"/>
          <w:lang w:eastAsia="id-ID"/>
        </w:rPr>
      </w:pPr>
      <w:r w:rsidRPr="00FB6308">
        <w:rPr>
          <w:rFonts w:ascii="Times New Roman" w:hAnsi="Times New Roman"/>
          <w:sz w:val="24"/>
          <w:szCs w:val="24"/>
          <w:lang w:eastAsia="id-ID"/>
        </w:rPr>
        <w:t>Ada beberapa modus dengan menggunakan objek dan sarana yang dimanfaatkan oleh</w:t>
      </w:r>
      <w:r w:rsidRPr="00FB6308">
        <w:rPr>
          <w:rFonts w:ascii="Times New Roman" w:hAnsi="Times New Roman"/>
          <w:b/>
          <w:iCs/>
          <w:sz w:val="24"/>
          <w:szCs w:val="24"/>
          <w:lang w:eastAsia="id-ID"/>
        </w:rPr>
        <w:t xml:space="preserve"> </w:t>
      </w:r>
      <w:r w:rsidRPr="00FB6308">
        <w:rPr>
          <w:rFonts w:ascii="Times New Roman" w:hAnsi="Times New Roman"/>
          <w:sz w:val="24"/>
          <w:szCs w:val="24"/>
          <w:lang w:eastAsia="id-ID"/>
        </w:rPr>
        <w:t xml:space="preserve">para pencuci uang dalam melakukan </w:t>
      </w:r>
      <w:r w:rsidRPr="005B1AB2">
        <w:rPr>
          <w:rFonts w:ascii="Times New Roman" w:hAnsi="Times New Roman"/>
          <w:i/>
          <w:sz w:val="24"/>
          <w:szCs w:val="24"/>
          <w:lang w:eastAsia="id-ID"/>
        </w:rPr>
        <w:t>Money Laundering</w:t>
      </w:r>
      <w:r w:rsidRPr="00FB6308">
        <w:rPr>
          <w:rFonts w:ascii="Times New Roman" w:hAnsi="Times New Roman"/>
          <w:sz w:val="24"/>
          <w:szCs w:val="24"/>
          <w:lang w:eastAsia="id-ID"/>
        </w:rPr>
        <w:t xml:space="preserve">. Menurut Munir Fuady dan Bambang Setijoprodjo, ada 13 modus operandi </w:t>
      </w:r>
      <w:r w:rsidRPr="005B1AB2">
        <w:rPr>
          <w:rFonts w:ascii="Times New Roman" w:hAnsi="Times New Roman"/>
          <w:iCs/>
          <w:sz w:val="24"/>
          <w:szCs w:val="24"/>
          <w:lang w:eastAsia="id-ID"/>
        </w:rPr>
        <w:t>kejahatan pencucian uang, yaitu:</w:t>
      </w:r>
    </w:p>
    <w:p w:rsidR="00C04708" w:rsidRPr="005B1AB2" w:rsidRDefault="00C04708" w:rsidP="00A315CC">
      <w:pPr>
        <w:pStyle w:val="ListParagraph"/>
        <w:numPr>
          <w:ilvl w:val="0"/>
          <w:numId w:val="55"/>
        </w:numPr>
        <w:spacing w:after="0" w:line="240" w:lineRule="auto"/>
        <w:ind w:left="1134"/>
        <w:jc w:val="both"/>
        <w:rPr>
          <w:rFonts w:ascii="Times New Roman" w:hAnsi="Times New Roman"/>
          <w:iCs/>
          <w:sz w:val="24"/>
          <w:szCs w:val="24"/>
          <w:lang w:eastAsia="id-ID"/>
        </w:rPr>
      </w:pPr>
      <w:r w:rsidRPr="005B1AB2">
        <w:rPr>
          <w:rFonts w:ascii="Times New Roman" w:hAnsi="Times New Roman"/>
          <w:iCs/>
          <w:sz w:val="24"/>
          <w:szCs w:val="24"/>
          <w:lang w:eastAsia="id-ID"/>
        </w:rPr>
        <w:t xml:space="preserve">Modus secara </w:t>
      </w:r>
      <w:r w:rsidRPr="005B1AB2">
        <w:rPr>
          <w:rFonts w:ascii="Times New Roman" w:hAnsi="Times New Roman"/>
          <w:i/>
          <w:iCs/>
          <w:sz w:val="24"/>
          <w:szCs w:val="24"/>
          <w:lang w:eastAsia="id-ID"/>
        </w:rPr>
        <w:t>Loan Back</w:t>
      </w:r>
      <w:r w:rsidRPr="005B1AB2">
        <w:rPr>
          <w:rFonts w:ascii="Times New Roman" w:hAnsi="Times New Roman"/>
          <w:iCs/>
          <w:sz w:val="24"/>
          <w:szCs w:val="24"/>
          <w:lang w:eastAsia="id-ID"/>
        </w:rPr>
        <w:t>, yaitu dengan cara meminjam</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uangnya sendiri dari perusahaan luar negeri, semacam perusahaan bayangan yang direksi dan</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pemegang saham adalah ia sendiri. </w:t>
      </w:r>
    </w:p>
    <w:p w:rsidR="00C04708" w:rsidRPr="005B1AB2" w:rsidRDefault="00C04708" w:rsidP="00A315CC">
      <w:pPr>
        <w:pStyle w:val="ListParagraph"/>
        <w:numPr>
          <w:ilvl w:val="0"/>
          <w:numId w:val="55"/>
        </w:numPr>
        <w:spacing w:after="0" w:line="240" w:lineRule="auto"/>
        <w:ind w:left="1134"/>
        <w:jc w:val="both"/>
        <w:rPr>
          <w:rFonts w:ascii="Times New Roman" w:hAnsi="Times New Roman"/>
          <w:iCs/>
          <w:sz w:val="24"/>
          <w:szCs w:val="24"/>
          <w:lang w:eastAsia="id-ID"/>
        </w:rPr>
      </w:pPr>
      <w:r w:rsidRPr="005B1AB2">
        <w:rPr>
          <w:rFonts w:ascii="Times New Roman" w:hAnsi="Times New Roman"/>
          <w:iCs/>
          <w:sz w:val="24"/>
          <w:szCs w:val="24"/>
          <w:lang w:eastAsia="id-ID"/>
        </w:rPr>
        <w:t xml:space="preserve">Modus operandi </w:t>
      </w:r>
      <w:r w:rsidRPr="005B1AB2">
        <w:rPr>
          <w:rFonts w:ascii="Times New Roman" w:hAnsi="Times New Roman"/>
          <w:i/>
          <w:iCs/>
          <w:sz w:val="24"/>
          <w:szCs w:val="24"/>
          <w:lang w:eastAsia="id-ID"/>
        </w:rPr>
        <w:t>C-Chase</w:t>
      </w:r>
      <w:r w:rsidRPr="005B1AB2">
        <w:rPr>
          <w:rFonts w:ascii="Times New Roman" w:hAnsi="Times New Roman"/>
          <w:iCs/>
          <w:sz w:val="24"/>
          <w:szCs w:val="24"/>
          <w:lang w:eastAsia="id-ID"/>
        </w:rPr>
        <w:t>, modus ini cukup rumit dan</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sifatnya berliku-liku, beberapa kali ke beberapa bank lain, lalu dikonversi dalam bentuk</w:t>
      </w:r>
      <w:r w:rsidRPr="005B1AB2">
        <w:rPr>
          <w:rFonts w:ascii="Times New Roman" w:hAnsi="Times New Roman"/>
          <w:sz w:val="24"/>
          <w:szCs w:val="24"/>
          <w:lang w:eastAsia="id-ID"/>
        </w:rPr>
        <w:t xml:space="preserve"> </w:t>
      </w:r>
      <w:r w:rsidRPr="005B1AB2">
        <w:rPr>
          <w:rFonts w:ascii="Times New Roman" w:hAnsi="Times New Roman"/>
          <w:i/>
          <w:iCs/>
          <w:sz w:val="24"/>
          <w:szCs w:val="24"/>
          <w:lang w:eastAsia="id-ID"/>
        </w:rPr>
        <w:t>Certificate of Deposit</w:t>
      </w:r>
      <w:r w:rsidRPr="005B1AB2">
        <w:rPr>
          <w:rFonts w:ascii="Times New Roman" w:hAnsi="Times New Roman"/>
          <w:iCs/>
          <w:sz w:val="24"/>
          <w:szCs w:val="24"/>
          <w:lang w:eastAsia="id-ID"/>
        </w:rPr>
        <w:t xml:space="preserve"> untuk menjamin loan. Disini Loan tidak pernah ditagih, namun hanya</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dengan mencairkan sertifikat deposito saja. </w:t>
      </w:r>
    </w:p>
    <w:p w:rsidR="00C04708" w:rsidRPr="005B1AB2" w:rsidRDefault="00C04708" w:rsidP="00A315CC">
      <w:pPr>
        <w:pStyle w:val="ListParagraph"/>
        <w:numPr>
          <w:ilvl w:val="0"/>
          <w:numId w:val="55"/>
        </w:numPr>
        <w:spacing w:after="0" w:line="240" w:lineRule="auto"/>
        <w:ind w:left="1134"/>
        <w:jc w:val="both"/>
        <w:rPr>
          <w:rFonts w:ascii="Times New Roman" w:hAnsi="Times New Roman"/>
          <w:iCs/>
          <w:sz w:val="24"/>
          <w:szCs w:val="24"/>
          <w:lang w:eastAsia="id-ID"/>
        </w:rPr>
      </w:pPr>
      <w:r w:rsidRPr="005B1AB2">
        <w:rPr>
          <w:rFonts w:ascii="Times New Roman" w:hAnsi="Times New Roman"/>
          <w:iCs/>
          <w:sz w:val="24"/>
          <w:szCs w:val="24"/>
          <w:lang w:eastAsia="id-ID"/>
        </w:rPr>
        <w:t>Modus Transaksi dagang internasional dengan</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menggunakan sarana dokumen L/C yang menjadi fokus urusan bank, baik koresponden</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maupun opening bank adalah dokumen bank itu sendiri dan tidak mengenai keadaan barang.</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Maka dalam hal ini yang menjadi sasaran </w:t>
      </w:r>
      <w:r w:rsidRPr="005B1AB2">
        <w:rPr>
          <w:rFonts w:ascii="Times New Roman" w:hAnsi="Times New Roman"/>
          <w:i/>
          <w:iCs/>
          <w:sz w:val="24"/>
          <w:szCs w:val="24"/>
          <w:lang w:eastAsia="id-ID"/>
        </w:rPr>
        <w:t>Money Laundering</w:t>
      </w:r>
      <w:r w:rsidRPr="005B1AB2">
        <w:rPr>
          <w:rFonts w:ascii="Times New Roman" w:hAnsi="Times New Roman"/>
          <w:iCs/>
          <w:sz w:val="24"/>
          <w:szCs w:val="24"/>
          <w:lang w:eastAsia="id-ID"/>
        </w:rPr>
        <w:t xml:space="preserve">, adalah </w:t>
      </w:r>
      <w:r w:rsidRPr="005B1AB2">
        <w:rPr>
          <w:rFonts w:ascii="Times New Roman" w:hAnsi="Times New Roman"/>
          <w:i/>
          <w:iCs/>
          <w:sz w:val="24"/>
          <w:szCs w:val="24"/>
          <w:lang w:eastAsia="id-ID"/>
        </w:rPr>
        <w:t>invoice</w:t>
      </w:r>
      <w:r w:rsidRPr="005B1AB2">
        <w:rPr>
          <w:rFonts w:ascii="Times New Roman" w:hAnsi="Times New Roman"/>
          <w:iCs/>
          <w:sz w:val="24"/>
          <w:szCs w:val="24"/>
          <w:lang w:eastAsia="id-ID"/>
        </w:rPr>
        <w:t xml:space="preserve"> yang besar</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terhadap barang yang kecil atau malahan barang itu tidak ada. </w:t>
      </w:r>
    </w:p>
    <w:p w:rsidR="00C04708" w:rsidRPr="005B1AB2" w:rsidRDefault="00C04708" w:rsidP="00A315CC">
      <w:pPr>
        <w:pStyle w:val="ListParagraph"/>
        <w:numPr>
          <w:ilvl w:val="0"/>
          <w:numId w:val="55"/>
        </w:numPr>
        <w:spacing w:after="0" w:line="240" w:lineRule="auto"/>
        <w:ind w:left="1134"/>
        <w:jc w:val="both"/>
        <w:rPr>
          <w:rFonts w:ascii="Times New Roman" w:hAnsi="Times New Roman"/>
          <w:iCs/>
          <w:sz w:val="24"/>
          <w:szCs w:val="24"/>
          <w:lang w:eastAsia="id-ID"/>
        </w:rPr>
      </w:pPr>
      <w:r w:rsidRPr="005B1AB2">
        <w:rPr>
          <w:rFonts w:ascii="Times New Roman" w:hAnsi="Times New Roman"/>
          <w:iCs/>
          <w:sz w:val="24"/>
          <w:szCs w:val="24"/>
          <w:lang w:eastAsia="id-ID"/>
        </w:rPr>
        <w:t>Modus penyeludupan uang</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tunai, membawa uang tunai melalui perbatasan antar negara pada pelabuhan laut atau bandar</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udara. </w:t>
      </w:r>
    </w:p>
    <w:p w:rsidR="00C04708" w:rsidRPr="005B1AB2" w:rsidRDefault="00C04708" w:rsidP="00A315CC">
      <w:pPr>
        <w:pStyle w:val="ListParagraph"/>
        <w:numPr>
          <w:ilvl w:val="0"/>
          <w:numId w:val="55"/>
        </w:numPr>
        <w:spacing w:after="0" w:line="240" w:lineRule="auto"/>
        <w:ind w:left="1134"/>
        <w:jc w:val="both"/>
        <w:rPr>
          <w:rFonts w:ascii="Times New Roman" w:hAnsi="Times New Roman"/>
          <w:iCs/>
          <w:sz w:val="24"/>
          <w:szCs w:val="24"/>
          <w:lang w:eastAsia="id-ID"/>
        </w:rPr>
      </w:pPr>
      <w:r w:rsidRPr="005B1AB2">
        <w:rPr>
          <w:rFonts w:ascii="Times New Roman" w:hAnsi="Times New Roman"/>
          <w:iCs/>
          <w:sz w:val="24"/>
          <w:szCs w:val="24"/>
          <w:lang w:eastAsia="id-ID"/>
        </w:rPr>
        <w:t>Modus pembelian perusahaan (akusisi) kemudian sahamnya dijual lagi kepada</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pihak lain dan menghasilkan uang, uang tersebut adalah uang yang kelihatan bersih. </w:t>
      </w:r>
    </w:p>
    <w:p w:rsidR="00C04708" w:rsidRPr="005B1AB2" w:rsidRDefault="00C04708" w:rsidP="00A315CC">
      <w:pPr>
        <w:pStyle w:val="ListParagraph"/>
        <w:numPr>
          <w:ilvl w:val="0"/>
          <w:numId w:val="55"/>
        </w:numPr>
        <w:spacing w:after="0" w:line="240" w:lineRule="auto"/>
        <w:ind w:left="1134"/>
        <w:jc w:val="both"/>
        <w:rPr>
          <w:rFonts w:ascii="Times New Roman" w:hAnsi="Times New Roman"/>
          <w:iCs/>
          <w:sz w:val="24"/>
          <w:szCs w:val="24"/>
          <w:lang w:eastAsia="id-ID"/>
        </w:rPr>
      </w:pPr>
      <w:r w:rsidRPr="005B1AB2">
        <w:rPr>
          <w:rFonts w:ascii="Times New Roman" w:hAnsi="Times New Roman"/>
          <w:iCs/>
          <w:sz w:val="24"/>
          <w:szCs w:val="24"/>
          <w:lang w:eastAsia="id-ID"/>
        </w:rPr>
        <w:t xml:space="preserve">Modus </w:t>
      </w:r>
      <w:r w:rsidRPr="005B1AB2">
        <w:rPr>
          <w:rFonts w:ascii="Times New Roman" w:hAnsi="Times New Roman"/>
          <w:i/>
          <w:iCs/>
          <w:sz w:val="24"/>
          <w:szCs w:val="24"/>
          <w:lang w:eastAsia="id-ID"/>
        </w:rPr>
        <w:t>over invoices</w:t>
      </w:r>
      <w:r w:rsidRPr="005B1AB2">
        <w:rPr>
          <w:rFonts w:ascii="Times New Roman" w:hAnsi="Times New Roman"/>
          <w:iCs/>
          <w:sz w:val="24"/>
          <w:szCs w:val="24"/>
          <w:lang w:eastAsia="id-ID"/>
        </w:rPr>
        <w:t xml:space="preserve"> atau </w:t>
      </w:r>
      <w:r w:rsidRPr="005B1AB2">
        <w:rPr>
          <w:rFonts w:ascii="Times New Roman" w:hAnsi="Times New Roman"/>
          <w:i/>
          <w:iCs/>
          <w:sz w:val="24"/>
          <w:szCs w:val="24"/>
          <w:lang w:eastAsia="id-ID"/>
        </w:rPr>
        <w:t>double invoice</w:t>
      </w:r>
      <w:r w:rsidRPr="005B1AB2">
        <w:rPr>
          <w:rFonts w:ascii="Times New Roman" w:hAnsi="Times New Roman"/>
          <w:iCs/>
          <w:sz w:val="24"/>
          <w:szCs w:val="24"/>
          <w:lang w:eastAsia="id-ID"/>
        </w:rPr>
        <w:t>. Modus ini dilakukan dengan mendirikan</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perusahaan ekspor impor dinegara sendiri, lalu diluar negeri (yang bersifat </w:t>
      </w:r>
      <w:r w:rsidRPr="005B1AB2">
        <w:rPr>
          <w:rFonts w:ascii="Times New Roman" w:hAnsi="Times New Roman"/>
          <w:i/>
          <w:iCs/>
          <w:sz w:val="24"/>
          <w:szCs w:val="24"/>
          <w:lang w:eastAsia="id-ID"/>
        </w:rPr>
        <w:t>tax haven</w:t>
      </w:r>
      <w:r w:rsidRPr="005B1AB2">
        <w:rPr>
          <w:rFonts w:ascii="Times New Roman" w:hAnsi="Times New Roman"/>
          <w:iCs/>
          <w:sz w:val="24"/>
          <w:szCs w:val="24"/>
          <w:lang w:eastAsia="id-ID"/>
        </w:rPr>
        <w:t>)</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mendirikan pula perusahaan bayangan. Perusahaan di negara </w:t>
      </w:r>
      <w:r w:rsidRPr="005B1AB2">
        <w:rPr>
          <w:rFonts w:ascii="Times New Roman" w:hAnsi="Times New Roman"/>
          <w:i/>
          <w:iCs/>
          <w:sz w:val="24"/>
          <w:szCs w:val="24"/>
          <w:lang w:eastAsia="id-ID"/>
        </w:rPr>
        <w:t>tax haven</w:t>
      </w:r>
      <w:r w:rsidRPr="005B1AB2">
        <w:rPr>
          <w:rFonts w:ascii="Times New Roman" w:hAnsi="Times New Roman"/>
          <w:iCs/>
          <w:sz w:val="24"/>
          <w:szCs w:val="24"/>
          <w:lang w:eastAsia="id-ID"/>
        </w:rPr>
        <w:t xml:space="preserve"> ini mengekspor</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barang ke Indonesia dan perusahaan ini membuat </w:t>
      </w:r>
      <w:r w:rsidRPr="005B1AB2">
        <w:rPr>
          <w:rFonts w:ascii="Times New Roman" w:hAnsi="Times New Roman"/>
          <w:i/>
          <w:iCs/>
          <w:sz w:val="24"/>
          <w:szCs w:val="24"/>
          <w:lang w:eastAsia="id-ID"/>
        </w:rPr>
        <w:t>invoice</w:t>
      </w:r>
      <w:r w:rsidRPr="005B1AB2">
        <w:rPr>
          <w:rFonts w:ascii="Times New Roman" w:hAnsi="Times New Roman"/>
          <w:iCs/>
          <w:sz w:val="24"/>
          <w:szCs w:val="24"/>
          <w:lang w:eastAsia="id-ID"/>
        </w:rPr>
        <w:t xml:space="preserve"> pembelian dengan harga tinggi.</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Inilah yang disebut </w:t>
      </w:r>
      <w:r w:rsidRPr="005B1AB2">
        <w:rPr>
          <w:rFonts w:ascii="Times New Roman" w:hAnsi="Times New Roman"/>
          <w:i/>
          <w:iCs/>
          <w:sz w:val="24"/>
          <w:szCs w:val="24"/>
          <w:lang w:eastAsia="id-ID"/>
        </w:rPr>
        <w:t>double invoice</w:t>
      </w:r>
      <w:r w:rsidRPr="005B1AB2">
        <w:rPr>
          <w:rFonts w:ascii="Times New Roman" w:hAnsi="Times New Roman"/>
          <w:iCs/>
          <w:sz w:val="24"/>
          <w:szCs w:val="24"/>
          <w:lang w:eastAsia="id-ID"/>
        </w:rPr>
        <w:t>. Supaya perusahaan di Indonesia terus bertahan maka</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perusahaan di luar negeri memberikan loan (pinjaman). Dengan cara ini, uang kotor dari</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perusahaan di negara lain itu menjadi resmi masuk ke dalam negeri. </w:t>
      </w:r>
    </w:p>
    <w:p w:rsidR="00C04708" w:rsidRPr="005B1AB2" w:rsidRDefault="00C04708" w:rsidP="00A315CC">
      <w:pPr>
        <w:pStyle w:val="ListParagraph"/>
        <w:numPr>
          <w:ilvl w:val="0"/>
          <w:numId w:val="55"/>
        </w:numPr>
        <w:spacing w:after="0" w:line="240" w:lineRule="auto"/>
        <w:ind w:left="1134"/>
        <w:jc w:val="both"/>
        <w:rPr>
          <w:rFonts w:ascii="Times New Roman" w:hAnsi="Times New Roman"/>
          <w:iCs/>
          <w:sz w:val="24"/>
          <w:szCs w:val="24"/>
          <w:lang w:eastAsia="id-ID"/>
        </w:rPr>
      </w:pPr>
      <w:r w:rsidRPr="005B1AB2">
        <w:rPr>
          <w:rFonts w:ascii="Times New Roman" w:hAnsi="Times New Roman"/>
          <w:iCs/>
          <w:sz w:val="24"/>
          <w:szCs w:val="24"/>
          <w:lang w:eastAsia="id-ID"/>
        </w:rPr>
        <w:t xml:space="preserve">Modus </w:t>
      </w:r>
      <w:r w:rsidRPr="005B1AB2">
        <w:rPr>
          <w:rFonts w:ascii="Times New Roman" w:hAnsi="Times New Roman"/>
          <w:i/>
          <w:iCs/>
          <w:sz w:val="24"/>
          <w:szCs w:val="24"/>
          <w:lang w:eastAsia="id-ID"/>
        </w:rPr>
        <w:t>Real Estate</w:t>
      </w:r>
      <w:r w:rsidRPr="005B1AB2">
        <w:rPr>
          <w:rFonts w:ascii="Times New Roman" w:hAnsi="Times New Roman"/>
          <w:iCs/>
          <w:sz w:val="24"/>
          <w:szCs w:val="24"/>
          <w:lang w:eastAsia="id-ID"/>
        </w:rPr>
        <w:t>,</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yaitu menjual suatu </w:t>
      </w:r>
      <w:r w:rsidRPr="005B1AB2">
        <w:rPr>
          <w:rFonts w:ascii="Times New Roman" w:hAnsi="Times New Roman"/>
          <w:i/>
          <w:iCs/>
          <w:sz w:val="24"/>
          <w:szCs w:val="24"/>
          <w:lang w:eastAsia="id-ID"/>
        </w:rPr>
        <w:t>property</w:t>
      </w:r>
      <w:r w:rsidRPr="005B1AB2">
        <w:rPr>
          <w:rFonts w:ascii="Times New Roman" w:hAnsi="Times New Roman"/>
          <w:iCs/>
          <w:sz w:val="24"/>
          <w:szCs w:val="24"/>
          <w:lang w:eastAsia="id-ID"/>
        </w:rPr>
        <w:t xml:space="preserve"> beberapa kali kepada perusahaan didalam kelompok yang sama.</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Modus yang sama pula </w:t>
      </w:r>
      <w:r w:rsidRPr="005B1AB2">
        <w:rPr>
          <w:rFonts w:ascii="Times New Roman" w:hAnsi="Times New Roman"/>
          <w:iCs/>
          <w:sz w:val="24"/>
          <w:szCs w:val="24"/>
          <w:lang w:eastAsia="id-ID"/>
        </w:rPr>
        <w:lastRenderedPageBreak/>
        <w:t>dilakukan didalam pasar modal, yakni pembelian saham itu hanya</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perusahaan-perusahaan dilingkungan saja dengan tawaran harga tinggi. </w:t>
      </w:r>
    </w:p>
    <w:p w:rsidR="00C04708" w:rsidRPr="005B1AB2" w:rsidRDefault="00C04708" w:rsidP="00A315CC">
      <w:pPr>
        <w:pStyle w:val="ListParagraph"/>
        <w:numPr>
          <w:ilvl w:val="0"/>
          <w:numId w:val="55"/>
        </w:numPr>
        <w:spacing w:after="0" w:line="240" w:lineRule="auto"/>
        <w:ind w:left="1134"/>
        <w:jc w:val="both"/>
        <w:rPr>
          <w:rFonts w:ascii="Times New Roman" w:hAnsi="Times New Roman"/>
          <w:iCs/>
          <w:sz w:val="24"/>
          <w:szCs w:val="24"/>
          <w:lang w:eastAsia="id-ID"/>
        </w:rPr>
      </w:pPr>
      <w:r w:rsidRPr="005B1AB2">
        <w:rPr>
          <w:rFonts w:ascii="Times New Roman" w:hAnsi="Times New Roman"/>
          <w:iCs/>
          <w:sz w:val="24"/>
          <w:szCs w:val="24"/>
          <w:lang w:eastAsia="id-ID"/>
        </w:rPr>
        <w:t>Modus investasi</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tertentu, biasanya dalam bisnis transaksi barang lukisan atau barang antik, kemudian</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menjualnya kepada seseorang yang sebenarnya adalah suruhan si pelaku itu sendiri dengan</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harga mahal. </w:t>
      </w:r>
    </w:p>
    <w:p w:rsidR="00C04708" w:rsidRPr="005B1AB2" w:rsidRDefault="00C04708" w:rsidP="00A315CC">
      <w:pPr>
        <w:pStyle w:val="ListParagraph"/>
        <w:numPr>
          <w:ilvl w:val="0"/>
          <w:numId w:val="55"/>
        </w:numPr>
        <w:spacing w:after="0" w:line="240" w:lineRule="auto"/>
        <w:ind w:left="1134"/>
        <w:jc w:val="both"/>
        <w:rPr>
          <w:rFonts w:ascii="Times New Roman" w:hAnsi="Times New Roman"/>
          <w:iCs/>
          <w:sz w:val="24"/>
          <w:szCs w:val="24"/>
          <w:lang w:eastAsia="id-ID"/>
        </w:rPr>
      </w:pPr>
      <w:r w:rsidRPr="005B1AB2">
        <w:rPr>
          <w:rFonts w:ascii="Times New Roman" w:hAnsi="Times New Roman"/>
          <w:iCs/>
          <w:sz w:val="24"/>
          <w:szCs w:val="24"/>
          <w:lang w:eastAsia="id-ID"/>
        </w:rPr>
        <w:t>Modus perdagangan saham. Modus Amsterdam, dengan melibatkan</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perusahaan efek </w:t>
      </w:r>
      <w:r w:rsidRPr="005B1AB2">
        <w:rPr>
          <w:rFonts w:ascii="Times New Roman" w:hAnsi="Times New Roman"/>
          <w:i/>
          <w:iCs/>
          <w:sz w:val="24"/>
          <w:szCs w:val="24"/>
          <w:lang w:eastAsia="id-ID"/>
        </w:rPr>
        <w:t>Nusse Brink</w:t>
      </w:r>
      <w:r w:rsidRPr="005B1AB2">
        <w:rPr>
          <w:rFonts w:ascii="Times New Roman" w:hAnsi="Times New Roman"/>
          <w:iCs/>
          <w:sz w:val="24"/>
          <w:szCs w:val="24"/>
          <w:lang w:eastAsia="id-ID"/>
        </w:rPr>
        <w:t>, dimana beberapa nasabah perusahaan efek ini menjadi pelaku</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kejahatan pencucian uang. </w:t>
      </w:r>
    </w:p>
    <w:p w:rsidR="00C04708" w:rsidRPr="005B1AB2" w:rsidRDefault="00C04708" w:rsidP="00A315CC">
      <w:pPr>
        <w:pStyle w:val="ListParagraph"/>
        <w:numPr>
          <w:ilvl w:val="0"/>
          <w:numId w:val="55"/>
        </w:numPr>
        <w:spacing w:after="0" w:line="240" w:lineRule="auto"/>
        <w:ind w:left="1134"/>
        <w:jc w:val="both"/>
        <w:rPr>
          <w:rFonts w:ascii="Times New Roman" w:hAnsi="Times New Roman"/>
          <w:iCs/>
          <w:sz w:val="24"/>
          <w:szCs w:val="24"/>
          <w:lang w:eastAsia="id-ID"/>
        </w:rPr>
      </w:pPr>
      <w:r w:rsidRPr="005B1AB2">
        <w:rPr>
          <w:rFonts w:ascii="Times New Roman" w:hAnsi="Times New Roman"/>
          <w:iCs/>
          <w:sz w:val="24"/>
          <w:szCs w:val="24"/>
          <w:lang w:eastAsia="id-ID"/>
        </w:rPr>
        <w:t xml:space="preserve">Modus Pizza </w:t>
      </w:r>
      <w:r w:rsidRPr="005B1AB2">
        <w:rPr>
          <w:rFonts w:ascii="Times New Roman" w:hAnsi="Times New Roman"/>
          <w:i/>
          <w:iCs/>
          <w:sz w:val="24"/>
          <w:szCs w:val="24"/>
          <w:lang w:eastAsia="id-ID"/>
        </w:rPr>
        <w:t>Connection</w:t>
      </w:r>
      <w:r w:rsidRPr="005B1AB2">
        <w:rPr>
          <w:rFonts w:ascii="Times New Roman" w:hAnsi="Times New Roman"/>
          <w:iCs/>
          <w:sz w:val="24"/>
          <w:szCs w:val="24"/>
          <w:lang w:eastAsia="id-ID"/>
        </w:rPr>
        <w:t>, modus ini dilakukan dengan</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menginvestasikan hasil perdagangan obat bius diinvestasikan di Karabia dan Swiss. </w:t>
      </w:r>
    </w:p>
    <w:p w:rsidR="00C04708" w:rsidRPr="005B1AB2" w:rsidRDefault="00C04708" w:rsidP="00A315CC">
      <w:pPr>
        <w:pStyle w:val="ListParagraph"/>
        <w:numPr>
          <w:ilvl w:val="0"/>
          <w:numId w:val="55"/>
        </w:numPr>
        <w:spacing w:after="0" w:line="240" w:lineRule="auto"/>
        <w:ind w:left="1134"/>
        <w:jc w:val="both"/>
        <w:rPr>
          <w:rFonts w:ascii="Times New Roman" w:hAnsi="Times New Roman"/>
          <w:iCs/>
          <w:sz w:val="24"/>
          <w:szCs w:val="24"/>
          <w:lang w:eastAsia="id-ID"/>
        </w:rPr>
      </w:pPr>
      <w:r w:rsidRPr="005B1AB2">
        <w:rPr>
          <w:rFonts w:ascii="Times New Roman" w:hAnsi="Times New Roman"/>
          <w:iCs/>
          <w:sz w:val="24"/>
          <w:szCs w:val="24"/>
          <w:lang w:eastAsia="id-ID"/>
        </w:rPr>
        <w:t>Modus La Mina. Modus ini terjadi di amerika serikat tahun 1990, dana yang diperoleh dari perdagangan obat sebagai suatu sindikat. Kemudian emas batangan diekspor dari Uruguay</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dengan maksud supaya impornya bersifat illegal. Uang disimpan dalam desain kotak kemasan</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emas, kemudian dikirim kepada pedagang perhiasan yang bersibdikat mafia obat bius.</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Penjualan dilakukan di Los Angeles, hasil uang tunai dibawa ke Bank, dengan maksud</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supaya seakan-akan berasal dari penjualan emas dan permata dan dikirim ke Bank New York</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dan dari kota ini dikirim ke bank di Eropah melalui negara Panama. Uang tersebut akhirnya</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sampai di Columbia guna didistribusi membayar ongkos-ongkos, untuk investasi</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perdagangan obat bius, tetapi sebagian besar untuk investasi jangka panjang. </w:t>
      </w:r>
    </w:p>
    <w:p w:rsidR="00C04708" w:rsidRPr="005B1AB2" w:rsidRDefault="00C04708" w:rsidP="00A315CC">
      <w:pPr>
        <w:pStyle w:val="ListParagraph"/>
        <w:numPr>
          <w:ilvl w:val="0"/>
          <w:numId w:val="55"/>
        </w:numPr>
        <w:spacing w:after="0" w:line="240" w:lineRule="auto"/>
        <w:ind w:left="1134"/>
        <w:jc w:val="both"/>
        <w:rPr>
          <w:rFonts w:ascii="Times New Roman" w:hAnsi="Times New Roman"/>
          <w:iCs/>
          <w:sz w:val="24"/>
          <w:szCs w:val="24"/>
          <w:lang w:eastAsia="id-ID"/>
        </w:rPr>
      </w:pPr>
      <w:r w:rsidRPr="005B1AB2">
        <w:rPr>
          <w:rFonts w:ascii="Times New Roman" w:hAnsi="Times New Roman"/>
          <w:iCs/>
          <w:sz w:val="24"/>
          <w:szCs w:val="24"/>
          <w:lang w:eastAsia="id-ID"/>
        </w:rPr>
        <w:t>Modus</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Deposit Taking. Mendirikan perusahaan keuangan seperti Deposit Taking Institutions (DTI)</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di Canada. ini terkenal dengan sarana pencucian uangnya seperti </w:t>
      </w:r>
      <w:r w:rsidRPr="005B1AB2">
        <w:rPr>
          <w:rFonts w:ascii="Times New Roman" w:hAnsi="Times New Roman"/>
          <w:i/>
          <w:iCs/>
          <w:sz w:val="24"/>
          <w:szCs w:val="24"/>
          <w:lang w:eastAsia="id-ID"/>
        </w:rPr>
        <w:t>Chartered Banks, Trust</w:t>
      </w:r>
      <w:r w:rsidRPr="005B1AB2">
        <w:rPr>
          <w:rFonts w:ascii="Times New Roman" w:hAnsi="Times New Roman"/>
          <w:i/>
          <w:sz w:val="24"/>
          <w:szCs w:val="24"/>
          <w:lang w:eastAsia="id-ID"/>
        </w:rPr>
        <w:t xml:space="preserve"> </w:t>
      </w:r>
      <w:r w:rsidRPr="005B1AB2">
        <w:rPr>
          <w:rFonts w:ascii="Times New Roman" w:hAnsi="Times New Roman"/>
          <w:i/>
          <w:iCs/>
          <w:sz w:val="24"/>
          <w:szCs w:val="24"/>
          <w:lang w:eastAsia="id-ID"/>
        </w:rPr>
        <w:t>Companied</w:t>
      </w:r>
      <w:r w:rsidRPr="005B1AB2">
        <w:rPr>
          <w:rFonts w:ascii="Times New Roman" w:hAnsi="Times New Roman"/>
          <w:iCs/>
          <w:sz w:val="24"/>
          <w:szCs w:val="24"/>
          <w:lang w:eastAsia="id-ID"/>
        </w:rPr>
        <w:t xml:space="preserve"> dan </w:t>
      </w:r>
      <w:r w:rsidRPr="005B1AB2">
        <w:rPr>
          <w:rFonts w:ascii="Times New Roman" w:hAnsi="Times New Roman"/>
          <w:i/>
          <w:iCs/>
          <w:sz w:val="24"/>
          <w:szCs w:val="24"/>
          <w:lang w:eastAsia="id-ID"/>
        </w:rPr>
        <w:t>Credit Union</w:t>
      </w:r>
      <w:r w:rsidRPr="005B1AB2">
        <w:rPr>
          <w:rFonts w:ascii="Times New Roman" w:hAnsi="Times New Roman"/>
          <w:iCs/>
          <w:sz w:val="24"/>
          <w:szCs w:val="24"/>
          <w:lang w:eastAsia="id-ID"/>
        </w:rPr>
        <w:t xml:space="preserve">. Kasus </w:t>
      </w:r>
      <w:r w:rsidRPr="005B1AB2">
        <w:rPr>
          <w:rFonts w:ascii="Times New Roman" w:hAnsi="Times New Roman"/>
          <w:i/>
          <w:iCs/>
          <w:sz w:val="24"/>
          <w:szCs w:val="24"/>
          <w:lang w:eastAsia="id-ID"/>
        </w:rPr>
        <w:t>Money Laundering</w:t>
      </w:r>
      <w:r w:rsidRPr="005B1AB2">
        <w:rPr>
          <w:rFonts w:ascii="Times New Roman" w:hAnsi="Times New Roman"/>
          <w:iCs/>
          <w:sz w:val="24"/>
          <w:szCs w:val="24"/>
          <w:lang w:eastAsia="id-ID"/>
        </w:rPr>
        <w:t xml:space="preserve"> yang melibatkan DTI antara lain:</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Transfer melalui telex, surat berharga, penukaran valuta asing, pembelian obligasi pemerintah</w:t>
      </w:r>
      <w:r w:rsidRPr="005B1AB2">
        <w:rPr>
          <w:rFonts w:ascii="Times New Roman" w:hAnsi="Times New Roman"/>
          <w:sz w:val="24"/>
          <w:szCs w:val="24"/>
          <w:lang w:eastAsia="id-ID"/>
        </w:rPr>
        <w:t xml:space="preserve"> </w:t>
      </w:r>
      <w:r w:rsidRPr="005B1AB2">
        <w:rPr>
          <w:rFonts w:ascii="Times New Roman" w:hAnsi="Times New Roman"/>
          <w:iCs/>
          <w:sz w:val="24"/>
          <w:szCs w:val="24"/>
          <w:lang w:eastAsia="id-ID"/>
        </w:rPr>
        <w:t xml:space="preserve">dan </w:t>
      </w:r>
      <w:r w:rsidRPr="005B1AB2">
        <w:rPr>
          <w:rFonts w:ascii="Times New Roman" w:hAnsi="Times New Roman"/>
          <w:i/>
          <w:iCs/>
          <w:sz w:val="24"/>
          <w:szCs w:val="24"/>
          <w:lang w:eastAsia="id-ID"/>
        </w:rPr>
        <w:t>Treasury bills</w:t>
      </w:r>
      <w:r w:rsidRPr="005B1AB2">
        <w:rPr>
          <w:rFonts w:ascii="Times New Roman" w:hAnsi="Times New Roman"/>
          <w:iCs/>
          <w:sz w:val="24"/>
          <w:szCs w:val="24"/>
          <w:lang w:eastAsia="id-ID"/>
        </w:rPr>
        <w:t xml:space="preserve">. </w:t>
      </w:r>
    </w:p>
    <w:p w:rsidR="00C04708" w:rsidRPr="005B1AB2" w:rsidRDefault="00C04708" w:rsidP="00A315CC">
      <w:pPr>
        <w:pStyle w:val="ListParagraph"/>
        <w:numPr>
          <w:ilvl w:val="0"/>
          <w:numId w:val="55"/>
        </w:numPr>
        <w:spacing w:after="0" w:line="240" w:lineRule="auto"/>
        <w:ind w:left="1134"/>
        <w:jc w:val="both"/>
        <w:rPr>
          <w:rFonts w:ascii="Times New Roman" w:hAnsi="Times New Roman"/>
          <w:b/>
          <w:iCs/>
          <w:sz w:val="24"/>
          <w:szCs w:val="24"/>
          <w:lang w:eastAsia="id-ID"/>
        </w:rPr>
      </w:pPr>
      <w:r w:rsidRPr="005B1AB2">
        <w:rPr>
          <w:rFonts w:ascii="Times New Roman" w:hAnsi="Times New Roman"/>
          <w:iCs/>
          <w:sz w:val="24"/>
          <w:szCs w:val="24"/>
          <w:lang w:eastAsia="id-ID"/>
        </w:rPr>
        <w:t>Modus Identitas Palsu, yakni memanfaatkan lembaga perbankan</w:t>
      </w:r>
      <w:r w:rsidRPr="00FB6308">
        <w:rPr>
          <w:rFonts w:ascii="Times New Roman" w:hAnsi="Times New Roman"/>
          <w:b/>
          <w:iCs/>
          <w:sz w:val="24"/>
          <w:szCs w:val="24"/>
          <w:lang w:eastAsia="id-ID"/>
        </w:rPr>
        <w:t xml:space="preserve"> </w:t>
      </w:r>
      <w:r w:rsidRPr="00FB6308">
        <w:rPr>
          <w:rFonts w:ascii="Times New Roman" w:hAnsi="Times New Roman"/>
          <w:sz w:val="24"/>
          <w:szCs w:val="24"/>
          <w:lang w:eastAsia="id-ID"/>
        </w:rPr>
        <w:t xml:space="preserve">sebagai pemutih uang dengan cara mendepositokan secara nama palsu, menggunakan </w:t>
      </w:r>
      <w:r w:rsidRPr="005B1AB2">
        <w:rPr>
          <w:rFonts w:ascii="Times New Roman" w:hAnsi="Times New Roman"/>
          <w:i/>
          <w:sz w:val="24"/>
          <w:szCs w:val="24"/>
          <w:lang w:eastAsia="id-ID"/>
        </w:rPr>
        <w:t>save</w:t>
      </w:r>
      <w:r w:rsidRPr="005B1AB2">
        <w:rPr>
          <w:rFonts w:ascii="Times New Roman" w:hAnsi="Times New Roman"/>
          <w:b/>
          <w:i/>
          <w:iCs/>
          <w:sz w:val="24"/>
          <w:szCs w:val="24"/>
          <w:lang w:eastAsia="id-ID"/>
        </w:rPr>
        <w:t xml:space="preserve"> </w:t>
      </w:r>
      <w:r w:rsidRPr="005B1AB2">
        <w:rPr>
          <w:rFonts w:ascii="Times New Roman" w:hAnsi="Times New Roman"/>
          <w:i/>
          <w:sz w:val="24"/>
          <w:szCs w:val="24"/>
          <w:lang w:eastAsia="id-ID"/>
        </w:rPr>
        <w:t>deposit box</w:t>
      </w:r>
      <w:r w:rsidRPr="00FB6308">
        <w:rPr>
          <w:rFonts w:ascii="Times New Roman" w:hAnsi="Times New Roman"/>
          <w:sz w:val="24"/>
          <w:szCs w:val="24"/>
          <w:lang w:eastAsia="id-ID"/>
        </w:rPr>
        <w:t xml:space="preserve"> untuk menyembunyikan hasil kejahatan, menyediakan fasilitas transfer supaya dengan mudah di transfer ke tempat yang dikehendaki atau menggunakan </w:t>
      </w:r>
      <w:r w:rsidRPr="005B1AB2">
        <w:rPr>
          <w:rFonts w:ascii="Times New Roman" w:hAnsi="Times New Roman"/>
          <w:i/>
          <w:sz w:val="24"/>
          <w:szCs w:val="24"/>
          <w:lang w:eastAsia="id-ID"/>
        </w:rPr>
        <w:t>electronic fund</w:t>
      </w:r>
      <w:r w:rsidRPr="005B1AB2">
        <w:rPr>
          <w:rFonts w:ascii="Times New Roman" w:hAnsi="Times New Roman"/>
          <w:b/>
          <w:i/>
          <w:iCs/>
          <w:sz w:val="24"/>
          <w:szCs w:val="24"/>
          <w:lang w:eastAsia="id-ID"/>
        </w:rPr>
        <w:t xml:space="preserve"> </w:t>
      </w:r>
      <w:r w:rsidRPr="005B1AB2">
        <w:rPr>
          <w:rFonts w:ascii="Times New Roman" w:hAnsi="Times New Roman"/>
          <w:i/>
          <w:sz w:val="24"/>
          <w:szCs w:val="24"/>
          <w:lang w:eastAsia="id-ID"/>
        </w:rPr>
        <w:t>transfer</w:t>
      </w:r>
      <w:r w:rsidRPr="00FB6308">
        <w:rPr>
          <w:rFonts w:ascii="Times New Roman" w:hAnsi="Times New Roman"/>
          <w:sz w:val="24"/>
          <w:szCs w:val="24"/>
          <w:lang w:eastAsia="id-ID"/>
        </w:rPr>
        <w:t xml:space="preserve"> untuk melunasi kewajiban transaksi gelap, menyimpan atau mendistribusikan hasil</w:t>
      </w:r>
      <w:r w:rsidRPr="00FB6308">
        <w:rPr>
          <w:rFonts w:ascii="Times New Roman" w:hAnsi="Times New Roman"/>
          <w:b/>
          <w:iCs/>
          <w:sz w:val="24"/>
          <w:szCs w:val="24"/>
          <w:lang w:eastAsia="id-ID"/>
        </w:rPr>
        <w:t xml:space="preserve"> </w:t>
      </w:r>
      <w:r w:rsidRPr="00FB6308">
        <w:rPr>
          <w:rFonts w:ascii="Times New Roman" w:hAnsi="Times New Roman"/>
          <w:sz w:val="24"/>
          <w:szCs w:val="24"/>
          <w:lang w:eastAsia="id-ID"/>
        </w:rPr>
        <w:t>transaksi gelap tersebut.</w:t>
      </w:r>
      <w:r>
        <w:rPr>
          <w:rStyle w:val="FootnoteReference"/>
          <w:rFonts w:ascii="Times New Roman" w:hAnsi="Times New Roman"/>
          <w:sz w:val="24"/>
          <w:szCs w:val="24"/>
          <w:lang w:eastAsia="id-ID"/>
        </w:rPr>
        <w:footnoteReference w:id="72"/>
      </w:r>
    </w:p>
    <w:p w:rsidR="00C04708" w:rsidRDefault="00C04708" w:rsidP="00C04708">
      <w:pPr>
        <w:pStyle w:val="ListParagraph"/>
        <w:spacing w:after="0" w:line="240" w:lineRule="auto"/>
        <w:jc w:val="both"/>
        <w:rPr>
          <w:rFonts w:ascii="Times New Roman" w:hAnsi="Times New Roman"/>
          <w:sz w:val="24"/>
          <w:szCs w:val="24"/>
          <w:lang w:eastAsia="id-ID"/>
        </w:rPr>
      </w:pPr>
    </w:p>
    <w:p w:rsidR="00C04708" w:rsidRDefault="00C04708" w:rsidP="00BB60D6">
      <w:pPr>
        <w:spacing w:line="240" w:lineRule="auto"/>
        <w:rPr>
          <w:rFonts w:ascii="Times New Roman" w:hAnsi="Times New Roman"/>
          <w:sz w:val="24"/>
          <w:szCs w:val="24"/>
          <w:lang w:val="en-US"/>
        </w:rPr>
      </w:pPr>
    </w:p>
    <w:p w:rsidR="00B7107E" w:rsidRPr="00B7107E" w:rsidRDefault="00C04708" w:rsidP="00A315CC">
      <w:pPr>
        <w:pStyle w:val="ListParagraph"/>
        <w:numPr>
          <w:ilvl w:val="0"/>
          <w:numId w:val="56"/>
        </w:numPr>
        <w:spacing w:after="0" w:line="360" w:lineRule="auto"/>
        <w:ind w:left="360"/>
        <w:jc w:val="both"/>
        <w:rPr>
          <w:rFonts w:ascii="Times New Roman" w:hAnsi="Times New Roman"/>
          <w:b/>
          <w:sz w:val="24"/>
          <w:szCs w:val="24"/>
          <w:lang w:val="en-US"/>
        </w:rPr>
      </w:pPr>
      <w:proofErr w:type="spellStart"/>
      <w:r w:rsidRPr="00C04708">
        <w:rPr>
          <w:rFonts w:ascii="Times New Roman" w:hAnsi="Times New Roman"/>
          <w:b/>
          <w:sz w:val="24"/>
          <w:szCs w:val="24"/>
          <w:lang w:val="en-US"/>
        </w:rPr>
        <w:lastRenderedPageBreak/>
        <w:t>Pengaturan</w:t>
      </w:r>
      <w:proofErr w:type="spellEnd"/>
      <w:r w:rsidRPr="00C04708">
        <w:rPr>
          <w:rFonts w:ascii="Times New Roman" w:hAnsi="Times New Roman"/>
          <w:b/>
          <w:sz w:val="24"/>
          <w:szCs w:val="24"/>
          <w:lang w:val="en-US"/>
        </w:rPr>
        <w:t xml:space="preserve"> </w:t>
      </w:r>
      <w:proofErr w:type="spellStart"/>
      <w:r w:rsidRPr="00C04708">
        <w:rPr>
          <w:rFonts w:ascii="Times New Roman" w:hAnsi="Times New Roman"/>
          <w:b/>
          <w:sz w:val="24"/>
          <w:szCs w:val="24"/>
          <w:lang w:val="en-US"/>
        </w:rPr>
        <w:t>Hukum</w:t>
      </w:r>
      <w:proofErr w:type="spellEnd"/>
      <w:r w:rsidRPr="00C04708">
        <w:rPr>
          <w:rFonts w:ascii="Times New Roman" w:hAnsi="Times New Roman"/>
          <w:b/>
          <w:sz w:val="24"/>
          <w:szCs w:val="24"/>
          <w:lang w:val="en-US"/>
        </w:rPr>
        <w:t xml:space="preserve"> </w:t>
      </w:r>
      <w:proofErr w:type="spellStart"/>
      <w:r w:rsidRPr="00C04708">
        <w:rPr>
          <w:rFonts w:ascii="Times New Roman" w:hAnsi="Times New Roman"/>
          <w:b/>
          <w:sz w:val="24"/>
          <w:szCs w:val="24"/>
          <w:lang w:val="en-US"/>
        </w:rPr>
        <w:t>Tindak</w:t>
      </w:r>
      <w:proofErr w:type="spellEnd"/>
      <w:r w:rsidRPr="00C04708">
        <w:rPr>
          <w:rFonts w:ascii="Times New Roman" w:hAnsi="Times New Roman"/>
          <w:b/>
          <w:sz w:val="24"/>
          <w:szCs w:val="24"/>
          <w:lang w:val="en-US"/>
        </w:rPr>
        <w:t xml:space="preserve"> </w:t>
      </w:r>
      <w:proofErr w:type="spellStart"/>
      <w:r w:rsidRPr="00C04708">
        <w:rPr>
          <w:rFonts w:ascii="Times New Roman" w:hAnsi="Times New Roman"/>
          <w:b/>
          <w:sz w:val="24"/>
          <w:szCs w:val="24"/>
          <w:lang w:val="en-US"/>
        </w:rPr>
        <w:t>Pidana</w:t>
      </w:r>
      <w:proofErr w:type="spellEnd"/>
      <w:r w:rsidRPr="00C04708">
        <w:rPr>
          <w:rFonts w:ascii="Times New Roman" w:hAnsi="Times New Roman"/>
          <w:b/>
          <w:sz w:val="24"/>
          <w:szCs w:val="24"/>
          <w:lang w:val="en-US"/>
        </w:rPr>
        <w:t xml:space="preserve"> </w:t>
      </w:r>
      <w:proofErr w:type="spellStart"/>
      <w:r w:rsidRPr="00C04708">
        <w:rPr>
          <w:rFonts w:ascii="Times New Roman" w:hAnsi="Times New Roman"/>
          <w:b/>
          <w:sz w:val="24"/>
          <w:szCs w:val="24"/>
          <w:lang w:val="en-US"/>
        </w:rPr>
        <w:t>Pencucian</w:t>
      </w:r>
      <w:proofErr w:type="spellEnd"/>
      <w:r w:rsidRPr="00C04708">
        <w:rPr>
          <w:rFonts w:ascii="Times New Roman" w:hAnsi="Times New Roman"/>
          <w:b/>
          <w:sz w:val="24"/>
          <w:szCs w:val="24"/>
          <w:lang w:val="en-US"/>
        </w:rPr>
        <w:t xml:space="preserve"> </w:t>
      </w:r>
      <w:proofErr w:type="spellStart"/>
      <w:r w:rsidRPr="00C04708">
        <w:rPr>
          <w:rFonts w:ascii="Times New Roman" w:hAnsi="Times New Roman"/>
          <w:b/>
          <w:sz w:val="24"/>
          <w:szCs w:val="24"/>
          <w:lang w:val="en-US"/>
        </w:rPr>
        <w:t>Uang</w:t>
      </w:r>
      <w:proofErr w:type="spellEnd"/>
      <w:r w:rsidRPr="00C04708">
        <w:rPr>
          <w:rFonts w:ascii="Times New Roman" w:hAnsi="Times New Roman"/>
          <w:b/>
          <w:sz w:val="24"/>
          <w:szCs w:val="24"/>
          <w:lang w:val="en-US"/>
        </w:rPr>
        <w:t xml:space="preserve"> </w:t>
      </w:r>
      <w:proofErr w:type="spellStart"/>
      <w:r w:rsidRPr="00C04708">
        <w:rPr>
          <w:rFonts w:ascii="Times New Roman" w:hAnsi="Times New Roman"/>
          <w:b/>
          <w:sz w:val="24"/>
          <w:szCs w:val="24"/>
          <w:lang w:val="en-US"/>
        </w:rPr>
        <w:t>Dalam</w:t>
      </w:r>
      <w:proofErr w:type="spellEnd"/>
      <w:r w:rsidRPr="00C04708">
        <w:rPr>
          <w:rFonts w:ascii="Times New Roman" w:hAnsi="Times New Roman"/>
          <w:b/>
          <w:sz w:val="24"/>
          <w:szCs w:val="24"/>
          <w:lang w:val="en-US"/>
        </w:rPr>
        <w:t xml:space="preserve"> </w:t>
      </w:r>
      <w:proofErr w:type="spellStart"/>
      <w:r w:rsidRPr="00C04708">
        <w:rPr>
          <w:rFonts w:ascii="Times New Roman" w:hAnsi="Times New Roman"/>
          <w:b/>
          <w:sz w:val="24"/>
          <w:szCs w:val="24"/>
          <w:lang w:val="en-US"/>
        </w:rPr>
        <w:t>Kegiatan</w:t>
      </w:r>
      <w:proofErr w:type="spellEnd"/>
      <w:r w:rsidRPr="00C04708">
        <w:rPr>
          <w:rFonts w:ascii="Times New Roman" w:hAnsi="Times New Roman"/>
          <w:b/>
          <w:sz w:val="24"/>
          <w:szCs w:val="24"/>
          <w:lang w:val="en-US"/>
        </w:rPr>
        <w:t xml:space="preserve"> </w:t>
      </w:r>
      <w:proofErr w:type="spellStart"/>
      <w:r w:rsidRPr="00C04708">
        <w:rPr>
          <w:rFonts w:ascii="Times New Roman" w:hAnsi="Times New Roman"/>
          <w:b/>
          <w:sz w:val="24"/>
          <w:szCs w:val="24"/>
          <w:lang w:val="en-US"/>
        </w:rPr>
        <w:t>Investasi</w:t>
      </w:r>
      <w:proofErr w:type="spellEnd"/>
      <w:r w:rsidRPr="00C04708">
        <w:rPr>
          <w:rFonts w:ascii="Times New Roman" w:hAnsi="Times New Roman"/>
          <w:b/>
          <w:sz w:val="24"/>
          <w:szCs w:val="24"/>
          <w:lang w:val="en-US"/>
        </w:rPr>
        <w:t xml:space="preserve"> </w:t>
      </w:r>
      <w:proofErr w:type="spellStart"/>
      <w:r w:rsidRPr="00C04708">
        <w:rPr>
          <w:rFonts w:ascii="Times New Roman" w:hAnsi="Times New Roman"/>
          <w:b/>
          <w:sz w:val="24"/>
          <w:szCs w:val="24"/>
          <w:lang w:val="en-US"/>
        </w:rPr>
        <w:t>Reksadana</w:t>
      </w:r>
      <w:proofErr w:type="spellEnd"/>
      <w:r w:rsidRPr="00C04708">
        <w:rPr>
          <w:rFonts w:ascii="Times New Roman" w:hAnsi="Times New Roman"/>
          <w:b/>
          <w:sz w:val="24"/>
          <w:szCs w:val="24"/>
          <w:lang w:val="en-US"/>
        </w:rPr>
        <w:t xml:space="preserve"> Di Indonesia</w:t>
      </w:r>
    </w:p>
    <w:p w:rsidR="00B7107E" w:rsidRDefault="00B7107E" w:rsidP="00B7107E">
      <w:pPr>
        <w:spacing w:after="0" w:line="480" w:lineRule="auto"/>
        <w:ind w:firstLine="720"/>
        <w:jc w:val="both"/>
        <w:rPr>
          <w:rFonts w:ascii="Times New Roman" w:hAnsi="Times New Roman" w:cs="Times New Roman"/>
          <w:color w:val="0D0D0D" w:themeColor="text1" w:themeTint="F2"/>
          <w:sz w:val="24"/>
          <w:lang w:val="en-US"/>
        </w:rPr>
      </w:pPr>
      <w:r w:rsidRPr="00B7107E">
        <w:rPr>
          <w:rFonts w:ascii="Times New Roman" w:hAnsi="Times New Roman" w:cs="Times New Roman"/>
          <w:color w:val="0D0D0D" w:themeColor="text1" w:themeTint="F2"/>
          <w:sz w:val="24"/>
        </w:rPr>
        <w:t>Tindak pidana pencucian uang merupakan kejahatan yang dapat mengancam stabilitas perekonomian dan integritas sistem keuangan suatu negara. Di Indonesia, tindak pidana pencucian uang diatur dalam Undang-Undang Nomor 8 Tahun 2010 tentang Pencegahan dan Pemberantasan Tindak Pidana Pencucian Uang. Undang-undang ini bertujuan untuk mencegah dan memberantas tindak pidana pencucian uang, serta melindungi sistem keuangan dari penyalahgunaan oleh pelaku kejahatan.</w:t>
      </w:r>
    </w:p>
    <w:p w:rsidR="00B7107E" w:rsidRDefault="00B7107E" w:rsidP="00B7107E">
      <w:pPr>
        <w:spacing w:after="0" w:line="480" w:lineRule="auto"/>
        <w:ind w:firstLine="720"/>
        <w:jc w:val="both"/>
        <w:rPr>
          <w:rFonts w:ascii="Times New Roman" w:hAnsi="Times New Roman" w:cs="Times New Roman"/>
          <w:color w:val="0D0D0D" w:themeColor="text1" w:themeTint="F2"/>
          <w:sz w:val="24"/>
          <w:lang w:val="en-US"/>
        </w:rPr>
      </w:pPr>
      <w:r w:rsidRPr="00B7107E">
        <w:rPr>
          <w:rFonts w:ascii="Times New Roman" w:hAnsi="Times New Roman" w:cs="Times New Roman"/>
          <w:color w:val="0D0D0D" w:themeColor="text1" w:themeTint="F2"/>
          <w:sz w:val="24"/>
        </w:rPr>
        <w:t>Dalam konteks investasi reksadana, tindak pidana pencucian uang dapat terjadi ketika dana yang diinvestasikan dalam reksadana berasal dari sumber yang ilegal atau hasil dari tindak pidana. Pelaku kejahatan dapat memanfaatkan instrumen investasi seperti reksadana untuk menyamarkan asal-usul dana ilegal tersebut, sehingga seolah-olah dana tersebut berasal dari sumber yang sah.</w:t>
      </w:r>
      <w:r>
        <w:rPr>
          <w:rFonts w:ascii="Times New Roman" w:hAnsi="Times New Roman" w:cs="Times New Roman"/>
          <w:color w:val="0D0D0D" w:themeColor="text1" w:themeTint="F2"/>
          <w:sz w:val="24"/>
          <w:lang w:val="en-US"/>
        </w:rPr>
        <w:t xml:space="preserve"> </w:t>
      </w:r>
      <w:r w:rsidRPr="00B7107E">
        <w:rPr>
          <w:rFonts w:ascii="Times New Roman" w:hAnsi="Times New Roman" w:cs="Times New Roman"/>
          <w:color w:val="0D0D0D" w:themeColor="text1" w:themeTint="F2"/>
          <w:sz w:val="24"/>
        </w:rPr>
        <w:t>Untuk mencegah terjadinya tindak pidana pencucian uang dalam kegiatan investasi reksadana, pemerintah Indonesia telah menetapkan beberapa peraturan dan ketentuan. Salah satunya adalah kewajiban bagi Manajer Investasi dan Bank Kustodian untuk menerapkan prinsip Mengenal Nasabah (</w:t>
      </w:r>
      <w:r w:rsidRPr="00B7107E">
        <w:rPr>
          <w:rFonts w:ascii="Times New Roman" w:hAnsi="Times New Roman" w:cs="Times New Roman"/>
          <w:i/>
          <w:color w:val="0D0D0D" w:themeColor="text1" w:themeTint="F2"/>
          <w:sz w:val="24"/>
        </w:rPr>
        <w:t>Know Your Customer</w:t>
      </w:r>
      <w:r w:rsidRPr="00B7107E">
        <w:rPr>
          <w:rFonts w:ascii="Times New Roman" w:hAnsi="Times New Roman" w:cs="Times New Roman"/>
          <w:color w:val="0D0D0D" w:themeColor="text1" w:themeTint="F2"/>
          <w:sz w:val="24"/>
        </w:rPr>
        <w:t xml:space="preserve">/KYC) dan melakukan </w:t>
      </w:r>
      <w:r w:rsidRPr="00B7107E">
        <w:rPr>
          <w:rFonts w:ascii="Times New Roman" w:hAnsi="Times New Roman" w:cs="Times New Roman"/>
          <w:i/>
          <w:color w:val="0D0D0D" w:themeColor="text1" w:themeTint="F2"/>
          <w:sz w:val="24"/>
        </w:rPr>
        <w:t>Customer Due Diligence</w:t>
      </w:r>
      <w:r w:rsidRPr="00B7107E">
        <w:rPr>
          <w:rFonts w:ascii="Times New Roman" w:hAnsi="Times New Roman" w:cs="Times New Roman"/>
          <w:color w:val="0D0D0D" w:themeColor="text1" w:themeTint="F2"/>
          <w:sz w:val="24"/>
        </w:rPr>
        <w:t xml:space="preserve"> (CDD) terhadap calon investor reksadana.</w:t>
      </w:r>
    </w:p>
    <w:p w:rsidR="00B7107E" w:rsidRDefault="00B7107E" w:rsidP="00B7107E">
      <w:pPr>
        <w:spacing w:after="0" w:line="480" w:lineRule="auto"/>
        <w:ind w:firstLine="720"/>
        <w:jc w:val="both"/>
        <w:rPr>
          <w:rFonts w:ascii="Times New Roman" w:hAnsi="Times New Roman" w:cs="Times New Roman"/>
          <w:color w:val="0D0D0D" w:themeColor="text1" w:themeTint="F2"/>
          <w:sz w:val="24"/>
          <w:lang w:val="en-US"/>
        </w:rPr>
      </w:pPr>
      <w:r w:rsidRPr="00B7107E">
        <w:rPr>
          <w:rFonts w:ascii="Times New Roman" w:hAnsi="Times New Roman" w:cs="Times New Roman"/>
          <w:color w:val="0D0D0D" w:themeColor="text1" w:themeTint="F2"/>
          <w:sz w:val="24"/>
        </w:rPr>
        <w:t xml:space="preserve">Prinsip KYC mengharuskan Manajer Investasi dan Bank Kustodian untuk memperoleh informasi yang memadai mengenai identitas, latar belakang, dan sumber dana calon investor sebelum menerima investasi dari mereka. Hal ini bertujuan untuk memastikan bahwa dana yang diinvestasikan berasal dari sumber yang legal dan tidak </w:t>
      </w:r>
      <w:r w:rsidRPr="00B7107E">
        <w:rPr>
          <w:rFonts w:ascii="Times New Roman" w:hAnsi="Times New Roman" w:cs="Times New Roman"/>
          <w:color w:val="0D0D0D" w:themeColor="text1" w:themeTint="F2"/>
          <w:sz w:val="24"/>
        </w:rPr>
        <w:lastRenderedPageBreak/>
        <w:t>terkait dengan tindak pidana.</w:t>
      </w:r>
      <w:r>
        <w:rPr>
          <w:rFonts w:ascii="Times New Roman" w:hAnsi="Times New Roman" w:cs="Times New Roman"/>
          <w:color w:val="0D0D0D" w:themeColor="text1" w:themeTint="F2"/>
          <w:sz w:val="24"/>
          <w:lang w:val="en-US"/>
        </w:rPr>
        <w:t xml:space="preserve"> </w:t>
      </w:r>
      <w:r w:rsidRPr="00B7107E">
        <w:rPr>
          <w:rFonts w:ascii="Times New Roman" w:hAnsi="Times New Roman" w:cs="Times New Roman"/>
          <w:color w:val="0D0D0D" w:themeColor="text1" w:themeTint="F2"/>
          <w:sz w:val="24"/>
        </w:rPr>
        <w:t>Selain itu, Manajer Investasi dan Bank Kustodian juga wajib melakukan pemantauan dan pelaporan terhadap transaksi yang mencurigakan. Jika terdapat indikasi adanya tindak pidana pencucian uang, mereka harus segera melaporkannya kepada Pusat Pelaporan dan Analisis Transaksi Keuangan (PPATK) untuk ditindaklanjuti.</w:t>
      </w:r>
    </w:p>
    <w:p w:rsidR="00B7107E" w:rsidRPr="00B7107E" w:rsidRDefault="00B7107E" w:rsidP="00B7107E">
      <w:pPr>
        <w:spacing w:after="0" w:line="480" w:lineRule="auto"/>
        <w:ind w:firstLine="720"/>
        <w:jc w:val="both"/>
        <w:rPr>
          <w:rFonts w:ascii="Times New Roman" w:hAnsi="Times New Roman" w:cs="Times New Roman"/>
          <w:color w:val="0D0D0D" w:themeColor="text1" w:themeTint="F2"/>
          <w:sz w:val="24"/>
          <w:szCs w:val="24"/>
          <w:lang w:val="en-US"/>
        </w:rPr>
      </w:pPr>
      <w:r w:rsidRPr="00B7107E">
        <w:rPr>
          <w:rFonts w:ascii="Times New Roman" w:hAnsi="Times New Roman" w:cs="Times New Roman"/>
          <w:color w:val="0D0D0D" w:themeColor="text1" w:themeTint="F2"/>
          <w:sz w:val="24"/>
        </w:rPr>
        <w:t xml:space="preserve">Dalam Undang-Undang Nomor 8 Tahun 2010, terdapat beberapa pasal yang </w:t>
      </w:r>
      <w:r w:rsidRPr="00B7107E">
        <w:rPr>
          <w:rFonts w:ascii="Times New Roman" w:hAnsi="Times New Roman" w:cs="Times New Roman"/>
          <w:color w:val="0D0D0D" w:themeColor="text1" w:themeTint="F2"/>
          <w:sz w:val="24"/>
          <w:szCs w:val="24"/>
        </w:rPr>
        <w:t xml:space="preserve">secara spesifik mengatur tentang tindak pidana pencucian uang dalam kegiatan investasi reksadana. </w:t>
      </w:r>
    </w:p>
    <w:p w:rsidR="00B7107E" w:rsidRPr="00B7107E" w:rsidRDefault="00B7107E" w:rsidP="00B7107E">
      <w:pPr>
        <w:spacing w:after="0" w:line="480" w:lineRule="auto"/>
        <w:ind w:firstLine="720"/>
        <w:jc w:val="both"/>
        <w:rPr>
          <w:rFonts w:ascii="Times New Roman" w:hAnsi="Times New Roman" w:cs="Times New Roman"/>
          <w:color w:val="0D0D0D" w:themeColor="text1" w:themeTint="F2"/>
          <w:sz w:val="24"/>
          <w:szCs w:val="24"/>
          <w:lang w:val="en-US"/>
        </w:rPr>
      </w:pPr>
      <w:r w:rsidRPr="00B7107E">
        <w:rPr>
          <w:rFonts w:ascii="Times New Roman" w:hAnsi="Times New Roman" w:cs="Times New Roman"/>
          <w:color w:val="0D0D0D" w:themeColor="text1" w:themeTint="F2"/>
          <w:sz w:val="24"/>
          <w:szCs w:val="24"/>
        </w:rPr>
        <w:t>Pasal 3 menyatakan bahwa</w:t>
      </w:r>
      <w:r w:rsidRPr="00B7107E">
        <w:rPr>
          <w:rFonts w:ascii="Times New Roman" w:hAnsi="Times New Roman" w:cs="Times New Roman"/>
          <w:color w:val="0D0D0D" w:themeColor="text1" w:themeTint="F2"/>
          <w:sz w:val="24"/>
          <w:szCs w:val="24"/>
          <w:lang w:val="en-US"/>
        </w:rPr>
        <w:t>:</w:t>
      </w:r>
      <w:r w:rsidRPr="00B7107E">
        <w:rPr>
          <w:rFonts w:ascii="Times New Roman" w:hAnsi="Times New Roman" w:cs="Times New Roman"/>
          <w:color w:val="0D0D0D" w:themeColor="text1" w:themeTint="F2"/>
          <w:sz w:val="24"/>
          <w:szCs w:val="24"/>
        </w:rPr>
        <w:t xml:space="preserve"> </w:t>
      </w:r>
    </w:p>
    <w:p w:rsidR="00B7107E" w:rsidRPr="00B7107E" w:rsidRDefault="00B7107E" w:rsidP="00B7107E">
      <w:pPr>
        <w:spacing w:after="0" w:line="240" w:lineRule="auto"/>
        <w:ind w:left="720"/>
        <w:jc w:val="both"/>
        <w:rPr>
          <w:rFonts w:ascii="Times New Roman" w:hAnsi="Times New Roman" w:cs="Times New Roman"/>
          <w:sz w:val="24"/>
          <w:szCs w:val="24"/>
          <w:lang w:val="en-US"/>
        </w:rPr>
      </w:pPr>
      <w:r w:rsidRPr="00B7107E">
        <w:rPr>
          <w:rFonts w:ascii="Times New Roman" w:hAnsi="Times New Roman" w:cs="Times New Roman"/>
          <w:sz w:val="24"/>
          <w:szCs w:val="24"/>
        </w:rPr>
        <w:t>Setiap Orang yang menempatkan, mentransfer, mengalihkan, membelanjakan, membayarkan, menghibahkan, menitipkan, membawa ke luar negeri, mengubah bentuk, menukarkan dengan mata uang atau surat berharga atau perbuatan lain atas Harta Kekayaan yang diketahuinya atau patut diduganya merupakan hasil tindak pidana sebagaimana dimaksud dalam Pasal 2 ayat (1) dengan tujuan menyembunyikan atau menyamarkan asal usul Harta Kekayaan dipidana karena tindak pidana Pencucian Uang dengan pidana penjara paling lama 20 (dua puluh) tahun dan denda paling banyak Rp10.000.000.000,00 (sepuluh miliar rupiah).</w:t>
      </w:r>
    </w:p>
    <w:p w:rsidR="00B7107E" w:rsidRPr="00B7107E" w:rsidRDefault="00B7107E" w:rsidP="00B7107E">
      <w:pPr>
        <w:spacing w:after="0" w:line="240" w:lineRule="auto"/>
        <w:ind w:left="720"/>
        <w:jc w:val="both"/>
        <w:rPr>
          <w:rFonts w:ascii="Times New Roman" w:hAnsi="Times New Roman" w:cs="Times New Roman"/>
          <w:color w:val="0D0D0D" w:themeColor="text1" w:themeTint="F2"/>
          <w:sz w:val="24"/>
          <w:szCs w:val="24"/>
          <w:lang w:val="en-US"/>
        </w:rPr>
      </w:pPr>
    </w:p>
    <w:p w:rsidR="00B7107E" w:rsidRPr="00B7107E" w:rsidRDefault="00B7107E" w:rsidP="00B7107E">
      <w:pPr>
        <w:spacing w:after="0" w:line="480" w:lineRule="auto"/>
        <w:ind w:left="720"/>
        <w:jc w:val="both"/>
        <w:rPr>
          <w:rFonts w:ascii="Times New Roman" w:hAnsi="Times New Roman" w:cs="Times New Roman"/>
          <w:color w:val="0D0D0D" w:themeColor="text1" w:themeTint="F2"/>
          <w:sz w:val="24"/>
          <w:szCs w:val="24"/>
          <w:lang w:val="en-US"/>
        </w:rPr>
      </w:pPr>
      <w:r w:rsidRPr="00B7107E">
        <w:rPr>
          <w:rFonts w:ascii="Times New Roman" w:hAnsi="Times New Roman" w:cs="Times New Roman"/>
          <w:color w:val="0D0D0D" w:themeColor="text1" w:themeTint="F2"/>
          <w:sz w:val="24"/>
          <w:szCs w:val="24"/>
        </w:rPr>
        <w:t>Pasal 4 mengatur bahwa</w:t>
      </w:r>
      <w:r w:rsidRPr="00B7107E">
        <w:rPr>
          <w:rFonts w:ascii="Times New Roman" w:hAnsi="Times New Roman" w:cs="Times New Roman"/>
          <w:color w:val="0D0D0D" w:themeColor="text1" w:themeTint="F2"/>
          <w:sz w:val="24"/>
          <w:szCs w:val="24"/>
          <w:lang w:val="en-US"/>
        </w:rPr>
        <w:t>:</w:t>
      </w:r>
      <w:r w:rsidRPr="00B7107E">
        <w:rPr>
          <w:rFonts w:ascii="Times New Roman" w:hAnsi="Times New Roman" w:cs="Times New Roman"/>
          <w:color w:val="0D0D0D" w:themeColor="text1" w:themeTint="F2"/>
          <w:sz w:val="24"/>
          <w:szCs w:val="24"/>
        </w:rPr>
        <w:t xml:space="preserve"> </w:t>
      </w:r>
    </w:p>
    <w:p w:rsidR="00B7107E" w:rsidRPr="00B7107E" w:rsidRDefault="00B7107E" w:rsidP="00B7107E">
      <w:pPr>
        <w:spacing w:after="0" w:line="240" w:lineRule="auto"/>
        <w:ind w:left="720"/>
        <w:jc w:val="both"/>
        <w:rPr>
          <w:rFonts w:ascii="Times New Roman" w:hAnsi="Times New Roman" w:cs="Times New Roman"/>
          <w:sz w:val="24"/>
          <w:szCs w:val="24"/>
          <w:lang w:val="en-US"/>
        </w:rPr>
      </w:pPr>
      <w:r w:rsidRPr="00B7107E">
        <w:rPr>
          <w:rFonts w:ascii="Times New Roman" w:hAnsi="Times New Roman" w:cs="Times New Roman"/>
          <w:sz w:val="24"/>
          <w:szCs w:val="24"/>
        </w:rPr>
        <w:t>Setiap Orang yang menyembunyikan atau menyamarkan asal usul, sumber, lokasi, peruntukan, pengalihan hak-hak, atau kepemilikan yang sebenarnya atas Harta Kekayaan yang diketahuinya atau patut diduganya merupakan hasil tindak pidana sebagaimana dimaksud dalam Pasal 2 ayat (1) dipidana karena tindak pidana Pencucian Uang dengan pidana penjara paling lama 20 (dua puluh) tahun dan denda paling banyak Rp5.000.000.000,00 (lima miliar rupiah).</w:t>
      </w:r>
    </w:p>
    <w:p w:rsidR="00B7107E" w:rsidRPr="00B7107E" w:rsidRDefault="00B7107E" w:rsidP="00B7107E">
      <w:pPr>
        <w:spacing w:after="0" w:line="240" w:lineRule="auto"/>
        <w:ind w:left="720"/>
        <w:jc w:val="both"/>
        <w:rPr>
          <w:rFonts w:ascii="Times New Roman" w:hAnsi="Times New Roman" w:cs="Times New Roman"/>
          <w:color w:val="0D0D0D" w:themeColor="text1" w:themeTint="F2"/>
          <w:sz w:val="24"/>
          <w:szCs w:val="24"/>
          <w:lang w:val="en-US"/>
        </w:rPr>
      </w:pPr>
    </w:p>
    <w:p w:rsidR="00B7107E" w:rsidRDefault="00B7107E" w:rsidP="00B7107E">
      <w:pPr>
        <w:spacing w:after="0" w:line="480" w:lineRule="auto"/>
        <w:ind w:firstLine="720"/>
        <w:jc w:val="both"/>
        <w:rPr>
          <w:rFonts w:ascii="Times New Roman" w:hAnsi="Times New Roman" w:cs="Times New Roman"/>
          <w:color w:val="0D0D0D" w:themeColor="text1" w:themeTint="F2"/>
          <w:sz w:val="24"/>
          <w:lang w:val="en-US"/>
        </w:rPr>
      </w:pPr>
      <w:r w:rsidRPr="00B7107E">
        <w:rPr>
          <w:rFonts w:ascii="Times New Roman" w:hAnsi="Times New Roman" w:cs="Times New Roman"/>
          <w:color w:val="0D0D0D" w:themeColor="text1" w:themeTint="F2"/>
          <w:sz w:val="24"/>
          <w:szCs w:val="24"/>
        </w:rPr>
        <w:t>Pasal-pasal tersebut menunjukkan bahwa tindakan</w:t>
      </w:r>
      <w:r w:rsidRPr="00B7107E">
        <w:rPr>
          <w:rFonts w:ascii="Times New Roman" w:hAnsi="Times New Roman" w:cs="Times New Roman"/>
          <w:color w:val="0D0D0D" w:themeColor="text1" w:themeTint="F2"/>
          <w:sz w:val="24"/>
        </w:rPr>
        <w:t xml:space="preserve"> menempatkan atau mentransfer dana hasil tindak pidana ke dalam reksadana dengan tujuan menyembunyikan atau menyamarkan asal-usul dana tersebut dapat dikategorikan </w:t>
      </w:r>
      <w:r w:rsidRPr="00B7107E">
        <w:rPr>
          <w:rFonts w:ascii="Times New Roman" w:hAnsi="Times New Roman" w:cs="Times New Roman"/>
          <w:color w:val="0D0D0D" w:themeColor="text1" w:themeTint="F2"/>
          <w:sz w:val="24"/>
        </w:rPr>
        <w:lastRenderedPageBreak/>
        <w:t>sebagai tindak pidana pencucian uang dan diancam dengan pidana penjara serta denda.</w:t>
      </w:r>
      <w:r>
        <w:rPr>
          <w:rFonts w:ascii="Times New Roman" w:hAnsi="Times New Roman" w:cs="Times New Roman"/>
          <w:color w:val="0D0D0D" w:themeColor="text1" w:themeTint="F2"/>
          <w:sz w:val="24"/>
          <w:lang w:val="en-US"/>
        </w:rPr>
        <w:t xml:space="preserve"> </w:t>
      </w:r>
    </w:p>
    <w:p w:rsidR="00B7107E" w:rsidRDefault="00B7107E" w:rsidP="00B7107E">
      <w:pPr>
        <w:spacing w:after="0" w:line="480" w:lineRule="auto"/>
        <w:ind w:firstLine="720"/>
        <w:jc w:val="both"/>
        <w:rPr>
          <w:rFonts w:ascii="Times New Roman" w:hAnsi="Times New Roman" w:cs="Times New Roman"/>
          <w:color w:val="0D0D0D" w:themeColor="text1" w:themeTint="F2"/>
          <w:sz w:val="24"/>
          <w:lang w:val="en-US"/>
        </w:rPr>
      </w:pPr>
      <w:r w:rsidRPr="00B7107E">
        <w:rPr>
          <w:rFonts w:ascii="Times New Roman" w:hAnsi="Times New Roman" w:cs="Times New Roman"/>
          <w:color w:val="0D0D0D" w:themeColor="text1" w:themeTint="F2"/>
          <w:sz w:val="24"/>
        </w:rPr>
        <w:t>Dalam praktiknya, pengaturan hukum tindak pidana pencucian uang dalam kegiatan investasi reksadana di Indonesia masih menghadapi beberapa tantangan. Salah satunya adalah kesulitan dalam mendeteksi dan membuktikan bahwa dana yang diinvestasikan dalam reksadana berasal dari hasil tindak pidana. Hal ini karena pelaku kejahatan seringkali menggunakan berbagai modus operandi yang kompleks dan melibatkan banyak pihak untuk menyamarkan asal-usul dana ilegal tersebut.</w:t>
      </w:r>
    </w:p>
    <w:p w:rsidR="00B7107E" w:rsidRDefault="00B7107E" w:rsidP="00B7107E">
      <w:pPr>
        <w:spacing w:after="0" w:line="480" w:lineRule="auto"/>
        <w:ind w:firstLine="720"/>
        <w:jc w:val="both"/>
        <w:rPr>
          <w:rFonts w:ascii="Times New Roman" w:hAnsi="Times New Roman" w:cs="Times New Roman"/>
          <w:color w:val="0D0D0D" w:themeColor="text1" w:themeTint="F2"/>
          <w:sz w:val="24"/>
          <w:lang w:val="en-US"/>
        </w:rPr>
      </w:pPr>
      <w:r w:rsidRPr="00B7107E">
        <w:rPr>
          <w:rFonts w:ascii="Times New Roman" w:hAnsi="Times New Roman" w:cs="Times New Roman"/>
          <w:color w:val="0D0D0D" w:themeColor="text1" w:themeTint="F2"/>
          <w:sz w:val="24"/>
        </w:rPr>
        <w:t>Tantangan lainnya adalah kurangnya kesadaran dan pemahaman masyarakat tentang bahaya tindak pidana pencucian uang dalam kegiatan investasi reksadana. Masih banyak investor yang belum menyadari pentingnya memastikan legalitas sumber dana yang akan diinvestasikan dan risiko hukum yang dapat timbul jika terlibat dalam tindak pidana pencucian uang.</w:t>
      </w:r>
    </w:p>
    <w:p w:rsidR="00B7107E" w:rsidRDefault="00B7107E" w:rsidP="00B7107E">
      <w:pPr>
        <w:spacing w:after="0" w:line="480" w:lineRule="auto"/>
        <w:ind w:firstLine="720"/>
        <w:jc w:val="both"/>
        <w:rPr>
          <w:rFonts w:ascii="Times New Roman" w:hAnsi="Times New Roman" w:cs="Times New Roman"/>
          <w:color w:val="0D0D0D" w:themeColor="text1" w:themeTint="F2"/>
          <w:sz w:val="24"/>
          <w:lang w:val="en-US"/>
        </w:rPr>
      </w:pPr>
      <w:r w:rsidRPr="00B7107E">
        <w:rPr>
          <w:rFonts w:ascii="Times New Roman" w:hAnsi="Times New Roman" w:cs="Times New Roman"/>
          <w:color w:val="0D0D0D" w:themeColor="text1" w:themeTint="F2"/>
          <w:sz w:val="24"/>
        </w:rPr>
        <w:t>Untuk mengatasi tantangan-tantangan tersebut, diperlukan upaya yang komprehensif dari berbagai pihak. Pertama, pemerintah perlu terus memperkuat kerangka hukum dan peraturan terkait pencegahan dan pemberantasan tindak pidana pencucian uang, serta meningkatkan kapasitas penegak hukum dalam mendeteksi dan menindak kasus-kasus pencucian uang dalam kegiatan investasi reksadana.</w:t>
      </w:r>
      <w:r>
        <w:rPr>
          <w:rFonts w:ascii="Times New Roman" w:hAnsi="Times New Roman" w:cs="Times New Roman"/>
          <w:color w:val="0D0D0D" w:themeColor="text1" w:themeTint="F2"/>
          <w:sz w:val="24"/>
          <w:lang w:val="en-US"/>
        </w:rPr>
        <w:t xml:space="preserve"> </w:t>
      </w:r>
      <w:r w:rsidRPr="00B7107E">
        <w:rPr>
          <w:rFonts w:ascii="Times New Roman" w:hAnsi="Times New Roman" w:cs="Times New Roman"/>
          <w:color w:val="0D0D0D" w:themeColor="text1" w:themeTint="F2"/>
          <w:sz w:val="24"/>
        </w:rPr>
        <w:t xml:space="preserve">Kedua, Manajer Investasi dan Bank Kustodian harus secara konsisten menerapkan prinsip KYC dan CDD, serta meningkatkan kewaspadaan terhadap transaksi yang mencurigakan. Mereka juga perlu meningkatkan kerja sama dengan PPATK dan lembaga penegak hukum lainnya dalam mencegah dan memberantas tindak pidana </w:t>
      </w:r>
      <w:r w:rsidRPr="00B7107E">
        <w:rPr>
          <w:rFonts w:ascii="Times New Roman" w:hAnsi="Times New Roman" w:cs="Times New Roman"/>
          <w:color w:val="0D0D0D" w:themeColor="text1" w:themeTint="F2"/>
          <w:sz w:val="24"/>
        </w:rPr>
        <w:lastRenderedPageBreak/>
        <w:t>pencucian uang.</w:t>
      </w:r>
      <w:r>
        <w:rPr>
          <w:rFonts w:ascii="Times New Roman" w:hAnsi="Times New Roman" w:cs="Times New Roman"/>
          <w:color w:val="0D0D0D" w:themeColor="text1" w:themeTint="F2"/>
          <w:sz w:val="24"/>
          <w:lang w:val="en-US"/>
        </w:rPr>
        <w:t xml:space="preserve"> </w:t>
      </w:r>
      <w:r w:rsidRPr="00B7107E">
        <w:rPr>
          <w:rFonts w:ascii="Times New Roman" w:hAnsi="Times New Roman" w:cs="Times New Roman"/>
          <w:color w:val="0D0D0D" w:themeColor="text1" w:themeTint="F2"/>
          <w:sz w:val="24"/>
        </w:rPr>
        <w:t>Ketiga, diperlukan edukasi dan sosialisasi yang lebih intensif kepada masyarakat tentang bahaya tindak pidana pencucian uang dalam kegiatan investasi reksadana. Masyarakat perlu diberikan pemahaman tentang pentingnya memastikan legalitas sumber dana yang akan diinvestasikan dan risiko hukum yang dapat timbul jika terlibat dalam tindak pidana pencucian uang.</w:t>
      </w:r>
      <w:r>
        <w:rPr>
          <w:rFonts w:ascii="Times New Roman" w:hAnsi="Times New Roman" w:cs="Times New Roman"/>
          <w:color w:val="0D0D0D" w:themeColor="text1" w:themeTint="F2"/>
          <w:sz w:val="24"/>
          <w:lang w:val="en-US"/>
        </w:rPr>
        <w:t xml:space="preserve"> </w:t>
      </w:r>
      <w:r w:rsidRPr="00B7107E">
        <w:rPr>
          <w:rFonts w:ascii="Times New Roman" w:hAnsi="Times New Roman" w:cs="Times New Roman"/>
          <w:color w:val="0D0D0D" w:themeColor="text1" w:themeTint="F2"/>
          <w:sz w:val="24"/>
        </w:rPr>
        <w:t>Keempat, perlu ada kerja sama internasional yang lebih erat dalam mencegah dan memberantas tindak pidana pencucian uang, mengingat kejahatan ini seringkali melibatkan aliran dana lintas negara. Kerja sama antara pemerintah Indonesia dengan negara-negara lain, serta dengan organisasi internasional seperti Financial Action Task Force (FATF), dapat membantu dalam mengungkap dan menindak kasus-kasus pencucian uang yang melibatkan kegiatan investasi reksadana.</w:t>
      </w:r>
    </w:p>
    <w:p w:rsidR="002673B1" w:rsidRDefault="00B7107E" w:rsidP="002673B1">
      <w:pPr>
        <w:spacing w:after="0" w:line="480" w:lineRule="auto"/>
        <w:ind w:firstLine="720"/>
        <w:jc w:val="both"/>
        <w:rPr>
          <w:rFonts w:ascii="Times New Roman" w:hAnsi="Times New Roman" w:cs="Times New Roman"/>
          <w:color w:val="0D0D0D" w:themeColor="text1" w:themeTint="F2"/>
          <w:sz w:val="24"/>
          <w:lang w:val="en-US"/>
        </w:rPr>
      </w:pPr>
      <w:r w:rsidRPr="00B7107E">
        <w:rPr>
          <w:rFonts w:ascii="Times New Roman" w:hAnsi="Times New Roman" w:cs="Times New Roman"/>
          <w:color w:val="0D0D0D" w:themeColor="text1" w:themeTint="F2"/>
          <w:sz w:val="24"/>
        </w:rPr>
        <w:t>Dengan adanya upaya-upaya tersebut, diharapkan pengaturan hukum tindak pidana pencucian uang dalam kegiatan investasi reksadana di Indonesia dapat semakin efektif dalam mencegah dan memberantas kejahatan ini. Hal ini penting untuk menjaga integritas sistem keuangan Indonesia, melindungi kepentingan investor, serta mendukung upaya pemberantasan tindak pidana asal (</w:t>
      </w:r>
      <w:r w:rsidRPr="00BB60D6">
        <w:rPr>
          <w:rFonts w:ascii="Times New Roman" w:hAnsi="Times New Roman" w:cs="Times New Roman"/>
          <w:i/>
          <w:color w:val="0D0D0D" w:themeColor="text1" w:themeTint="F2"/>
          <w:sz w:val="24"/>
        </w:rPr>
        <w:t>predicate crime</w:t>
      </w:r>
      <w:r w:rsidRPr="00B7107E">
        <w:rPr>
          <w:rFonts w:ascii="Times New Roman" w:hAnsi="Times New Roman" w:cs="Times New Roman"/>
          <w:color w:val="0D0D0D" w:themeColor="text1" w:themeTint="F2"/>
          <w:sz w:val="24"/>
        </w:rPr>
        <w:t>) yang menjadi sumber dana ilegal dalam tindak pidana pencucian uang.</w:t>
      </w:r>
      <w:r w:rsidR="00BB60D6">
        <w:rPr>
          <w:rFonts w:ascii="Times New Roman" w:hAnsi="Times New Roman" w:cs="Times New Roman"/>
          <w:color w:val="0D0D0D" w:themeColor="text1" w:themeTint="F2"/>
          <w:sz w:val="24"/>
          <w:lang w:val="en-US"/>
        </w:rPr>
        <w:t xml:space="preserve"> </w:t>
      </w:r>
      <w:r w:rsidRPr="00B7107E">
        <w:rPr>
          <w:rFonts w:ascii="Times New Roman" w:hAnsi="Times New Roman" w:cs="Times New Roman"/>
          <w:color w:val="0D0D0D" w:themeColor="text1" w:themeTint="F2"/>
          <w:sz w:val="24"/>
        </w:rPr>
        <w:t xml:space="preserve">Namun demikian, pengaturan hukum saja tidak cukup. Diperlukan juga komitmen dan kerja sama dari semua pemangku kepentingan, termasuk pemerintah, lembaga keuangan, pelaku industri reksadana, serta masyarakat secara umum, untuk bersama-sama menciptakan lingkungan investasi yang bersih dan bebas dari tindak pidana pencucian uang. Hanya dengan upaya bersama dan terpadu, kita dapat melindungi </w:t>
      </w:r>
      <w:r w:rsidRPr="00B7107E">
        <w:rPr>
          <w:rFonts w:ascii="Times New Roman" w:hAnsi="Times New Roman" w:cs="Times New Roman"/>
          <w:color w:val="0D0D0D" w:themeColor="text1" w:themeTint="F2"/>
          <w:sz w:val="24"/>
        </w:rPr>
        <w:lastRenderedPageBreak/>
        <w:t>integritas sistem keuangan dan mewujudkan industri reksadana yang sehat dan berkelanjutan di Indonesia.</w:t>
      </w:r>
    </w:p>
    <w:p w:rsidR="002673B1" w:rsidRDefault="002673B1" w:rsidP="002673B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2673B1">
        <w:rPr>
          <w:rFonts w:ascii="Times New Roman" w:hAnsi="Times New Roman" w:cs="Times New Roman"/>
          <w:sz w:val="24"/>
          <w:szCs w:val="24"/>
        </w:rPr>
        <w:t>engaturan hukum tindak pidana pencucian uang dalam kegiatan investasi reksadana di Indonesia memiliki peran penting untuk menjaga integritas sistem keuangan, melindungi kepentingan investor, dan mendukung upaya pemberantasan kejahatan asal. Namun, keberhasilan dalam mencegah dan memberantas tindak pidana pencucian uang dalam industri reksadana tidak hanya bergantung pada kerangka hukum yang kuat, tetapi juga membutuhkan komitmen, kerja sama, dan upaya terpadu dari seluruh pemangku kepentingan. Melalui sinergi antara pemerintah, lembaga keuangan, pelaku industri, dan masyarakat, kita dapat menciptakan lingkungan investasi yang bersih, transparan, dan bebas dari praktik pencucian uang. Dengan demikian, industri reksadana Indonesia dapat tumbuh secara sehat dan berkelanjutan, memberikan manfaat bagi perekonomian nasional, serta memperkuat kepercayaan investor dalam berinvestasi di pasar modal Indonesia.</w:t>
      </w:r>
    </w:p>
    <w:p w:rsidR="002673B1" w:rsidRPr="002673B1" w:rsidRDefault="002673B1" w:rsidP="002673B1">
      <w:pPr>
        <w:spacing w:after="0" w:line="480" w:lineRule="auto"/>
        <w:ind w:firstLine="720"/>
        <w:jc w:val="both"/>
        <w:rPr>
          <w:rFonts w:ascii="Times New Roman" w:hAnsi="Times New Roman" w:cs="Times New Roman"/>
          <w:color w:val="0D0D0D" w:themeColor="text1" w:themeTint="F2"/>
          <w:sz w:val="24"/>
          <w:lang w:val="en-US"/>
        </w:rPr>
        <w:sectPr w:rsidR="002673B1" w:rsidRPr="002673B1" w:rsidSect="00B7705A">
          <w:pgSz w:w="12240" w:h="15840" w:code="1"/>
          <w:pgMar w:top="2268" w:right="1699" w:bottom="1699" w:left="2275" w:header="1080" w:footer="706" w:gutter="0"/>
          <w:cols w:space="708"/>
          <w:titlePg/>
          <w:docGrid w:linePitch="360"/>
        </w:sectPr>
      </w:pPr>
    </w:p>
    <w:p w:rsidR="00B7705A" w:rsidRPr="00B7705A" w:rsidRDefault="00B7705A" w:rsidP="00B7705A">
      <w:pPr>
        <w:spacing w:after="0" w:line="480" w:lineRule="auto"/>
        <w:jc w:val="center"/>
        <w:rPr>
          <w:rFonts w:ascii="Times New Roman" w:hAnsi="Times New Roman"/>
          <w:b/>
          <w:sz w:val="24"/>
          <w:szCs w:val="24"/>
          <w:lang w:val="en-US"/>
        </w:rPr>
      </w:pPr>
      <w:r w:rsidRPr="00B7705A">
        <w:rPr>
          <w:rFonts w:ascii="Times New Roman" w:hAnsi="Times New Roman"/>
          <w:b/>
          <w:sz w:val="24"/>
          <w:szCs w:val="24"/>
          <w:lang w:val="en-US"/>
        </w:rPr>
        <w:lastRenderedPageBreak/>
        <w:t>BAB III</w:t>
      </w:r>
    </w:p>
    <w:p w:rsidR="006241F9" w:rsidRDefault="00B7705A" w:rsidP="006241F9">
      <w:pPr>
        <w:spacing w:after="0" w:line="240" w:lineRule="auto"/>
        <w:jc w:val="center"/>
        <w:rPr>
          <w:rFonts w:ascii="Times New Roman" w:hAnsi="Times New Roman"/>
          <w:b/>
          <w:sz w:val="24"/>
          <w:szCs w:val="24"/>
          <w:lang w:val="en-US"/>
        </w:rPr>
      </w:pPr>
      <w:r w:rsidRPr="00B7705A">
        <w:rPr>
          <w:rFonts w:ascii="Times New Roman" w:hAnsi="Times New Roman"/>
          <w:b/>
          <w:sz w:val="24"/>
          <w:szCs w:val="24"/>
          <w:lang w:val="en-US"/>
        </w:rPr>
        <w:t xml:space="preserve">PEMBUKTIAN PIDANA ASAL TERKAIT TINDAK PIDANA PENCUCIAN UANG DALAM KEGIATAN INVESTASI REKSADANA DALAM </w:t>
      </w:r>
    </w:p>
    <w:p w:rsidR="006241F9" w:rsidRDefault="006241F9" w:rsidP="006241F9">
      <w:pPr>
        <w:spacing w:after="0" w:line="240" w:lineRule="auto"/>
        <w:jc w:val="center"/>
        <w:rPr>
          <w:rFonts w:ascii="Times New Roman" w:hAnsi="Times New Roman" w:cs="Times New Roman"/>
          <w:b/>
          <w:sz w:val="24"/>
          <w:szCs w:val="24"/>
          <w:lang w:val="en-US"/>
        </w:rPr>
      </w:pPr>
      <w:r w:rsidRPr="006241F9">
        <w:rPr>
          <w:rFonts w:ascii="Times New Roman" w:hAnsi="Times New Roman" w:cs="Times New Roman"/>
          <w:b/>
          <w:sz w:val="24"/>
          <w:szCs w:val="24"/>
          <w:lang w:val="en-US"/>
        </w:rPr>
        <w:t xml:space="preserve">PUTUSAN </w:t>
      </w:r>
      <w:r w:rsidRPr="006241F9">
        <w:rPr>
          <w:rFonts w:asciiTheme="majorBidi" w:hAnsiTheme="majorBidi" w:cstheme="majorBidi"/>
          <w:b/>
          <w:sz w:val="24"/>
          <w:szCs w:val="24"/>
          <w:lang w:val="en-US"/>
        </w:rPr>
        <w:t>MAHKAMAH AGUNG</w:t>
      </w:r>
      <w:r w:rsidRPr="006241F9">
        <w:rPr>
          <w:rFonts w:asciiTheme="majorBidi" w:hAnsiTheme="majorBidi" w:cstheme="majorBidi"/>
          <w:b/>
          <w:sz w:val="24"/>
          <w:szCs w:val="24"/>
        </w:rPr>
        <w:t xml:space="preserve"> </w:t>
      </w:r>
      <w:r w:rsidRPr="006241F9">
        <w:rPr>
          <w:rFonts w:ascii="Times New Roman" w:hAnsi="Times New Roman" w:cs="Times New Roman"/>
          <w:b/>
          <w:sz w:val="24"/>
          <w:szCs w:val="24"/>
          <w:lang w:val="en-US"/>
        </w:rPr>
        <w:t xml:space="preserve">NOMOR </w:t>
      </w:r>
    </w:p>
    <w:p w:rsidR="00B7705A" w:rsidRPr="006241F9" w:rsidRDefault="006241F9" w:rsidP="006241F9">
      <w:pPr>
        <w:spacing w:after="0" w:line="240" w:lineRule="auto"/>
        <w:jc w:val="center"/>
        <w:rPr>
          <w:rFonts w:ascii="Times New Roman" w:hAnsi="Times New Roman"/>
          <w:b/>
          <w:sz w:val="24"/>
          <w:szCs w:val="24"/>
          <w:lang w:val="en-US"/>
        </w:rPr>
      </w:pPr>
      <w:r w:rsidRPr="006241F9">
        <w:rPr>
          <w:rFonts w:ascii="Times New Roman" w:hAnsi="Times New Roman" w:cs="Times New Roman"/>
          <w:b/>
          <w:sz w:val="24"/>
          <w:szCs w:val="24"/>
        </w:rPr>
        <w:t>2937 K/PID.SUS/2021</w:t>
      </w:r>
    </w:p>
    <w:p w:rsidR="00B7705A" w:rsidRPr="006241F9" w:rsidRDefault="00B7705A" w:rsidP="00B7705A">
      <w:pPr>
        <w:spacing w:after="0" w:line="480" w:lineRule="auto"/>
        <w:jc w:val="both"/>
        <w:rPr>
          <w:rFonts w:ascii="Times New Roman" w:hAnsi="Times New Roman"/>
          <w:sz w:val="18"/>
          <w:szCs w:val="24"/>
          <w:lang w:val="en-US"/>
        </w:rPr>
      </w:pPr>
    </w:p>
    <w:p w:rsidR="00B7107E" w:rsidRPr="00B7107E" w:rsidRDefault="00B7107E" w:rsidP="00A315CC">
      <w:pPr>
        <w:pStyle w:val="ListParagraph"/>
        <w:numPr>
          <w:ilvl w:val="0"/>
          <w:numId w:val="32"/>
        </w:numPr>
        <w:spacing w:after="0" w:line="480" w:lineRule="auto"/>
        <w:ind w:left="360"/>
        <w:jc w:val="both"/>
        <w:rPr>
          <w:rFonts w:ascii="Times New Roman" w:hAnsi="Times New Roman"/>
          <w:b/>
          <w:sz w:val="24"/>
          <w:szCs w:val="24"/>
          <w:lang w:val="en-US"/>
        </w:rPr>
      </w:pPr>
      <w:r>
        <w:rPr>
          <w:rFonts w:ascii="Times New Roman" w:hAnsi="Times New Roman"/>
          <w:b/>
          <w:sz w:val="24"/>
          <w:szCs w:val="24"/>
          <w:lang w:val="en-US"/>
        </w:rPr>
        <w:t xml:space="preserve">Kajian </w:t>
      </w:r>
      <w:proofErr w:type="spellStart"/>
      <w:r>
        <w:rPr>
          <w:rFonts w:ascii="Times New Roman" w:hAnsi="Times New Roman"/>
          <w:b/>
          <w:sz w:val="24"/>
          <w:szCs w:val="24"/>
          <w:lang w:val="en-US"/>
        </w:rPr>
        <w:t>Umum</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Pembuktian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Dalam</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Hukum</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Pidana</w:t>
      </w:r>
      <w:proofErr w:type="spellEnd"/>
      <w:r>
        <w:rPr>
          <w:rFonts w:ascii="Times New Roman" w:hAnsi="Times New Roman"/>
          <w:b/>
          <w:sz w:val="24"/>
          <w:szCs w:val="24"/>
          <w:lang w:val="en-US"/>
        </w:rPr>
        <w:t xml:space="preserve"> </w:t>
      </w:r>
    </w:p>
    <w:p w:rsidR="00B7107E" w:rsidRDefault="00B7107E" w:rsidP="00B7107E">
      <w:pPr>
        <w:pStyle w:val="ListParagraph"/>
        <w:spacing w:after="0" w:line="480" w:lineRule="auto"/>
        <w:ind w:left="0" w:firstLine="720"/>
        <w:jc w:val="both"/>
        <w:rPr>
          <w:rFonts w:ascii="Times New Roman" w:hAnsi="Times New Roman"/>
          <w:sz w:val="24"/>
          <w:szCs w:val="24"/>
          <w:lang w:val="en-US"/>
        </w:rPr>
      </w:pPr>
      <w:r w:rsidRPr="00D93A07">
        <w:rPr>
          <w:rFonts w:ascii="Times New Roman" w:hAnsi="Times New Roman"/>
          <w:sz w:val="24"/>
          <w:szCs w:val="24"/>
          <w:lang w:val="en-US"/>
        </w:rPr>
        <w:t>Kata “</w:t>
      </w:r>
      <w:proofErr w:type="spellStart"/>
      <w:r w:rsidRPr="00D93A07">
        <w:rPr>
          <w:rFonts w:ascii="Times New Roman" w:hAnsi="Times New Roman"/>
          <w:sz w:val="24"/>
          <w:szCs w:val="24"/>
          <w:lang w:val="en-US"/>
        </w:rPr>
        <w:t>Pembuktian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berasal</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dari</w:t>
      </w:r>
      <w:proofErr w:type="spellEnd"/>
      <w:r w:rsidRPr="00D93A07">
        <w:rPr>
          <w:rFonts w:ascii="Times New Roman" w:hAnsi="Times New Roman"/>
          <w:sz w:val="24"/>
          <w:szCs w:val="24"/>
          <w:lang w:val="en-US"/>
        </w:rPr>
        <w:t xml:space="preserve"> kata “</w:t>
      </w:r>
      <w:proofErr w:type="spellStart"/>
      <w:r w:rsidRPr="00D93A07">
        <w:rPr>
          <w:rFonts w:ascii="Times New Roman" w:hAnsi="Times New Roman"/>
          <w:sz w:val="24"/>
          <w:szCs w:val="24"/>
          <w:lang w:val="en-US"/>
        </w:rPr>
        <w:t>bukti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artinya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sesuatu</w:t>
      </w:r>
      <w:proofErr w:type="spellEnd"/>
      <w:r w:rsidRPr="00D93A07">
        <w:rPr>
          <w:rFonts w:ascii="Times New Roman" w:hAnsi="Times New Roman"/>
          <w:sz w:val="24"/>
          <w:szCs w:val="24"/>
          <w:lang w:val="en-US"/>
        </w:rPr>
        <w:t xml:space="preserve"> yang </w:t>
      </w:r>
      <w:proofErr w:type="spellStart"/>
      <w:r w:rsidRPr="00D93A07">
        <w:rPr>
          <w:rFonts w:ascii="Times New Roman" w:hAnsi="Times New Roman"/>
          <w:sz w:val="24"/>
          <w:szCs w:val="24"/>
          <w:lang w:val="en-US"/>
        </w:rPr>
        <w:t>menyatakan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kebenaran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suatu</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peristiwa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kemudian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mendapat</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awalan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pem</w:t>
      </w:r>
      <w:proofErr w:type="spellEnd"/>
      <w:r w:rsidRPr="00D93A07">
        <w:rPr>
          <w:rFonts w:ascii="Times New Roman" w:hAnsi="Times New Roman"/>
          <w:sz w:val="24"/>
          <w:szCs w:val="24"/>
          <w:lang w:val="en-US"/>
        </w:rPr>
        <w:t xml:space="preserve">” dan </w:t>
      </w:r>
      <w:proofErr w:type="spellStart"/>
      <w:r w:rsidRPr="00D93A07">
        <w:rPr>
          <w:rFonts w:ascii="Times New Roman" w:hAnsi="Times New Roman"/>
          <w:sz w:val="24"/>
          <w:szCs w:val="24"/>
          <w:lang w:val="en-US"/>
        </w:rPr>
        <w:t>akhiran</w:t>
      </w:r>
      <w:proofErr w:type="spellEnd"/>
      <w:r w:rsidRPr="00D93A07">
        <w:rPr>
          <w:rFonts w:ascii="Times New Roman" w:hAnsi="Times New Roman"/>
          <w:sz w:val="24"/>
          <w:szCs w:val="24"/>
          <w:lang w:val="en-US"/>
        </w:rPr>
        <w:t xml:space="preserve"> “an”, </w:t>
      </w:r>
      <w:proofErr w:type="spellStart"/>
      <w:r w:rsidRPr="00D93A07">
        <w:rPr>
          <w:rFonts w:ascii="Times New Roman" w:hAnsi="Times New Roman"/>
          <w:sz w:val="24"/>
          <w:szCs w:val="24"/>
          <w:lang w:val="en-US"/>
        </w:rPr>
        <w:t>maka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pembuktian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artinya</w:t>
      </w:r>
      <w:proofErr w:type="spellEnd"/>
      <w:r w:rsidRPr="00D93A07">
        <w:rPr>
          <w:rFonts w:ascii="Times New Roman" w:hAnsi="Times New Roman"/>
          <w:sz w:val="24"/>
          <w:szCs w:val="24"/>
          <w:lang w:val="en-US"/>
        </w:rPr>
        <w:t xml:space="preserve"> proses </w:t>
      </w:r>
      <w:proofErr w:type="spellStart"/>
      <w:r w:rsidRPr="00D93A07">
        <w:rPr>
          <w:rFonts w:ascii="Times New Roman" w:hAnsi="Times New Roman"/>
          <w:sz w:val="24"/>
          <w:szCs w:val="24"/>
          <w:lang w:val="en-US"/>
        </w:rPr>
        <w:t>perbuatan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cara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membuktikan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sesuatu</w:t>
      </w:r>
      <w:proofErr w:type="spellEnd"/>
      <w:r w:rsidRPr="00D93A07">
        <w:rPr>
          <w:rFonts w:ascii="Times New Roman" w:hAnsi="Times New Roman"/>
          <w:sz w:val="24"/>
          <w:szCs w:val="24"/>
          <w:lang w:val="en-US"/>
        </w:rPr>
        <w:t xml:space="preserve"> yang </w:t>
      </w:r>
      <w:proofErr w:type="spellStart"/>
      <w:r w:rsidRPr="00D93A07">
        <w:rPr>
          <w:rFonts w:ascii="Times New Roman" w:hAnsi="Times New Roman"/>
          <w:sz w:val="24"/>
          <w:szCs w:val="24"/>
          <w:lang w:val="en-US"/>
        </w:rPr>
        <w:t>menyatakan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kebenaran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suatu</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peristiwa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demikian</w:t>
      </w:r>
      <w:proofErr w:type="spellEnd"/>
      <w:r w:rsidRPr="00D93A07">
        <w:rPr>
          <w:rFonts w:ascii="Times New Roman" w:hAnsi="Times New Roman"/>
          <w:sz w:val="24"/>
          <w:szCs w:val="24"/>
          <w:lang w:val="en-US"/>
        </w:rPr>
        <w:t xml:space="preserve"> pula </w:t>
      </w:r>
      <w:proofErr w:type="spellStart"/>
      <w:r w:rsidRPr="00D93A07">
        <w:rPr>
          <w:rFonts w:ascii="Times New Roman" w:hAnsi="Times New Roman"/>
          <w:sz w:val="24"/>
          <w:szCs w:val="24"/>
          <w:lang w:val="en-US"/>
        </w:rPr>
        <w:t>pengertian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membuktikan</w:t>
      </w:r>
      <w:proofErr w:type="spellEnd"/>
      <w:r w:rsidRPr="00D93A07">
        <w:rPr>
          <w:rFonts w:ascii="Times New Roman" w:hAnsi="Times New Roman"/>
          <w:sz w:val="24"/>
          <w:szCs w:val="24"/>
          <w:lang w:val="en-US"/>
        </w:rPr>
        <w:t xml:space="preserve"> yang </w:t>
      </w:r>
      <w:proofErr w:type="spellStart"/>
      <w:r w:rsidRPr="00D93A07">
        <w:rPr>
          <w:rFonts w:ascii="Times New Roman" w:hAnsi="Times New Roman"/>
          <w:sz w:val="24"/>
          <w:szCs w:val="24"/>
          <w:lang w:val="en-US"/>
        </w:rPr>
        <w:t>mendapat</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awalan</w:t>
      </w:r>
      <w:proofErr w:type="spellEnd"/>
      <w:r w:rsidRPr="00D93A07">
        <w:rPr>
          <w:rFonts w:ascii="Times New Roman" w:hAnsi="Times New Roman"/>
          <w:sz w:val="24"/>
          <w:szCs w:val="24"/>
          <w:lang w:val="en-US"/>
        </w:rPr>
        <w:t xml:space="preserve"> “mem” dan </w:t>
      </w:r>
      <w:proofErr w:type="spellStart"/>
      <w:r w:rsidRPr="00D93A07">
        <w:rPr>
          <w:rFonts w:ascii="Times New Roman" w:hAnsi="Times New Roman"/>
          <w:sz w:val="24"/>
          <w:szCs w:val="24"/>
          <w:lang w:val="en-US"/>
        </w:rPr>
        <w:t>akhiran</w:t>
      </w:r>
      <w:proofErr w:type="spellEnd"/>
      <w:r w:rsidRPr="00D93A07">
        <w:rPr>
          <w:rFonts w:ascii="Times New Roman" w:hAnsi="Times New Roman"/>
          <w:sz w:val="24"/>
          <w:szCs w:val="24"/>
          <w:lang w:val="en-US"/>
        </w:rPr>
        <w:t xml:space="preserve"> “an”, </w:t>
      </w:r>
      <w:proofErr w:type="spellStart"/>
      <w:r w:rsidRPr="00D93A07">
        <w:rPr>
          <w:rFonts w:ascii="Times New Roman" w:hAnsi="Times New Roman"/>
          <w:sz w:val="24"/>
          <w:szCs w:val="24"/>
          <w:lang w:val="en-US"/>
        </w:rPr>
        <w:t>artinya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memperlihatkan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bukti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menyakinkan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dengan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bukti</w:t>
      </w:r>
      <w:proofErr w:type="spellEnd"/>
      <w:r w:rsidRPr="00D93A07">
        <w:rPr>
          <w:rFonts w:ascii="Times New Roman" w:hAnsi="Times New Roman"/>
          <w:sz w:val="24"/>
          <w:szCs w:val="24"/>
          <w:lang w:val="en-US"/>
        </w:rPr>
        <w:t>.</w:t>
      </w:r>
      <w:r w:rsidRPr="00D93A07">
        <w:rPr>
          <w:rStyle w:val="FootnoteReference"/>
          <w:rFonts w:ascii="Times New Roman" w:hAnsi="Times New Roman"/>
          <w:sz w:val="24"/>
          <w:szCs w:val="24"/>
          <w:lang w:val="en-US"/>
        </w:rPr>
        <w:footnoteReference w:id="73"/>
      </w:r>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Bukti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dalam</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bahasa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Belanda</w:t>
      </w:r>
      <w:proofErr w:type="spellEnd"/>
      <w:r w:rsidRPr="00D93A07">
        <w:rPr>
          <w:rFonts w:ascii="Times New Roman" w:hAnsi="Times New Roman"/>
          <w:sz w:val="24"/>
          <w:szCs w:val="24"/>
          <w:lang w:val="en-US"/>
        </w:rPr>
        <w:t xml:space="preserve"> di </w:t>
      </w:r>
      <w:proofErr w:type="spellStart"/>
      <w:r w:rsidRPr="00D93A07">
        <w:rPr>
          <w:rFonts w:ascii="Times New Roman" w:hAnsi="Times New Roman"/>
          <w:sz w:val="24"/>
          <w:szCs w:val="24"/>
          <w:lang w:val="en-US"/>
        </w:rPr>
        <w:t>terjemahkan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dengan</w:t>
      </w:r>
      <w:proofErr w:type="spellEnd"/>
      <w:r w:rsidRPr="00D93A07">
        <w:rPr>
          <w:rFonts w:ascii="Times New Roman" w:hAnsi="Times New Roman"/>
          <w:sz w:val="24"/>
          <w:szCs w:val="24"/>
          <w:lang w:val="en-US"/>
        </w:rPr>
        <w:t xml:space="preserve"> kata </w:t>
      </w:r>
      <w:proofErr w:type="spellStart"/>
      <w:r w:rsidRPr="00D93A07">
        <w:rPr>
          <w:rFonts w:ascii="Times New Roman" w:hAnsi="Times New Roman"/>
          <w:i/>
          <w:sz w:val="24"/>
          <w:szCs w:val="24"/>
          <w:lang w:val="en-US"/>
        </w:rPr>
        <w:t>bewijs</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i/>
          <w:sz w:val="24"/>
          <w:szCs w:val="24"/>
          <w:lang w:val="en-US"/>
        </w:rPr>
        <w:t>Bewijs</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dalam</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kamus</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hukum</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diartikan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sebagai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tanda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bukti</w:t>
      </w:r>
      <w:proofErr w:type="spellEnd"/>
      <w:r w:rsidRPr="00D93A07">
        <w:rPr>
          <w:rFonts w:ascii="Times New Roman" w:hAnsi="Times New Roman"/>
          <w:sz w:val="24"/>
          <w:szCs w:val="24"/>
          <w:lang w:val="en-US"/>
        </w:rPr>
        <w:t>.</w:t>
      </w:r>
      <w:r w:rsidRPr="00D93A07">
        <w:rPr>
          <w:rStyle w:val="FootnoteReference"/>
          <w:rFonts w:ascii="Times New Roman" w:hAnsi="Times New Roman"/>
          <w:sz w:val="24"/>
          <w:szCs w:val="24"/>
          <w:lang w:val="en-US"/>
        </w:rPr>
        <w:footnoteReference w:id="74"/>
      </w:r>
      <w:r w:rsidRPr="00D93A07">
        <w:rPr>
          <w:rFonts w:ascii="Times New Roman" w:hAnsi="Times New Roman"/>
          <w:sz w:val="24"/>
          <w:szCs w:val="24"/>
          <w:lang w:val="en-US"/>
        </w:rPr>
        <w:t xml:space="preserve"> </w:t>
      </w:r>
    </w:p>
    <w:p w:rsidR="00B7107E" w:rsidRPr="00D93A07" w:rsidRDefault="00B7107E" w:rsidP="00B7107E">
      <w:pPr>
        <w:pStyle w:val="ListParagraph"/>
        <w:spacing w:after="0" w:line="480" w:lineRule="auto"/>
        <w:ind w:left="0" w:firstLine="720"/>
        <w:jc w:val="both"/>
        <w:rPr>
          <w:rFonts w:ascii="Times New Roman" w:hAnsi="Times New Roman"/>
          <w:sz w:val="24"/>
          <w:szCs w:val="24"/>
          <w:lang w:val="en-US"/>
        </w:rPr>
      </w:pPr>
      <w:proofErr w:type="spellStart"/>
      <w:r w:rsidRPr="00D93A07">
        <w:rPr>
          <w:rFonts w:ascii="Times New Roman" w:hAnsi="Times New Roman"/>
          <w:sz w:val="24"/>
          <w:szCs w:val="24"/>
          <w:lang w:val="en-US"/>
        </w:rPr>
        <w:t>Pengertian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bukti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membuktikan</w:t>
      </w:r>
      <w:proofErr w:type="spellEnd"/>
      <w:r w:rsidRPr="00D93A07">
        <w:rPr>
          <w:rFonts w:ascii="Times New Roman" w:hAnsi="Times New Roman"/>
          <w:sz w:val="24"/>
          <w:szCs w:val="24"/>
          <w:lang w:val="en-US"/>
        </w:rPr>
        <w:t xml:space="preserve">, dan </w:t>
      </w:r>
      <w:proofErr w:type="spellStart"/>
      <w:r w:rsidRPr="00D93A07">
        <w:rPr>
          <w:rFonts w:ascii="Times New Roman" w:hAnsi="Times New Roman"/>
          <w:sz w:val="24"/>
          <w:szCs w:val="24"/>
          <w:lang w:val="en-US"/>
        </w:rPr>
        <w:t>pembuktian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dalam</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konteks</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hukum</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tidak</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jauh</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berbeda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dengan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pengertian</w:t>
      </w:r>
      <w:proofErr w:type="spellEnd"/>
      <w:r w:rsidRPr="00D93A07">
        <w:rPr>
          <w:rFonts w:ascii="Times New Roman" w:hAnsi="Times New Roman"/>
          <w:sz w:val="24"/>
          <w:szCs w:val="24"/>
          <w:lang w:val="en-US"/>
        </w:rPr>
        <w:t xml:space="preserve"> pada </w:t>
      </w:r>
      <w:proofErr w:type="spellStart"/>
      <w:r w:rsidRPr="00D93A07">
        <w:rPr>
          <w:rFonts w:ascii="Times New Roman" w:hAnsi="Times New Roman"/>
          <w:sz w:val="24"/>
          <w:szCs w:val="24"/>
          <w:lang w:val="en-US"/>
        </w:rPr>
        <w:t>umumnya</w:t>
      </w:r>
      <w:proofErr w:type="spellEnd"/>
      <w:r w:rsidRPr="00D93A07">
        <w:rPr>
          <w:rFonts w:ascii="Times New Roman" w:hAnsi="Times New Roman"/>
          <w:sz w:val="24"/>
          <w:szCs w:val="24"/>
          <w:lang w:val="en-US"/>
        </w:rPr>
        <w:t>.</w:t>
      </w:r>
      <w:r>
        <w:rPr>
          <w:rFonts w:ascii="Times New Roman" w:hAnsi="Times New Roman"/>
          <w:sz w:val="24"/>
          <w:szCs w:val="24"/>
          <w:lang w:val="en-US"/>
        </w:rPr>
        <w:t xml:space="preserve"> </w:t>
      </w:r>
      <w:proofErr w:type="spellStart"/>
      <w:r w:rsidRPr="00D93A07">
        <w:rPr>
          <w:rFonts w:ascii="Times New Roman" w:hAnsi="Times New Roman"/>
          <w:sz w:val="24"/>
          <w:szCs w:val="24"/>
          <w:lang w:val="en-US"/>
        </w:rPr>
        <w:t>M</w:t>
      </w:r>
      <w:r>
        <w:rPr>
          <w:rFonts w:ascii="Times New Roman" w:hAnsi="Times New Roman"/>
          <w:sz w:val="24"/>
          <w:szCs w:val="24"/>
          <w:lang w:val="en-US"/>
        </w:rPr>
        <w:t>enurut</w:t>
      </w:r>
      <w:proofErr w:type="spellEnd"/>
      <w:r>
        <w:rPr>
          <w:rFonts w:ascii="Times New Roman" w:hAnsi="Times New Roman"/>
          <w:sz w:val="24"/>
          <w:szCs w:val="24"/>
          <w:lang w:val="en-US"/>
        </w:rPr>
        <w:t xml:space="preserve"> J.C.T. </w:t>
      </w:r>
      <w:proofErr w:type="spellStart"/>
      <w:r>
        <w:rPr>
          <w:rFonts w:ascii="Times New Roman" w:hAnsi="Times New Roman"/>
          <w:sz w:val="24"/>
          <w:szCs w:val="24"/>
          <w:lang w:val="en-US"/>
        </w:rPr>
        <w:t>Simorangkir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buku</w:t>
      </w:r>
      <w:proofErr w:type="spellEnd"/>
      <w:r>
        <w:rPr>
          <w:rFonts w:ascii="Times New Roman" w:hAnsi="Times New Roman"/>
          <w:sz w:val="24"/>
          <w:szCs w:val="24"/>
          <w:lang w:val="en-US"/>
        </w:rPr>
        <w:t xml:space="preserve"> Andi </w:t>
      </w:r>
      <w:proofErr w:type="spellStart"/>
      <w:r>
        <w:rPr>
          <w:rFonts w:ascii="Times New Roman" w:hAnsi="Times New Roman"/>
          <w:sz w:val="24"/>
          <w:szCs w:val="24"/>
          <w:lang w:val="en-US"/>
        </w:rPr>
        <w:t>Sofyan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bahwa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pembuktian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adalah</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usaha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dari</w:t>
      </w:r>
      <w:proofErr w:type="spellEnd"/>
      <w:r w:rsidRPr="00D93A07">
        <w:rPr>
          <w:rFonts w:ascii="Times New Roman" w:hAnsi="Times New Roman"/>
          <w:sz w:val="24"/>
          <w:szCs w:val="24"/>
          <w:lang w:val="en-US"/>
        </w:rPr>
        <w:t xml:space="preserve"> yang </w:t>
      </w:r>
      <w:proofErr w:type="spellStart"/>
      <w:r w:rsidRPr="00D93A07">
        <w:rPr>
          <w:rFonts w:ascii="Times New Roman" w:hAnsi="Times New Roman"/>
          <w:sz w:val="24"/>
          <w:szCs w:val="24"/>
          <w:lang w:val="en-US"/>
        </w:rPr>
        <w:t>berwenang</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untuk</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mengemukakan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kepada</w:t>
      </w:r>
      <w:proofErr w:type="spellEnd"/>
      <w:r w:rsidRPr="00D93A07">
        <w:rPr>
          <w:rFonts w:ascii="Times New Roman" w:hAnsi="Times New Roman"/>
          <w:sz w:val="24"/>
          <w:szCs w:val="24"/>
          <w:lang w:val="en-US"/>
        </w:rPr>
        <w:t xml:space="preserve"> hakim </w:t>
      </w:r>
      <w:proofErr w:type="spellStart"/>
      <w:r w:rsidRPr="00D93A07">
        <w:rPr>
          <w:rFonts w:ascii="Times New Roman" w:hAnsi="Times New Roman"/>
          <w:sz w:val="24"/>
          <w:szCs w:val="24"/>
          <w:lang w:val="en-US"/>
        </w:rPr>
        <w:t>sebanyak</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mungkin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hal-hal</w:t>
      </w:r>
      <w:proofErr w:type="spellEnd"/>
      <w:r w:rsidRPr="00D93A07">
        <w:rPr>
          <w:rFonts w:ascii="Times New Roman" w:hAnsi="Times New Roman"/>
          <w:sz w:val="24"/>
          <w:szCs w:val="24"/>
          <w:lang w:val="en-US"/>
        </w:rPr>
        <w:t xml:space="preserve"> yang </w:t>
      </w:r>
      <w:proofErr w:type="spellStart"/>
      <w:r w:rsidRPr="00D93A07">
        <w:rPr>
          <w:rFonts w:ascii="Times New Roman" w:hAnsi="Times New Roman"/>
          <w:sz w:val="24"/>
          <w:szCs w:val="24"/>
          <w:lang w:val="en-US"/>
        </w:rPr>
        <w:t>berkenaan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dengan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suatu</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perkara</w:t>
      </w:r>
      <w:proofErr w:type="spellEnd"/>
      <w:r w:rsidRPr="00D93A07">
        <w:rPr>
          <w:rFonts w:ascii="Times New Roman" w:hAnsi="Times New Roman"/>
          <w:sz w:val="24"/>
          <w:szCs w:val="24"/>
          <w:lang w:val="en-US"/>
        </w:rPr>
        <w:t xml:space="preserve"> yang </w:t>
      </w:r>
      <w:proofErr w:type="spellStart"/>
      <w:r w:rsidRPr="00D93A07">
        <w:rPr>
          <w:rFonts w:ascii="Times New Roman" w:hAnsi="Times New Roman"/>
          <w:sz w:val="24"/>
          <w:szCs w:val="24"/>
          <w:lang w:val="en-US"/>
        </w:rPr>
        <w:t>bertujuan</w:t>
      </w:r>
      <w:proofErr w:type="spellEnd"/>
      <w:r w:rsidRPr="00D93A07">
        <w:rPr>
          <w:rFonts w:ascii="Times New Roman" w:hAnsi="Times New Roman"/>
          <w:sz w:val="24"/>
          <w:szCs w:val="24"/>
          <w:lang w:val="en-US"/>
        </w:rPr>
        <w:t xml:space="preserve"> agar </w:t>
      </w:r>
      <w:proofErr w:type="spellStart"/>
      <w:r w:rsidRPr="00D93A07">
        <w:rPr>
          <w:rFonts w:ascii="Times New Roman" w:hAnsi="Times New Roman"/>
          <w:sz w:val="24"/>
          <w:szCs w:val="24"/>
          <w:lang w:val="en-US"/>
        </w:rPr>
        <w:t>supaya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dapat</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dipakai</w:t>
      </w:r>
      <w:proofErr w:type="spellEnd"/>
      <w:r w:rsidRPr="00D93A07">
        <w:rPr>
          <w:rFonts w:ascii="Times New Roman" w:hAnsi="Times New Roman"/>
          <w:sz w:val="24"/>
          <w:szCs w:val="24"/>
          <w:lang w:val="en-US"/>
        </w:rPr>
        <w:t xml:space="preserve"> oleh hakim </w:t>
      </w:r>
      <w:proofErr w:type="spellStart"/>
      <w:r w:rsidRPr="00D93A07">
        <w:rPr>
          <w:rFonts w:ascii="Times New Roman" w:hAnsi="Times New Roman"/>
          <w:sz w:val="24"/>
          <w:szCs w:val="24"/>
          <w:lang w:val="en-US"/>
        </w:rPr>
        <w:t>sebagai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bahan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untuk</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memberikan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keputusan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seperti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perkara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tersebut</w:t>
      </w:r>
      <w:proofErr w:type="spellEnd"/>
      <w:r w:rsidRPr="00D93A07">
        <w:rPr>
          <w:rFonts w:ascii="Times New Roman" w:hAnsi="Times New Roman"/>
          <w:sz w:val="24"/>
          <w:szCs w:val="24"/>
          <w:lang w:val="en-US"/>
        </w:rPr>
        <w:t>.</w:t>
      </w:r>
      <w:r w:rsidRPr="00D93A07">
        <w:rPr>
          <w:rStyle w:val="FootnoteReference"/>
          <w:rFonts w:ascii="Times New Roman" w:hAnsi="Times New Roman"/>
          <w:sz w:val="24"/>
          <w:szCs w:val="24"/>
          <w:lang w:val="en-US"/>
        </w:rPr>
        <w:footnoteReference w:id="75"/>
      </w:r>
    </w:p>
    <w:p w:rsidR="00B7107E" w:rsidRPr="00D93A07" w:rsidRDefault="00B7107E" w:rsidP="00B7107E">
      <w:pPr>
        <w:pStyle w:val="ListParagraph"/>
        <w:spacing w:after="0" w:line="480" w:lineRule="auto"/>
        <w:ind w:left="0" w:firstLine="720"/>
        <w:jc w:val="both"/>
        <w:rPr>
          <w:rFonts w:ascii="Times New Roman" w:hAnsi="Times New Roman"/>
          <w:sz w:val="24"/>
          <w:szCs w:val="24"/>
          <w:lang w:val="en-US"/>
        </w:rPr>
      </w:pPr>
      <w:proofErr w:type="spellStart"/>
      <w:r w:rsidRPr="00D93A07">
        <w:rPr>
          <w:rFonts w:ascii="Times New Roman" w:hAnsi="Times New Roman"/>
          <w:sz w:val="24"/>
          <w:szCs w:val="24"/>
          <w:lang w:val="en-US"/>
        </w:rPr>
        <w:t>Anshoruddin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dengan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mengutip</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beberapa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pendapat</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mengart</w:t>
      </w:r>
      <w:r>
        <w:rPr>
          <w:rFonts w:ascii="Times New Roman" w:hAnsi="Times New Roman"/>
          <w:sz w:val="24"/>
          <w:szCs w:val="24"/>
          <w:lang w:val="en-US"/>
        </w:rPr>
        <w: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sidRPr="00D93A07">
        <w:rPr>
          <w:rFonts w:ascii="Times New Roman" w:hAnsi="Times New Roman"/>
          <w:sz w:val="24"/>
          <w:szCs w:val="24"/>
          <w:lang w:val="en-US"/>
        </w:rPr>
        <w:t>:</w:t>
      </w:r>
    </w:p>
    <w:p w:rsidR="00B7107E" w:rsidRPr="00D93A07" w:rsidRDefault="00B7107E" w:rsidP="00A315CC">
      <w:pPr>
        <w:pStyle w:val="ListParagraph"/>
        <w:numPr>
          <w:ilvl w:val="0"/>
          <w:numId w:val="72"/>
        </w:numPr>
        <w:spacing w:after="0" w:line="240" w:lineRule="auto"/>
        <w:ind w:left="1080"/>
        <w:jc w:val="both"/>
        <w:rPr>
          <w:rFonts w:ascii="Times New Roman" w:hAnsi="Times New Roman"/>
          <w:sz w:val="24"/>
          <w:szCs w:val="24"/>
          <w:lang w:val="en-US"/>
        </w:rPr>
      </w:pPr>
      <w:proofErr w:type="spellStart"/>
      <w:r w:rsidRPr="00D93A07">
        <w:rPr>
          <w:rFonts w:ascii="Times New Roman" w:hAnsi="Times New Roman"/>
          <w:sz w:val="24"/>
          <w:szCs w:val="24"/>
          <w:lang w:val="en-US"/>
        </w:rPr>
        <w:lastRenderedPageBreak/>
        <w:t>Menurut</w:t>
      </w:r>
      <w:proofErr w:type="spellEnd"/>
      <w:r w:rsidRPr="00D93A07">
        <w:rPr>
          <w:rFonts w:ascii="Times New Roman" w:hAnsi="Times New Roman"/>
          <w:sz w:val="24"/>
          <w:szCs w:val="24"/>
          <w:lang w:val="en-US"/>
        </w:rPr>
        <w:t xml:space="preserve"> Muhammad at </w:t>
      </w:r>
      <w:proofErr w:type="spellStart"/>
      <w:r w:rsidRPr="00D93A07">
        <w:rPr>
          <w:rFonts w:ascii="Times New Roman" w:hAnsi="Times New Roman"/>
          <w:sz w:val="24"/>
          <w:szCs w:val="24"/>
          <w:lang w:val="en-US"/>
        </w:rPr>
        <w:t>Thohir</w:t>
      </w:r>
      <w:proofErr w:type="spellEnd"/>
      <w:r w:rsidRPr="00D93A07">
        <w:rPr>
          <w:rFonts w:ascii="Times New Roman" w:hAnsi="Times New Roman"/>
          <w:sz w:val="24"/>
          <w:szCs w:val="24"/>
          <w:lang w:val="en-US"/>
        </w:rPr>
        <w:t xml:space="preserve"> Muhammad ‘Abd al ‘Aziz, </w:t>
      </w:r>
      <w:proofErr w:type="spellStart"/>
      <w:r w:rsidRPr="00D93A07">
        <w:rPr>
          <w:rFonts w:ascii="Times New Roman" w:hAnsi="Times New Roman"/>
          <w:sz w:val="24"/>
          <w:szCs w:val="24"/>
          <w:lang w:val="en-US"/>
        </w:rPr>
        <w:t>membuktikan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suatu</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perkara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adalah</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memberikan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keterangan</w:t>
      </w:r>
      <w:proofErr w:type="spellEnd"/>
      <w:r w:rsidRPr="00D93A07">
        <w:rPr>
          <w:rFonts w:ascii="Times New Roman" w:hAnsi="Times New Roman"/>
          <w:sz w:val="24"/>
          <w:szCs w:val="24"/>
          <w:lang w:val="en-US"/>
        </w:rPr>
        <w:t xml:space="preserve"> dan </w:t>
      </w:r>
      <w:proofErr w:type="spellStart"/>
      <w:r w:rsidRPr="00D93A07">
        <w:rPr>
          <w:rFonts w:ascii="Times New Roman" w:hAnsi="Times New Roman"/>
          <w:sz w:val="24"/>
          <w:szCs w:val="24"/>
          <w:lang w:val="en-US"/>
        </w:rPr>
        <w:t>dalil</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hingga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dapat</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menyakinkan</w:t>
      </w:r>
      <w:proofErr w:type="spellEnd"/>
      <w:r w:rsidRPr="00D93A07">
        <w:rPr>
          <w:rFonts w:ascii="Times New Roman" w:hAnsi="Times New Roman"/>
          <w:sz w:val="24"/>
          <w:szCs w:val="24"/>
          <w:lang w:val="en-US"/>
        </w:rPr>
        <w:t xml:space="preserve"> orang lain.</w:t>
      </w:r>
    </w:p>
    <w:p w:rsidR="00B7107E" w:rsidRDefault="00B7107E" w:rsidP="00A315CC">
      <w:pPr>
        <w:pStyle w:val="ListParagraph"/>
        <w:numPr>
          <w:ilvl w:val="0"/>
          <w:numId w:val="72"/>
        </w:numPr>
        <w:spacing w:after="0" w:line="240" w:lineRule="auto"/>
        <w:ind w:left="1080"/>
        <w:jc w:val="both"/>
        <w:rPr>
          <w:rFonts w:ascii="Times New Roman" w:hAnsi="Times New Roman"/>
          <w:sz w:val="24"/>
          <w:szCs w:val="24"/>
          <w:lang w:val="en-US"/>
        </w:rPr>
      </w:pPr>
      <w:proofErr w:type="spellStart"/>
      <w:r w:rsidRPr="00D93A07">
        <w:rPr>
          <w:rFonts w:ascii="Times New Roman" w:hAnsi="Times New Roman"/>
          <w:sz w:val="24"/>
          <w:szCs w:val="24"/>
          <w:lang w:val="en-US"/>
        </w:rPr>
        <w:t>Menurut</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Sobhi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Mahmasoni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membuktikan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suatu</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perkara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adalah</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mengajukan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alasan</w:t>
      </w:r>
      <w:proofErr w:type="spellEnd"/>
      <w:r w:rsidRPr="00D93A07">
        <w:rPr>
          <w:rFonts w:ascii="Times New Roman" w:hAnsi="Times New Roman"/>
          <w:sz w:val="24"/>
          <w:szCs w:val="24"/>
          <w:lang w:val="en-US"/>
        </w:rPr>
        <w:t xml:space="preserve"> dan </w:t>
      </w:r>
      <w:proofErr w:type="spellStart"/>
      <w:r w:rsidRPr="00D93A07">
        <w:rPr>
          <w:rFonts w:ascii="Times New Roman" w:hAnsi="Times New Roman"/>
          <w:sz w:val="24"/>
          <w:szCs w:val="24"/>
          <w:lang w:val="en-US"/>
        </w:rPr>
        <w:t>memberikan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dalil</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sampai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kepada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batas</w:t>
      </w:r>
      <w:proofErr w:type="spellEnd"/>
      <w:r w:rsidRPr="00D93A07">
        <w:rPr>
          <w:rFonts w:ascii="Times New Roman" w:hAnsi="Times New Roman"/>
          <w:sz w:val="24"/>
          <w:szCs w:val="24"/>
          <w:lang w:val="en-US"/>
        </w:rPr>
        <w:t xml:space="preserve"> yang </w:t>
      </w:r>
      <w:proofErr w:type="spellStart"/>
      <w:r w:rsidRPr="00D93A07">
        <w:rPr>
          <w:rFonts w:ascii="Times New Roman" w:hAnsi="Times New Roman"/>
          <w:sz w:val="24"/>
          <w:szCs w:val="24"/>
          <w:lang w:val="en-US"/>
        </w:rPr>
        <w:t>meyakinkan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Artinya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hal</w:t>
      </w:r>
      <w:proofErr w:type="spellEnd"/>
      <w:r w:rsidRPr="00D93A07">
        <w:rPr>
          <w:rFonts w:ascii="Times New Roman" w:hAnsi="Times New Roman"/>
          <w:sz w:val="24"/>
          <w:szCs w:val="24"/>
          <w:lang w:val="en-US"/>
        </w:rPr>
        <w:t xml:space="preserve"> yang </w:t>
      </w:r>
      <w:proofErr w:type="spellStart"/>
      <w:r w:rsidRPr="00D93A07">
        <w:rPr>
          <w:rFonts w:ascii="Times New Roman" w:hAnsi="Times New Roman"/>
          <w:sz w:val="24"/>
          <w:szCs w:val="24"/>
          <w:lang w:val="en-US"/>
        </w:rPr>
        <w:t>menjadi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ketetapan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atau</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keputusan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atas</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dasar</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penelitian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atau</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dalil-dalil</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itu</w:t>
      </w:r>
      <w:proofErr w:type="spellEnd"/>
      <w:r w:rsidRPr="00D93A07">
        <w:rPr>
          <w:rFonts w:ascii="Times New Roman" w:hAnsi="Times New Roman"/>
          <w:sz w:val="24"/>
          <w:szCs w:val="24"/>
          <w:lang w:val="en-US"/>
        </w:rPr>
        <w:t>.</w:t>
      </w:r>
      <w:r w:rsidRPr="00D93A07">
        <w:rPr>
          <w:rStyle w:val="FootnoteReference"/>
          <w:rFonts w:ascii="Times New Roman" w:hAnsi="Times New Roman"/>
          <w:sz w:val="24"/>
          <w:szCs w:val="24"/>
          <w:lang w:val="en-US"/>
        </w:rPr>
        <w:footnoteReference w:id="76"/>
      </w:r>
      <w:r w:rsidRPr="00D93A07">
        <w:rPr>
          <w:rFonts w:ascii="Times New Roman" w:hAnsi="Times New Roman"/>
          <w:sz w:val="24"/>
          <w:szCs w:val="24"/>
          <w:lang w:val="en-US"/>
        </w:rPr>
        <w:t xml:space="preserve"> </w:t>
      </w:r>
    </w:p>
    <w:p w:rsidR="00B7107E" w:rsidRPr="00D93A07" w:rsidRDefault="00B7107E" w:rsidP="00B7107E">
      <w:pPr>
        <w:pStyle w:val="ListParagraph"/>
        <w:spacing w:after="0" w:line="240" w:lineRule="auto"/>
        <w:ind w:left="1080"/>
        <w:jc w:val="both"/>
        <w:rPr>
          <w:rFonts w:ascii="Times New Roman" w:hAnsi="Times New Roman"/>
          <w:sz w:val="24"/>
          <w:szCs w:val="24"/>
          <w:lang w:val="en-US"/>
        </w:rPr>
      </w:pPr>
    </w:p>
    <w:p w:rsidR="00B7107E" w:rsidRDefault="00B7107E" w:rsidP="00B7107E">
      <w:pPr>
        <w:pStyle w:val="ListParagraph"/>
        <w:spacing w:after="0" w:line="480" w:lineRule="auto"/>
        <w:ind w:left="0" w:firstLine="720"/>
        <w:jc w:val="both"/>
        <w:rPr>
          <w:rFonts w:ascii="Times New Roman" w:hAnsi="Times New Roman"/>
          <w:color w:val="0D0D0D"/>
          <w:sz w:val="24"/>
          <w:szCs w:val="24"/>
          <w:lang w:val="en-US"/>
        </w:rPr>
      </w:pPr>
      <w:r>
        <w:rPr>
          <w:rFonts w:ascii="Times New Roman" w:hAnsi="Times New Roman"/>
          <w:color w:val="0D0D0D"/>
          <w:sz w:val="24"/>
          <w:szCs w:val="24"/>
          <w:lang w:val="en-US"/>
        </w:rPr>
        <w:t xml:space="preserve">R. </w:t>
      </w:r>
      <w:proofErr w:type="spellStart"/>
      <w:r>
        <w:rPr>
          <w:rFonts w:ascii="Times New Roman" w:hAnsi="Times New Roman"/>
          <w:color w:val="0D0D0D"/>
          <w:sz w:val="24"/>
          <w:szCs w:val="24"/>
          <w:lang w:val="en-US"/>
        </w:rPr>
        <w:t>Soepomo</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berpendapat</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bahwa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pembuktian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mempunyai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dua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arti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Pertama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dalam</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arti</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luas</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pembuktian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membenarkan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hubungan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hukum</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Artinya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membuktikan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dalam</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arti</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luas</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berarti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memperkuat</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kesimpulan</w:t>
      </w:r>
      <w:proofErr w:type="spellEnd"/>
      <w:r>
        <w:rPr>
          <w:rFonts w:ascii="Times New Roman" w:hAnsi="Times New Roman"/>
          <w:color w:val="0D0D0D"/>
          <w:sz w:val="24"/>
          <w:szCs w:val="24"/>
          <w:lang w:val="en-US"/>
        </w:rPr>
        <w:t xml:space="preserve"> hakim </w:t>
      </w:r>
      <w:proofErr w:type="spellStart"/>
      <w:r>
        <w:rPr>
          <w:rFonts w:ascii="Times New Roman" w:hAnsi="Times New Roman"/>
          <w:color w:val="0D0D0D"/>
          <w:sz w:val="24"/>
          <w:szCs w:val="24"/>
          <w:lang w:val="en-US"/>
        </w:rPr>
        <w:t>dengan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syarat-syarat</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bukti</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sah</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Kedua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dalam</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arti</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terbatas</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pembuktian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hanya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diperlukan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apabila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hal</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dikemukakan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itu</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tidak</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dibantah</w:t>
      </w:r>
      <w:proofErr w:type="spellEnd"/>
      <w:r>
        <w:rPr>
          <w:rFonts w:ascii="Times New Roman" w:hAnsi="Times New Roman"/>
          <w:color w:val="0D0D0D"/>
          <w:sz w:val="24"/>
          <w:szCs w:val="24"/>
          <w:lang w:val="en-US"/>
        </w:rPr>
        <w:t xml:space="preserve"> dan </w:t>
      </w:r>
      <w:proofErr w:type="spellStart"/>
      <w:r>
        <w:rPr>
          <w:rFonts w:ascii="Times New Roman" w:hAnsi="Times New Roman"/>
          <w:color w:val="0D0D0D"/>
          <w:sz w:val="24"/>
          <w:szCs w:val="24"/>
          <w:lang w:val="en-US"/>
        </w:rPr>
        <w:t>tidak</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perlu</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dibuktikan</w:t>
      </w:r>
      <w:proofErr w:type="spellEnd"/>
      <w:r>
        <w:rPr>
          <w:rFonts w:ascii="Times New Roman" w:hAnsi="Times New Roman"/>
          <w:color w:val="0D0D0D"/>
          <w:sz w:val="24"/>
          <w:szCs w:val="24"/>
          <w:lang w:val="en-US"/>
        </w:rPr>
        <w:t>.</w:t>
      </w:r>
      <w:r>
        <w:rPr>
          <w:rStyle w:val="FootnoteReference"/>
          <w:rFonts w:ascii="Times New Roman" w:hAnsi="Times New Roman"/>
          <w:color w:val="0D0D0D"/>
          <w:sz w:val="24"/>
          <w:szCs w:val="24"/>
          <w:lang w:val="en-US"/>
        </w:rPr>
        <w:footnoteReference w:id="77"/>
      </w:r>
      <w:r>
        <w:rPr>
          <w:rFonts w:ascii="Times New Roman" w:hAnsi="Times New Roman"/>
          <w:color w:val="0D0D0D"/>
          <w:sz w:val="24"/>
          <w:szCs w:val="24"/>
          <w:lang w:val="en-US"/>
        </w:rPr>
        <w:t xml:space="preserve"> </w:t>
      </w:r>
    </w:p>
    <w:p w:rsidR="00B7107E" w:rsidRPr="001E18A6" w:rsidRDefault="00B7107E" w:rsidP="00B7107E">
      <w:pPr>
        <w:pStyle w:val="ListParagraph"/>
        <w:spacing w:after="0" w:line="480" w:lineRule="auto"/>
        <w:ind w:left="0" w:firstLine="720"/>
        <w:jc w:val="both"/>
        <w:rPr>
          <w:rFonts w:ascii="Times New Roman" w:hAnsi="Times New Roman"/>
          <w:color w:val="0D0D0D"/>
          <w:sz w:val="24"/>
          <w:szCs w:val="24"/>
          <w:lang w:val="en-US"/>
        </w:rPr>
      </w:pPr>
      <w:proofErr w:type="spellStart"/>
      <w:r>
        <w:rPr>
          <w:rFonts w:ascii="Times New Roman" w:hAnsi="Times New Roman"/>
          <w:color w:val="0D0D0D"/>
          <w:sz w:val="24"/>
          <w:szCs w:val="24"/>
          <w:lang w:val="en-US"/>
        </w:rPr>
        <w:t>Sudikno</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Mertokusumo</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berpendapat</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bahwa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membuktikan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mempunyai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beberapa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pengertian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yaitu</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logis</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konvensional</w:t>
      </w:r>
      <w:proofErr w:type="spellEnd"/>
      <w:r>
        <w:rPr>
          <w:rFonts w:ascii="Times New Roman" w:hAnsi="Times New Roman"/>
          <w:color w:val="0D0D0D"/>
          <w:sz w:val="24"/>
          <w:szCs w:val="24"/>
          <w:lang w:val="en-US"/>
        </w:rPr>
        <w:t xml:space="preserve">, dan </w:t>
      </w:r>
      <w:proofErr w:type="spellStart"/>
      <w:r>
        <w:rPr>
          <w:rFonts w:ascii="Times New Roman" w:hAnsi="Times New Roman"/>
          <w:color w:val="0D0D0D"/>
          <w:sz w:val="24"/>
          <w:szCs w:val="24"/>
          <w:lang w:val="en-US"/>
        </w:rPr>
        <w:t>yuridis</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Pertama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membuktikan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dalam</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arti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logis</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ialah</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memberikan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kepastian</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bersifat</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mutlak</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karena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berlaku</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bagi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setiap</w:t>
      </w:r>
      <w:proofErr w:type="spellEnd"/>
      <w:r>
        <w:rPr>
          <w:rFonts w:ascii="Times New Roman" w:hAnsi="Times New Roman"/>
          <w:color w:val="0D0D0D"/>
          <w:sz w:val="24"/>
          <w:szCs w:val="24"/>
          <w:lang w:val="en-US"/>
        </w:rPr>
        <w:t xml:space="preserve"> orang dan </w:t>
      </w:r>
      <w:proofErr w:type="spellStart"/>
      <w:r>
        <w:rPr>
          <w:rFonts w:ascii="Times New Roman" w:hAnsi="Times New Roman"/>
          <w:color w:val="0D0D0D"/>
          <w:sz w:val="24"/>
          <w:szCs w:val="24"/>
          <w:lang w:val="en-US"/>
        </w:rPr>
        <w:t>tidak</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memungkinkan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adanya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bukti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lawan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Kedua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pembuktian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dalam</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arti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konvensional</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ialah</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memberikan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kepastian</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bersifat</w:t>
      </w:r>
      <w:proofErr w:type="spellEnd"/>
      <w:r>
        <w:rPr>
          <w:rFonts w:ascii="Times New Roman" w:hAnsi="Times New Roman"/>
          <w:color w:val="0D0D0D"/>
          <w:sz w:val="24"/>
          <w:szCs w:val="24"/>
          <w:lang w:val="en-US"/>
        </w:rPr>
        <w:t xml:space="preserve"> </w:t>
      </w:r>
      <w:proofErr w:type="spellStart"/>
      <w:r w:rsidRPr="00D86508">
        <w:rPr>
          <w:rFonts w:ascii="Times New Roman" w:hAnsi="Times New Roman"/>
          <w:i/>
          <w:color w:val="0D0D0D"/>
          <w:sz w:val="24"/>
          <w:szCs w:val="24"/>
          <w:lang w:val="en-US"/>
        </w:rPr>
        <w:t>nisbi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atau</w:t>
      </w:r>
      <w:proofErr w:type="spellEnd"/>
      <w:r>
        <w:rPr>
          <w:rFonts w:ascii="Times New Roman" w:hAnsi="Times New Roman"/>
          <w:color w:val="0D0D0D"/>
          <w:sz w:val="24"/>
          <w:szCs w:val="24"/>
          <w:lang w:val="en-US"/>
        </w:rPr>
        <w:t xml:space="preserve"> </w:t>
      </w:r>
      <w:r w:rsidRPr="00D86508">
        <w:rPr>
          <w:rFonts w:ascii="Times New Roman" w:hAnsi="Times New Roman"/>
          <w:i/>
          <w:color w:val="0D0D0D"/>
          <w:sz w:val="24"/>
          <w:szCs w:val="24"/>
          <w:lang w:val="en-US"/>
        </w:rPr>
        <w:t>relative</w:t>
      </w:r>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Memberikan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kepastian</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bersifat</w:t>
      </w:r>
      <w:proofErr w:type="spellEnd"/>
      <w:r>
        <w:rPr>
          <w:rFonts w:ascii="Times New Roman" w:hAnsi="Times New Roman"/>
          <w:color w:val="0D0D0D"/>
          <w:sz w:val="24"/>
          <w:szCs w:val="24"/>
          <w:lang w:val="en-US"/>
        </w:rPr>
        <w:t xml:space="preserve"> </w:t>
      </w:r>
      <w:proofErr w:type="spellStart"/>
      <w:r w:rsidRPr="00D86508">
        <w:rPr>
          <w:rFonts w:ascii="Times New Roman" w:hAnsi="Times New Roman"/>
          <w:i/>
          <w:color w:val="0D0D0D"/>
          <w:sz w:val="24"/>
          <w:szCs w:val="24"/>
          <w:lang w:val="en-US"/>
        </w:rPr>
        <w:t>nisbi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atau</w:t>
      </w:r>
      <w:proofErr w:type="spellEnd"/>
      <w:r>
        <w:rPr>
          <w:rFonts w:ascii="Times New Roman" w:hAnsi="Times New Roman"/>
          <w:color w:val="0D0D0D"/>
          <w:sz w:val="24"/>
          <w:szCs w:val="24"/>
          <w:lang w:val="en-US"/>
        </w:rPr>
        <w:t xml:space="preserve"> </w:t>
      </w:r>
      <w:r w:rsidRPr="00D86508">
        <w:rPr>
          <w:rFonts w:ascii="Times New Roman" w:hAnsi="Times New Roman"/>
          <w:i/>
          <w:color w:val="0D0D0D"/>
          <w:sz w:val="24"/>
          <w:szCs w:val="24"/>
          <w:lang w:val="en-US"/>
        </w:rPr>
        <w:t>relative</w:t>
      </w:r>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ini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dibagi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menjadi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dua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yakni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kepastian</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didasarkan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atas</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perasaan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belaka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atau</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kepastian</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bersifat</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intuitif</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biasa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disebut</w:t>
      </w:r>
      <w:proofErr w:type="spellEnd"/>
      <w:r>
        <w:rPr>
          <w:rFonts w:ascii="Times New Roman" w:hAnsi="Times New Roman"/>
          <w:color w:val="0D0D0D"/>
          <w:sz w:val="24"/>
          <w:szCs w:val="24"/>
          <w:lang w:val="en-US"/>
        </w:rPr>
        <w:t xml:space="preserve"> </w:t>
      </w:r>
      <w:r w:rsidRPr="004D4988">
        <w:rPr>
          <w:rFonts w:ascii="Times New Roman" w:hAnsi="Times New Roman"/>
          <w:i/>
          <w:color w:val="0D0D0D"/>
          <w:sz w:val="24"/>
          <w:szCs w:val="24"/>
          <w:lang w:val="en-US"/>
        </w:rPr>
        <w:t xml:space="preserve">conviction </w:t>
      </w:r>
      <w:proofErr w:type="spellStart"/>
      <w:r w:rsidRPr="004D4988">
        <w:rPr>
          <w:rFonts w:ascii="Times New Roman" w:hAnsi="Times New Roman"/>
          <w:i/>
          <w:color w:val="0D0D0D"/>
          <w:sz w:val="24"/>
          <w:szCs w:val="24"/>
          <w:lang w:val="en-US"/>
        </w:rPr>
        <w:t>intime</w:t>
      </w:r>
      <w:proofErr w:type="spellEnd"/>
      <w:r>
        <w:rPr>
          <w:rFonts w:ascii="Times New Roman" w:hAnsi="Times New Roman"/>
          <w:color w:val="0D0D0D"/>
          <w:sz w:val="24"/>
          <w:szCs w:val="24"/>
          <w:lang w:val="en-US"/>
        </w:rPr>
        <w:t xml:space="preserve"> dan </w:t>
      </w:r>
      <w:proofErr w:type="spellStart"/>
      <w:r>
        <w:rPr>
          <w:rFonts w:ascii="Times New Roman" w:hAnsi="Times New Roman"/>
          <w:color w:val="0D0D0D"/>
          <w:sz w:val="24"/>
          <w:szCs w:val="24"/>
          <w:lang w:val="en-US"/>
        </w:rPr>
        <w:t>kepastian</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didasarkan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atas</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pertimbangan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akal</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biasa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disebut</w:t>
      </w:r>
      <w:proofErr w:type="spellEnd"/>
      <w:r>
        <w:rPr>
          <w:rFonts w:ascii="Times New Roman" w:hAnsi="Times New Roman"/>
          <w:color w:val="0D0D0D"/>
          <w:sz w:val="24"/>
          <w:szCs w:val="24"/>
          <w:lang w:val="en-US"/>
        </w:rPr>
        <w:t xml:space="preserve"> </w:t>
      </w:r>
      <w:r w:rsidRPr="004D4988">
        <w:rPr>
          <w:rFonts w:ascii="Times New Roman" w:hAnsi="Times New Roman"/>
          <w:i/>
          <w:color w:val="0D0D0D"/>
          <w:sz w:val="24"/>
          <w:szCs w:val="24"/>
          <w:lang w:val="en-US"/>
        </w:rPr>
        <w:t xml:space="preserve">conviction </w:t>
      </w:r>
      <w:proofErr w:type="spellStart"/>
      <w:r>
        <w:rPr>
          <w:rFonts w:ascii="Times New Roman" w:hAnsi="Times New Roman"/>
          <w:i/>
          <w:color w:val="0D0D0D"/>
          <w:sz w:val="24"/>
          <w:szCs w:val="24"/>
          <w:lang w:val="en-US"/>
        </w:rPr>
        <w:t>raisonance</w:t>
      </w:r>
      <w:proofErr w:type="spellEnd"/>
      <w:r>
        <w:rPr>
          <w:rFonts w:ascii="Times New Roman" w:hAnsi="Times New Roman"/>
          <w:i/>
          <w:color w:val="0D0D0D"/>
          <w:sz w:val="24"/>
          <w:szCs w:val="24"/>
          <w:lang w:val="en-US"/>
        </w:rPr>
        <w:t xml:space="preserve">. </w:t>
      </w:r>
      <w:proofErr w:type="spellStart"/>
      <w:r>
        <w:rPr>
          <w:rFonts w:ascii="Times New Roman" w:hAnsi="Times New Roman"/>
          <w:color w:val="0D0D0D"/>
          <w:sz w:val="24"/>
          <w:szCs w:val="24"/>
          <w:lang w:val="en-US"/>
        </w:rPr>
        <w:t>Ketiga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membuktikan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dalam</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arti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yuridis</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ialah</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memberikan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dasar-dasar</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cukup</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kepada</w:t>
      </w:r>
      <w:proofErr w:type="spellEnd"/>
      <w:r>
        <w:rPr>
          <w:rFonts w:ascii="Times New Roman" w:hAnsi="Times New Roman"/>
          <w:color w:val="0D0D0D"/>
          <w:sz w:val="24"/>
          <w:szCs w:val="24"/>
          <w:lang w:val="en-US"/>
        </w:rPr>
        <w:t xml:space="preserve"> hakim yang </w:t>
      </w:r>
      <w:proofErr w:type="spellStart"/>
      <w:r>
        <w:rPr>
          <w:rFonts w:ascii="Times New Roman" w:hAnsi="Times New Roman"/>
          <w:color w:val="0D0D0D"/>
          <w:sz w:val="24"/>
          <w:szCs w:val="24"/>
          <w:lang w:val="en-US"/>
        </w:rPr>
        <w:lastRenderedPageBreak/>
        <w:t>memeriksa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perkara</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bersangkutan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guna</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memberi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kepastian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tentang</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kebenaran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peristiwa</w:t>
      </w:r>
      <w:proofErr w:type="spellEnd"/>
      <w:r>
        <w:rPr>
          <w:rFonts w:ascii="Times New Roman" w:hAnsi="Times New Roman"/>
          <w:color w:val="0D0D0D"/>
          <w:sz w:val="24"/>
          <w:szCs w:val="24"/>
          <w:lang w:val="en-US"/>
        </w:rPr>
        <w:t xml:space="preserve"> yang </w:t>
      </w:r>
      <w:proofErr w:type="spellStart"/>
      <w:r>
        <w:rPr>
          <w:rFonts w:ascii="Times New Roman" w:hAnsi="Times New Roman"/>
          <w:color w:val="0D0D0D"/>
          <w:sz w:val="24"/>
          <w:szCs w:val="24"/>
          <w:lang w:val="en-US"/>
        </w:rPr>
        <w:t>diajukan</w:t>
      </w:r>
      <w:proofErr w:type="spellEnd"/>
      <w:r>
        <w:rPr>
          <w:rFonts w:ascii="Times New Roman" w:hAnsi="Times New Roman"/>
          <w:color w:val="0D0D0D"/>
          <w:sz w:val="24"/>
          <w:szCs w:val="24"/>
          <w:lang w:val="en-US"/>
        </w:rPr>
        <w:t>.</w:t>
      </w:r>
      <w:r>
        <w:rPr>
          <w:rStyle w:val="FootnoteReference"/>
          <w:rFonts w:ascii="Times New Roman" w:hAnsi="Times New Roman"/>
          <w:color w:val="0D0D0D"/>
          <w:sz w:val="24"/>
          <w:szCs w:val="24"/>
          <w:lang w:val="en-US"/>
        </w:rPr>
        <w:footnoteReference w:id="78"/>
      </w:r>
      <w:r>
        <w:rPr>
          <w:rFonts w:ascii="Times New Roman" w:hAnsi="Times New Roman"/>
          <w:color w:val="0D0D0D"/>
          <w:sz w:val="24"/>
          <w:szCs w:val="24"/>
          <w:lang w:val="en-US"/>
        </w:rPr>
        <w:t xml:space="preserve">  </w:t>
      </w:r>
    </w:p>
    <w:p w:rsidR="00B7107E" w:rsidRPr="00D93A07" w:rsidRDefault="00B7107E" w:rsidP="00B7107E">
      <w:pPr>
        <w:pStyle w:val="ListParagraph"/>
        <w:spacing w:after="0" w:line="480" w:lineRule="auto"/>
        <w:ind w:left="0" w:firstLine="720"/>
        <w:jc w:val="both"/>
        <w:rPr>
          <w:rFonts w:ascii="Times New Roman" w:hAnsi="Times New Roman"/>
          <w:color w:val="0D0D0D"/>
          <w:sz w:val="24"/>
          <w:szCs w:val="24"/>
          <w:lang w:val="en-US"/>
        </w:rPr>
      </w:pPr>
      <w:proofErr w:type="spellStart"/>
      <w:r w:rsidRPr="00D93A07">
        <w:rPr>
          <w:rFonts w:ascii="Times New Roman" w:hAnsi="Times New Roman"/>
          <w:i/>
          <w:color w:val="0D0D0D"/>
          <w:sz w:val="24"/>
          <w:szCs w:val="24"/>
          <w:lang w:val="en-US"/>
        </w:rPr>
        <w:t>Bewijstheorie</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adalah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teori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pembuktian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dipakai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sebagai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dasar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pembuktian</w:t>
      </w:r>
      <w:proofErr w:type="spellEnd"/>
      <w:r w:rsidRPr="00D93A07">
        <w:rPr>
          <w:rFonts w:ascii="Times New Roman" w:hAnsi="Times New Roman"/>
          <w:color w:val="0D0D0D"/>
          <w:sz w:val="24"/>
          <w:szCs w:val="24"/>
          <w:lang w:val="en-US"/>
        </w:rPr>
        <w:t xml:space="preserve"> oleh hakim di </w:t>
      </w:r>
      <w:proofErr w:type="spellStart"/>
      <w:r w:rsidRPr="00D93A07">
        <w:rPr>
          <w:rFonts w:ascii="Times New Roman" w:hAnsi="Times New Roman"/>
          <w:color w:val="0D0D0D"/>
          <w:sz w:val="24"/>
          <w:szCs w:val="24"/>
          <w:lang w:val="en-US"/>
        </w:rPr>
        <w:t>Pengadilan</w:t>
      </w:r>
      <w:proofErr w:type="spellEnd"/>
      <w:r w:rsidRPr="00D93A07">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79"/>
      </w:r>
      <w:r w:rsidRPr="00D93A07">
        <w:rPr>
          <w:rFonts w:ascii="Times New Roman" w:hAnsi="Times New Roman"/>
          <w:color w:val="0D0D0D"/>
          <w:sz w:val="24"/>
          <w:szCs w:val="24"/>
          <w:lang w:val="en-US"/>
        </w:rPr>
        <w:t xml:space="preserve"> Ada </w:t>
      </w:r>
      <w:proofErr w:type="spellStart"/>
      <w:r w:rsidRPr="00D93A07">
        <w:rPr>
          <w:rFonts w:ascii="Times New Roman" w:hAnsi="Times New Roman"/>
          <w:color w:val="0D0D0D"/>
          <w:sz w:val="24"/>
          <w:szCs w:val="24"/>
          <w:lang w:val="en-US"/>
        </w:rPr>
        <w:t>empat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teori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pembuktian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digunakan</w:t>
      </w:r>
      <w:proofErr w:type="spellEnd"/>
      <w:r w:rsidRPr="00D93A07">
        <w:rPr>
          <w:rFonts w:ascii="Times New Roman" w:hAnsi="Times New Roman"/>
          <w:color w:val="0D0D0D"/>
          <w:sz w:val="24"/>
          <w:szCs w:val="24"/>
          <w:lang w:val="en-US"/>
        </w:rPr>
        <w:t xml:space="preserve"> oleh h</w:t>
      </w:r>
      <w:r>
        <w:rPr>
          <w:rFonts w:ascii="Times New Roman" w:hAnsi="Times New Roman"/>
          <w:color w:val="0D0D0D"/>
          <w:sz w:val="24"/>
          <w:szCs w:val="24"/>
          <w:lang w:val="en-US"/>
        </w:rPr>
        <w:t xml:space="preserve">akim di </w:t>
      </w:r>
      <w:proofErr w:type="spellStart"/>
      <w:r>
        <w:rPr>
          <w:rFonts w:ascii="Times New Roman" w:hAnsi="Times New Roman"/>
          <w:color w:val="0D0D0D"/>
          <w:sz w:val="24"/>
          <w:szCs w:val="24"/>
          <w:lang w:val="en-US"/>
        </w:rPr>
        <w:t>Pengadilan</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antara</w:t>
      </w:r>
      <w:proofErr w:type="spellEnd"/>
      <w:r>
        <w:rPr>
          <w:rFonts w:ascii="Times New Roman" w:hAnsi="Times New Roman"/>
          <w:color w:val="0D0D0D"/>
          <w:sz w:val="24"/>
          <w:szCs w:val="24"/>
          <w:lang w:val="en-US"/>
        </w:rPr>
        <w:t xml:space="preserve"> lain</w:t>
      </w:r>
      <w:r w:rsidRPr="00D93A07">
        <w:rPr>
          <w:rFonts w:ascii="Times New Roman" w:hAnsi="Times New Roman"/>
          <w:color w:val="0D0D0D"/>
          <w:sz w:val="24"/>
          <w:szCs w:val="24"/>
          <w:lang w:val="en-US"/>
        </w:rPr>
        <w:t>:</w:t>
      </w:r>
    </w:p>
    <w:p w:rsidR="00B7107E" w:rsidRPr="00D93A07" w:rsidRDefault="00B7107E" w:rsidP="00A315CC">
      <w:pPr>
        <w:pStyle w:val="ListParagraph"/>
        <w:numPr>
          <w:ilvl w:val="0"/>
          <w:numId w:val="73"/>
        </w:numPr>
        <w:spacing w:after="0" w:line="480" w:lineRule="auto"/>
        <w:ind w:left="36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Teori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Pembuktian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Berdasarkan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Undang-Undang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Secara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Positif</w:t>
      </w:r>
      <w:proofErr w:type="spellEnd"/>
      <w:r w:rsidRPr="00D93A07">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 xml:space="preserve">Positive </w:t>
      </w:r>
      <w:proofErr w:type="spellStart"/>
      <w:r w:rsidRPr="00D93A07">
        <w:rPr>
          <w:rFonts w:ascii="Times New Roman" w:hAnsi="Times New Roman"/>
          <w:i/>
          <w:color w:val="0D0D0D"/>
          <w:sz w:val="24"/>
          <w:szCs w:val="24"/>
          <w:lang w:val="en-US"/>
        </w:rPr>
        <w:t>Wettelijk</w:t>
      </w:r>
      <w:proofErr w:type="spellEnd"/>
      <w:r w:rsidRPr="00D93A07">
        <w:rPr>
          <w:rFonts w:ascii="Times New Roman" w:hAnsi="Times New Roman"/>
          <w:i/>
          <w:color w:val="0D0D0D"/>
          <w:sz w:val="24"/>
          <w:szCs w:val="24"/>
          <w:lang w:val="en-US"/>
        </w:rPr>
        <w:t xml:space="preserve"> </w:t>
      </w:r>
      <w:proofErr w:type="spellStart"/>
      <w:r w:rsidRPr="00D93A07">
        <w:rPr>
          <w:rFonts w:ascii="Times New Roman" w:hAnsi="Times New Roman"/>
          <w:i/>
          <w:color w:val="0D0D0D"/>
          <w:sz w:val="24"/>
          <w:szCs w:val="24"/>
          <w:lang w:val="en-US"/>
        </w:rPr>
        <w:t>Bewijstheorie</w:t>
      </w:r>
      <w:proofErr w:type="spellEnd"/>
      <w:r w:rsidRPr="00D93A07">
        <w:rPr>
          <w:rFonts w:ascii="Times New Roman" w:hAnsi="Times New Roman"/>
          <w:color w:val="0D0D0D"/>
          <w:sz w:val="24"/>
          <w:szCs w:val="24"/>
          <w:lang w:val="en-US"/>
        </w:rPr>
        <w:t>)</w:t>
      </w:r>
    </w:p>
    <w:p w:rsidR="00B7107E" w:rsidRPr="00B7107E" w:rsidRDefault="00B7107E" w:rsidP="00B7107E">
      <w:pPr>
        <w:pStyle w:val="ListParagraph"/>
        <w:spacing w:after="0" w:line="480" w:lineRule="auto"/>
        <w:ind w:left="360" w:firstLine="72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Dikatakan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secara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positif</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karena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didasarkan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kepada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undang-undang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melulu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Artinya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jika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terbukti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suatu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perbuatan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sesuai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alat-alat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bukti</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disebut</w:t>
      </w:r>
      <w:proofErr w:type="spellEnd"/>
      <w:r w:rsidRPr="00D93A07">
        <w:rPr>
          <w:rFonts w:ascii="Times New Roman" w:hAnsi="Times New Roman"/>
          <w:color w:val="0D0D0D"/>
          <w:sz w:val="24"/>
          <w:szCs w:val="24"/>
          <w:lang w:val="en-US"/>
        </w:rPr>
        <w:t xml:space="preserve"> oleh </w:t>
      </w:r>
      <w:proofErr w:type="spellStart"/>
      <w:r w:rsidRPr="00D93A07">
        <w:rPr>
          <w:rFonts w:ascii="Times New Roman" w:hAnsi="Times New Roman"/>
          <w:color w:val="0D0D0D"/>
          <w:sz w:val="24"/>
          <w:szCs w:val="24"/>
          <w:lang w:val="en-US"/>
        </w:rPr>
        <w:t>undang-undang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maka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keyakinan</w:t>
      </w:r>
      <w:proofErr w:type="spellEnd"/>
      <w:r w:rsidRPr="00D93A07">
        <w:rPr>
          <w:rFonts w:ascii="Times New Roman" w:hAnsi="Times New Roman"/>
          <w:color w:val="0D0D0D"/>
          <w:sz w:val="24"/>
          <w:szCs w:val="24"/>
          <w:lang w:val="en-US"/>
        </w:rPr>
        <w:t xml:space="preserve"> hakim </w:t>
      </w:r>
      <w:proofErr w:type="spellStart"/>
      <w:r w:rsidRPr="00D93A07">
        <w:rPr>
          <w:rFonts w:ascii="Times New Roman" w:hAnsi="Times New Roman"/>
          <w:color w:val="0D0D0D"/>
          <w:sz w:val="24"/>
          <w:szCs w:val="24"/>
          <w:lang w:val="en-US"/>
        </w:rPr>
        <w:t>tidak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diperlukan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sama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sekali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Sistem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ini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disebut</w:t>
      </w:r>
      <w:proofErr w:type="spellEnd"/>
      <w:r w:rsidRPr="00D93A07">
        <w:rPr>
          <w:rFonts w:ascii="Times New Roman" w:hAnsi="Times New Roman"/>
          <w:color w:val="0D0D0D"/>
          <w:sz w:val="24"/>
          <w:szCs w:val="24"/>
          <w:lang w:val="en-US"/>
        </w:rPr>
        <w:t xml:space="preserve"> juga </w:t>
      </w:r>
      <w:proofErr w:type="spellStart"/>
      <w:r w:rsidRPr="00D93A07">
        <w:rPr>
          <w:rFonts w:ascii="Times New Roman" w:hAnsi="Times New Roman"/>
          <w:color w:val="0D0D0D"/>
          <w:sz w:val="24"/>
          <w:szCs w:val="24"/>
          <w:lang w:val="en-US"/>
        </w:rPr>
        <w:t>teori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pembuktian</w:t>
      </w:r>
      <w:proofErr w:type="spellEnd"/>
      <w:r w:rsidRPr="00D93A07">
        <w:rPr>
          <w:rFonts w:ascii="Times New Roman" w:hAnsi="Times New Roman"/>
          <w:color w:val="0D0D0D"/>
          <w:sz w:val="24"/>
          <w:szCs w:val="24"/>
          <w:lang w:val="en-US"/>
        </w:rPr>
        <w:t xml:space="preserve"> formal (</w:t>
      </w:r>
      <w:proofErr w:type="spellStart"/>
      <w:r w:rsidRPr="00D93A07">
        <w:rPr>
          <w:rFonts w:ascii="Times New Roman" w:hAnsi="Times New Roman"/>
          <w:i/>
          <w:color w:val="0D0D0D"/>
          <w:sz w:val="24"/>
          <w:szCs w:val="24"/>
          <w:lang w:val="en-US"/>
        </w:rPr>
        <w:t>formele</w:t>
      </w:r>
      <w:proofErr w:type="spellEnd"/>
      <w:r w:rsidRPr="00D93A07">
        <w:rPr>
          <w:rFonts w:ascii="Times New Roman" w:hAnsi="Times New Roman"/>
          <w:i/>
          <w:color w:val="0D0D0D"/>
          <w:sz w:val="24"/>
          <w:szCs w:val="24"/>
          <w:lang w:val="en-US"/>
        </w:rPr>
        <w:t xml:space="preserve"> </w:t>
      </w:r>
      <w:proofErr w:type="spellStart"/>
      <w:r w:rsidRPr="00D93A07">
        <w:rPr>
          <w:rFonts w:ascii="Times New Roman" w:hAnsi="Times New Roman"/>
          <w:i/>
          <w:color w:val="0D0D0D"/>
          <w:sz w:val="24"/>
          <w:szCs w:val="24"/>
          <w:lang w:val="en-US"/>
        </w:rPr>
        <w:t>bewijstheorie</w:t>
      </w:r>
      <w:proofErr w:type="spellEnd"/>
      <w:r w:rsidRPr="00D93A07">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80"/>
      </w:r>
      <w:r w:rsidRPr="00D93A07">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Menurut</w:t>
      </w:r>
      <w:proofErr w:type="spellEnd"/>
      <w:r w:rsidRPr="00B7107E">
        <w:rPr>
          <w:rFonts w:ascii="Times New Roman" w:hAnsi="Times New Roman"/>
          <w:color w:val="0D0D0D"/>
          <w:sz w:val="24"/>
          <w:szCs w:val="24"/>
          <w:lang w:val="en-US"/>
        </w:rPr>
        <w:t xml:space="preserve"> Simons, </w:t>
      </w:r>
      <w:proofErr w:type="spellStart"/>
      <w:r w:rsidRPr="00B7107E">
        <w:rPr>
          <w:rFonts w:ascii="Times New Roman" w:hAnsi="Times New Roman"/>
          <w:color w:val="0D0D0D"/>
          <w:sz w:val="24"/>
          <w:szCs w:val="24"/>
          <w:lang w:val="en-US"/>
        </w:rPr>
        <w:t>bahwa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sistem</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atau</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teori</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pembuktian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berdasar</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undang-undang</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secara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positif</w:t>
      </w:r>
      <w:proofErr w:type="spellEnd"/>
      <w:r w:rsidRPr="00B7107E">
        <w:rPr>
          <w:rFonts w:ascii="Times New Roman" w:hAnsi="Times New Roman"/>
          <w:color w:val="0D0D0D"/>
          <w:sz w:val="24"/>
          <w:szCs w:val="24"/>
          <w:lang w:val="en-US"/>
        </w:rPr>
        <w:t xml:space="preserve"> (</w:t>
      </w:r>
      <w:r w:rsidRPr="00B7107E">
        <w:rPr>
          <w:rFonts w:ascii="Times New Roman" w:hAnsi="Times New Roman"/>
          <w:i/>
          <w:color w:val="0D0D0D"/>
          <w:sz w:val="24"/>
          <w:szCs w:val="24"/>
          <w:lang w:val="en-US"/>
        </w:rPr>
        <w:t xml:space="preserve">Positive </w:t>
      </w:r>
      <w:proofErr w:type="spellStart"/>
      <w:r w:rsidRPr="00B7107E">
        <w:rPr>
          <w:rFonts w:ascii="Times New Roman" w:hAnsi="Times New Roman"/>
          <w:i/>
          <w:color w:val="0D0D0D"/>
          <w:sz w:val="24"/>
          <w:szCs w:val="24"/>
          <w:lang w:val="en-US"/>
        </w:rPr>
        <w:t>Wettelijk</w:t>
      </w:r>
      <w:proofErr w:type="spellEnd"/>
      <w:r w:rsidRPr="00B7107E">
        <w:rPr>
          <w:rFonts w:ascii="Times New Roman" w:hAnsi="Times New Roman"/>
          <w:i/>
          <w:color w:val="0D0D0D"/>
          <w:sz w:val="24"/>
          <w:szCs w:val="24"/>
          <w:lang w:val="en-US"/>
        </w:rPr>
        <w:t xml:space="preserve"> </w:t>
      </w:r>
      <w:proofErr w:type="spellStart"/>
      <w:r w:rsidRPr="00B7107E">
        <w:rPr>
          <w:rFonts w:ascii="Times New Roman" w:hAnsi="Times New Roman"/>
          <w:i/>
          <w:color w:val="0D0D0D"/>
          <w:sz w:val="24"/>
          <w:szCs w:val="24"/>
          <w:lang w:val="en-US"/>
        </w:rPr>
        <w:t>Bewijstheorie</w:t>
      </w:r>
      <w:proofErr w:type="spellEnd"/>
      <w:r w:rsidRPr="00B7107E">
        <w:rPr>
          <w:rFonts w:ascii="Times New Roman" w:hAnsi="Times New Roman"/>
          <w:color w:val="0D0D0D"/>
          <w:sz w:val="24"/>
          <w:szCs w:val="24"/>
          <w:lang w:val="en-US"/>
        </w:rPr>
        <w:t>), “</w:t>
      </w:r>
      <w:proofErr w:type="spellStart"/>
      <w:r w:rsidRPr="00B7107E">
        <w:rPr>
          <w:rFonts w:ascii="Times New Roman" w:hAnsi="Times New Roman"/>
          <w:color w:val="0D0D0D"/>
          <w:sz w:val="24"/>
          <w:szCs w:val="24"/>
          <w:lang w:val="en-US"/>
        </w:rPr>
        <w:t>untuk</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menyingkirkan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semua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pertimbangan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subjektif</w:t>
      </w:r>
      <w:proofErr w:type="spellEnd"/>
      <w:r w:rsidRPr="00B7107E">
        <w:rPr>
          <w:rFonts w:ascii="Times New Roman" w:hAnsi="Times New Roman"/>
          <w:color w:val="0D0D0D"/>
          <w:sz w:val="24"/>
          <w:szCs w:val="24"/>
          <w:lang w:val="en-US"/>
        </w:rPr>
        <w:t xml:space="preserve"> hakim dan </w:t>
      </w:r>
      <w:proofErr w:type="spellStart"/>
      <w:r w:rsidRPr="00B7107E">
        <w:rPr>
          <w:rFonts w:ascii="Times New Roman" w:hAnsi="Times New Roman"/>
          <w:color w:val="0D0D0D"/>
          <w:sz w:val="24"/>
          <w:szCs w:val="24"/>
          <w:lang w:val="en-US"/>
        </w:rPr>
        <w:t>mengikat</w:t>
      </w:r>
      <w:proofErr w:type="spellEnd"/>
      <w:r w:rsidRPr="00B7107E">
        <w:rPr>
          <w:rFonts w:ascii="Times New Roman" w:hAnsi="Times New Roman"/>
          <w:color w:val="0D0D0D"/>
          <w:sz w:val="24"/>
          <w:szCs w:val="24"/>
          <w:lang w:val="en-US"/>
        </w:rPr>
        <w:t xml:space="preserve"> hakim </w:t>
      </w:r>
      <w:proofErr w:type="spellStart"/>
      <w:r w:rsidRPr="00B7107E">
        <w:rPr>
          <w:rFonts w:ascii="Times New Roman" w:hAnsi="Times New Roman"/>
          <w:color w:val="0D0D0D"/>
          <w:sz w:val="24"/>
          <w:szCs w:val="24"/>
          <w:lang w:val="en-US"/>
        </w:rPr>
        <w:t>secara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ketat</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menurut</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peraturan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pembuktian</w:t>
      </w:r>
      <w:proofErr w:type="spellEnd"/>
      <w:r w:rsidRPr="00B7107E">
        <w:rPr>
          <w:rFonts w:ascii="Times New Roman" w:hAnsi="Times New Roman"/>
          <w:color w:val="0D0D0D"/>
          <w:sz w:val="24"/>
          <w:szCs w:val="24"/>
          <w:lang w:val="en-US"/>
        </w:rPr>
        <w:t xml:space="preserve"> yang </w:t>
      </w:r>
      <w:proofErr w:type="spellStart"/>
      <w:r w:rsidRPr="00B7107E">
        <w:rPr>
          <w:rFonts w:ascii="Times New Roman" w:hAnsi="Times New Roman"/>
          <w:color w:val="0D0D0D"/>
          <w:sz w:val="24"/>
          <w:szCs w:val="24"/>
          <w:lang w:val="en-US"/>
        </w:rPr>
        <w:t>keras</w:t>
      </w:r>
      <w:proofErr w:type="spellEnd"/>
      <w:r w:rsidRPr="00B7107E">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81"/>
      </w:r>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Melihat</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jika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alat-alat</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bukti</w:t>
      </w:r>
      <w:proofErr w:type="spellEnd"/>
      <w:r w:rsidRPr="00B7107E">
        <w:rPr>
          <w:rFonts w:ascii="Times New Roman" w:hAnsi="Times New Roman"/>
          <w:color w:val="0D0D0D"/>
          <w:sz w:val="24"/>
          <w:szCs w:val="24"/>
          <w:lang w:val="en-US"/>
        </w:rPr>
        <w:t xml:space="preserve"> yang </w:t>
      </w:r>
      <w:proofErr w:type="spellStart"/>
      <w:r w:rsidRPr="00B7107E">
        <w:rPr>
          <w:rFonts w:ascii="Times New Roman" w:hAnsi="Times New Roman"/>
          <w:color w:val="0D0D0D"/>
          <w:sz w:val="24"/>
          <w:szCs w:val="24"/>
          <w:lang w:val="en-US"/>
        </w:rPr>
        <w:t>ditentukan</w:t>
      </w:r>
      <w:proofErr w:type="spellEnd"/>
      <w:r w:rsidRPr="00B7107E">
        <w:rPr>
          <w:rFonts w:ascii="Times New Roman" w:hAnsi="Times New Roman"/>
          <w:color w:val="0D0D0D"/>
          <w:sz w:val="24"/>
          <w:szCs w:val="24"/>
          <w:lang w:val="en-US"/>
        </w:rPr>
        <w:t xml:space="preserve"> oleh </w:t>
      </w:r>
      <w:proofErr w:type="spellStart"/>
      <w:r w:rsidRPr="00B7107E">
        <w:rPr>
          <w:rFonts w:ascii="Times New Roman" w:hAnsi="Times New Roman"/>
          <w:color w:val="0D0D0D"/>
          <w:sz w:val="24"/>
          <w:szCs w:val="24"/>
          <w:lang w:val="en-US"/>
        </w:rPr>
        <w:t>undang-undang</w:t>
      </w:r>
      <w:proofErr w:type="spellEnd"/>
      <w:r w:rsidRPr="00B7107E">
        <w:rPr>
          <w:rFonts w:ascii="Times New Roman" w:hAnsi="Times New Roman"/>
          <w:color w:val="0D0D0D"/>
          <w:sz w:val="24"/>
          <w:szCs w:val="24"/>
          <w:lang w:val="en-US"/>
        </w:rPr>
        <w:t xml:space="preserve"> dan </w:t>
      </w:r>
      <w:proofErr w:type="spellStart"/>
      <w:r w:rsidRPr="00B7107E">
        <w:rPr>
          <w:rFonts w:ascii="Times New Roman" w:hAnsi="Times New Roman"/>
          <w:color w:val="0D0D0D"/>
          <w:sz w:val="24"/>
          <w:szCs w:val="24"/>
          <w:lang w:val="en-US"/>
        </w:rPr>
        <w:t>dipergunakan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menurut</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ketentuan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undang-undang</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maka</w:t>
      </w:r>
      <w:proofErr w:type="spellEnd"/>
      <w:r w:rsidRPr="00B7107E">
        <w:rPr>
          <w:rFonts w:ascii="Times New Roman" w:hAnsi="Times New Roman"/>
          <w:color w:val="0D0D0D"/>
          <w:sz w:val="24"/>
          <w:szCs w:val="24"/>
          <w:lang w:val="en-US"/>
        </w:rPr>
        <w:t xml:space="preserve"> hakim </w:t>
      </w:r>
      <w:proofErr w:type="spellStart"/>
      <w:r w:rsidRPr="00B7107E">
        <w:rPr>
          <w:rFonts w:ascii="Times New Roman" w:hAnsi="Times New Roman"/>
          <w:color w:val="0D0D0D"/>
          <w:sz w:val="24"/>
          <w:szCs w:val="24"/>
          <w:lang w:val="en-US"/>
        </w:rPr>
        <w:t>wajib</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menetapkan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hal</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itu</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sudah</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terbukti</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meskipun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bertentangan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dengan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lastRenderedPageBreak/>
        <w:t>keyakinan</w:t>
      </w:r>
      <w:proofErr w:type="spellEnd"/>
      <w:r w:rsidRPr="00B7107E">
        <w:rPr>
          <w:rFonts w:ascii="Times New Roman" w:hAnsi="Times New Roman"/>
          <w:color w:val="0D0D0D"/>
          <w:sz w:val="24"/>
          <w:szCs w:val="24"/>
          <w:lang w:val="en-US"/>
        </w:rPr>
        <w:t xml:space="preserve"> hakim </w:t>
      </w:r>
      <w:proofErr w:type="spellStart"/>
      <w:r w:rsidRPr="00B7107E">
        <w:rPr>
          <w:rFonts w:ascii="Times New Roman" w:hAnsi="Times New Roman"/>
          <w:color w:val="0D0D0D"/>
          <w:sz w:val="24"/>
          <w:szCs w:val="24"/>
          <w:lang w:val="en-US"/>
        </w:rPr>
        <w:t>itu</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sendiri</w:t>
      </w:r>
      <w:proofErr w:type="spellEnd"/>
      <w:r w:rsidRPr="00B7107E">
        <w:rPr>
          <w:rFonts w:ascii="Times New Roman" w:hAnsi="Times New Roman"/>
          <w:color w:val="0D0D0D"/>
          <w:sz w:val="24"/>
          <w:szCs w:val="24"/>
          <w:lang w:val="en-US"/>
        </w:rPr>
        <w:t xml:space="preserve"> dan </w:t>
      </w:r>
      <w:proofErr w:type="spellStart"/>
      <w:r w:rsidRPr="00B7107E">
        <w:rPr>
          <w:rFonts w:ascii="Times New Roman" w:hAnsi="Times New Roman"/>
          <w:color w:val="0D0D0D"/>
          <w:sz w:val="24"/>
          <w:szCs w:val="24"/>
          <w:lang w:val="en-US"/>
        </w:rPr>
        <w:t>sebaliknya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keyakinan</w:t>
      </w:r>
      <w:proofErr w:type="spellEnd"/>
      <w:r w:rsidRPr="00B7107E">
        <w:rPr>
          <w:rFonts w:ascii="Times New Roman" w:hAnsi="Times New Roman"/>
          <w:color w:val="0D0D0D"/>
          <w:sz w:val="24"/>
          <w:szCs w:val="24"/>
          <w:lang w:val="en-US"/>
        </w:rPr>
        <w:t xml:space="preserve"> hakim </w:t>
      </w:r>
      <w:proofErr w:type="spellStart"/>
      <w:r w:rsidRPr="00B7107E">
        <w:rPr>
          <w:rFonts w:ascii="Times New Roman" w:hAnsi="Times New Roman"/>
          <w:color w:val="0D0D0D"/>
          <w:sz w:val="24"/>
          <w:szCs w:val="24"/>
          <w:lang w:val="en-US"/>
        </w:rPr>
        <w:t>dalam</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hal</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ini</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tidak</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boleh</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berperan</w:t>
      </w:r>
      <w:proofErr w:type="spellEnd"/>
      <w:r w:rsidRPr="00B7107E">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82"/>
      </w:r>
    </w:p>
    <w:p w:rsidR="00B7107E" w:rsidRPr="00D93A07" w:rsidRDefault="00B7107E" w:rsidP="00A315CC">
      <w:pPr>
        <w:pStyle w:val="ListParagraph"/>
        <w:numPr>
          <w:ilvl w:val="0"/>
          <w:numId w:val="73"/>
        </w:numPr>
        <w:spacing w:after="0" w:line="480" w:lineRule="auto"/>
        <w:ind w:left="36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Teori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Pembuktian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Berdasarkan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Keyakinan</w:t>
      </w:r>
      <w:proofErr w:type="spellEnd"/>
      <w:r w:rsidRPr="00D93A07">
        <w:rPr>
          <w:rFonts w:ascii="Times New Roman" w:hAnsi="Times New Roman"/>
          <w:color w:val="0D0D0D"/>
          <w:sz w:val="24"/>
          <w:szCs w:val="24"/>
          <w:lang w:val="en-US"/>
        </w:rPr>
        <w:t xml:space="preserve"> Hakim </w:t>
      </w:r>
      <w:proofErr w:type="spellStart"/>
      <w:r w:rsidRPr="00D93A07">
        <w:rPr>
          <w:rFonts w:ascii="Times New Roman" w:hAnsi="Times New Roman"/>
          <w:color w:val="0D0D0D"/>
          <w:sz w:val="24"/>
          <w:szCs w:val="24"/>
          <w:lang w:val="en-US"/>
        </w:rPr>
        <w:t>Melulu</w:t>
      </w:r>
      <w:proofErr w:type="spellEnd"/>
      <w:r w:rsidRPr="00D93A07">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 xml:space="preserve">Conviction </w:t>
      </w:r>
      <w:proofErr w:type="spellStart"/>
      <w:r w:rsidRPr="00D93A07">
        <w:rPr>
          <w:rFonts w:ascii="Times New Roman" w:hAnsi="Times New Roman"/>
          <w:i/>
          <w:color w:val="0D0D0D"/>
          <w:sz w:val="24"/>
          <w:szCs w:val="24"/>
          <w:lang w:val="en-US"/>
        </w:rPr>
        <w:t>Intive</w:t>
      </w:r>
      <w:proofErr w:type="spellEnd"/>
      <w:r w:rsidRPr="00D93A07">
        <w:rPr>
          <w:rFonts w:ascii="Times New Roman" w:hAnsi="Times New Roman"/>
          <w:color w:val="0D0D0D"/>
          <w:sz w:val="24"/>
          <w:szCs w:val="24"/>
          <w:lang w:val="en-US"/>
        </w:rPr>
        <w:t>)</w:t>
      </w:r>
    </w:p>
    <w:p w:rsidR="00B7107E" w:rsidRPr="00B7107E" w:rsidRDefault="00B7107E" w:rsidP="00B7107E">
      <w:pPr>
        <w:pStyle w:val="ListParagraph"/>
        <w:spacing w:after="0" w:line="480" w:lineRule="auto"/>
        <w:ind w:left="360" w:firstLine="720"/>
        <w:jc w:val="both"/>
        <w:rPr>
          <w:rFonts w:ascii="Times New Roman" w:hAnsi="Times New Roman"/>
          <w:color w:val="0D0D0D"/>
          <w:sz w:val="24"/>
          <w:szCs w:val="24"/>
          <w:lang w:val="en-US"/>
        </w:rPr>
      </w:pPr>
      <w:r w:rsidRPr="00D93A07">
        <w:rPr>
          <w:rFonts w:ascii="Times New Roman" w:hAnsi="Times New Roman"/>
          <w:color w:val="0D0D0D"/>
          <w:sz w:val="24"/>
          <w:szCs w:val="24"/>
          <w:lang w:val="en-US"/>
        </w:rPr>
        <w:t xml:space="preserve">Hal yang </w:t>
      </w:r>
      <w:proofErr w:type="spellStart"/>
      <w:r w:rsidRPr="00D93A07">
        <w:rPr>
          <w:rFonts w:ascii="Times New Roman" w:hAnsi="Times New Roman"/>
          <w:color w:val="0D0D0D"/>
          <w:sz w:val="24"/>
          <w:szCs w:val="24"/>
          <w:lang w:val="en-US"/>
        </w:rPr>
        <w:t>perlu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disadari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bahwa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alat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bukti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pengakuan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seorang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terdakwa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harus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membuktikan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kebenaran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kesalahan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terdakwa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sehingga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pengakuan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itu</w:t>
      </w:r>
      <w:proofErr w:type="spellEnd"/>
      <w:r w:rsidRPr="00D93A07">
        <w:rPr>
          <w:rFonts w:ascii="Times New Roman" w:hAnsi="Times New Roman"/>
          <w:color w:val="0D0D0D"/>
          <w:sz w:val="24"/>
          <w:szCs w:val="24"/>
          <w:lang w:val="en-US"/>
        </w:rPr>
        <w:t xml:space="preserve"> pun </w:t>
      </w:r>
      <w:proofErr w:type="spellStart"/>
      <w:r w:rsidRPr="00D93A07">
        <w:rPr>
          <w:rFonts w:ascii="Times New Roman" w:hAnsi="Times New Roman"/>
          <w:color w:val="0D0D0D"/>
          <w:sz w:val="24"/>
          <w:szCs w:val="24"/>
          <w:lang w:val="en-US"/>
        </w:rPr>
        <w:t>kadang-kadang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menjamin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terdakwa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benar-benar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melakukan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perbuatan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didakwakan</w:t>
      </w:r>
      <w:proofErr w:type="spellEnd"/>
      <w:r w:rsidRPr="00D93A07">
        <w:rPr>
          <w:rFonts w:ascii="Times New Roman" w:hAnsi="Times New Roman"/>
          <w:color w:val="0D0D0D"/>
          <w:sz w:val="24"/>
          <w:szCs w:val="24"/>
          <w:lang w:val="en-US"/>
        </w:rPr>
        <w:t xml:space="preserve">. Karena </w:t>
      </w:r>
      <w:proofErr w:type="spellStart"/>
      <w:r w:rsidRPr="00D93A07">
        <w:rPr>
          <w:rFonts w:ascii="Times New Roman" w:hAnsi="Times New Roman"/>
          <w:color w:val="0D0D0D"/>
          <w:sz w:val="24"/>
          <w:szCs w:val="24"/>
          <w:lang w:val="en-US"/>
        </w:rPr>
        <w:t>itu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diperlukan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bagaimanapun</w:t>
      </w:r>
      <w:proofErr w:type="spellEnd"/>
      <w:r w:rsidRPr="00D93A07">
        <w:rPr>
          <w:rFonts w:ascii="Times New Roman" w:hAnsi="Times New Roman"/>
          <w:color w:val="0D0D0D"/>
          <w:sz w:val="24"/>
          <w:szCs w:val="24"/>
          <w:lang w:val="en-US"/>
        </w:rPr>
        <w:t xml:space="preserve"> juga </w:t>
      </w:r>
      <w:proofErr w:type="spellStart"/>
      <w:r w:rsidRPr="00D93A07">
        <w:rPr>
          <w:rFonts w:ascii="Times New Roman" w:hAnsi="Times New Roman"/>
          <w:color w:val="0D0D0D"/>
          <w:sz w:val="24"/>
          <w:szCs w:val="24"/>
          <w:lang w:val="en-US"/>
        </w:rPr>
        <w:t>adanya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keyakinan</w:t>
      </w:r>
      <w:proofErr w:type="spellEnd"/>
      <w:r w:rsidRPr="00D93A07">
        <w:rPr>
          <w:rFonts w:ascii="Times New Roman" w:hAnsi="Times New Roman"/>
          <w:color w:val="0D0D0D"/>
          <w:sz w:val="24"/>
          <w:szCs w:val="24"/>
          <w:lang w:val="en-US"/>
        </w:rPr>
        <w:t xml:space="preserve"> hakim </w:t>
      </w:r>
      <w:proofErr w:type="spellStart"/>
      <w:r w:rsidRPr="00D93A07">
        <w:rPr>
          <w:rFonts w:ascii="Times New Roman" w:hAnsi="Times New Roman"/>
          <w:color w:val="0D0D0D"/>
          <w:sz w:val="24"/>
          <w:szCs w:val="24"/>
          <w:lang w:val="en-US"/>
        </w:rPr>
        <w:t>sendiri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untuk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memutuskan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kesalahan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tidaknya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terdakwa</w:t>
      </w:r>
      <w:proofErr w:type="spellEnd"/>
      <w:r w:rsidRPr="00D93A07">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83"/>
      </w:r>
      <w:r>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Aliran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ini</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sangat</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sederhana</w:t>
      </w:r>
      <w:proofErr w:type="spellEnd"/>
      <w:r w:rsidRPr="00B7107E">
        <w:rPr>
          <w:rFonts w:ascii="Times New Roman" w:hAnsi="Times New Roman"/>
          <w:color w:val="0D0D0D"/>
          <w:sz w:val="24"/>
          <w:szCs w:val="24"/>
          <w:lang w:val="en-US"/>
        </w:rPr>
        <w:t xml:space="preserve">. Hakim </w:t>
      </w:r>
      <w:proofErr w:type="spellStart"/>
      <w:r w:rsidRPr="00B7107E">
        <w:rPr>
          <w:rFonts w:ascii="Times New Roman" w:hAnsi="Times New Roman"/>
          <w:color w:val="0D0D0D"/>
          <w:sz w:val="24"/>
          <w:szCs w:val="24"/>
          <w:lang w:val="en-US"/>
        </w:rPr>
        <w:t>tidak</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terikat</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atas</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alat-alat</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bukti</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apapun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Putusan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diserahkan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kepada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kebijaksanaan</w:t>
      </w:r>
      <w:proofErr w:type="spellEnd"/>
      <w:r w:rsidRPr="00B7107E">
        <w:rPr>
          <w:rFonts w:ascii="Times New Roman" w:hAnsi="Times New Roman"/>
          <w:color w:val="0D0D0D"/>
          <w:sz w:val="24"/>
          <w:szCs w:val="24"/>
          <w:lang w:val="en-US"/>
        </w:rPr>
        <w:t xml:space="preserve"> hakim, </w:t>
      </w:r>
      <w:proofErr w:type="spellStart"/>
      <w:r w:rsidRPr="00B7107E">
        <w:rPr>
          <w:rFonts w:ascii="Times New Roman" w:hAnsi="Times New Roman"/>
          <w:color w:val="0D0D0D"/>
          <w:sz w:val="24"/>
          <w:szCs w:val="24"/>
          <w:lang w:val="en-US"/>
        </w:rPr>
        <w:t>walaupun</w:t>
      </w:r>
      <w:proofErr w:type="spellEnd"/>
      <w:r w:rsidRPr="00B7107E">
        <w:rPr>
          <w:rFonts w:ascii="Times New Roman" w:hAnsi="Times New Roman"/>
          <w:color w:val="0D0D0D"/>
          <w:sz w:val="24"/>
          <w:szCs w:val="24"/>
          <w:lang w:val="en-US"/>
        </w:rPr>
        <w:t xml:space="preserve"> hakim </w:t>
      </w:r>
      <w:proofErr w:type="spellStart"/>
      <w:r w:rsidRPr="00B7107E">
        <w:rPr>
          <w:rFonts w:ascii="Times New Roman" w:hAnsi="Times New Roman"/>
          <w:color w:val="0D0D0D"/>
          <w:sz w:val="24"/>
          <w:szCs w:val="24"/>
          <w:lang w:val="en-US"/>
        </w:rPr>
        <w:t>secara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logika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mempunyai</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alasan-alasan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tetapi</w:t>
      </w:r>
      <w:proofErr w:type="spellEnd"/>
      <w:r w:rsidRPr="00B7107E">
        <w:rPr>
          <w:rFonts w:ascii="Times New Roman" w:hAnsi="Times New Roman"/>
          <w:color w:val="0D0D0D"/>
          <w:sz w:val="24"/>
          <w:szCs w:val="24"/>
          <w:lang w:val="en-US"/>
        </w:rPr>
        <w:t xml:space="preserve"> hakim </w:t>
      </w:r>
      <w:proofErr w:type="spellStart"/>
      <w:r w:rsidRPr="00B7107E">
        <w:rPr>
          <w:rFonts w:ascii="Times New Roman" w:hAnsi="Times New Roman"/>
          <w:color w:val="0D0D0D"/>
          <w:sz w:val="24"/>
          <w:szCs w:val="24"/>
          <w:lang w:val="en-US"/>
        </w:rPr>
        <w:t>tersebut</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tidak</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diwajibkan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menyebut</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alasan-alasan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tersebut</w:t>
      </w:r>
      <w:proofErr w:type="spellEnd"/>
      <w:r w:rsidRPr="00B7107E">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84"/>
      </w:r>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Menurut</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Wirdjono</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Prodjodikoro</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sistem</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pembuktian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demikian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pernah</w:t>
      </w:r>
      <w:proofErr w:type="spellEnd"/>
      <w:r w:rsidRPr="00B7107E">
        <w:rPr>
          <w:rFonts w:ascii="Times New Roman" w:hAnsi="Times New Roman"/>
          <w:color w:val="0D0D0D"/>
          <w:sz w:val="24"/>
          <w:szCs w:val="24"/>
          <w:lang w:val="en-US"/>
        </w:rPr>
        <w:t xml:space="preserve"> di </w:t>
      </w:r>
      <w:proofErr w:type="spellStart"/>
      <w:r w:rsidRPr="00B7107E">
        <w:rPr>
          <w:rFonts w:ascii="Times New Roman" w:hAnsi="Times New Roman"/>
          <w:color w:val="0D0D0D"/>
          <w:sz w:val="24"/>
          <w:szCs w:val="24"/>
          <w:lang w:val="en-US"/>
        </w:rPr>
        <w:t>anut</w:t>
      </w:r>
      <w:proofErr w:type="spellEnd"/>
      <w:r w:rsidRPr="00B7107E">
        <w:rPr>
          <w:rFonts w:ascii="Times New Roman" w:hAnsi="Times New Roman"/>
          <w:color w:val="0D0D0D"/>
          <w:sz w:val="24"/>
          <w:szCs w:val="24"/>
          <w:lang w:val="en-US"/>
        </w:rPr>
        <w:t xml:space="preserve"> di Indonesia, </w:t>
      </w:r>
      <w:proofErr w:type="spellStart"/>
      <w:r w:rsidRPr="00B7107E">
        <w:rPr>
          <w:rFonts w:ascii="Times New Roman" w:hAnsi="Times New Roman"/>
          <w:color w:val="0D0D0D"/>
          <w:sz w:val="24"/>
          <w:szCs w:val="24"/>
          <w:lang w:val="en-US"/>
        </w:rPr>
        <w:t>yaitu</w:t>
      </w:r>
      <w:proofErr w:type="spellEnd"/>
      <w:r w:rsidRPr="00B7107E">
        <w:rPr>
          <w:rFonts w:ascii="Times New Roman" w:hAnsi="Times New Roman"/>
          <w:color w:val="0D0D0D"/>
          <w:sz w:val="24"/>
          <w:szCs w:val="24"/>
          <w:lang w:val="en-US"/>
        </w:rPr>
        <w:t xml:space="preserve"> pada </w:t>
      </w:r>
      <w:proofErr w:type="spellStart"/>
      <w:r w:rsidRPr="00B7107E">
        <w:rPr>
          <w:rFonts w:ascii="Times New Roman" w:hAnsi="Times New Roman"/>
          <w:color w:val="0D0D0D"/>
          <w:sz w:val="24"/>
          <w:szCs w:val="24"/>
          <w:lang w:val="en-US"/>
        </w:rPr>
        <w:t>Pengadilan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Distrik</w:t>
      </w:r>
      <w:proofErr w:type="spellEnd"/>
      <w:r w:rsidRPr="00B7107E">
        <w:rPr>
          <w:rFonts w:ascii="Times New Roman" w:hAnsi="Times New Roman"/>
          <w:color w:val="0D0D0D"/>
          <w:sz w:val="24"/>
          <w:szCs w:val="24"/>
          <w:lang w:val="en-US"/>
        </w:rPr>
        <w:t xml:space="preserve"> dan </w:t>
      </w:r>
      <w:proofErr w:type="spellStart"/>
      <w:r w:rsidRPr="00B7107E">
        <w:rPr>
          <w:rFonts w:ascii="Times New Roman" w:hAnsi="Times New Roman"/>
          <w:color w:val="0D0D0D"/>
          <w:sz w:val="24"/>
          <w:szCs w:val="24"/>
          <w:lang w:val="en-US"/>
        </w:rPr>
        <w:t>Pengadilan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Kabupaten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Sistem</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ini</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katanya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memungkinkan</w:t>
      </w:r>
      <w:proofErr w:type="spellEnd"/>
      <w:r w:rsidRPr="00B7107E">
        <w:rPr>
          <w:rFonts w:ascii="Times New Roman" w:hAnsi="Times New Roman"/>
          <w:color w:val="0D0D0D"/>
          <w:sz w:val="24"/>
          <w:szCs w:val="24"/>
          <w:lang w:val="en-US"/>
        </w:rPr>
        <w:t xml:space="preserve"> hakim </w:t>
      </w:r>
      <w:proofErr w:type="spellStart"/>
      <w:r w:rsidRPr="00B7107E">
        <w:rPr>
          <w:rFonts w:ascii="Times New Roman" w:hAnsi="Times New Roman"/>
          <w:color w:val="0D0D0D"/>
          <w:sz w:val="24"/>
          <w:szCs w:val="24"/>
          <w:lang w:val="en-US"/>
        </w:rPr>
        <w:t>menyebut</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apa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saja</w:t>
      </w:r>
      <w:proofErr w:type="spellEnd"/>
      <w:r w:rsidRPr="00B7107E">
        <w:rPr>
          <w:rFonts w:ascii="Times New Roman" w:hAnsi="Times New Roman"/>
          <w:color w:val="0D0D0D"/>
          <w:sz w:val="24"/>
          <w:szCs w:val="24"/>
          <w:lang w:val="en-US"/>
        </w:rPr>
        <w:t xml:space="preserve"> yang </w:t>
      </w:r>
      <w:proofErr w:type="spellStart"/>
      <w:r w:rsidRPr="00B7107E">
        <w:rPr>
          <w:rFonts w:ascii="Times New Roman" w:hAnsi="Times New Roman"/>
          <w:color w:val="0D0D0D"/>
          <w:sz w:val="24"/>
          <w:szCs w:val="24"/>
          <w:lang w:val="en-US"/>
        </w:rPr>
        <w:t>menjadi</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dasar</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keyakinannya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misalnya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keterangan</w:t>
      </w:r>
      <w:proofErr w:type="spellEnd"/>
      <w:r w:rsidRPr="00B7107E">
        <w:rPr>
          <w:rFonts w:ascii="Times New Roman" w:hAnsi="Times New Roman"/>
          <w:color w:val="0D0D0D"/>
          <w:sz w:val="24"/>
          <w:szCs w:val="24"/>
          <w:lang w:val="en-US"/>
        </w:rPr>
        <w:t xml:space="preserve"> dukun.</w:t>
      </w:r>
      <w:r w:rsidRPr="00D93A07">
        <w:rPr>
          <w:rStyle w:val="FootnoteReference"/>
          <w:rFonts w:ascii="Times New Roman" w:hAnsi="Times New Roman"/>
          <w:color w:val="0D0D0D"/>
          <w:sz w:val="24"/>
          <w:szCs w:val="24"/>
          <w:lang w:val="en-US"/>
        </w:rPr>
        <w:footnoteReference w:id="85"/>
      </w:r>
    </w:p>
    <w:p w:rsidR="00B7107E" w:rsidRPr="00D93A07" w:rsidRDefault="00B7107E" w:rsidP="00A315CC">
      <w:pPr>
        <w:pStyle w:val="ListParagraph"/>
        <w:numPr>
          <w:ilvl w:val="0"/>
          <w:numId w:val="73"/>
        </w:numPr>
        <w:spacing w:after="0" w:line="480" w:lineRule="auto"/>
        <w:ind w:left="36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Teori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Pembuktian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Berdasar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Keyakinan</w:t>
      </w:r>
      <w:proofErr w:type="spellEnd"/>
      <w:r w:rsidRPr="00D93A07">
        <w:rPr>
          <w:rFonts w:ascii="Times New Roman" w:hAnsi="Times New Roman"/>
          <w:color w:val="0D0D0D"/>
          <w:sz w:val="24"/>
          <w:szCs w:val="24"/>
          <w:lang w:val="en-US"/>
        </w:rPr>
        <w:t xml:space="preserve"> Hakim </w:t>
      </w:r>
      <w:proofErr w:type="spellStart"/>
      <w:r w:rsidRPr="00D93A07">
        <w:rPr>
          <w:rFonts w:ascii="Times New Roman" w:hAnsi="Times New Roman"/>
          <w:color w:val="0D0D0D"/>
          <w:sz w:val="24"/>
          <w:szCs w:val="24"/>
          <w:lang w:val="en-US"/>
        </w:rPr>
        <w:t>Atas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Alasan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Logis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i/>
          <w:color w:val="0D0D0D"/>
          <w:sz w:val="24"/>
          <w:szCs w:val="24"/>
          <w:lang w:val="en-US"/>
        </w:rPr>
        <w:t>Laconv</w:t>
      </w:r>
      <w:r>
        <w:rPr>
          <w:rFonts w:ascii="Times New Roman" w:hAnsi="Times New Roman"/>
          <w:i/>
          <w:color w:val="0D0D0D"/>
          <w:sz w:val="24"/>
          <w:szCs w:val="24"/>
          <w:lang w:val="en-US"/>
        </w:rPr>
        <w:t>i</w:t>
      </w:r>
      <w:r w:rsidRPr="00D93A07">
        <w:rPr>
          <w:rFonts w:ascii="Times New Roman" w:hAnsi="Times New Roman"/>
          <w:i/>
          <w:color w:val="0D0D0D"/>
          <w:sz w:val="24"/>
          <w:szCs w:val="24"/>
          <w:lang w:val="en-US"/>
        </w:rPr>
        <w:t>ction</w:t>
      </w:r>
      <w:proofErr w:type="spellEnd"/>
      <w:r w:rsidRPr="00D93A07">
        <w:rPr>
          <w:rFonts w:ascii="Times New Roman" w:hAnsi="Times New Roman"/>
          <w:i/>
          <w:color w:val="0D0D0D"/>
          <w:sz w:val="24"/>
          <w:szCs w:val="24"/>
          <w:lang w:val="en-US"/>
        </w:rPr>
        <w:t xml:space="preserve"> </w:t>
      </w:r>
      <w:proofErr w:type="spellStart"/>
      <w:r w:rsidRPr="00D93A07">
        <w:rPr>
          <w:rFonts w:ascii="Times New Roman" w:hAnsi="Times New Roman"/>
          <w:i/>
          <w:color w:val="0D0D0D"/>
          <w:sz w:val="24"/>
          <w:szCs w:val="24"/>
          <w:lang w:val="en-US"/>
        </w:rPr>
        <w:t>Raisonnee</w:t>
      </w:r>
      <w:proofErr w:type="spellEnd"/>
      <w:r w:rsidRPr="00D93A07">
        <w:rPr>
          <w:rFonts w:ascii="Times New Roman" w:hAnsi="Times New Roman"/>
          <w:color w:val="0D0D0D"/>
          <w:sz w:val="24"/>
          <w:szCs w:val="24"/>
          <w:lang w:val="en-US"/>
        </w:rPr>
        <w:t>)</w:t>
      </w:r>
    </w:p>
    <w:p w:rsidR="00B7107E" w:rsidRPr="00B7107E" w:rsidRDefault="00B7107E" w:rsidP="00B7107E">
      <w:pPr>
        <w:pStyle w:val="ListParagraph"/>
        <w:spacing w:after="0" w:line="480" w:lineRule="auto"/>
        <w:ind w:left="360" w:firstLine="72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Menurut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teori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ini</w:t>
      </w:r>
      <w:proofErr w:type="spellEnd"/>
      <w:r w:rsidRPr="00D93A07">
        <w:rPr>
          <w:rFonts w:ascii="Times New Roman" w:hAnsi="Times New Roman"/>
          <w:color w:val="0D0D0D"/>
          <w:sz w:val="24"/>
          <w:szCs w:val="24"/>
          <w:lang w:val="en-US"/>
        </w:rPr>
        <w:t xml:space="preserve">, hakim </w:t>
      </w:r>
      <w:proofErr w:type="spellStart"/>
      <w:r w:rsidRPr="00D93A07">
        <w:rPr>
          <w:rFonts w:ascii="Times New Roman" w:hAnsi="Times New Roman"/>
          <w:color w:val="0D0D0D"/>
          <w:sz w:val="24"/>
          <w:szCs w:val="24"/>
          <w:lang w:val="en-US"/>
        </w:rPr>
        <w:t>dapat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memutuskan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seseorang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bersalah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berdasar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keyakinannya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keyakinan</w:t>
      </w:r>
      <w:proofErr w:type="spellEnd"/>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didasarkan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kepada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dasar-dasar</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pembuktian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lastRenderedPageBreak/>
        <w:t>disertai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suatu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kesimpulan</w:t>
      </w:r>
      <w:proofErr w:type="spellEnd"/>
      <w:r w:rsidRPr="00D93A07">
        <w:rPr>
          <w:rFonts w:ascii="Times New Roman" w:hAnsi="Times New Roman"/>
          <w:color w:val="0D0D0D"/>
          <w:sz w:val="24"/>
          <w:szCs w:val="24"/>
          <w:lang w:val="en-US"/>
        </w:rPr>
        <w:t xml:space="preserve"> (</w:t>
      </w:r>
      <w:r w:rsidRPr="00D93A07">
        <w:rPr>
          <w:rFonts w:ascii="Times New Roman" w:hAnsi="Times New Roman"/>
          <w:i/>
          <w:color w:val="0D0D0D"/>
          <w:sz w:val="24"/>
          <w:szCs w:val="24"/>
          <w:lang w:val="en-US"/>
        </w:rPr>
        <w:t>conclusive</w:t>
      </w:r>
      <w:r w:rsidRPr="00D93A07">
        <w:rPr>
          <w:rFonts w:ascii="Times New Roman" w:hAnsi="Times New Roman"/>
          <w:color w:val="0D0D0D"/>
          <w:sz w:val="24"/>
          <w:szCs w:val="24"/>
          <w:lang w:val="en-US"/>
        </w:rPr>
        <w:t xml:space="preserve">) yang </w:t>
      </w:r>
      <w:proofErr w:type="spellStart"/>
      <w:r w:rsidRPr="00D93A07">
        <w:rPr>
          <w:rFonts w:ascii="Times New Roman" w:hAnsi="Times New Roman"/>
          <w:color w:val="0D0D0D"/>
          <w:sz w:val="24"/>
          <w:szCs w:val="24"/>
          <w:lang w:val="en-US"/>
        </w:rPr>
        <w:t>berlandaskan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kepada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pera</w:t>
      </w:r>
      <w:r>
        <w:rPr>
          <w:rFonts w:ascii="Times New Roman" w:hAnsi="Times New Roman"/>
          <w:color w:val="0D0D0D"/>
          <w:sz w:val="24"/>
          <w:szCs w:val="24"/>
          <w:lang w:val="en-US"/>
        </w:rPr>
        <w:t>t</w:t>
      </w:r>
      <w:r w:rsidRPr="00D93A07">
        <w:rPr>
          <w:rFonts w:ascii="Times New Roman" w:hAnsi="Times New Roman"/>
          <w:color w:val="0D0D0D"/>
          <w:sz w:val="24"/>
          <w:szCs w:val="24"/>
          <w:lang w:val="en-US"/>
        </w:rPr>
        <w:t>uran-peraturan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pembuktian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tertentu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Jadi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putusan</w:t>
      </w:r>
      <w:proofErr w:type="spellEnd"/>
      <w:r w:rsidRPr="00D93A07">
        <w:rPr>
          <w:rFonts w:ascii="Times New Roman" w:hAnsi="Times New Roman"/>
          <w:color w:val="0D0D0D"/>
          <w:sz w:val="24"/>
          <w:szCs w:val="24"/>
          <w:lang w:val="en-US"/>
        </w:rPr>
        <w:t xml:space="preserve"> hakim </w:t>
      </w:r>
      <w:proofErr w:type="spellStart"/>
      <w:r w:rsidRPr="00D93A07">
        <w:rPr>
          <w:rFonts w:ascii="Times New Roman" w:hAnsi="Times New Roman"/>
          <w:color w:val="0D0D0D"/>
          <w:sz w:val="24"/>
          <w:szCs w:val="24"/>
          <w:lang w:val="en-US"/>
        </w:rPr>
        <w:t>dijatuhkan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dengan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suatu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motivasi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Sistem</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atau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teori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pembuktian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ini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disebut</w:t>
      </w:r>
      <w:proofErr w:type="spellEnd"/>
      <w:r w:rsidRPr="00D93A07">
        <w:rPr>
          <w:rFonts w:ascii="Times New Roman" w:hAnsi="Times New Roman"/>
          <w:color w:val="0D0D0D"/>
          <w:sz w:val="24"/>
          <w:szCs w:val="24"/>
          <w:lang w:val="en-US"/>
        </w:rPr>
        <w:t xml:space="preserve"> juga </w:t>
      </w:r>
      <w:proofErr w:type="spellStart"/>
      <w:r w:rsidRPr="00D93A07">
        <w:rPr>
          <w:rFonts w:ascii="Times New Roman" w:hAnsi="Times New Roman"/>
          <w:color w:val="0D0D0D"/>
          <w:sz w:val="24"/>
          <w:szCs w:val="24"/>
          <w:lang w:val="en-US"/>
        </w:rPr>
        <w:t>pembuktian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bebas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karena</w:t>
      </w:r>
      <w:proofErr w:type="spellEnd"/>
      <w:r w:rsidRPr="00D93A07">
        <w:rPr>
          <w:rFonts w:ascii="Times New Roman" w:hAnsi="Times New Roman"/>
          <w:color w:val="0D0D0D"/>
          <w:sz w:val="24"/>
          <w:szCs w:val="24"/>
          <w:lang w:val="en-US"/>
        </w:rPr>
        <w:t xml:space="preserve"> hakim </w:t>
      </w:r>
      <w:proofErr w:type="spellStart"/>
      <w:r w:rsidRPr="00D93A07">
        <w:rPr>
          <w:rFonts w:ascii="Times New Roman" w:hAnsi="Times New Roman"/>
          <w:color w:val="0D0D0D"/>
          <w:sz w:val="24"/>
          <w:szCs w:val="24"/>
          <w:lang w:val="en-US"/>
        </w:rPr>
        <w:t>bebas</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untuk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menyebut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alasan-alasan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keyakinan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i/>
          <w:color w:val="0D0D0D"/>
          <w:sz w:val="24"/>
          <w:szCs w:val="24"/>
          <w:lang w:val="en-US"/>
        </w:rPr>
        <w:t>vrijebewijstheorie</w:t>
      </w:r>
      <w:proofErr w:type="spellEnd"/>
      <w:r w:rsidRPr="00D93A07">
        <w:rPr>
          <w:rFonts w:ascii="Times New Roman" w:hAnsi="Times New Roman"/>
          <w:color w:val="0D0D0D"/>
          <w:sz w:val="24"/>
          <w:szCs w:val="24"/>
          <w:lang w:val="en-US"/>
        </w:rPr>
        <w:t>)</w:t>
      </w:r>
      <w:r>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86"/>
      </w:r>
      <w:r w:rsidRPr="00D93A07">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Menurut</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teori</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ini</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bahwa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alat-alat</w:t>
      </w:r>
      <w:proofErr w:type="spellEnd"/>
      <w:r w:rsidRPr="00B7107E">
        <w:rPr>
          <w:rFonts w:ascii="Times New Roman" w:hAnsi="Times New Roman"/>
          <w:color w:val="0D0D0D"/>
          <w:sz w:val="24"/>
          <w:szCs w:val="24"/>
          <w:lang w:val="en-US"/>
        </w:rPr>
        <w:t xml:space="preserve"> dan </w:t>
      </w:r>
      <w:proofErr w:type="spellStart"/>
      <w:r w:rsidRPr="00B7107E">
        <w:rPr>
          <w:rFonts w:ascii="Times New Roman" w:hAnsi="Times New Roman"/>
          <w:color w:val="0D0D0D"/>
          <w:sz w:val="24"/>
          <w:szCs w:val="24"/>
          <w:lang w:val="en-US"/>
        </w:rPr>
        <w:t>cara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pembuktian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tidak</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ditentukan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atau</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terikat</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dalam</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undang-undang</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namun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demikian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teori</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ini</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mengakui</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adanya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alat-alat</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bukti</w:t>
      </w:r>
      <w:proofErr w:type="spellEnd"/>
      <w:r w:rsidRPr="00B7107E">
        <w:rPr>
          <w:rFonts w:ascii="Times New Roman" w:hAnsi="Times New Roman"/>
          <w:color w:val="0D0D0D"/>
          <w:sz w:val="24"/>
          <w:szCs w:val="24"/>
          <w:lang w:val="en-US"/>
        </w:rPr>
        <w:t xml:space="preserve"> dan </w:t>
      </w:r>
      <w:proofErr w:type="spellStart"/>
      <w:r w:rsidRPr="00B7107E">
        <w:rPr>
          <w:rFonts w:ascii="Times New Roman" w:hAnsi="Times New Roman"/>
          <w:color w:val="0D0D0D"/>
          <w:sz w:val="24"/>
          <w:szCs w:val="24"/>
          <w:lang w:val="en-US"/>
        </w:rPr>
        <w:t>cara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pembuktian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tetapi</w:t>
      </w:r>
      <w:proofErr w:type="spellEnd"/>
      <w:r w:rsidRPr="00B7107E">
        <w:rPr>
          <w:rFonts w:ascii="Times New Roman" w:hAnsi="Times New Roman"/>
          <w:color w:val="0D0D0D"/>
          <w:sz w:val="24"/>
          <w:szCs w:val="24"/>
          <w:lang w:val="en-US"/>
        </w:rPr>
        <w:t xml:space="preserve"> hakim </w:t>
      </w:r>
      <w:proofErr w:type="spellStart"/>
      <w:r w:rsidRPr="00B7107E">
        <w:rPr>
          <w:rFonts w:ascii="Times New Roman" w:hAnsi="Times New Roman"/>
          <w:color w:val="0D0D0D"/>
          <w:sz w:val="24"/>
          <w:szCs w:val="24"/>
          <w:lang w:val="en-US"/>
        </w:rPr>
        <w:t>dapat</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menentukan</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alat-alat</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bukti</w:t>
      </w:r>
      <w:proofErr w:type="spellEnd"/>
      <w:r w:rsidRPr="00B7107E">
        <w:rPr>
          <w:rFonts w:ascii="Times New Roman" w:hAnsi="Times New Roman"/>
          <w:color w:val="0D0D0D"/>
          <w:sz w:val="24"/>
          <w:szCs w:val="24"/>
          <w:lang w:val="en-US"/>
        </w:rPr>
        <w:t xml:space="preserve"> dan </w:t>
      </w:r>
      <w:proofErr w:type="spellStart"/>
      <w:r w:rsidRPr="00B7107E">
        <w:rPr>
          <w:rFonts w:ascii="Times New Roman" w:hAnsi="Times New Roman"/>
          <w:color w:val="0D0D0D"/>
          <w:sz w:val="24"/>
          <w:szCs w:val="24"/>
          <w:lang w:val="en-US"/>
        </w:rPr>
        <w:t>cara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pembuktian</w:t>
      </w:r>
      <w:proofErr w:type="spellEnd"/>
      <w:r w:rsidRPr="00B7107E">
        <w:rPr>
          <w:rFonts w:ascii="Times New Roman" w:hAnsi="Times New Roman"/>
          <w:color w:val="0D0D0D"/>
          <w:sz w:val="24"/>
          <w:szCs w:val="24"/>
          <w:lang w:val="en-US"/>
        </w:rPr>
        <w:t xml:space="preserve"> yang </w:t>
      </w:r>
      <w:proofErr w:type="spellStart"/>
      <w:r w:rsidRPr="00B7107E">
        <w:rPr>
          <w:rFonts w:ascii="Times New Roman" w:hAnsi="Times New Roman"/>
          <w:color w:val="0D0D0D"/>
          <w:sz w:val="24"/>
          <w:szCs w:val="24"/>
          <w:lang w:val="en-US"/>
        </w:rPr>
        <w:t>tidak</w:t>
      </w:r>
      <w:proofErr w:type="spellEnd"/>
      <w:r w:rsidRPr="00B7107E">
        <w:rPr>
          <w:rFonts w:ascii="Times New Roman" w:hAnsi="Times New Roman"/>
          <w:color w:val="0D0D0D"/>
          <w:sz w:val="24"/>
          <w:szCs w:val="24"/>
          <w:lang w:val="en-US"/>
        </w:rPr>
        <w:t xml:space="preserve"> di </w:t>
      </w:r>
      <w:proofErr w:type="spellStart"/>
      <w:r w:rsidRPr="00B7107E">
        <w:rPr>
          <w:rFonts w:ascii="Times New Roman" w:hAnsi="Times New Roman"/>
          <w:color w:val="0D0D0D"/>
          <w:sz w:val="24"/>
          <w:szCs w:val="24"/>
          <w:lang w:val="en-US"/>
        </w:rPr>
        <w:t>atur</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dalam</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undang-undang</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Jadi</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dasar</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putusan</w:t>
      </w:r>
      <w:proofErr w:type="spellEnd"/>
      <w:r w:rsidRPr="00B7107E">
        <w:rPr>
          <w:rFonts w:ascii="Times New Roman" w:hAnsi="Times New Roman"/>
          <w:color w:val="0D0D0D"/>
          <w:sz w:val="24"/>
          <w:szCs w:val="24"/>
          <w:lang w:val="en-US"/>
        </w:rPr>
        <w:t xml:space="preserve"> hakim </w:t>
      </w:r>
      <w:proofErr w:type="spellStart"/>
      <w:r w:rsidRPr="00B7107E">
        <w:rPr>
          <w:rFonts w:ascii="Times New Roman" w:hAnsi="Times New Roman"/>
          <w:color w:val="0D0D0D"/>
          <w:sz w:val="24"/>
          <w:szCs w:val="24"/>
          <w:lang w:val="en-US"/>
        </w:rPr>
        <w:t>bergantung</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atas</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keyakinan</w:t>
      </w:r>
      <w:proofErr w:type="spellEnd"/>
      <w:r w:rsidRPr="00B7107E">
        <w:rPr>
          <w:rFonts w:ascii="Times New Roman" w:hAnsi="Times New Roman"/>
          <w:color w:val="0D0D0D"/>
          <w:sz w:val="24"/>
          <w:szCs w:val="24"/>
          <w:lang w:val="en-US"/>
        </w:rPr>
        <w:t xml:space="preserve"> dan </w:t>
      </w:r>
      <w:proofErr w:type="spellStart"/>
      <w:r w:rsidRPr="00B7107E">
        <w:rPr>
          <w:rFonts w:ascii="Times New Roman" w:hAnsi="Times New Roman"/>
          <w:color w:val="0D0D0D"/>
          <w:sz w:val="24"/>
          <w:szCs w:val="24"/>
          <w:lang w:val="en-US"/>
        </w:rPr>
        <w:t>pendapatnya</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color w:val="0D0D0D"/>
          <w:sz w:val="24"/>
          <w:szCs w:val="24"/>
          <w:lang w:val="en-US"/>
        </w:rPr>
        <w:t>sendiri</w:t>
      </w:r>
      <w:proofErr w:type="spellEnd"/>
      <w:r w:rsidRPr="00B7107E">
        <w:rPr>
          <w:rFonts w:ascii="Times New Roman" w:hAnsi="Times New Roman"/>
          <w:color w:val="0D0D0D"/>
          <w:sz w:val="24"/>
          <w:szCs w:val="24"/>
          <w:lang w:val="en-US"/>
        </w:rPr>
        <w:t xml:space="preserve"> (</w:t>
      </w:r>
      <w:proofErr w:type="spellStart"/>
      <w:r w:rsidRPr="00B7107E">
        <w:rPr>
          <w:rFonts w:ascii="Times New Roman" w:hAnsi="Times New Roman"/>
          <w:i/>
          <w:color w:val="0D0D0D"/>
          <w:sz w:val="24"/>
          <w:szCs w:val="24"/>
          <w:lang w:val="en-US"/>
        </w:rPr>
        <w:t>subyektif</w:t>
      </w:r>
      <w:proofErr w:type="spellEnd"/>
      <w:r w:rsidRPr="00B7107E">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87"/>
      </w:r>
    </w:p>
    <w:p w:rsidR="00B7107E" w:rsidRPr="00D93A07" w:rsidRDefault="00B7107E" w:rsidP="00A315CC">
      <w:pPr>
        <w:pStyle w:val="ListParagraph"/>
        <w:numPr>
          <w:ilvl w:val="0"/>
          <w:numId w:val="73"/>
        </w:numPr>
        <w:spacing w:after="0" w:line="480" w:lineRule="auto"/>
        <w:ind w:left="36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Teori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Pembuktian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Berdasarkan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Undang-Undang</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Secara</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Negatif</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i/>
          <w:color w:val="0D0D0D"/>
          <w:sz w:val="24"/>
          <w:szCs w:val="24"/>
          <w:lang w:val="en-US"/>
        </w:rPr>
        <w:t>Negatief</w:t>
      </w:r>
      <w:proofErr w:type="spellEnd"/>
      <w:r w:rsidRPr="00D93A07">
        <w:rPr>
          <w:rFonts w:ascii="Times New Roman" w:hAnsi="Times New Roman"/>
          <w:i/>
          <w:color w:val="0D0D0D"/>
          <w:sz w:val="24"/>
          <w:szCs w:val="24"/>
          <w:lang w:val="en-US"/>
        </w:rPr>
        <w:t xml:space="preserve"> </w:t>
      </w:r>
      <w:proofErr w:type="spellStart"/>
      <w:r w:rsidRPr="00D93A07">
        <w:rPr>
          <w:rFonts w:ascii="Times New Roman" w:hAnsi="Times New Roman"/>
          <w:i/>
          <w:color w:val="0D0D0D"/>
          <w:sz w:val="24"/>
          <w:szCs w:val="24"/>
          <w:lang w:val="en-US"/>
        </w:rPr>
        <w:t>Wettelijk</w:t>
      </w:r>
      <w:proofErr w:type="spellEnd"/>
      <w:r w:rsidRPr="00D93A07">
        <w:rPr>
          <w:rFonts w:ascii="Times New Roman" w:hAnsi="Times New Roman"/>
          <w:color w:val="0D0D0D"/>
          <w:sz w:val="24"/>
          <w:szCs w:val="24"/>
          <w:lang w:val="en-US"/>
        </w:rPr>
        <w:t>)</w:t>
      </w:r>
    </w:p>
    <w:p w:rsidR="00B7107E" w:rsidRPr="00D93A07" w:rsidRDefault="00B7107E" w:rsidP="00B7107E">
      <w:pPr>
        <w:pStyle w:val="ListParagraph"/>
        <w:spacing w:after="0" w:line="480" w:lineRule="auto"/>
        <w:ind w:left="360" w:firstLine="720"/>
        <w:jc w:val="both"/>
        <w:rPr>
          <w:rFonts w:ascii="Times New Roman" w:hAnsi="Times New Roman"/>
          <w:color w:val="0D0D0D"/>
          <w:sz w:val="24"/>
          <w:szCs w:val="24"/>
          <w:lang w:val="en-US"/>
        </w:rPr>
      </w:pPr>
      <w:r w:rsidRPr="00D93A07">
        <w:rPr>
          <w:rFonts w:ascii="Times New Roman" w:hAnsi="Times New Roman"/>
          <w:color w:val="0D0D0D"/>
          <w:sz w:val="24"/>
          <w:szCs w:val="24"/>
          <w:lang w:val="en-US"/>
        </w:rPr>
        <w:t xml:space="preserve">Hakim </w:t>
      </w:r>
      <w:proofErr w:type="spellStart"/>
      <w:r w:rsidRPr="00D93A07">
        <w:rPr>
          <w:rFonts w:ascii="Times New Roman" w:hAnsi="Times New Roman"/>
          <w:color w:val="0D0D0D"/>
          <w:sz w:val="24"/>
          <w:szCs w:val="24"/>
          <w:lang w:val="en-US"/>
        </w:rPr>
        <w:t>ditentukan</w:t>
      </w:r>
      <w:proofErr w:type="spellEnd"/>
      <w:r w:rsidRPr="00D93A07">
        <w:rPr>
          <w:rFonts w:ascii="Times New Roman" w:hAnsi="Times New Roman"/>
          <w:color w:val="0D0D0D"/>
          <w:sz w:val="24"/>
          <w:szCs w:val="24"/>
          <w:lang w:val="en-US"/>
        </w:rPr>
        <w:t>/</w:t>
      </w:r>
      <w:proofErr w:type="spellStart"/>
      <w:r w:rsidRPr="00D93A07">
        <w:rPr>
          <w:rFonts w:ascii="Times New Roman" w:hAnsi="Times New Roman"/>
          <w:color w:val="0D0D0D"/>
          <w:sz w:val="24"/>
          <w:szCs w:val="24"/>
          <w:lang w:val="en-US"/>
        </w:rPr>
        <w:t>dibatasi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mempergunakan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alat-alat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bukti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Alat-alat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bukti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tertentu</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ditentukan</w:t>
      </w:r>
      <w:proofErr w:type="spellEnd"/>
      <w:r w:rsidRPr="00D93A07">
        <w:rPr>
          <w:rFonts w:ascii="Times New Roman" w:hAnsi="Times New Roman"/>
          <w:color w:val="0D0D0D"/>
          <w:sz w:val="24"/>
          <w:szCs w:val="24"/>
          <w:lang w:val="en-US"/>
        </w:rPr>
        <w:t xml:space="preserve"> oleh </w:t>
      </w:r>
      <w:proofErr w:type="spellStart"/>
      <w:r w:rsidRPr="00D93A07">
        <w:rPr>
          <w:rFonts w:ascii="Times New Roman" w:hAnsi="Times New Roman"/>
          <w:color w:val="0D0D0D"/>
          <w:sz w:val="24"/>
          <w:szCs w:val="24"/>
          <w:lang w:val="en-US"/>
        </w:rPr>
        <w:t>undang-undang</w:t>
      </w:r>
      <w:proofErr w:type="spellEnd"/>
      <w:r w:rsidRPr="00D93A07">
        <w:rPr>
          <w:rFonts w:ascii="Times New Roman" w:hAnsi="Times New Roman"/>
          <w:color w:val="0D0D0D"/>
          <w:sz w:val="24"/>
          <w:szCs w:val="24"/>
          <w:lang w:val="en-US"/>
        </w:rPr>
        <w:t xml:space="preserve">. Hakim </w:t>
      </w:r>
      <w:proofErr w:type="spellStart"/>
      <w:r w:rsidRPr="00D93A07">
        <w:rPr>
          <w:rFonts w:ascii="Times New Roman" w:hAnsi="Times New Roman"/>
          <w:color w:val="0D0D0D"/>
          <w:sz w:val="24"/>
          <w:szCs w:val="24"/>
          <w:lang w:val="en-US"/>
        </w:rPr>
        <w:t>tidak</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diperkenankan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mempergunakan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alat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bukti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lain</w:t>
      </w:r>
      <w:proofErr w:type="spellEnd"/>
      <w:r w:rsidRPr="00D93A07">
        <w:rPr>
          <w:rFonts w:ascii="Times New Roman" w:hAnsi="Times New Roman"/>
          <w:color w:val="0D0D0D"/>
          <w:sz w:val="24"/>
          <w:szCs w:val="24"/>
          <w:lang w:val="en-US"/>
        </w:rPr>
        <w:t xml:space="preserve">. Cara </w:t>
      </w:r>
      <w:proofErr w:type="spellStart"/>
      <w:r w:rsidRPr="00D93A07">
        <w:rPr>
          <w:rFonts w:ascii="Times New Roman" w:hAnsi="Times New Roman"/>
          <w:color w:val="0D0D0D"/>
          <w:sz w:val="24"/>
          <w:szCs w:val="24"/>
          <w:lang w:val="en-US"/>
        </w:rPr>
        <w:t>menilai</w:t>
      </w:r>
      <w:proofErr w:type="spellEnd"/>
      <w:r w:rsidRPr="00D93A07">
        <w:rPr>
          <w:rFonts w:ascii="Times New Roman" w:hAnsi="Times New Roman"/>
          <w:color w:val="0D0D0D"/>
          <w:sz w:val="24"/>
          <w:szCs w:val="24"/>
          <w:lang w:val="en-US"/>
        </w:rPr>
        <w:t>/</w:t>
      </w:r>
      <w:proofErr w:type="spellStart"/>
      <w:r w:rsidRPr="00D93A07">
        <w:rPr>
          <w:rFonts w:ascii="Times New Roman" w:hAnsi="Times New Roman"/>
          <w:color w:val="0D0D0D"/>
          <w:sz w:val="24"/>
          <w:szCs w:val="24"/>
          <w:lang w:val="en-US"/>
        </w:rPr>
        <w:t>menggunakan</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alat</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bukti</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tersebut</w:t>
      </w:r>
      <w:proofErr w:type="spellEnd"/>
      <w:r w:rsidRPr="00D93A07">
        <w:rPr>
          <w:rFonts w:ascii="Times New Roman" w:hAnsi="Times New Roman"/>
          <w:color w:val="0D0D0D"/>
          <w:sz w:val="24"/>
          <w:szCs w:val="24"/>
          <w:lang w:val="en-US"/>
        </w:rPr>
        <w:t xml:space="preserve"> pun </w:t>
      </w:r>
      <w:proofErr w:type="spellStart"/>
      <w:r w:rsidRPr="00D93A07">
        <w:rPr>
          <w:rFonts w:ascii="Times New Roman" w:hAnsi="Times New Roman"/>
          <w:color w:val="0D0D0D"/>
          <w:sz w:val="24"/>
          <w:szCs w:val="24"/>
          <w:lang w:val="en-US"/>
        </w:rPr>
        <w:t>telah</w:t>
      </w:r>
      <w:proofErr w:type="spellEnd"/>
      <w:r w:rsidRPr="00D93A07">
        <w:rPr>
          <w:rFonts w:ascii="Times New Roman" w:hAnsi="Times New Roman"/>
          <w:color w:val="0D0D0D"/>
          <w:sz w:val="24"/>
          <w:szCs w:val="24"/>
          <w:lang w:val="en-US"/>
        </w:rPr>
        <w:t xml:space="preserve"> </w:t>
      </w:r>
      <w:proofErr w:type="spellStart"/>
      <w:r w:rsidRPr="00D93A07">
        <w:rPr>
          <w:rFonts w:ascii="Times New Roman" w:hAnsi="Times New Roman"/>
          <w:color w:val="0D0D0D"/>
          <w:sz w:val="24"/>
          <w:szCs w:val="24"/>
          <w:lang w:val="en-US"/>
        </w:rPr>
        <w:t>diatur</w:t>
      </w:r>
      <w:proofErr w:type="spellEnd"/>
      <w:r w:rsidRPr="00D93A07">
        <w:rPr>
          <w:rFonts w:ascii="Times New Roman" w:hAnsi="Times New Roman"/>
          <w:color w:val="0D0D0D"/>
          <w:sz w:val="24"/>
          <w:szCs w:val="24"/>
          <w:lang w:val="en-US"/>
        </w:rPr>
        <w:t xml:space="preserve"> oleh </w:t>
      </w:r>
      <w:proofErr w:type="spellStart"/>
      <w:r w:rsidRPr="00D93A07">
        <w:rPr>
          <w:rFonts w:ascii="Times New Roman" w:hAnsi="Times New Roman"/>
          <w:color w:val="0D0D0D"/>
          <w:sz w:val="24"/>
          <w:szCs w:val="24"/>
          <w:lang w:val="en-US"/>
        </w:rPr>
        <w:t>undang-undang</w:t>
      </w:r>
      <w:proofErr w:type="spellEnd"/>
      <w:r w:rsidRPr="00D93A07">
        <w:rPr>
          <w:rFonts w:ascii="Times New Roman" w:hAnsi="Times New Roman"/>
          <w:color w:val="0D0D0D"/>
          <w:sz w:val="24"/>
          <w:szCs w:val="24"/>
          <w:lang w:val="en-US"/>
        </w:rPr>
        <w:t>.</w:t>
      </w:r>
      <w:r w:rsidRPr="00D93A07">
        <w:rPr>
          <w:rStyle w:val="FootnoteReference"/>
          <w:rFonts w:ascii="Times New Roman" w:hAnsi="Times New Roman"/>
          <w:color w:val="0D0D0D"/>
          <w:sz w:val="24"/>
          <w:szCs w:val="24"/>
          <w:lang w:val="en-US"/>
        </w:rPr>
        <w:footnoteReference w:id="88"/>
      </w:r>
      <w:r w:rsidRPr="00D93A07">
        <w:rPr>
          <w:rFonts w:ascii="Times New Roman" w:hAnsi="Times New Roman"/>
          <w:color w:val="0D0D0D"/>
          <w:sz w:val="24"/>
          <w:szCs w:val="24"/>
          <w:lang w:val="en-US"/>
        </w:rPr>
        <w:t xml:space="preserve"> </w:t>
      </w:r>
    </w:p>
    <w:p w:rsidR="00B7107E" w:rsidRPr="00D93A07" w:rsidRDefault="00B7107E" w:rsidP="00B7107E">
      <w:pPr>
        <w:pStyle w:val="ListParagraph"/>
        <w:spacing w:after="0" w:line="480" w:lineRule="auto"/>
        <w:ind w:left="360" w:firstLine="720"/>
        <w:jc w:val="both"/>
        <w:rPr>
          <w:rFonts w:ascii="Times New Roman" w:hAnsi="Times New Roman"/>
          <w:color w:val="0D0D0D"/>
          <w:sz w:val="24"/>
          <w:szCs w:val="24"/>
          <w:lang w:val="en-US"/>
        </w:rPr>
      </w:pPr>
      <w:proofErr w:type="spellStart"/>
      <w:r w:rsidRPr="00D93A07">
        <w:rPr>
          <w:rFonts w:ascii="Times New Roman" w:hAnsi="Times New Roman"/>
          <w:color w:val="0D0D0D"/>
          <w:sz w:val="24"/>
          <w:szCs w:val="24"/>
          <w:lang w:val="en-US"/>
        </w:rPr>
        <w:t>Pasal</w:t>
      </w:r>
      <w:proofErr w:type="spellEnd"/>
      <w:r w:rsidRPr="00D93A07">
        <w:rPr>
          <w:rFonts w:ascii="Times New Roman" w:hAnsi="Times New Roman"/>
          <w:color w:val="0D0D0D"/>
          <w:sz w:val="24"/>
          <w:szCs w:val="24"/>
          <w:lang w:val="en-US"/>
        </w:rPr>
        <w:t xml:space="preserve"> 183</w:t>
      </w:r>
      <w:r>
        <w:rPr>
          <w:rFonts w:ascii="Times New Roman" w:hAnsi="Times New Roman"/>
          <w:color w:val="0D0D0D"/>
          <w:sz w:val="24"/>
          <w:szCs w:val="24"/>
          <w:lang w:val="en-US"/>
        </w:rPr>
        <w:t xml:space="preserve"> KUHAP </w:t>
      </w:r>
      <w:proofErr w:type="spellStart"/>
      <w:r>
        <w:rPr>
          <w:rFonts w:ascii="Times New Roman" w:hAnsi="Times New Roman"/>
          <w:color w:val="0D0D0D"/>
          <w:sz w:val="24"/>
          <w:szCs w:val="24"/>
          <w:lang w:val="en-US"/>
        </w:rPr>
        <w:t>berbunyi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sebagai</w:t>
      </w:r>
      <w:proofErr w:type="spellEnd"/>
      <w:r>
        <w:rPr>
          <w:rFonts w:ascii="Times New Roman" w:hAnsi="Times New Roman"/>
          <w:color w:val="0D0D0D"/>
          <w:sz w:val="24"/>
          <w:szCs w:val="24"/>
          <w:lang w:val="en-US"/>
        </w:rPr>
        <w:t xml:space="preserve"> </w:t>
      </w:r>
      <w:proofErr w:type="spellStart"/>
      <w:r>
        <w:rPr>
          <w:rFonts w:ascii="Times New Roman" w:hAnsi="Times New Roman"/>
          <w:color w:val="0D0D0D"/>
          <w:sz w:val="24"/>
          <w:szCs w:val="24"/>
          <w:lang w:val="en-US"/>
        </w:rPr>
        <w:t>berikut</w:t>
      </w:r>
      <w:proofErr w:type="spellEnd"/>
      <w:r w:rsidRPr="00D93A07">
        <w:rPr>
          <w:rFonts w:ascii="Times New Roman" w:hAnsi="Times New Roman"/>
          <w:color w:val="0D0D0D"/>
          <w:sz w:val="24"/>
          <w:szCs w:val="24"/>
          <w:lang w:val="en-US"/>
        </w:rPr>
        <w:t>:</w:t>
      </w:r>
    </w:p>
    <w:p w:rsidR="00B7107E" w:rsidRPr="00D93A07" w:rsidRDefault="00B7107E" w:rsidP="00B7107E">
      <w:pPr>
        <w:pStyle w:val="ListParagraph"/>
        <w:spacing w:after="0" w:line="240" w:lineRule="auto"/>
        <w:ind w:left="1080"/>
        <w:jc w:val="both"/>
        <w:rPr>
          <w:rFonts w:ascii="Times New Roman" w:hAnsi="Times New Roman"/>
          <w:sz w:val="24"/>
          <w:szCs w:val="24"/>
          <w:shd w:val="clear" w:color="auto" w:fill="FFFFFF"/>
          <w:lang w:val="en-US"/>
        </w:rPr>
      </w:pPr>
      <w:r w:rsidRPr="00D93A07">
        <w:rPr>
          <w:rFonts w:ascii="Times New Roman" w:hAnsi="Times New Roman"/>
          <w:sz w:val="24"/>
          <w:szCs w:val="24"/>
          <w:shd w:val="clear" w:color="auto" w:fill="FFFFFF"/>
        </w:rPr>
        <w:t>Hakim tidak boleh menjatuhkan pidana kepada seorang kecuali apabila dengan sekurang-kurangnya dua alat bukti yang sah ia memperoleh keyakinan bahwa suatu tindak pidana benar-benar terjadi dan bahwa terdakwalah yang bersalah melakukannya</w:t>
      </w:r>
      <w:r w:rsidRPr="00D93A07">
        <w:rPr>
          <w:rFonts w:ascii="Times New Roman" w:hAnsi="Times New Roman"/>
          <w:sz w:val="24"/>
          <w:szCs w:val="24"/>
          <w:shd w:val="clear" w:color="auto" w:fill="FFFFFF"/>
          <w:lang w:val="en-US"/>
        </w:rPr>
        <w:t>.</w:t>
      </w:r>
    </w:p>
    <w:p w:rsidR="00B7107E" w:rsidRPr="00D93A07" w:rsidRDefault="00B7107E" w:rsidP="00B7107E">
      <w:pPr>
        <w:spacing w:after="0" w:line="240" w:lineRule="auto"/>
        <w:jc w:val="both"/>
        <w:rPr>
          <w:rFonts w:ascii="Times New Roman" w:hAnsi="Times New Roman"/>
          <w:sz w:val="24"/>
          <w:szCs w:val="24"/>
          <w:lang w:val="en-US"/>
        </w:rPr>
      </w:pPr>
    </w:p>
    <w:p w:rsidR="00B7107E" w:rsidRPr="00E435F9" w:rsidRDefault="00B7107E" w:rsidP="00B7107E">
      <w:pPr>
        <w:spacing w:after="0" w:line="480" w:lineRule="auto"/>
        <w:ind w:left="360" w:firstLine="720"/>
        <w:jc w:val="both"/>
        <w:rPr>
          <w:rFonts w:ascii="Times New Roman" w:hAnsi="Times New Roman"/>
          <w:sz w:val="24"/>
          <w:szCs w:val="24"/>
          <w:lang w:val="en-US"/>
        </w:rPr>
      </w:pPr>
      <w:r w:rsidRPr="00D93A07">
        <w:rPr>
          <w:rFonts w:ascii="Times New Roman" w:hAnsi="Times New Roman"/>
          <w:sz w:val="24"/>
          <w:szCs w:val="24"/>
          <w:lang w:val="en-US"/>
        </w:rPr>
        <w:lastRenderedPageBreak/>
        <w:t xml:space="preserve">Dari </w:t>
      </w:r>
      <w:proofErr w:type="spellStart"/>
      <w:r w:rsidRPr="00D93A07">
        <w:rPr>
          <w:rFonts w:ascii="Times New Roman" w:hAnsi="Times New Roman"/>
          <w:sz w:val="24"/>
          <w:szCs w:val="24"/>
          <w:lang w:val="en-US"/>
        </w:rPr>
        <w:t>kalimat</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tersebut</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nyata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bahwa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pembuktian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harus</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didasarkan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kepada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undang-undang</w:t>
      </w:r>
      <w:proofErr w:type="spellEnd"/>
      <w:r w:rsidRPr="00D93A07">
        <w:rPr>
          <w:rFonts w:ascii="Times New Roman" w:hAnsi="Times New Roman"/>
          <w:sz w:val="24"/>
          <w:szCs w:val="24"/>
          <w:lang w:val="en-US"/>
        </w:rPr>
        <w:t xml:space="preserve"> (KUHAP), </w:t>
      </w:r>
      <w:proofErr w:type="spellStart"/>
      <w:r w:rsidRPr="00D93A07">
        <w:rPr>
          <w:rFonts w:ascii="Times New Roman" w:hAnsi="Times New Roman"/>
          <w:sz w:val="24"/>
          <w:szCs w:val="24"/>
          <w:lang w:val="en-US"/>
        </w:rPr>
        <w:t>yaitu</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alat</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bukti</w:t>
      </w:r>
      <w:proofErr w:type="spellEnd"/>
      <w:r w:rsidRPr="00D93A07">
        <w:rPr>
          <w:rFonts w:ascii="Times New Roman" w:hAnsi="Times New Roman"/>
          <w:sz w:val="24"/>
          <w:szCs w:val="24"/>
          <w:lang w:val="en-US"/>
        </w:rPr>
        <w:t xml:space="preserve"> yang </w:t>
      </w:r>
      <w:proofErr w:type="spellStart"/>
      <w:r w:rsidRPr="00D93A07">
        <w:rPr>
          <w:rFonts w:ascii="Times New Roman" w:hAnsi="Times New Roman"/>
          <w:sz w:val="24"/>
          <w:szCs w:val="24"/>
          <w:lang w:val="en-US"/>
        </w:rPr>
        <w:t>sah</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tersebut</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dalam</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Pasal</w:t>
      </w:r>
      <w:proofErr w:type="spellEnd"/>
      <w:r w:rsidRPr="00D93A07">
        <w:rPr>
          <w:rFonts w:ascii="Times New Roman" w:hAnsi="Times New Roman"/>
          <w:sz w:val="24"/>
          <w:szCs w:val="24"/>
          <w:lang w:val="en-US"/>
        </w:rPr>
        <w:t xml:space="preserve"> 184 KUHAP, </w:t>
      </w:r>
      <w:proofErr w:type="spellStart"/>
      <w:r w:rsidRPr="00D93A07">
        <w:rPr>
          <w:rFonts w:ascii="Times New Roman" w:hAnsi="Times New Roman"/>
          <w:sz w:val="24"/>
          <w:szCs w:val="24"/>
          <w:lang w:val="en-US"/>
        </w:rPr>
        <w:t>disertai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dengan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keyakinan</w:t>
      </w:r>
      <w:proofErr w:type="spellEnd"/>
      <w:r w:rsidRPr="00D93A07">
        <w:rPr>
          <w:rFonts w:ascii="Times New Roman" w:hAnsi="Times New Roman"/>
          <w:sz w:val="24"/>
          <w:szCs w:val="24"/>
          <w:lang w:val="en-US"/>
        </w:rPr>
        <w:t xml:space="preserve"> hakim yang </w:t>
      </w:r>
      <w:proofErr w:type="spellStart"/>
      <w:r w:rsidRPr="00D93A07">
        <w:rPr>
          <w:rFonts w:ascii="Times New Roman" w:hAnsi="Times New Roman"/>
          <w:sz w:val="24"/>
          <w:szCs w:val="24"/>
          <w:lang w:val="en-US"/>
        </w:rPr>
        <w:t>diperoleh</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dari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alat-alat</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bukti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tersebut</w:t>
      </w:r>
      <w:proofErr w:type="spellEnd"/>
      <w:r w:rsidRPr="00D93A07">
        <w:rPr>
          <w:rFonts w:ascii="Times New Roman" w:hAnsi="Times New Roman"/>
          <w:sz w:val="24"/>
          <w:szCs w:val="24"/>
          <w:lang w:val="en-US"/>
        </w:rPr>
        <w:t>.</w:t>
      </w:r>
      <w:r w:rsidRPr="00D93A07">
        <w:rPr>
          <w:rStyle w:val="FootnoteReference"/>
          <w:rFonts w:ascii="Times New Roman" w:hAnsi="Times New Roman"/>
          <w:sz w:val="24"/>
          <w:szCs w:val="24"/>
          <w:lang w:val="en-US"/>
        </w:rPr>
        <w:footnoteReference w:id="89"/>
      </w:r>
    </w:p>
    <w:p w:rsidR="00B7107E" w:rsidRPr="00B7107E" w:rsidRDefault="00B7107E" w:rsidP="00B7107E">
      <w:pPr>
        <w:spacing w:after="0" w:line="240" w:lineRule="auto"/>
        <w:jc w:val="both"/>
        <w:rPr>
          <w:rFonts w:ascii="Times New Roman" w:hAnsi="Times New Roman"/>
          <w:b/>
          <w:sz w:val="24"/>
          <w:szCs w:val="24"/>
          <w:lang w:val="en-US"/>
        </w:rPr>
      </w:pPr>
    </w:p>
    <w:p w:rsidR="00B7705A" w:rsidRPr="007F1DDA" w:rsidRDefault="00B7705A" w:rsidP="00A315CC">
      <w:pPr>
        <w:pStyle w:val="ListParagraph"/>
        <w:numPr>
          <w:ilvl w:val="0"/>
          <w:numId w:val="32"/>
        </w:numPr>
        <w:spacing w:after="0" w:line="480" w:lineRule="auto"/>
        <w:ind w:left="360"/>
        <w:jc w:val="both"/>
        <w:rPr>
          <w:rFonts w:ascii="Times New Roman" w:hAnsi="Times New Roman"/>
          <w:b/>
          <w:sz w:val="24"/>
          <w:szCs w:val="24"/>
          <w:lang w:val="en-US"/>
        </w:rPr>
      </w:pPr>
      <w:proofErr w:type="spellStart"/>
      <w:r w:rsidRPr="00A4180B">
        <w:rPr>
          <w:rFonts w:ascii="Times New Roman" w:hAnsi="Times New Roman" w:cs="Times New Roman"/>
          <w:b/>
          <w:sz w:val="24"/>
          <w:szCs w:val="24"/>
          <w:lang w:val="en-US"/>
        </w:rPr>
        <w:t>Pembuktian</w:t>
      </w:r>
      <w:proofErr w:type="spellEnd"/>
      <w:r w:rsidRPr="00A4180B">
        <w:rPr>
          <w:rFonts w:ascii="Times New Roman" w:hAnsi="Times New Roman" w:cs="Times New Roman"/>
          <w:b/>
          <w:sz w:val="24"/>
          <w:szCs w:val="24"/>
          <w:lang w:val="en-US"/>
        </w:rPr>
        <w:t xml:space="preserve"> </w:t>
      </w:r>
      <w:proofErr w:type="spellStart"/>
      <w:r w:rsidRPr="00A4180B">
        <w:rPr>
          <w:rFonts w:ascii="Times New Roman" w:hAnsi="Times New Roman" w:cs="Times New Roman"/>
          <w:b/>
          <w:sz w:val="24"/>
          <w:szCs w:val="24"/>
          <w:lang w:val="en-US"/>
        </w:rPr>
        <w:t>Tindak</w:t>
      </w:r>
      <w:proofErr w:type="spellEnd"/>
      <w:r w:rsidRPr="00A4180B">
        <w:rPr>
          <w:rFonts w:ascii="Times New Roman" w:hAnsi="Times New Roman" w:cs="Times New Roman"/>
          <w:b/>
          <w:sz w:val="24"/>
          <w:szCs w:val="24"/>
          <w:lang w:val="en-US"/>
        </w:rPr>
        <w:t xml:space="preserve"> </w:t>
      </w:r>
      <w:proofErr w:type="spellStart"/>
      <w:r w:rsidRPr="00A4180B">
        <w:rPr>
          <w:rFonts w:ascii="Times New Roman" w:hAnsi="Times New Roman" w:cs="Times New Roman"/>
          <w:b/>
          <w:sz w:val="24"/>
          <w:szCs w:val="24"/>
          <w:lang w:val="en-US"/>
        </w:rPr>
        <w:t>Pidana</w:t>
      </w:r>
      <w:proofErr w:type="spellEnd"/>
      <w:r w:rsidRPr="00A4180B">
        <w:rPr>
          <w:rFonts w:ascii="Times New Roman" w:hAnsi="Times New Roman" w:cs="Times New Roman"/>
          <w:b/>
          <w:sz w:val="24"/>
          <w:szCs w:val="24"/>
          <w:lang w:val="en-US"/>
        </w:rPr>
        <w:t xml:space="preserve"> </w:t>
      </w:r>
      <w:proofErr w:type="spellStart"/>
      <w:r w:rsidRPr="00A4180B">
        <w:rPr>
          <w:rFonts w:ascii="Times New Roman" w:hAnsi="Times New Roman" w:cs="Times New Roman"/>
          <w:b/>
          <w:sz w:val="24"/>
          <w:szCs w:val="24"/>
          <w:lang w:val="en-US"/>
        </w:rPr>
        <w:t>Asal</w:t>
      </w:r>
      <w:proofErr w:type="spellEnd"/>
      <w:r w:rsidRPr="00A4180B">
        <w:rPr>
          <w:rFonts w:ascii="Times New Roman" w:hAnsi="Times New Roman" w:cs="Times New Roman"/>
          <w:b/>
          <w:sz w:val="24"/>
          <w:szCs w:val="24"/>
          <w:lang w:val="en-US"/>
        </w:rPr>
        <w:t xml:space="preserve"> </w:t>
      </w:r>
      <w:proofErr w:type="spellStart"/>
      <w:r w:rsidRPr="00A4180B">
        <w:rPr>
          <w:rFonts w:ascii="Times New Roman" w:hAnsi="Times New Roman" w:cs="Times New Roman"/>
          <w:b/>
          <w:sz w:val="24"/>
          <w:szCs w:val="24"/>
          <w:lang w:val="en-US"/>
        </w:rPr>
        <w:t>Dalam</w:t>
      </w:r>
      <w:proofErr w:type="spellEnd"/>
      <w:r w:rsidRPr="00A4180B">
        <w:rPr>
          <w:rFonts w:ascii="Times New Roman" w:hAnsi="Times New Roman" w:cs="Times New Roman"/>
          <w:b/>
          <w:sz w:val="24"/>
          <w:szCs w:val="24"/>
          <w:lang w:val="en-US"/>
        </w:rPr>
        <w:t xml:space="preserve"> </w:t>
      </w:r>
      <w:proofErr w:type="spellStart"/>
      <w:r w:rsidRPr="00A4180B">
        <w:rPr>
          <w:rFonts w:ascii="Times New Roman" w:hAnsi="Times New Roman" w:cs="Times New Roman"/>
          <w:b/>
          <w:sz w:val="24"/>
          <w:szCs w:val="24"/>
          <w:lang w:val="en-US"/>
        </w:rPr>
        <w:t>Tindak</w:t>
      </w:r>
      <w:proofErr w:type="spellEnd"/>
      <w:r w:rsidRPr="00A4180B">
        <w:rPr>
          <w:rFonts w:ascii="Times New Roman" w:hAnsi="Times New Roman" w:cs="Times New Roman"/>
          <w:b/>
          <w:sz w:val="24"/>
          <w:szCs w:val="24"/>
          <w:lang w:val="en-US"/>
        </w:rPr>
        <w:t xml:space="preserve"> </w:t>
      </w:r>
      <w:proofErr w:type="spellStart"/>
      <w:r w:rsidRPr="00A4180B">
        <w:rPr>
          <w:rFonts w:ascii="Times New Roman" w:hAnsi="Times New Roman" w:cs="Times New Roman"/>
          <w:b/>
          <w:sz w:val="24"/>
          <w:szCs w:val="24"/>
          <w:lang w:val="en-US"/>
        </w:rPr>
        <w:t>Pidana</w:t>
      </w:r>
      <w:proofErr w:type="spellEnd"/>
      <w:r w:rsidRPr="00A4180B">
        <w:rPr>
          <w:rFonts w:ascii="Times New Roman" w:hAnsi="Times New Roman" w:cs="Times New Roman"/>
          <w:b/>
          <w:sz w:val="24"/>
          <w:szCs w:val="24"/>
          <w:lang w:val="en-US"/>
        </w:rPr>
        <w:t xml:space="preserve"> </w:t>
      </w:r>
      <w:proofErr w:type="spellStart"/>
      <w:r w:rsidRPr="00A4180B">
        <w:rPr>
          <w:rFonts w:ascii="Times New Roman" w:hAnsi="Times New Roman" w:cs="Times New Roman"/>
          <w:b/>
          <w:sz w:val="24"/>
          <w:szCs w:val="24"/>
          <w:lang w:val="en-US"/>
        </w:rPr>
        <w:t>Pencucian</w:t>
      </w:r>
      <w:proofErr w:type="spellEnd"/>
      <w:r w:rsidRPr="00A4180B">
        <w:rPr>
          <w:rFonts w:ascii="Times New Roman" w:hAnsi="Times New Roman" w:cs="Times New Roman"/>
          <w:b/>
          <w:sz w:val="24"/>
          <w:szCs w:val="24"/>
          <w:lang w:val="en-US"/>
        </w:rPr>
        <w:t xml:space="preserve"> </w:t>
      </w:r>
      <w:proofErr w:type="spellStart"/>
      <w:r w:rsidRPr="00A4180B">
        <w:rPr>
          <w:rFonts w:ascii="Times New Roman" w:hAnsi="Times New Roman" w:cs="Times New Roman"/>
          <w:b/>
          <w:sz w:val="24"/>
          <w:szCs w:val="24"/>
          <w:lang w:val="en-US"/>
        </w:rPr>
        <w:t>Uang</w:t>
      </w:r>
      <w:proofErr w:type="spellEnd"/>
    </w:p>
    <w:p w:rsidR="00B7705A" w:rsidRPr="009B4CBB" w:rsidRDefault="00B7705A" w:rsidP="00A315CC">
      <w:pPr>
        <w:pStyle w:val="ListParagraph"/>
        <w:numPr>
          <w:ilvl w:val="0"/>
          <w:numId w:val="38"/>
        </w:numPr>
        <w:spacing w:after="0" w:line="480" w:lineRule="auto"/>
        <w:ind w:left="720"/>
        <w:jc w:val="both"/>
        <w:rPr>
          <w:rFonts w:ascii="Times New Roman" w:hAnsi="Times New Roman"/>
          <w:b/>
          <w:sz w:val="24"/>
          <w:szCs w:val="24"/>
          <w:lang w:val="en-US"/>
        </w:rPr>
      </w:pPr>
      <w:proofErr w:type="spellStart"/>
      <w:r>
        <w:rPr>
          <w:rFonts w:ascii="Times New Roman" w:hAnsi="Times New Roman"/>
          <w:b/>
          <w:sz w:val="24"/>
          <w:szCs w:val="24"/>
          <w:lang w:val="en-US"/>
        </w:rPr>
        <w:t>Alat</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Bukti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Dalam</w:t>
      </w:r>
      <w:proofErr w:type="spellEnd"/>
      <w:r>
        <w:rPr>
          <w:rFonts w:ascii="Times New Roman" w:hAnsi="Times New Roman"/>
          <w:b/>
          <w:sz w:val="24"/>
          <w:szCs w:val="24"/>
          <w:lang w:val="en-US"/>
        </w:rPr>
        <w:t xml:space="preserve"> </w:t>
      </w:r>
      <w:proofErr w:type="spellStart"/>
      <w:r w:rsidRPr="00A4180B">
        <w:rPr>
          <w:rFonts w:ascii="Times New Roman" w:hAnsi="Times New Roman" w:cs="Times New Roman"/>
          <w:b/>
          <w:sz w:val="24"/>
          <w:szCs w:val="24"/>
          <w:lang w:val="en-US"/>
        </w:rPr>
        <w:t>Tindak</w:t>
      </w:r>
      <w:proofErr w:type="spellEnd"/>
      <w:r w:rsidRPr="00A4180B">
        <w:rPr>
          <w:rFonts w:ascii="Times New Roman" w:hAnsi="Times New Roman" w:cs="Times New Roman"/>
          <w:b/>
          <w:sz w:val="24"/>
          <w:szCs w:val="24"/>
          <w:lang w:val="en-US"/>
        </w:rPr>
        <w:t xml:space="preserve"> </w:t>
      </w:r>
      <w:proofErr w:type="spellStart"/>
      <w:r w:rsidRPr="00A4180B">
        <w:rPr>
          <w:rFonts w:ascii="Times New Roman" w:hAnsi="Times New Roman" w:cs="Times New Roman"/>
          <w:b/>
          <w:sz w:val="24"/>
          <w:szCs w:val="24"/>
          <w:lang w:val="en-US"/>
        </w:rPr>
        <w:t>Pidana</w:t>
      </w:r>
      <w:proofErr w:type="spellEnd"/>
      <w:r w:rsidRPr="00A4180B">
        <w:rPr>
          <w:rFonts w:ascii="Times New Roman" w:hAnsi="Times New Roman" w:cs="Times New Roman"/>
          <w:b/>
          <w:sz w:val="24"/>
          <w:szCs w:val="24"/>
          <w:lang w:val="en-US"/>
        </w:rPr>
        <w:t xml:space="preserve"> </w:t>
      </w:r>
      <w:proofErr w:type="spellStart"/>
      <w:r w:rsidRPr="00A4180B">
        <w:rPr>
          <w:rFonts w:ascii="Times New Roman" w:hAnsi="Times New Roman" w:cs="Times New Roman"/>
          <w:b/>
          <w:sz w:val="24"/>
          <w:szCs w:val="24"/>
          <w:lang w:val="en-US"/>
        </w:rPr>
        <w:t>Pencucian</w:t>
      </w:r>
      <w:proofErr w:type="spellEnd"/>
      <w:r w:rsidRPr="00A4180B">
        <w:rPr>
          <w:rFonts w:ascii="Times New Roman" w:hAnsi="Times New Roman" w:cs="Times New Roman"/>
          <w:b/>
          <w:sz w:val="24"/>
          <w:szCs w:val="24"/>
          <w:lang w:val="en-US"/>
        </w:rPr>
        <w:t xml:space="preserve"> </w:t>
      </w:r>
      <w:proofErr w:type="spellStart"/>
      <w:r w:rsidRPr="00A4180B">
        <w:rPr>
          <w:rFonts w:ascii="Times New Roman" w:hAnsi="Times New Roman" w:cs="Times New Roman"/>
          <w:b/>
          <w:sz w:val="24"/>
          <w:szCs w:val="24"/>
          <w:lang w:val="en-US"/>
        </w:rPr>
        <w:t>Uang</w:t>
      </w:r>
      <w:proofErr w:type="spellEnd"/>
    </w:p>
    <w:p w:rsidR="00B7705A" w:rsidRPr="00D93A07" w:rsidRDefault="00B7705A" w:rsidP="00B7705A">
      <w:pPr>
        <w:tabs>
          <w:tab w:val="left" w:leader="dot" w:pos="7655"/>
          <w:tab w:val="left" w:leader="dot" w:pos="7920"/>
        </w:tabs>
        <w:spacing w:after="0" w:line="480" w:lineRule="auto"/>
        <w:ind w:firstLine="720"/>
        <w:jc w:val="both"/>
        <w:rPr>
          <w:rFonts w:ascii="Times New Roman" w:hAnsi="Times New Roman"/>
          <w:sz w:val="24"/>
          <w:szCs w:val="24"/>
          <w:lang w:val="en-US"/>
        </w:rPr>
      </w:pPr>
      <w:proofErr w:type="spellStart"/>
      <w:r w:rsidRPr="00D93A07">
        <w:rPr>
          <w:rFonts w:ascii="Times New Roman" w:hAnsi="Times New Roman"/>
          <w:sz w:val="24"/>
          <w:szCs w:val="24"/>
          <w:lang w:val="en-US"/>
        </w:rPr>
        <w:t>Seseorang</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hanya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dapat</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dikatakan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melanggar</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hukum</w:t>
      </w:r>
      <w:proofErr w:type="spellEnd"/>
      <w:r w:rsidRPr="00D93A07">
        <w:rPr>
          <w:rFonts w:ascii="Times New Roman" w:hAnsi="Times New Roman"/>
          <w:sz w:val="24"/>
          <w:szCs w:val="24"/>
          <w:lang w:val="en-US"/>
        </w:rPr>
        <w:t xml:space="preserve"> oleh </w:t>
      </w:r>
      <w:proofErr w:type="spellStart"/>
      <w:r w:rsidRPr="00D93A07">
        <w:rPr>
          <w:rFonts w:ascii="Times New Roman" w:hAnsi="Times New Roman"/>
          <w:sz w:val="24"/>
          <w:szCs w:val="24"/>
          <w:lang w:val="en-US"/>
        </w:rPr>
        <w:t>Pengadilan</w:t>
      </w:r>
      <w:proofErr w:type="spellEnd"/>
      <w:r w:rsidRPr="00D93A07">
        <w:rPr>
          <w:rFonts w:ascii="Times New Roman" w:hAnsi="Times New Roman"/>
          <w:sz w:val="24"/>
          <w:szCs w:val="24"/>
          <w:lang w:val="en-US"/>
        </w:rPr>
        <w:t xml:space="preserve"> dan </w:t>
      </w:r>
      <w:proofErr w:type="spellStart"/>
      <w:r w:rsidRPr="00D93A07">
        <w:rPr>
          <w:rFonts w:ascii="Times New Roman" w:hAnsi="Times New Roman"/>
          <w:sz w:val="24"/>
          <w:szCs w:val="24"/>
          <w:lang w:val="en-US"/>
        </w:rPr>
        <w:t>dalam</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hal</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melanggar</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hukum</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pidana</w:t>
      </w:r>
      <w:proofErr w:type="spellEnd"/>
      <w:r w:rsidRPr="00D93A07">
        <w:rPr>
          <w:rFonts w:ascii="Times New Roman" w:hAnsi="Times New Roman"/>
          <w:sz w:val="24"/>
          <w:szCs w:val="24"/>
          <w:lang w:val="en-US"/>
        </w:rPr>
        <w:t xml:space="preserve"> oleh </w:t>
      </w:r>
      <w:proofErr w:type="spellStart"/>
      <w:r w:rsidRPr="00D93A07">
        <w:rPr>
          <w:rFonts w:ascii="Times New Roman" w:hAnsi="Times New Roman"/>
          <w:sz w:val="24"/>
          <w:szCs w:val="24"/>
          <w:lang w:val="en-US"/>
        </w:rPr>
        <w:t>Pengadilan</w:t>
      </w:r>
      <w:proofErr w:type="spellEnd"/>
      <w:r w:rsidRPr="00D93A07">
        <w:rPr>
          <w:rFonts w:ascii="Times New Roman" w:hAnsi="Times New Roman"/>
          <w:sz w:val="24"/>
          <w:szCs w:val="24"/>
          <w:lang w:val="en-US"/>
        </w:rPr>
        <w:t xml:space="preserve"> Negeri/</w:t>
      </w:r>
      <w:proofErr w:type="spellStart"/>
      <w:r w:rsidRPr="00D93A07">
        <w:rPr>
          <w:rFonts w:ascii="Times New Roman" w:hAnsi="Times New Roman"/>
          <w:sz w:val="24"/>
          <w:szCs w:val="24"/>
          <w:lang w:val="en-US"/>
        </w:rPr>
        <w:t>Pengadilan</w:t>
      </w:r>
      <w:proofErr w:type="spellEnd"/>
      <w:r w:rsidRPr="00D93A07">
        <w:rPr>
          <w:rFonts w:ascii="Times New Roman" w:hAnsi="Times New Roman"/>
          <w:sz w:val="24"/>
          <w:szCs w:val="24"/>
          <w:lang w:val="en-US"/>
        </w:rPr>
        <w:t xml:space="preserve"> Tinggi/</w:t>
      </w:r>
      <w:proofErr w:type="spellStart"/>
      <w:r w:rsidRPr="00D93A07">
        <w:rPr>
          <w:rFonts w:ascii="Times New Roman" w:hAnsi="Times New Roman"/>
          <w:sz w:val="24"/>
          <w:szCs w:val="24"/>
          <w:lang w:val="en-US"/>
        </w:rPr>
        <w:t>Mahkamah</w:t>
      </w:r>
      <w:proofErr w:type="spellEnd"/>
      <w:r w:rsidRPr="00D93A07">
        <w:rPr>
          <w:rFonts w:ascii="Times New Roman" w:hAnsi="Times New Roman"/>
          <w:sz w:val="24"/>
          <w:szCs w:val="24"/>
          <w:lang w:val="en-US"/>
        </w:rPr>
        <w:t xml:space="preserve"> Agung. </w:t>
      </w:r>
      <w:proofErr w:type="spellStart"/>
      <w:r w:rsidRPr="00D93A07">
        <w:rPr>
          <w:rFonts w:ascii="Times New Roman" w:hAnsi="Times New Roman"/>
          <w:sz w:val="24"/>
          <w:szCs w:val="24"/>
          <w:lang w:val="en-US"/>
        </w:rPr>
        <w:t>Sebelumnya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seseorang</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diadili</w:t>
      </w:r>
      <w:proofErr w:type="spellEnd"/>
      <w:r w:rsidRPr="00D93A07">
        <w:rPr>
          <w:rFonts w:ascii="Times New Roman" w:hAnsi="Times New Roman"/>
          <w:sz w:val="24"/>
          <w:szCs w:val="24"/>
          <w:lang w:val="en-US"/>
        </w:rPr>
        <w:t xml:space="preserve"> oleh </w:t>
      </w:r>
      <w:proofErr w:type="spellStart"/>
      <w:r w:rsidRPr="00D93A07">
        <w:rPr>
          <w:rFonts w:ascii="Times New Roman" w:hAnsi="Times New Roman"/>
          <w:sz w:val="24"/>
          <w:szCs w:val="24"/>
          <w:lang w:val="en-US"/>
        </w:rPr>
        <w:t>pengadilan</w:t>
      </w:r>
      <w:proofErr w:type="spellEnd"/>
      <w:r w:rsidRPr="00D93A07">
        <w:rPr>
          <w:rFonts w:ascii="Times New Roman" w:hAnsi="Times New Roman"/>
          <w:sz w:val="24"/>
          <w:szCs w:val="24"/>
          <w:lang w:val="en-US"/>
        </w:rPr>
        <w:t xml:space="preserve">, orang </w:t>
      </w:r>
      <w:proofErr w:type="spellStart"/>
      <w:r w:rsidRPr="00D93A07">
        <w:rPr>
          <w:rFonts w:ascii="Times New Roman" w:hAnsi="Times New Roman"/>
          <w:sz w:val="24"/>
          <w:szCs w:val="24"/>
          <w:lang w:val="en-US"/>
        </w:rPr>
        <w:t>tersebut</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berhak</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dianggap</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tidak</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bersalah</w:t>
      </w:r>
      <w:proofErr w:type="spellEnd"/>
      <w:r w:rsidRPr="00D93A07">
        <w:rPr>
          <w:rFonts w:ascii="Times New Roman" w:hAnsi="Times New Roman"/>
          <w:sz w:val="24"/>
          <w:szCs w:val="24"/>
          <w:lang w:val="en-US"/>
        </w:rPr>
        <w:t xml:space="preserve">. Hal </w:t>
      </w:r>
      <w:proofErr w:type="spellStart"/>
      <w:r w:rsidRPr="00D93A07">
        <w:rPr>
          <w:rFonts w:ascii="Times New Roman" w:hAnsi="Times New Roman"/>
          <w:sz w:val="24"/>
          <w:szCs w:val="24"/>
          <w:lang w:val="en-US"/>
        </w:rPr>
        <w:t>ini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dikenal</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dengan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asas</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praduga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tak</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bersalah</w:t>
      </w:r>
      <w:proofErr w:type="spellEnd"/>
      <w:r w:rsidRPr="00D93A07">
        <w:rPr>
          <w:rFonts w:ascii="Times New Roman" w:hAnsi="Times New Roman"/>
          <w:sz w:val="24"/>
          <w:szCs w:val="24"/>
          <w:lang w:val="en-US"/>
        </w:rPr>
        <w:t>” (</w:t>
      </w:r>
      <w:r w:rsidRPr="00D93A07">
        <w:rPr>
          <w:rFonts w:ascii="Times New Roman" w:hAnsi="Times New Roman"/>
          <w:i/>
          <w:sz w:val="24"/>
          <w:szCs w:val="24"/>
          <w:lang w:val="en-US"/>
        </w:rPr>
        <w:t>presumption of innocence</w:t>
      </w:r>
      <w:r w:rsidRPr="00D93A07">
        <w:rPr>
          <w:rFonts w:ascii="Times New Roman" w:hAnsi="Times New Roman"/>
          <w:sz w:val="24"/>
          <w:szCs w:val="24"/>
          <w:lang w:val="en-US"/>
        </w:rPr>
        <w:t>)</w:t>
      </w:r>
      <w:r w:rsidRPr="00D93A07">
        <w:rPr>
          <w:rStyle w:val="FootnoteReference"/>
          <w:rFonts w:ascii="Times New Roman" w:hAnsi="Times New Roman"/>
          <w:sz w:val="24"/>
          <w:szCs w:val="24"/>
          <w:lang w:val="en-US"/>
        </w:rPr>
        <w:t xml:space="preserve"> </w:t>
      </w:r>
      <w:r w:rsidRPr="00D93A07">
        <w:rPr>
          <w:rStyle w:val="FootnoteReference"/>
          <w:rFonts w:ascii="Times New Roman" w:hAnsi="Times New Roman"/>
          <w:sz w:val="24"/>
          <w:szCs w:val="24"/>
          <w:lang w:val="en-US"/>
        </w:rPr>
        <w:footnoteReference w:id="90"/>
      </w:r>
      <w:r w:rsidRPr="00D93A07">
        <w:rPr>
          <w:rFonts w:ascii="Times New Roman" w:hAnsi="Times New Roman"/>
          <w:sz w:val="24"/>
          <w:szCs w:val="24"/>
          <w:lang w:val="en-US"/>
        </w:rPr>
        <w:t xml:space="preserve"> yang </w:t>
      </w:r>
      <w:proofErr w:type="spellStart"/>
      <w:r w:rsidRPr="00D93A07">
        <w:rPr>
          <w:rFonts w:ascii="Times New Roman" w:hAnsi="Times New Roman"/>
          <w:sz w:val="24"/>
          <w:szCs w:val="24"/>
          <w:lang w:val="en-US"/>
        </w:rPr>
        <w:t>dirumuskan</w:t>
      </w:r>
      <w:proofErr w:type="spellEnd"/>
      <w:r w:rsidRPr="00D93A07">
        <w:rPr>
          <w:rFonts w:ascii="Times New Roman" w:hAnsi="Times New Roman"/>
          <w:sz w:val="24"/>
          <w:szCs w:val="24"/>
          <w:lang w:val="en-US"/>
        </w:rPr>
        <w:t xml:space="preserve"> pada </w:t>
      </w:r>
      <w:proofErr w:type="spellStart"/>
      <w:r w:rsidRPr="00D93A07">
        <w:rPr>
          <w:rFonts w:ascii="Times New Roman" w:hAnsi="Times New Roman"/>
          <w:sz w:val="24"/>
          <w:szCs w:val="24"/>
          <w:lang w:val="en-US"/>
        </w:rPr>
        <w:t>butir</w:t>
      </w:r>
      <w:proofErr w:type="spellEnd"/>
      <w:r w:rsidRPr="00D93A07">
        <w:rPr>
          <w:rFonts w:ascii="Times New Roman" w:hAnsi="Times New Roman"/>
          <w:sz w:val="24"/>
          <w:szCs w:val="24"/>
          <w:lang w:val="en-US"/>
        </w:rPr>
        <w:t xml:space="preserve"> c </w:t>
      </w:r>
      <w:proofErr w:type="spellStart"/>
      <w:r w:rsidRPr="00D93A07">
        <w:rPr>
          <w:rFonts w:ascii="Times New Roman" w:hAnsi="Times New Roman"/>
          <w:sz w:val="24"/>
          <w:szCs w:val="24"/>
          <w:lang w:val="en-US"/>
        </w:rPr>
        <w:t>penjela</w:t>
      </w:r>
      <w:r>
        <w:rPr>
          <w:rFonts w:ascii="Times New Roman" w:hAnsi="Times New Roman"/>
          <w:sz w:val="24"/>
          <w:szCs w:val="24"/>
          <w:lang w:val="en-US"/>
        </w:rPr>
        <w:t>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lang w:val="en-US"/>
        </w:rPr>
        <w:t xml:space="preserve"> KUHAP,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sidRPr="00D93A07">
        <w:rPr>
          <w:rFonts w:ascii="Times New Roman" w:hAnsi="Times New Roman"/>
          <w:sz w:val="24"/>
          <w:szCs w:val="24"/>
          <w:lang w:val="en-US"/>
        </w:rPr>
        <w:t xml:space="preserve">: </w:t>
      </w:r>
    </w:p>
    <w:p w:rsidR="00B7705A" w:rsidRPr="00D93A07" w:rsidRDefault="00B7705A" w:rsidP="00B7705A">
      <w:pPr>
        <w:tabs>
          <w:tab w:val="left" w:leader="dot" w:pos="7655"/>
          <w:tab w:val="left" w:leader="dot" w:pos="7920"/>
        </w:tabs>
        <w:spacing w:after="0" w:line="240" w:lineRule="auto"/>
        <w:ind w:left="720"/>
        <w:jc w:val="both"/>
        <w:rPr>
          <w:rFonts w:ascii="Times New Roman" w:hAnsi="Times New Roman"/>
          <w:sz w:val="24"/>
          <w:szCs w:val="24"/>
          <w:lang w:val="en-US"/>
        </w:rPr>
      </w:pPr>
      <w:r w:rsidRPr="00D93A07">
        <w:rPr>
          <w:rFonts w:ascii="Times New Roman" w:hAnsi="Times New Roman"/>
          <w:iCs/>
          <w:sz w:val="24"/>
          <w:szCs w:val="24"/>
          <w:shd w:val="clear" w:color="auto" w:fill="FFFFFF"/>
        </w:rPr>
        <w:t>Setiap orang yang disangka, ditangkap, ditahan, dituntut dan atau dihadapkan di muka sidang pengadilan, wajib dianggap tidak bersalah sampai adanya putusan pengadilan yang menyatakan kesalahannya dan memperoleh kekuatan hukum tetap.</w:t>
      </w:r>
    </w:p>
    <w:p w:rsidR="00B7705A" w:rsidRPr="00D93A07" w:rsidRDefault="00B7705A" w:rsidP="00B7705A">
      <w:pPr>
        <w:tabs>
          <w:tab w:val="left" w:leader="dot" w:pos="7655"/>
          <w:tab w:val="left" w:leader="dot" w:pos="7920"/>
        </w:tabs>
        <w:spacing w:after="0" w:line="240" w:lineRule="auto"/>
        <w:jc w:val="both"/>
        <w:rPr>
          <w:rFonts w:ascii="Times New Roman" w:hAnsi="Times New Roman"/>
          <w:b/>
          <w:sz w:val="24"/>
          <w:szCs w:val="24"/>
          <w:lang w:val="en-US"/>
        </w:rPr>
      </w:pPr>
    </w:p>
    <w:p w:rsidR="00B7705A" w:rsidRPr="007E1385" w:rsidRDefault="00B7705A" w:rsidP="00B7705A">
      <w:pPr>
        <w:tabs>
          <w:tab w:val="left" w:leader="dot" w:pos="7655"/>
          <w:tab w:val="left" w:leader="dot" w:pos="7920"/>
        </w:tabs>
        <w:spacing w:after="0" w:line="480" w:lineRule="auto"/>
        <w:ind w:firstLine="720"/>
        <w:jc w:val="both"/>
        <w:rPr>
          <w:rFonts w:ascii="Times New Roman" w:hAnsi="Times New Roman"/>
          <w:sz w:val="24"/>
          <w:szCs w:val="24"/>
        </w:rPr>
      </w:pP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seseorang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melanggar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hukum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Pengadilan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menentukan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kebenaran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menentukan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kebenaran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diperlukan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dahulu</w:t>
      </w:r>
      <w:proofErr w:type="spellEnd"/>
      <w:r>
        <w:rPr>
          <w:rFonts w:ascii="Times New Roman" w:hAnsi="Times New Roman"/>
          <w:sz w:val="24"/>
          <w:szCs w:val="24"/>
          <w:lang w:val="en-US"/>
        </w:rPr>
        <w:t xml:space="preserve"> agar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r w:rsidRPr="00D93A07">
        <w:rPr>
          <w:rFonts w:ascii="Times New Roman" w:hAnsi="Times New Roman"/>
          <w:sz w:val="24"/>
          <w:szCs w:val="24"/>
        </w:rPr>
        <w:t>menyatakan kebenaran tentang suatu peristiwa</w:t>
      </w:r>
      <w:r>
        <w:rPr>
          <w:rFonts w:ascii="Times New Roman" w:hAnsi="Times New Roman"/>
          <w:sz w:val="24"/>
          <w:szCs w:val="24"/>
          <w:lang w:val="en-US"/>
        </w:rPr>
        <w:t xml:space="preserve"> yang </w:t>
      </w:r>
      <w:proofErr w:type="spellStart"/>
      <w:r>
        <w:rPr>
          <w:rFonts w:ascii="Times New Roman" w:hAnsi="Times New Roman"/>
          <w:sz w:val="24"/>
          <w:szCs w:val="24"/>
          <w:lang w:val="en-US"/>
        </w:rPr>
        <w:t>terjadi</w:t>
      </w:r>
      <w:proofErr w:type="spellEnd"/>
      <w:r w:rsidRPr="00D93A07">
        <w:rPr>
          <w:rFonts w:ascii="Times New Roman" w:hAnsi="Times New Roman"/>
          <w:sz w:val="24"/>
          <w:szCs w:val="24"/>
        </w:rPr>
        <w:t>. Pasal 183</w:t>
      </w:r>
      <w:r w:rsidRPr="007E1385">
        <w:rPr>
          <w:rFonts w:ascii="Times New Roman" w:hAnsi="Times New Roman"/>
          <w:sz w:val="24"/>
          <w:szCs w:val="24"/>
        </w:rPr>
        <w:t xml:space="preserve"> KUHAP</w:t>
      </w:r>
      <w:r w:rsidRPr="00D93A07">
        <w:rPr>
          <w:rFonts w:ascii="Times New Roman" w:hAnsi="Times New Roman"/>
          <w:sz w:val="24"/>
          <w:szCs w:val="24"/>
        </w:rPr>
        <w:t xml:space="preserve"> menyatakan: </w:t>
      </w:r>
    </w:p>
    <w:p w:rsidR="00B7705A" w:rsidRPr="007E1385" w:rsidRDefault="00B7705A" w:rsidP="00B7705A">
      <w:pPr>
        <w:spacing w:after="0" w:line="240" w:lineRule="auto"/>
        <w:ind w:left="720"/>
        <w:jc w:val="both"/>
        <w:rPr>
          <w:rFonts w:ascii="Times New Roman" w:hAnsi="Times New Roman"/>
          <w:sz w:val="24"/>
          <w:szCs w:val="24"/>
        </w:rPr>
      </w:pPr>
      <w:r w:rsidRPr="00D93A07">
        <w:rPr>
          <w:rFonts w:ascii="Times New Roman" w:hAnsi="Times New Roman"/>
          <w:sz w:val="24"/>
          <w:szCs w:val="24"/>
        </w:rPr>
        <w:t xml:space="preserve">Hakim tidak boleh menjatuhkan pidana kepada seseorang, kecuali apabila dengan sekurang-kurangnya dua alat bukti yang sah ia memperoleh keyakinan </w:t>
      </w:r>
      <w:r w:rsidRPr="00D93A07">
        <w:rPr>
          <w:rFonts w:ascii="Times New Roman" w:hAnsi="Times New Roman"/>
          <w:sz w:val="24"/>
          <w:szCs w:val="24"/>
        </w:rPr>
        <w:lastRenderedPageBreak/>
        <w:t>bahwa suatu tindak pidana benar terjadi dan bahwa terdakwalah yang bersalah melakukannya.</w:t>
      </w:r>
    </w:p>
    <w:p w:rsidR="00B7705A" w:rsidRPr="007E1385" w:rsidRDefault="00B7705A" w:rsidP="00B7705A">
      <w:pPr>
        <w:tabs>
          <w:tab w:val="left" w:pos="2817"/>
        </w:tabs>
        <w:spacing w:after="0" w:line="240" w:lineRule="auto"/>
        <w:ind w:firstLine="720"/>
        <w:jc w:val="both"/>
        <w:rPr>
          <w:rFonts w:ascii="Times New Roman" w:hAnsi="Times New Roman"/>
          <w:sz w:val="24"/>
          <w:szCs w:val="24"/>
        </w:rPr>
      </w:pPr>
      <w:r w:rsidRPr="007E1385">
        <w:rPr>
          <w:rFonts w:ascii="Times New Roman" w:hAnsi="Times New Roman"/>
          <w:sz w:val="24"/>
          <w:szCs w:val="24"/>
        </w:rPr>
        <w:tab/>
      </w:r>
    </w:p>
    <w:p w:rsidR="00B7705A" w:rsidRDefault="00B7705A" w:rsidP="00BB60D6">
      <w:pPr>
        <w:spacing w:after="0" w:line="480" w:lineRule="auto"/>
        <w:ind w:firstLine="720"/>
        <w:jc w:val="both"/>
        <w:rPr>
          <w:rFonts w:ascii="Times New Roman" w:hAnsi="Times New Roman"/>
          <w:sz w:val="24"/>
          <w:szCs w:val="24"/>
          <w:lang w:val="en-US"/>
        </w:rPr>
      </w:pPr>
      <w:r w:rsidRPr="00D93A07">
        <w:rPr>
          <w:rFonts w:ascii="Times New Roman" w:hAnsi="Times New Roman"/>
          <w:sz w:val="24"/>
          <w:szCs w:val="24"/>
        </w:rPr>
        <w:t>Tujuan dan guna pembuktian bagi para pihak yang terlibat dalam proses pemeriksaan persidangan adalah</w:t>
      </w:r>
      <w:r w:rsidRPr="00D93A07">
        <w:rPr>
          <w:rFonts w:ascii="Times New Roman" w:hAnsi="Times New Roman"/>
          <w:sz w:val="24"/>
          <w:szCs w:val="24"/>
          <w:lang w:val="en-US"/>
        </w:rPr>
        <w:t xml:space="preserve"> </w:t>
      </w:r>
      <w:r w:rsidRPr="00D93A07">
        <w:rPr>
          <w:rFonts w:ascii="Times New Roman" w:hAnsi="Times New Roman"/>
          <w:sz w:val="24"/>
          <w:szCs w:val="24"/>
        </w:rPr>
        <w:t xml:space="preserve">tentang benar tidaknya terdakwa melakukan perbuatan yang didakwakan, </w:t>
      </w:r>
      <w:r>
        <w:rPr>
          <w:rFonts w:ascii="Times New Roman" w:hAnsi="Times New Roman"/>
          <w:sz w:val="24"/>
          <w:szCs w:val="24"/>
          <w:lang w:val="en-US"/>
        </w:rPr>
        <w:t>p</w:t>
      </w:r>
      <w:r w:rsidRPr="00D93A07">
        <w:rPr>
          <w:rFonts w:ascii="Times New Roman" w:hAnsi="Times New Roman"/>
          <w:sz w:val="24"/>
          <w:szCs w:val="24"/>
        </w:rPr>
        <w:t xml:space="preserve">embuktian merupakan bagian yang terpenting acara pidana.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pemahaman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hadapan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keadaan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bersesuaian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persoalan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kata lain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kesesuaian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peristiwa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akar-akar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peristiwanya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kesesuaian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diartikan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kolerasi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mendukung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pembenaran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hukum</w:t>
      </w:r>
      <w:proofErr w:type="spellEnd"/>
      <w:r>
        <w:rPr>
          <w:rFonts w:ascii="Times New Roman" w:hAnsi="Times New Roman"/>
          <w:sz w:val="24"/>
          <w:szCs w:val="24"/>
          <w:lang w:val="en-US"/>
        </w:rPr>
        <w:t>.</w:t>
      </w:r>
      <w:r>
        <w:rPr>
          <w:rStyle w:val="FootnoteReference"/>
          <w:rFonts w:ascii="Times New Roman" w:hAnsi="Times New Roman"/>
          <w:sz w:val="24"/>
          <w:szCs w:val="24"/>
          <w:lang w:val="en-US"/>
        </w:rPr>
        <w:footnoteReference w:id="91"/>
      </w:r>
      <w:r w:rsidR="00BB60D6">
        <w:rPr>
          <w:rFonts w:ascii="Times New Roman" w:hAnsi="Times New Roman"/>
          <w:sz w:val="24"/>
          <w:szCs w:val="24"/>
          <w:lang w:val="en-US"/>
        </w:rPr>
        <w:t xml:space="preserve"> </w:t>
      </w:r>
      <w:r w:rsidRPr="00D93A07">
        <w:rPr>
          <w:rFonts w:ascii="Times New Roman" w:hAnsi="Times New Roman"/>
          <w:sz w:val="24"/>
          <w:szCs w:val="24"/>
          <w:lang w:val="en-US"/>
        </w:rPr>
        <w:t>M</w:t>
      </w:r>
      <w:r w:rsidRPr="00D93A07">
        <w:rPr>
          <w:rFonts w:ascii="Times New Roman" w:hAnsi="Times New Roman"/>
          <w:sz w:val="24"/>
          <w:szCs w:val="24"/>
        </w:rPr>
        <w:t xml:space="preserve">engenai </w:t>
      </w:r>
      <w:proofErr w:type="spellStart"/>
      <w:r w:rsidRPr="00D93A07">
        <w:rPr>
          <w:rFonts w:ascii="Times New Roman" w:hAnsi="Times New Roman"/>
          <w:sz w:val="24"/>
          <w:szCs w:val="24"/>
          <w:lang w:val="en-US"/>
        </w:rPr>
        <w:t>pembuktian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terlebih</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dahulu</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haruslah</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diketahui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terhadap</w:t>
      </w:r>
      <w:proofErr w:type="spellEnd"/>
      <w:r w:rsidRPr="00D93A07">
        <w:rPr>
          <w:rFonts w:ascii="Times New Roman" w:hAnsi="Times New Roman"/>
          <w:sz w:val="24"/>
          <w:szCs w:val="24"/>
          <w:lang w:val="en-US"/>
        </w:rPr>
        <w:t xml:space="preserve"> </w:t>
      </w:r>
      <w:r w:rsidRPr="00D93A07">
        <w:rPr>
          <w:rFonts w:ascii="Times New Roman" w:hAnsi="Times New Roman"/>
          <w:sz w:val="24"/>
          <w:szCs w:val="24"/>
        </w:rPr>
        <w:t xml:space="preserve">ketentuan alat bukti yang sah diatur dalam </w:t>
      </w:r>
      <w:proofErr w:type="spellStart"/>
      <w:r w:rsidRPr="00D93A07">
        <w:rPr>
          <w:rFonts w:ascii="Times New Roman" w:hAnsi="Times New Roman"/>
          <w:sz w:val="24"/>
          <w:szCs w:val="24"/>
          <w:lang w:val="en-US"/>
        </w:rPr>
        <w:t>hukum</w:t>
      </w:r>
      <w:proofErr w:type="spellEnd"/>
      <w:r w:rsidRPr="00D93A07">
        <w:rPr>
          <w:rFonts w:ascii="Times New Roman" w:hAnsi="Times New Roman"/>
          <w:sz w:val="24"/>
          <w:szCs w:val="24"/>
          <w:lang w:val="en-US"/>
        </w:rPr>
        <w:t xml:space="preserve"> acara </w:t>
      </w:r>
      <w:proofErr w:type="spellStart"/>
      <w:r>
        <w:rPr>
          <w:rFonts w:ascii="Times New Roman" w:hAnsi="Times New Roman"/>
          <w:sz w:val="24"/>
          <w:szCs w:val="24"/>
          <w:lang w:val="en-US"/>
        </w:rPr>
        <w:t>pidana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R. </w:t>
      </w:r>
      <w:proofErr w:type="spellStart"/>
      <w:r>
        <w:rPr>
          <w:rFonts w:ascii="Times New Roman" w:hAnsi="Times New Roman"/>
          <w:sz w:val="24"/>
          <w:szCs w:val="24"/>
          <w:lang w:val="en-US"/>
        </w:rPr>
        <w:t>Atang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Ranomiharjo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bukti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alat-alat</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Pr>
          <w:rFonts w:ascii="Times New Roman" w:hAnsi="Times New Roman"/>
          <w:sz w:val="24"/>
          <w:szCs w:val="24"/>
          <w:lang w:val="en-US"/>
        </w:rPr>
        <w:t xml:space="preserve">, di mana </w:t>
      </w:r>
      <w:proofErr w:type="spellStart"/>
      <w:r>
        <w:rPr>
          <w:rFonts w:ascii="Times New Roman" w:hAnsi="Times New Roman"/>
          <w:sz w:val="24"/>
          <w:szCs w:val="24"/>
          <w:lang w:val="en-US"/>
        </w:rPr>
        <w:t>alat-alat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menimbulkan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keyakinan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hakim,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kebenaran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w:t>
      </w:r>
      <w:r>
        <w:rPr>
          <w:rStyle w:val="FootnoteReference"/>
          <w:rFonts w:ascii="Times New Roman" w:hAnsi="Times New Roman"/>
          <w:sz w:val="24"/>
          <w:szCs w:val="24"/>
          <w:lang w:val="en-US"/>
        </w:rPr>
        <w:footnoteReference w:id="92"/>
      </w:r>
      <w:r>
        <w:rPr>
          <w:rFonts w:ascii="Times New Roman" w:hAnsi="Times New Roman"/>
          <w:sz w:val="24"/>
          <w:szCs w:val="24"/>
          <w:lang w:val="en-US"/>
        </w:rPr>
        <w:t xml:space="preserve"> </w:t>
      </w:r>
      <w:r w:rsidRPr="00D93A07">
        <w:rPr>
          <w:rFonts w:ascii="Times New Roman" w:hAnsi="Times New Roman"/>
          <w:sz w:val="24"/>
          <w:szCs w:val="24"/>
          <w:lang w:val="en-US"/>
        </w:rPr>
        <w:t xml:space="preserve"> </w:t>
      </w:r>
    </w:p>
    <w:p w:rsidR="00B7705A" w:rsidRDefault="00B7705A" w:rsidP="00B7705A">
      <w:pPr>
        <w:spacing w:after="0" w:line="48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Membuktikan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berarti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kepastian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hakim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peristiwa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perbuatan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seseorang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demikian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dimaksud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dijadikan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menjatuhkan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putusan</w:t>
      </w:r>
      <w:proofErr w:type="spellEnd"/>
      <w:r>
        <w:rPr>
          <w:rFonts w:ascii="Times New Roman" w:hAnsi="Times New Roman"/>
          <w:sz w:val="24"/>
          <w:szCs w:val="24"/>
          <w:lang w:val="en-US"/>
        </w:rPr>
        <w:t xml:space="preserve"> hakim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sebagaimana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didakwakan</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penuntut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dibuktikan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Pasal</w:t>
      </w:r>
      <w:proofErr w:type="spellEnd"/>
      <w:r>
        <w:rPr>
          <w:rFonts w:ascii="Times New Roman" w:hAnsi="Times New Roman"/>
          <w:sz w:val="24"/>
          <w:szCs w:val="24"/>
          <w:lang w:val="en-US"/>
        </w:rPr>
        <w:t xml:space="preserve"> 184 </w:t>
      </w:r>
      <w:proofErr w:type="spellStart"/>
      <w:r>
        <w:rPr>
          <w:rFonts w:ascii="Times New Roman" w:hAnsi="Times New Roman"/>
          <w:sz w:val="24"/>
          <w:szCs w:val="24"/>
          <w:lang w:val="en-US"/>
        </w:rPr>
        <w:t>ayat</w:t>
      </w:r>
      <w:proofErr w:type="spellEnd"/>
      <w:r>
        <w:rPr>
          <w:rFonts w:ascii="Times New Roman" w:hAnsi="Times New Roman"/>
          <w:sz w:val="24"/>
          <w:szCs w:val="24"/>
          <w:lang w:val="en-US"/>
        </w:rPr>
        <w:t xml:space="preserve"> (2) KUHAP,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dibuktikan</w:t>
      </w:r>
      <w:proofErr w:type="spellEnd"/>
      <w:r>
        <w:rPr>
          <w:rFonts w:ascii="Times New Roman" w:hAnsi="Times New Roman"/>
          <w:sz w:val="24"/>
          <w:szCs w:val="24"/>
          <w:lang w:val="en-US"/>
        </w:rPr>
        <w:t>”.</w:t>
      </w:r>
      <w:r>
        <w:rPr>
          <w:rStyle w:val="FootnoteReference"/>
          <w:rFonts w:ascii="Times New Roman" w:hAnsi="Times New Roman"/>
          <w:sz w:val="24"/>
          <w:szCs w:val="24"/>
          <w:lang w:val="en-US"/>
        </w:rPr>
        <w:footnoteReference w:id="93"/>
      </w:r>
    </w:p>
    <w:p w:rsidR="00B7705A" w:rsidRDefault="00B7705A" w:rsidP="00B7705A">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H.H. </w:t>
      </w:r>
      <w:proofErr w:type="spellStart"/>
      <w:r>
        <w:rPr>
          <w:rFonts w:ascii="Times New Roman" w:hAnsi="Times New Roman"/>
          <w:sz w:val="24"/>
          <w:szCs w:val="24"/>
          <w:lang w:val="en-US"/>
        </w:rPr>
        <w:t>Tirtaamidjaja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menjelaskan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w:t>
      </w:r>
    </w:p>
    <w:p w:rsidR="00B7705A" w:rsidRDefault="00B7705A" w:rsidP="00B7705A">
      <w:pPr>
        <w:spacing w:after="0" w:line="240" w:lineRule="auto"/>
        <w:ind w:left="720"/>
        <w:jc w:val="both"/>
        <w:rPr>
          <w:rFonts w:ascii="Times New Roman" w:hAnsi="Times New Roman"/>
          <w:sz w:val="24"/>
          <w:szCs w:val="24"/>
          <w:lang w:val="en-US"/>
        </w:rPr>
      </w:pPr>
      <w:proofErr w:type="spellStart"/>
      <w:r>
        <w:rPr>
          <w:rFonts w:ascii="Times New Roman" w:hAnsi="Times New Roman"/>
          <w:sz w:val="24"/>
          <w:szCs w:val="24"/>
          <w:lang w:val="en-US"/>
        </w:rPr>
        <w:t>Peristiwa-peristiwa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keadaan-keadaan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memerlukan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bukanlah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dianggap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diketahui</w:t>
      </w:r>
      <w:proofErr w:type="spellEnd"/>
      <w:r>
        <w:rPr>
          <w:rFonts w:ascii="Times New Roman" w:hAnsi="Times New Roman"/>
          <w:sz w:val="24"/>
          <w:szCs w:val="24"/>
          <w:lang w:val="en-US"/>
        </w:rPr>
        <w:t xml:space="preserve"> oleh hakim, </w:t>
      </w:r>
      <w:proofErr w:type="spellStart"/>
      <w:r>
        <w:rPr>
          <w:rFonts w:ascii="Times New Roman" w:hAnsi="Times New Roman"/>
          <w:sz w:val="24"/>
          <w:szCs w:val="24"/>
          <w:lang w:val="en-US"/>
        </w:rPr>
        <w:t>misalnya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anjing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binatang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hidup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warnanya</w:t>
      </w:r>
      <w:proofErr w:type="spellEnd"/>
      <w:r>
        <w:rPr>
          <w:rFonts w:ascii="Times New Roman" w:hAnsi="Times New Roman"/>
          <w:sz w:val="24"/>
          <w:szCs w:val="24"/>
          <w:lang w:val="en-US"/>
        </w:rPr>
        <w:t>.</w:t>
      </w:r>
      <w:r>
        <w:rPr>
          <w:rStyle w:val="FootnoteReference"/>
          <w:rFonts w:ascii="Times New Roman" w:hAnsi="Times New Roman"/>
          <w:sz w:val="24"/>
          <w:szCs w:val="24"/>
          <w:lang w:val="en-US"/>
        </w:rPr>
        <w:footnoteReference w:id="94"/>
      </w:r>
    </w:p>
    <w:p w:rsidR="00B7705A" w:rsidRDefault="00B7705A" w:rsidP="00B7705A">
      <w:pPr>
        <w:spacing w:after="0" w:line="240" w:lineRule="auto"/>
        <w:ind w:firstLine="720"/>
        <w:jc w:val="both"/>
        <w:rPr>
          <w:rFonts w:ascii="Times New Roman" w:hAnsi="Times New Roman"/>
          <w:sz w:val="24"/>
          <w:szCs w:val="24"/>
          <w:lang w:val="en-US"/>
        </w:rPr>
      </w:pPr>
    </w:p>
    <w:p w:rsidR="00B7705A" w:rsidRDefault="00B7705A" w:rsidP="00B7705A">
      <w:pPr>
        <w:spacing w:after="0" w:line="48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diajukan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kepastian</w:t>
      </w:r>
      <w:proofErr w:type="spellEnd"/>
      <w:r>
        <w:rPr>
          <w:rFonts w:ascii="Times New Roman" w:hAnsi="Times New Roman"/>
          <w:sz w:val="24"/>
          <w:szCs w:val="24"/>
          <w:lang w:val="en-US"/>
        </w:rPr>
        <w:t xml:space="preserve"> pada hakim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perbuatan-perbuatan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Tugas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diemban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penuntut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lang w:val="en-US"/>
        </w:rPr>
        <w:t xml:space="preserve">, hakim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jabatannya</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mencari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tambahan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bukti</w:t>
      </w:r>
      <w:proofErr w:type="spellEnd"/>
      <w:r>
        <w:rPr>
          <w:rFonts w:ascii="Times New Roman" w:hAnsi="Times New Roman"/>
          <w:sz w:val="24"/>
          <w:szCs w:val="24"/>
          <w:lang w:val="en-US"/>
        </w:rPr>
        <w:t xml:space="preserve">. Karena </w:t>
      </w: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pemeriksaan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pengadilan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persidangan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kebenaran</w:t>
      </w:r>
      <w:proofErr w:type="spellEnd"/>
      <w:r>
        <w:rPr>
          <w:rFonts w:ascii="Times New Roman" w:hAnsi="Times New Roman"/>
          <w:sz w:val="24"/>
          <w:szCs w:val="24"/>
          <w:lang w:val="en-US"/>
        </w:rPr>
        <w:t xml:space="preserve"> </w:t>
      </w:r>
      <w:proofErr w:type="spellStart"/>
      <w:r w:rsidRPr="00087F59">
        <w:rPr>
          <w:rFonts w:ascii="Times New Roman" w:hAnsi="Times New Roman"/>
          <w:i/>
          <w:sz w:val="24"/>
          <w:szCs w:val="24"/>
          <w:lang w:val="en-US"/>
        </w:rPr>
        <w:t>materiil</w:t>
      </w:r>
      <w:proofErr w:type="spellEnd"/>
      <w:r w:rsidRPr="00087F59">
        <w:rPr>
          <w:rFonts w:ascii="Times New Roman" w:hAnsi="Times New Roman"/>
          <w:i/>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demikian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diketahui</w:t>
      </w:r>
      <w:proofErr w:type="spellEnd"/>
      <w:r>
        <w:rPr>
          <w:rFonts w:ascii="Times New Roman" w:hAnsi="Times New Roman"/>
          <w:sz w:val="24"/>
          <w:szCs w:val="24"/>
          <w:lang w:val="en-US"/>
        </w:rPr>
        <w:t xml:space="preserve"> hakim,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memerlukan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w:t>
      </w:r>
      <w:proofErr w:type="spellEnd"/>
      <w:r>
        <w:rPr>
          <w:rFonts w:ascii="Times New Roman" w:hAnsi="Times New Roman"/>
          <w:sz w:val="24"/>
          <w:szCs w:val="24"/>
          <w:lang w:val="en-US"/>
        </w:rPr>
        <w:t>.</w:t>
      </w:r>
      <w:r>
        <w:rPr>
          <w:rStyle w:val="FootnoteReference"/>
          <w:rFonts w:ascii="Times New Roman" w:hAnsi="Times New Roman"/>
          <w:sz w:val="24"/>
          <w:szCs w:val="24"/>
          <w:lang w:val="en-US"/>
        </w:rPr>
        <w:footnoteReference w:id="95"/>
      </w:r>
    </w:p>
    <w:p w:rsidR="00B7705A" w:rsidRPr="00D93A07" w:rsidRDefault="00B7705A" w:rsidP="00B7705A">
      <w:pPr>
        <w:spacing w:after="0" w:line="48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bukti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tercantum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r w:rsidRPr="00D93A07">
        <w:rPr>
          <w:rFonts w:ascii="Times New Roman" w:hAnsi="Times New Roman"/>
          <w:sz w:val="24"/>
          <w:szCs w:val="24"/>
        </w:rPr>
        <w:t xml:space="preserve">Pasal 184 </w:t>
      </w:r>
      <w:proofErr w:type="spellStart"/>
      <w:r>
        <w:rPr>
          <w:rFonts w:ascii="Times New Roman" w:hAnsi="Times New Roman"/>
          <w:sz w:val="24"/>
          <w:szCs w:val="24"/>
          <w:lang w:val="en-US"/>
        </w:rPr>
        <w:t>ayat</w:t>
      </w:r>
      <w:proofErr w:type="spellEnd"/>
      <w:r>
        <w:rPr>
          <w:rFonts w:ascii="Times New Roman" w:hAnsi="Times New Roman"/>
          <w:sz w:val="24"/>
          <w:szCs w:val="24"/>
          <w:lang w:val="en-US"/>
        </w:rPr>
        <w:t xml:space="preserve"> (1) </w:t>
      </w:r>
      <w:r w:rsidRPr="00D93A07">
        <w:rPr>
          <w:rFonts w:ascii="Times New Roman" w:hAnsi="Times New Roman"/>
          <w:sz w:val="24"/>
          <w:szCs w:val="24"/>
        </w:rPr>
        <w:t>KUHAP, yang berbunyi:</w:t>
      </w:r>
    </w:p>
    <w:p w:rsidR="00B7705A" w:rsidRDefault="00B7705A" w:rsidP="00A315CC">
      <w:pPr>
        <w:pStyle w:val="ListParagraph"/>
        <w:numPr>
          <w:ilvl w:val="0"/>
          <w:numId w:val="33"/>
        </w:numPr>
        <w:spacing w:after="0" w:line="240" w:lineRule="auto"/>
        <w:ind w:left="1080"/>
        <w:jc w:val="both"/>
        <w:rPr>
          <w:rFonts w:ascii="Times New Roman" w:hAnsi="Times New Roman"/>
          <w:sz w:val="24"/>
          <w:szCs w:val="24"/>
          <w:lang w:val="en-US"/>
        </w:rPr>
      </w:pPr>
      <w:r w:rsidRPr="00911EC0">
        <w:rPr>
          <w:rFonts w:ascii="Times New Roman" w:hAnsi="Times New Roman"/>
          <w:sz w:val="24"/>
          <w:szCs w:val="24"/>
        </w:rPr>
        <w:t xml:space="preserve">Keterangan saksi; </w:t>
      </w:r>
    </w:p>
    <w:p w:rsidR="00B7705A" w:rsidRDefault="00B7705A" w:rsidP="00A315CC">
      <w:pPr>
        <w:pStyle w:val="ListParagraph"/>
        <w:numPr>
          <w:ilvl w:val="0"/>
          <w:numId w:val="33"/>
        </w:numPr>
        <w:spacing w:after="0" w:line="240" w:lineRule="auto"/>
        <w:ind w:left="1080"/>
        <w:jc w:val="both"/>
        <w:rPr>
          <w:rFonts w:ascii="Times New Roman" w:hAnsi="Times New Roman"/>
          <w:sz w:val="24"/>
          <w:szCs w:val="24"/>
          <w:lang w:val="en-US"/>
        </w:rPr>
      </w:pPr>
      <w:r w:rsidRPr="00911EC0">
        <w:rPr>
          <w:rFonts w:ascii="Times New Roman" w:hAnsi="Times New Roman"/>
          <w:sz w:val="24"/>
          <w:szCs w:val="24"/>
        </w:rPr>
        <w:t xml:space="preserve">Keterangan ahli; </w:t>
      </w:r>
    </w:p>
    <w:p w:rsidR="00B7705A" w:rsidRDefault="00B7705A" w:rsidP="00A315CC">
      <w:pPr>
        <w:pStyle w:val="ListParagraph"/>
        <w:numPr>
          <w:ilvl w:val="0"/>
          <w:numId w:val="33"/>
        </w:numPr>
        <w:spacing w:after="0" w:line="240" w:lineRule="auto"/>
        <w:ind w:left="1080"/>
        <w:jc w:val="both"/>
        <w:rPr>
          <w:rFonts w:ascii="Times New Roman" w:hAnsi="Times New Roman"/>
          <w:sz w:val="24"/>
          <w:szCs w:val="24"/>
          <w:lang w:val="en-US"/>
        </w:rPr>
      </w:pPr>
      <w:r w:rsidRPr="00911EC0">
        <w:rPr>
          <w:rFonts w:ascii="Times New Roman" w:hAnsi="Times New Roman"/>
          <w:sz w:val="24"/>
          <w:szCs w:val="24"/>
        </w:rPr>
        <w:t xml:space="preserve">Surat; </w:t>
      </w:r>
    </w:p>
    <w:p w:rsidR="00B7705A" w:rsidRDefault="00B7705A" w:rsidP="00A315CC">
      <w:pPr>
        <w:pStyle w:val="ListParagraph"/>
        <w:numPr>
          <w:ilvl w:val="0"/>
          <w:numId w:val="33"/>
        </w:numPr>
        <w:spacing w:after="0" w:line="240" w:lineRule="auto"/>
        <w:ind w:left="1080"/>
        <w:jc w:val="both"/>
        <w:rPr>
          <w:rFonts w:ascii="Times New Roman" w:hAnsi="Times New Roman"/>
          <w:sz w:val="24"/>
          <w:szCs w:val="24"/>
          <w:lang w:val="en-US"/>
        </w:rPr>
      </w:pPr>
      <w:r w:rsidRPr="00911EC0">
        <w:rPr>
          <w:rFonts w:ascii="Times New Roman" w:hAnsi="Times New Roman"/>
          <w:sz w:val="24"/>
          <w:szCs w:val="24"/>
        </w:rPr>
        <w:t xml:space="preserve">Petunjuk; </w:t>
      </w:r>
    </w:p>
    <w:p w:rsidR="00B7705A" w:rsidRPr="00911EC0" w:rsidRDefault="00B7705A" w:rsidP="00A315CC">
      <w:pPr>
        <w:pStyle w:val="ListParagraph"/>
        <w:numPr>
          <w:ilvl w:val="0"/>
          <w:numId w:val="33"/>
        </w:numPr>
        <w:spacing w:after="0" w:line="240" w:lineRule="auto"/>
        <w:ind w:left="1080"/>
        <w:jc w:val="both"/>
        <w:rPr>
          <w:rFonts w:ascii="Times New Roman" w:hAnsi="Times New Roman"/>
          <w:sz w:val="24"/>
          <w:szCs w:val="24"/>
          <w:lang w:val="en-US"/>
        </w:rPr>
      </w:pPr>
      <w:r w:rsidRPr="00911EC0">
        <w:rPr>
          <w:rFonts w:ascii="Times New Roman" w:hAnsi="Times New Roman"/>
          <w:sz w:val="24"/>
          <w:szCs w:val="24"/>
        </w:rPr>
        <w:t xml:space="preserve">Keterangan terdakwa. </w:t>
      </w:r>
    </w:p>
    <w:p w:rsidR="00B7705A" w:rsidRDefault="00B7705A" w:rsidP="00B7705A">
      <w:pPr>
        <w:spacing w:after="0" w:line="240" w:lineRule="auto"/>
        <w:ind w:firstLine="720"/>
        <w:jc w:val="both"/>
        <w:rPr>
          <w:rFonts w:ascii="Times New Roman" w:hAnsi="Times New Roman"/>
          <w:sz w:val="24"/>
          <w:szCs w:val="24"/>
          <w:lang w:val="en-US"/>
        </w:rPr>
      </w:pPr>
    </w:p>
    <w:p w:rsidR="00B7705A" w:rsidRDefault="00B7705A" w:rsidP="00B7705A">
      <w:pPr>
        <w:spacing w:after="0" w:line="48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Terkait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a</w:t>
      </w:r>
      <w:r w:rsidRPr="00D93A07">
        <w:rPr>
          <w:rFonts w:ascii="Times New Roman" w:hAnsi="Times New Roman"/>
          <w:sz w:val="24"/>
          <w:szCs w:val="24"/>
        </w:rPr>
        <w:t xml:space="preserve">lat bukti petunjuk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salah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bukti</w:t>
      </w:r>
      <w:proofErr w:type="spellEnd"/>
      <w:r>
        <w:rPr>
          <w:rFonts w:ascii="Times New Roman" w:hAnsi="Times New Roman"/>
          <w:sz w:val="24"/>
          <w:szCs w:val="24"/>
          <w:lang w:val="en-US"/>
        </w:rPr>
        <w:t xml:space="preserve"> yang </w:t>
      </w:r>
      <w:r w:rsidRPr="00D93A07">
        <w:rPr>
          <w:rFonts w:ascii="Times New Roman" w:hAnsi="Times New Roman"/>
          <w:sz w:val="24"/>
          <w:szCs w:val="24"/>
        </w:rPr>
        <w:t xml:space="preserve">sangat diperlukan dalam pembuktian suatu perkara terutama dalam </w:t>
      </w:r>
      <w:proofErr w:type="spellStart"/>
      <w:r>
        <w:rPr>
          <w:rFonts w:ascii="Times New Roman" w:hAnsi="Times New Roman"/>
          <w:sz w:val="24"/>
          <w:szCs w:val="24"/>
          <w:lang w:val="en-US"/>
        </w:rPr>
        <w:t>perkara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sidRPr="00D93A07">
        <w:rPr>
          <w:rFonts w:ascii="Times New Roman" w:hAnsi="Times New Roman"/>
          <w:sz w:val="24"/>
          <w:szCs w:val="24"/>
        </w:rPr>
        <w:t xml:space="preserve"> </w:t>
      </w:r>
      <w:proofErr w:type="spellStart"/>
      <w:r w:rsidRPr="00D93A07">
        <w:rPr>
          <w:rFonts w:ascii="Times New Roman" w:hAnsi="Times New Roman"/>
          <w:sz w:val="24"/>
          <w:szCs w:val="24"/>
          <w:lang w:val="en-US"/>
        </w:rPr>
        <w:t>pencucian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uang</w:t>
      </w:r>
      <w:proofErr w:type="spellEnd"/>
      <w:r w:rsidRPr="00D93A07">
        <w:rPr>
          <w:rFonts w:ascii="Times New Roman" w:hAnsi="Times New Roman"/>
          <w:sz w:val="24"/>
          <w:szCs w:val="24"/>
        </w:rPr>
        <w:t xml:space="preserve">. Alat bukti petunjuk tidak mungkin berdiri sendiri, </w:t>
      </w:r>
      <w:r w:rsidRPr="00D93A07">
        <w:rPr>
          <w:rFonts w:ascii="Times New Roman" w:hAnsi="Times New Roman"/>
          <w:sz w:val="24"/>
          <w:szCs w:val="24"/>
        </w:rPr>
        <w:lastRenderedPageBreak/>
        <w:t>tetapi bergantung pada alat-alat bukti lain yang telah dipergunakan atau diajukan oleh jaksa penuntut umum dan penaseha</w:t>
      </w:r>
      <w:r>
        <w:rPr>
          <w:rFonts w:ascii="Times New Roman" w:hAnsi="Times New Roman"/>
          <w:sz w:val="24"/>
          <w:szCs w:val="24"/>
        </w:rPr>
        <w:t>t huku</w:t>
      </w:r>
      <w:r w:rsidRPr="007E1385">
        <w:rPr>
          <w:rFonts w:ascii="Times New Roman" w:hAnsi="Times New Roman"/>
          <w:sz w:val="24"/>
          <w:szCs w:val="24"/>
        </w:rPr>
        <w:t>m</w:t>
      </w:r>
      <w:r w:rsidRPr="00D93A07">
        <w:rPr>
          <w:rFonts w:ascii="Times New Roman" w:hAnsi="Times New Roman"/>
          <w:sz w:val="24"/>
          <w:szCs w:val="24"/>
        </w:rPr>
        <w:t xml:space="preserve">. Alat-alat bukti yang dapat dipergunakan untuk membangun alat bukti petunjuk </w:t>
      </w:r>
      <w:proofErr w:type="spellStart"/>
      <w:r>
        <w:rPr>
          <w:rFonts w:ascii="Times New Roman" w:hAnsi="Times New Roman"/>
          <w:sz w:val="24"/>
          <w:szCs w:val="24"/>
          <w:lang w:val="en-US"/>
        </w:rPr>
        <w:t>sebagaimana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Pasal</w:t>
      </w:r>
      <w:proofErr w:type="spellEnd"/>
      <w:r>
        <w:rPr>
          <w:rFonts w:ascii="Times New Roman" w:hAnsi="Times New Roman"/>
          <w:sz w:val="24"/>
          <w:szCs w:val="24"/>
          <w:lang w:val="en-US"/>
        </w:rPr>
        <w:t xml:space="preserve"> 188 </w:t>
      </w:r>
      <w:proofErr w:type="spellStart"/>
      <w:r>
        <w:rPr>
          <w:rFonts w:ascii="Times New Roman" w:hAnsi="Times New Roman"/>
          <w:sz w:val="24"/>
          <w:szCs w:val="24"/>
          <w:lang w:val="en-US"/>
        </w:rPr>
        <w:t>ayat</w:t>
      </w:r>
      <w:proofErr w:type="spellEnd"/>
      <w:r>
        <w:rPr>
          <w:rFonts w:ascii="Times New Roman" w:hAnsi="Times New Roman"/>
          <w:sz w:val="24"/>
          <w:szCs w:val="24"/>
          <w:lang w:val="en-US"/>
        </w:rPr>
        <w:t xml:space="preserve"> (2) KUHAP </w:t>
      </w:r>
      <w:r w:rsidRPr="00D93A07">
        <w:rPr>
          <w:rFonts w:ascii="Times New Roman" w:hAnsi="Times New Roman"/>
          <w:sz w:val="24"/>
          <w:szCs w:val="24"/>
        </w:rPr>
        <w:t>ialah keterangan saksi, surat</w:t>
      </w:r>
      <w:r w:rsidRPr="00D93A07">
        <w:rPr>
          <w:rFonts w:ascii="Times New Roman" w:hAnsi="Times New Roman"/>
          <w:sz w:val="24"/>
          <w:szCs w:val="24"/>
          <w:lang w:val="en-US"/>
        </w:rPr>
        <w:t>-</w:t>
      </w:r>
      <w:r w:rsidRPr="00D93A07">
        <w:rPr>
          <w:rFonts w:ascii="Times New Roman" w:hAnsi="Times New Roman"/>
          <w:sz w:val="24"/>
          <w:szCs w:val="24"/>
        </w:rPr>
        <w:t xml:space="preserve">surat dan keterangan </w:t>
      </w:r>
      <w:r>
        <w:rPr>
          <w:rFonts w:ascii="Times New Roman" w:hAnsi="Times New Roman"/>
          <w:sz w:val="24"/>
          <w:szCs w:val="24"/>
        </w:rPr>
        <w:t>ter</w:t>
      </w:r>
      <w:proofErr w:type="spellStart"/>
      <w:r>
        <w:rPr>
          <w:rFonts w:ascii="Times New Roman" w:hAnsi="Times New Roman"/>
          <w:sz w:val="24"/>
          <w:szCs w:val="24"/>
          <w:lang w:val="en-US"/>
        </w:rPr>
        <w:t>dakwa</w:t>
      </w:r>
      <w:proofErr w:type="spellEnd"/>
      <w:r w:rsidRPr="00D93A07">
        <w:rPr>
          <w:rFonts w:ascii="Times New Roman" w:hAnsi="Times New Roman"/>
          <w:sz w:val="24"/>
          <w:szCs w:val="24"/>
        </w:rPr>
        <w:t xml:space="preserve">. </w:t>
      </w:r>
    </w:p>
    <w:p w:rsidR="00B7705A" w:rsidRPr="00D93A07" w:rsidRDefault="00B7705A" w:rsidP="00B7705A">
      <w:pPr>
        <w:spacing w:after="0" w:line="480" w:lineRule="auto"/>
        <w:ind w:firstLine="720"/>
        <w:jc w:val="both"/>
        <w:rPr>
          <w:rFonts w:ascii="Times New Roman" w:hAnsi="Times New Roman"/>
          <w:sz w:val="24"/>
          <w:szCs w:val="24"/>
          <w:lang w:val="en-US"/>
        </w:rPr>
      </w:pPr>
      <w:r w:rsidRPr="00D93A07">
        <w:rPr>
          <w:rFonts w:ascii="Times New Roman" w:hAnsi="Times New Roman"/>
          <w:sz w:val="24"/>
          <w:szCs w:val="24"/>
        </w:rPr>
        <w:t xml:space="preserve">Alat bukti petunjuk dalam hukum pidana formil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Pr>
          <w:rFonts w:ascii="Times New Roman" w:hAnsi="Times New Roman"/>
          <w:sz w:val="24"/>
          <w:szCs w:val="24"/>
          <w:lang w:val="en-US"/>
        </w:rPr>
        <w:t xml:space="preserve"> </w:t>
      </w:r>
      <w:proofErr w:type="spellStart"/>
      <w:r w:rsidRPr="00D93A07">
        <w:rPr>
          <w:rFonts w:ascii="Times New Roman" w:hAnsi="Times New Roman"/>
          <w:sz w:val="24"/>
          <w:szCs w:val="24"/>
          <w:lang w:val="en-US"/>
        </w:rPr>
        <w:t>pencucian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uang</w:t>
      </w:r>
      <w:proofErr w:type="spellEnd"/>
      <w:r w:rsidRPr="00D93A07">
        <w:rPr>
          <w:rFonts w:ascii="Times New Roman" w:hAnsi="Times New Roman"/>
          <w:sz w:val="24"/>
          <w:szCs w:val="24"/>
        </w:rPr>
        <w:t xml:space="preserve"> tidak saja dibangun melalui tiga alat bukti dalam </w:t>
      </w:r>
      <w:r w:rsidRPr="00D93A07">
        <w:rPr>
          <w:rFonts w:ascii="Times New Roman" w:hAnsi="Times New Roman"/>
          <w:sz w:val="24"/>
          <w:szCs w:val="24"/>
          <w:lang w:val="en-US"/>
        </w:rPr>
        <w:t>P</w:t>
      </w:r>
      <w:r w:rsidRPr="00D93A07">
        <w:rPr>
          <w:rFonts w:ascii="Times New Roman" w:hAnsi="Times New Roman"/>
          <w:sz w:val="24"/>
          <w:szCs w:val="24"/>
        </w:rPr>
        <w:t>asal 188 ayat 2</w:t>
      </w:r>
      <w:r w:rsidRPr="00D93A07">
        <w:rPr>
          <w:rFonts w:ascii="Times New Roman" w:hAnsi="Times New Roman"/>
          <w:sz w:val="24"/>
          <w:szCs w:val="24"/>
          <w:lang w:val="en-US"/>
        </w:rPr>
        <w:t xml:space="preserve"> KUHAP</w:t>
      </w:r>
      <w:r w:rsidRPr="00D93A07">
        <w:rPr>
          <w:rFonts w:ascii="Times New Roman" w:hAnsi="Times New Roman"/>
          <w:sz w:val="24"/>
          <w:szCs w:val="24"/>
        </w:rPr>
        <w:t xml:space="preserve">, melainkan dapat diperluas di luar tiga alat bukti yang sah tersebut sebagaimana yang diterangkan dalam </w:t>
      </w:r>
      <w:r w:rsidRPr="00D93A07">
        <w:rPr>
          <w:rFonts w:ascii="Times New Roman" w:hAnsi="Times New Roman"/>
          <w:sz w:val="24"/>
          <w:szCs w:val="24"/>
          <w:lang w:val="en-US"/>
        </w:rPr>
        <w:t>P</w:t>
      </w:r>
      <w:r w:rsidRPr="00D93A07">
        <w:rPr>
          <w:rFonts w:ascii="Times New Roman" w:hAnsi="Times New Roman"/>
          <w:sz w:val="24"/>
          <w:szCs w:val="24"/>
        </w:rPr>
        <w:t xml:space="preserve">asal </w:t>
      </w:r>
      <w:r w:rsidRPr="00D93A07">
        <w:rPr>
          <w:rFonts w:ascii="Times New Roman" w:hAnsi="Times New Roman"/>
          <w:sz w:val="24"/>
          <w:szCs w:val="24"/>
          <w:lang w:val="en-US"/>
        </w:rPr>
        <w:t>73</w:t>
      </w:r>
      <w:r w:rsidRPr="00D93A07">
        <w:rPr>
          <w:rFonts w:ascii="Times New Roman" w:hAnsi="Times New Roman"/>
          <w:sz w:val="24"/>
          <w:szCs w:val="24"/>
        </w:rPr>
        <w:t xml:space="preserve"> Undang-</w:t>
      </w:r>
      <w:r w:rsidRPr="00D93A07">
        <w:rPr>
          <w:rFonts w:ascii="Times New Roman" w:hAnsi="Times New Roman"/>
          <w:sz w:val="24"/>
          <w:szCs w:val="24"/>
          <w:lang w:val="en-US"/>
        </w:rPr>
        <w:t>U</w:t>
      </w:r>
      <w:r w:rsidRPr="00D93A07">
        <w:rPr>
          <w:rFonts w:ascii="Times New Roman" w:hAnsi="Times New Roman"/>
          <w:sz w:val="24"/>
          <w:szCs w:val="24"/>
        </w:rPr>
        <w:t xml:space="preserve">ndang No. </w:t>
      </w:r>
      <w:r w:rsidRPr="00D93A07">
        <w:rPr>
          <w:rFonts w:ascii="Times New Roman" w:hAnsi="Times New Roman"/>
          <w:sz w:val="24"/>
          <w:szCs w:val="24"/>
          <w:lang w:val="en-US"/>
        </w:rPr>
        <w:t>8</w:t>
      </w:r>
      <w:r w:rsidRPr="00D93A07">
        <w:rPr>
          <w:rFonts w:ascii="Times New Roman" w:hAnsi="Times New Roman"/>
          <w:sz w:val="24"/>
          <w:szCs w:val="24"/>
        </w:rPr>
        <w:t xml:space="preserve"> Tahun 20</w:t>
      </w:r>
      <w:r w:rsidRPr="00D93A07">
        <w:rPr>
          <w:rFonts w:ascii="Times New Roman" w:hAnsi="Times New Roman"/>
          <w:sz w:val="24"/>
          <w:szCs w:val="24"/>
          <w:lang w:val="en-US"/>
        </w:rPr>
        <w:t>10</w:t>
      </w:r>
      <w:r w:rsidRPr="00D93A07">
        <w:rPr>
          <w:rFonts w:ascii="Times New Roman" w:hAnsi="Times New Roman"/>
          <w:sz w:val="24"/>
          <w:szCs w:val="24"/>
        </w:rPr>
        <w:t xml:space="preserve"> </w:t>
      </w:r>
      <w:proofErr w:type="spellStart"/>
      <w:r w:rsidRPr="00D93A07">
        <w:rPr>
          <w:rFonts w:ascii="Times New Roman" w:hAnsi="Times New Roman"/>
          <w:sz w:val="24"/>
          <w:szCs w:val="24"/>
          <w:lang w:val="en-US"/>
        </w:rPr>
        <w:t>tentang</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Pencegahan</w:t>
      </w:r>
      <w:proofErr w:type="spellEnd"/>
      <w:r w:rsidRPr="00D93A07">
        <w:rPr>
          <w:rFonts w:ascii="Times New Roman" w:hAnsi="Times New Roman"/>
          <w:sz w:val="24"/>
          <w:szCs w:val="24"/>
          <w:lang w:val="en-US"/>
        </w:rPr>
        <w:t xml:space="preserve"> dan </w:t>
      </w:r>
      <w:proofErr w:type="spellStart"/>
      <w:r w:rsidRPr="00D93A07">
        <w:rPr>
          <w:rFonts w:ascii="Times New Roman" w:hAnsi="Times New Roman"/>
          <w:sz w:val="24"/>
          <w:szCs w:val="24"/>
          <w:lang w:val="en-US"/>
        </w:rPr>
        <w:t>Pemberantasan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Pencucian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Uang</w:t>
      </w:r>
      <w:proofErr w:type="spellEnd"/>
      <w:r w:rsidRPr="00D93A07">
        <w:rPr>
          <w:rFonts w:ascii="Times New Roman" w:hAnsi="Times New Roman"/>
          <w:sz w:val="24"/>
          <w:szCs w:val="24"/>
          <w:lang w:val="en-US"/>
        </w:rPr>
        <w:t xml:space="preserve"> </w:t>
      </w:r>
      <w:r w:rsidRPr="00D93A07">
        <w:rPr>
          <w:rFonts w:ascii="Times New Roman" w:hAnsi="Times New Roman"/>
          <w:sz w:val="24"/>
          <w:szCs w:val="24"/>
        </w:rPr>
        <w:t>yaitu</w:t>
      </w:r>
      <w:r w:rsidRPr="00D93A07">
        <w:rPr>
          <w:rFonts w:ascii="Times New Roman" w:hAnsi="Times New Roman"/>
          <w:sz w:val="24"/>
          <w:szCs w:val="24"/>
          <w:lang w:val="en-US"/>
        </w:rPr>
        <w:t>:</w:t>
      </w:r>
    </w:p>
    <w:p w:rsidR="00B7705A" w:rsidRPr="00D93A07" w:rsidRDefault="00B7705A" w:rsidP="00A315CC">
      <w:pPr>
        <w:pStyle w:val="ListParagraph"/>
        <w:numPr>
          <w:ilvl w:val="0"/>
          <w:numId w:val="34"/>
        </w:numPr>
        <w:tabs>
          <w:tab w:val="clear" w:pos="720"/>
        </w:tabs>
        <w:spacing w:after="0" w:line="240" w:lineRule="auto"/>
        <w:ind w:left="1080"/>
        <w:jc w:val="both"/>
        <w:rPr>
          <w:rFonts w:ascii="Times New Roman" w:hAnsi="Times New Roman"/>
          <w:sz w:val="24"/>
          <w:szCs w:val="24"/>
          <w:lang w:val="en-US"/>
        </w:rPr>
      </w:pPr>
      <w:proofErr w:type="spellStart"/>
      <w:r w:rsidRPr="00D93A07">
        <w:rPr>
          <w:rFonts w:ascii="Times New Roman" w:eastAsia="Times New Roman" w:hAnsi="Times New Roman"/>
          <w:sz w:val="24"/>
          <w:szCs w:val="24"/>
          <w:lang w:val="en-US"/>
        </w:rPr>
        <w:t>Alat</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bukti</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sebagaimana</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dimaksud</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dalam</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Hukum</w:t>
      </w:r>
      <w:proofErr w:type="spellEnd"/>
      <w:r w:rsidRPr="00D93A07">
        <w:rPr>
          <w:rFonts w:ascii="Times New Roman" w:eastAsia="Times New Roman" w:hAnsi="Times New Roman"/>
          <w:sz w:val="24"/>
          <w:szCs w:val="24"/>
          <w:lang w:val="en-US"/>
        </w:rPr>
        <w:t xml:space="preserve"> Acara </w:t>
      </w:r>
      <w:proofErr w:type="spellStart"/>
      <w:r w:rsidRPr="00D93A07">
        <w:rPr>
          <w:rFonts w:ascii="Times New Roman" w:eastAsia="Times New Roman" w:hAnsi="Times New Roman"/>
          <w:sz w:val="24"/>
          <w:szCs w:val="24"/>
          <w:lang w:val="en-US"/>
        </w:rPr>
        <w:t>Pidana</w:t>
      </w:r>
      <w:proofErr w:type="spellEnd"/>
      <w:r w:rsidRPr="00D93A07">
        <w:rPr>
          <w:rFonts w:ascii="Times New Roman" w:eastAsia="Times New Roman" w:hAnsi="Times New Roman"/>
          <w:sz w:val="24"/>
          <w:szCs w:val="24"/>
          <w:lang w:val="en-US"/>
        </w:rPr>
        <w:t>; dan/</w:t>
      </w:r>
      <w:proofErr w:type="spellStart"/>
      <w:r w:rsidRPr="00D93A07">
        <w:rPr>
          <w:rFonts w:ascii="Times New Roman" w:eastAsia="Times New Roman" w:hAnsi="Times New Roman"/>
          <w:sz w:val="24"/>
          <w:szCs w:val="24"/>
          <w:lang w:val="en-US"/>
        </w:rPr>
        <w:t>atau</w:t>
      </w:r>
      <w:proofErr w:type="spellEnd"/>
    </w:p>
    <w:p w:rsidR="00B7705A" w:rsidRPr="00D93A07" w:rsidRDefault="00B7705A" w:rsidP="00A315CC">
      <w:pPr>
        <w:pStyle w:val="ListParagraph"/>
        <w:numPr>
          <w:ilvl w:val="0"/>
          <w:numId w:val="34"/>
        </w:numPr>
        <w:tabs>
          <w:tab w:val="clear" w:pos="720"/>
        </w:tabs>
        <w:spacing w:after="0" w:line="240" w:lineRule="auto"/>
        <w:ind w:left="1080"/>
        <w:jc w:val="both"/>
        <w:rPr>
          <w:rFonts w:ascii="Times New Roman" w:hAnsi="Times New Roman"/>
          <w:sz w:val="24"/>
          <w:szCs w:val="24"/>
          <w:lang w:val="en-US"/>
        </w:rPr>
      </w:pPr>
      <w:proofErr w:type="spellStart"/>
      <w:r w:rsidRPr="00D93A07">
        <w:rPr>
          <w:rFonts w:ascii="Times New Roman" w:eastAsia="Times New Roman" w:hAnsi="Times New Roman"/>
          <w:sz w:val="24"/>
          <w:szCs w:val="24"/>
          <w:lang w:val="en-US"/>
        </w:rPr>
        <w:t>Alat</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bukti</w:t>
      </w:r>
      <w:proofErr w:type="spellEnd"/>
      <w:r w:rsidRPr="00D93A07">
        <w:rPr>
          <w:rFonts w:ascii="Times New Roman" w:eastAsia="Times New Roman" w:hAnsi="Times New Roman"/>
          <w:sz w:val="24"/>
          <w:szCs w:val="24"/>
          <w:lang w:val="en-US"/>
        </w:rPr>
        <w:t xml:space="preserve"> lain </w:t>
      </w:r>
      <w:proofErr w:type="spellStart"/>
      <w:r w:rsidRPr="00D93A07">
        <w:rPr>
          <w:rFonts w:ascii="Times New Roman" w:eastAsia="Times New Roman" w:hAnsi="Times New Roman"/>
          <w:sz w:val="24"/>
          <w:szCs w:val="24"/>
          <w:lang w:val="en-US"/>
        </w:rPr>
        <w:t>berupa</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informasi</w:t>
      </w:r>
      <w:proofErr w:type="spellEnd"/>
      <w:r w:rsidRPr="00D93A07">
        <w:rPr>
          <w:rFonts w:ascii="Times New Roman" w:eastAsia="Times New Roman" w:hAnsi="Times New Roman"/>
          <w:sz w:val="24"/>
          <w:szCs w:val="24"/>
          <w:lang w:val="en-US"/>
        </w:rPr>
        <w:t xml:space="preserve"> yang </w:t>
      </w:r>
      <w:proofErr w:type="spellStart"/>
      <w:r w:rsidRPr="00D93A07">
        <w:rPr>
          <w:rFonts w:ascii="Times New Roman" w:eastAsia="Times New Roman" w:hAnsi="Times New Roman"/>
          <w:sz w:val="24"/>
          <w:szCs w:val="24"/>
          <w:lang w:val="en-US"/>
        </w:rPr>
        <w:t>diucapkan</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dikirimkan</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diterima</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atau</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disimpan</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secara</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elektronik</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dengan</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alat</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optik</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atau</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alat</w:t>
      </w:r>
      <w:proofErr w:type="spellEnd"/>
      <w:r w:rsidRPr="00D93A07">
        <w:rPr>
          <w:rFonts w:ascii="Times New Roman" w:eastAsia="Times New Roman" w:hAnsi="Times New Roman"/>
          <w:sz w:val="24"/>
          <w:szCs w:val="24"/>
          <w:lang w:val="en-US"/>
        </w:rPr>
        <w:t xml:space="preserve"> yang </w:t>
      </w:r>
      <w:proofErr w:type="spellStart"/>
      <w:r w:rsidRPr="00D93A07">
        <w:rPr>
          <w:rFonts w:ascii="Times New Roman" w:eastAsia="Times New Roman" w:hAnsi="Times New Roman"/>
          <w:sz w:val="24"/>
          <w:szCs w:val="24"/>
          <w:lang w:val="en-US"/>
        </w:rPr>
        <w:t>serupa</w:t>
      </w:r>
      <w:proofErr w:type="spellEnd"/>
      <w:r w:rsidRPr="00D93A07">
        <w:rPr>
          <w:rFonts w:ascii="Times New Roman" w:eastAsia="Times New Roman" w:hAnsi="Times New Roman"/>
          <w:sz w:val="24"/>
          <w:szCs w:val="24"/>
          <w:lang w:val="en-US"/>
        </w:rPr>
        <w:t xml:space="preserve"> </w:t>
      </w:r>
      <w:proofErr w:type="spellStart"/>
      <w:r w:rsidRPr="00D93A07">
        <w:rPr>
          <w:rFonts w:ascii="Times New Roman" w:eastAsia="Times New Roman" w:hAnsi="Times New Roman"/>
          <w:sz w:val="24"/>
          <w:szCs w:val="24"/>
          <w:lang w:val="en-US"/>
        </w:rPr>
        <w:t>optik</w:t>
      </w:r>
      <w:proofErr w:type="spellEnd"/>
      <w:r w:rsidRPr="00D93A07">
        <w:rPr>
          <w:rFonts w:ascii="Times New Roman" w:eastAsia="Times New Roman" w:hAnsi="Times New Roman"/>
          <w:sz w:val="24"/>
          <w:szCs w:val="24"/>
          <w:lang w:val="en-US"/>
        </w:rPr>
        <w:t xml:space="preserve"> dan </w:t>
      </w:r>
      <w:proofErr w:type="spellStart"/>
      <w:r w:rsidRPr="00D93A07">
        <w:rPr>
          <w:rFonts w:ascii="Times New Roman" w:eastAsia="Times New Roman" w:hAnsi="Times New Roman"/>
          <w:sz w:val="24"/>
          <w:szCs w:val="24"/>
          <w:lang w:val="en-US"/>
        </w:rPr>
        <w:t>Dokumen</w:t>
      </w:r>
      <w:proofErr w:type="spellEnd"/>
      <w:r w:rsidRPr="00D93A07">
        <w:rPr>
          <w:rFonts w:ascii="Times New Roman" w:eastAsia="Times New Roman" w:hAnsi="Times New Roman"/>
          <w:sz w:val="24"/>
          <w:szCs w:val="24"/>
          <w:lang w:val="en-US"/>
        </w:rPr>
        <w:t>.</w:t>
      </w:r>
    </w:p>
    <w:p w:rsidR="00B7705A" w:rsidRPr="00D93A07" w:rsidRDefault="00B7705A" w:rsidP="00B7705A">
      <w:pPr>
        <w:spacing w:after="0" w:line="240" w:lineRule="auto"/>
        <w:ind w:firstLine="720"/>
        <w:jc w:val="both"/>
        <w:rPr>
          <w:rFonts w:ascii="Times New Roman" w:hAnsi="Times New Roman"/>
          <w:sz w:val="24"/>
          <w:szCs w:val="24"/>
          <w:lang w:val="en-US"/>
        </w:rPr>
      </w:pPr>
    </w:p>
    <w:p w:rsidR="00B7705A" w:rsidRPr="007F1DDA" w:rsidRDefault="00B7705A" w:rsidP="00A315CC">
      <w:pPr>
        <w:pStyle w:val="ListParagraph"/>
        <w:numPr>
          <w:ilvl w:val="0"/>
          <w:numId w:val="38"/>
        </w:numPr>
        <w:spacing w:after="0" w:line="480" w:lineRule="auto"/>
        <w:ind w:left="720"/>
        <w:jc w:val="both"/>
        <w:rPr>
          <w:rFonts w:ascii="Times New Roman" w:hAnsi="Times New Roman"/>
          <w:b/>
          <w:sz w:val="24"/>
          <w:szCs w:val="24"/>
          <w:lang w:val="en-US"/>
        </w:rPr>
      </w:pPr>
      <w:proofErr w:type="spellStart"/>
      <w:r w:rsidRPr="007F1DDA">
        <w:rPr>
          <w:rFonts w:ascii="Times New Roman" w:hAnsi="Times New Roman"/>
          <w:b/>
          <w:sz w:val="24"/>
          <w:szCs w:val="24"/>
          <w:lang w:val="en-US"/>
        </w:rPr>
        <w:t>Pembuktian</w:t>
      </w:r>
      <w:proofErr w:type="spellEnd"/>
      <w:r w:rsidRPr="007F1DDA">
        <w:rPr>
          <w:rFonts w:ascii="Times New Roman" w:hAnsi="Times New Roman"/>
          <w:b/>
          <w:sz w:val="24"/>
          <w:szCs w:val="24"/>
          <w:lang w:val="en-US"/>
        </w:rPr>
        <w:t xml:space="preserve"> </w:t>
      </w:r>
      <w:proofErr w:type="spellStart"/>
      <w:r w:rsidRPr="007F1DDA">
        <w:rPr>
          <w:rFonts w:ascii="Times New Roman" w:hAnsi="Times New Roman"/>
          <w:b/>
          <w:sz w:val="24"/>
          <w:szCs w:val="24"/>
          <w:lang w:val="en-US"/>
        </w:rPr>
        <w:t>Dalam</w:t>
      </w:r>
      <w:proofErr w:type="spellEnd"/>
      <w:r w:rsidRPr="007F1DDA">
        <w:rPr>
          <w:rFonts w:ascii="Times New Roman" w:hAnsi="Times New Roman"/>
          <w:b/>
          <w:sz w:val="24"/>
          <w:szCs w:val="24"/>
          <w:lang w:val="en-US"/>
        </w:rPr>
        <w:t xml:space="preserve"> </w:t>
      </w:r>
      <w:proofErr w:type="spellStart"/>
      <w:r w:rsidRPr="007F1DDA">
        <w:rPr>
          <w:rFonts w:ascii="Times New Roman" w:hAnsi="Times New Roman"/>
          <w:b/>
          <w:sz w:val="24"/>
          <w:szCs w:val="24"/>
          <w:lang w:val="en-US"/>
        </w:rPr>
        <w:t>Tindak</w:t>
      </w:r>
      <w:proofErr w:type="spellEnd"/>
      <w:r w:rsidRPr="007F1DDA">
        <w:rPr>
          <w:rFonts w:ascii="Times New Roman" w:hAnsi="Times New Roman"/>
          <w:b/>
          <w:sz w:val="24"/>
          <w:szCs w:val="24"/>
          <w:lang w:val="en-US"/>
        </w:rPr>
        <w:t xml:space="preserve"> </w:t>
      </w:r>
      <w:proofErr w:type="spellStart"/>
      <w:r w:rsidRPr="007F1DDA">
        <w:rPr>
          <w:rFonts w:ascii="Times New Roman" w:hAnsi="Times New Roman"/>
          <w:b/>
          <w:sz w:val="24"/>
          <w:szCs w:val="24"/>
          <w:lang w:val="en-US"/>
        </w:rPr>
        <w:t>Pidana</w:t>
      </w:r>
      <w:proofErr w:type="spellEnd"/>
      <w:r w:rsidRPr="007F1DDA">
        <w:rPr>
          <w:rFonts w:ascii="Times New Roman" w:hAnsi="Times New Roman"/>
          <w:b/>
          <w:sz w:val="24"/>
          <w:szCs w:val="24"/>
          <w:lang w:val="en-US"/>
        </w:rPr>
        <w:t xml:space="preserve"> </w:t>
      </w:r>
      <w:proofErr w:type="spellStart"/>
      <w:r w:rsidRPr="007F1DDA">
        <w:rPr>
          <w:rFonts w:ascii="Times New Roman" w:hAnsi="Times New Roman"/>
          <w:b/>
          <w:sz w:val="24"/>
          <w:szCs w:val="24"/>
          <w:lang w:val="en-US"/>
        </w:rPr>
        <w:t>Pencucian</w:t>
      </w:r>
      <w:proofErr w:type="spellEnd"/>
      <w:r w:rsidRPr="007F1DDA">
        <w:rPr>
          <w:rFonts w:ascii="Times New Roman" w:hAnsi="Times New Roman"/>
          <w:b/>
          <w:sz w:val="24"/>
          <w:szCs w:val="24"/>
          <w:lang w:val="en-US"/>
        </w:rPr>
        <w:t xml:space="preserve"> </w:t>
      </w:r>
      <w:proofErr w:type="spellStart"/>
      <w:r w:rsidRPr="007F1DDA">
        <w:rPr>
          <w:rFonts w:ascii="Times New Roman" w:hAnsi="Times New Roman"/>
          <w:b/>
          <w:sz w:val="24"/>
          <w:szCs w:val="24"/>
          <w:lang w:val="en-US"/>
        </w:rPr>
        <w:t>Uang</w:t>
      </w:r>
      <w:proofErr w:type="spellEnd"/>
    </w:p>
    <w:p w:rsidR="00B7705A" w:rsidRDefault="00B7705A" w:rsidP="00B7705A">
      <w:pPr>
        <w:spacing w:after="0" w:line="48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William R. Bell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bukunya</w:t>
      </w:r>
      <w:proofErr w:type="spellEnd"/>
      <w:r>
        <w:rPr>
          <w:rFonts w:ascii="Times New Roman" w:hAnsi="Times New Roman"/>
          <w:sz w:val="24"/>
          <w:szCs w:val="24"/>
          <w:lang w:val="en-US"/>
        </w:rPr>
        <w:t xml:space="preserve"> Eddy O.S. </w:t>
      </w:r>
      <w:proofErr w:type="spellStart"/>
      <w:r>
        <w:rPr>
          <w:rFonts w:ascii="Times New Roman" w:hAnsi="Times New Roman"/>
          <w:sz w:val="24"/>
          <w:szCs w:val="24"/>
          <w:lang w:val="en-US"/>
        </w:rPr>
        <w:t>Hiariej</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menyebutkan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faktor-faktor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berkaitan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w:t>
      </w:r>
    </w:p>
    <w:p w:rsidR="00B7705A" w:rsidRDefault="00B7705A" w:rsidP="00A315CC">
      <w:pPr>
        <w:pStyle w:val="ListParagraph"/>
        <w:numPr>
          <w:ilvl w:val="0"/>
          <w:numId w:val="35"/>
        </w:numPr>
        <w:spacing w:after="0" w:line="240" w:lineRule="auto"/>
        <w:ind w:left="1080"/>
        <w:jc w:val="both"/>
        <w:rPr>
          <w:rFonts w:ascii="Times New Roman" w:hAnsi="Times New Roman"/>
          <w:sz w:val="24"/>
          <w:szCs w:val="24"/>
          <w:lang w:val="en-US"/>
        </w:rPr>
      </w:pPr>
      <w:proofErr w:type="spellStart"/>
      <w:r>
        <w:rPr>
          <w:rFonts w:ascii="Times New Roman" w:hAnsi="Times New Roman"/>
          <w:sz w:val="24"/>
          <w:szCs w:val="24"/>
          <w:lang w:val="en-US"/>
        </w:rPr>
        <w:t>Bukti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relevan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berhubungan</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konteks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kasus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biasanya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mengajukan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pertanyaan-pertanyaan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mendasar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seperti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unsur-unsur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kejahatan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disangkakan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kesalahan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tersangka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dibuktikan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fakta-fakta</w:t>
      </w:r>
      <w:proofErr w:type="spellEnd"/>
      <w:r>
        <w:rPr>
          <w:rFonts w:ascii="Times New Roman" w:hAnsi="Times New Roman"/>
          <w:sz w:val="24"/>
          <w:szCs w:val="24"/>
          <w:lang w:val="en-US"/>
        </w:rPr>
        <w:t xml:space="preserve"> mana yang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dibuktikan</w:t>
      </w:r>
      <w:proofErr w:type="spellEnd"/>
      <w:r>
        <w:rPr>
          <w:rFonts w:ascii="Times New Roman" w:hAnsi="Times New Roman"/>
          <w:sz w:val="24"/>
          <w:szCs w:val="24"/>
          <w:lang w:val="en-US"/>
        </w:rPr>
        <w:t>.</w:t>
      </w:r>
    </w:p>
    <w:p w:rsidR="00B7705A" w:rsidRDefault="00B7705A" w:rsidP="00A315CC">
      <w:pPr>
        <w:pStyle w:val="ListParagraph"/>
        <w:numPr>
          <w:ilvl w:val="0"/>
          <w:numId w:val="35"/>
        </w:numPr>
        <w:spacing w:after="0" w:line="240" w:lineRule="auto"/>
        <w:ind w:left="1080"/>
        <w:jc w:val="both"/>
        <w:rPr>
          <w:rFonts w:ascii="Times New Roman" w:hAnsi="Times New Roman"/>
          <w:sz w:val="24"/>
          <w:szCs w:val="24"/>
          <w:lang w:val="en-US"/>
        </w:rPr>
      </w:pPr>
      <w:proofErr w:type="spellStart"/>
      <w:r>
        <w:rPr>
          <w:rFonts w:ascii="Times New Roman" w:hAnsi="Times New Roman"/>
          <w:sz w:val="24"/>
          <w:szCs w:val="24"/>
          <w:lang w:val="en-US"/>
        </w:rPr>
        <w:t>Bukti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dipercaya</w:t>
      </w:r>
      <w:proofErr w:type="spellEnd"/>
      <w:r>
        <w:rPr>
          <w:rFonts w:ascii="Times New Roman" w:hAnsi="Times New Roman"/>
          <w:sz w:val="24"/>
          <w:szCs w:val="24"/>
          <w:lang w:val="en-US"/>
        </w:rPr>
        <w:t xml:space="preserve"> (</w:t>
      </w:r>
      <w:r w:rsidRPr="00F10350">
        <w:rPr>
          <w:rFonts w:ascii="Times New Roman" w:hAnsi="Times New Roman"/>
          <w:i/>
          <w:sz w:val="24"/>
          <w:szCs w:val="24"/>
          <w:lang w:val="en-US"/>
        </w:rPr>
        <w:t>reliable</w:t>
      </w:r>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kata lain, </w:t>
      </w:r>
      <w:proofErr w:type="spellStart"/>
      <w:r>
        <w:rPr>
          <w:rFonts w:ascii="Times New Roman" w:hAnsi="Times New Roman"/>
          <w:sz w:val="24"/>
          <w:szCs w:val="24"/>
          <w:lang w:val="en-US"/>
        </w:rPr>
        <w:t>bukti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diandalkan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memperkuat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didukung</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bukti-bukti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lainnya</w:t>
      </w:r>
      <w:proofErr w:type="spellEnd"/>
      <w:r>
        <w:rPr>
          <w:rFonts w:ascii="Times New Roman" w:hAnsi="Times New Roman"/>
          <w:sz w:val="24"/>
          <w:szCs w:val="24"/>
          <w:lang w:val="en-US"/>
        </w:rPr>
        <w:t>.</w:t>
      </w:r>
    </w:p>
    <w:p w:rsidR="00B7705A" w:rsidRDefault="00B7705A" w:rsidP="00A315CC">
      <w:pPr>
        <w:pStyle w:val="ListParagraph"/>
        <w:numPr>
          <w:ilvl w:val="0"/>
          <w:numId w:val="35"/>
        </w:numPr>
        <w:spacing w:after="0" w:line="240" w:lineRule="auto"/>
        <w:ind w:left="1080"/>
        <w:jc w:val="both"/>
        <w:rPr>
          <w:rFonts w:ascii="Times New Roman" w:hAnsi="Times New Roman"/>
          <w:sz w:val="24"/>
          <w:szCs w:val="24"/>
          <w:lang w:val="en-US"/>
        </w:rPr>
      </w:pPr>
      <w:proofErr w:type="spellStart"/>
      <w:r>
        <w:rPr>
          <w:rFonts w:ascii="Times New Roman" w:hAnsi="Times New Roman"/>
          <w:sz w:val="24"/>
          <w:szCs w:val="24"/>
          <w:lang w:val="en-US"/>
        </w:rPr>
        <w:t>Bukti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didasarkan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persangkaan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semestinya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Artinya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bersifat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objektif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fakta</w:t>
      </w:r>
      <w:proofErr w:type="spellEnd"/>
      <w:r>
        <w:rPr>
          <w:rFonts w:ascii="Times New Roman" w:hAnsi="Times New Roman"/>
          <w:sz w:val="24"/>
          <w:szCs w:val="24"/>
          <w:lang w:val="en-US"/>
        </w:rPr>
        <w:t>.</w:t>
      </w:r>
    </w:p>
    <w:p w:rsidR="00B7705A" w:rsidRDefault="00B7705A" w:rsidP="00A315CC">
      <w:pPr>
        <w:pStyle w:val="ListParagraph"/>
        <w:numPr>
          <w:ilvl w:val="0"/>
          <w:numId w:val="35"/>
        </w:numPr>
        <w:spacing w:after="0" w:line="240" w:lineRule="auto"/>
        <w:ind w:left="1080"/>
        <w:jc w:val="both"/>
        <w:rPr>
          <w:rFonts w:ascii="Times New Roman" w:hAnsi="Times New Roman"/>
          <w:sz w:val="24"/>
          <w:szCs w:val="24"/>
          <w:lang w:val="en-US"/>
        </w:rPr>
      </w:pPr>
      <w:r>
        <w:rPr>
          <w:rFonts w:ascii="Times New Roman" w:hAnsi="Times New Roman"/>
          <w:sz w:val="24"/>
          <w:szCs w:val="24"/>
          <w:lang w:val="en-US"/>
        </w:rPr>
        <w:t xml:space="preserve">Dasar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maksudnya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bukti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sah</w:t>
      </w:r>
      <w:proofErr w:type="spellEnd"/>
      <w:r>
        <w:rPr>
          <w:rFonts w:ascii="Times New Roman" w:hAnsi="Times New Roman"/>
          <w:sz w:val="24"/>
          <w:szCs w:val="24"/>
          <w:lang w:val="en-US"/>
        </w:rPr>
        <w:t>.</w:t>
      </w:r>
    </w:p>
    <w:p w:rsidR="00B7705A" w:rsidRDefault="00B7705A" w:rsidP="00A315CC">
      <w:pPr>
        <w:pStyle w:val="ListParagraph"/>
        <w:numPr>
          <w:ilvl w:val="0"/>
          <w:numId w:val="35"/>
        </w:numPr>
        <w:spacing w:after="0" w:line="240" w:lineRule="auto"/>
        <w:ind w:left="1080"/>
        <w:jc w:val="both"/>
        <w:rPr>
          <w:rFonts w:ascii="Times New Roman" w:hAnsi="Times New Roman"/>
          <w:sz w:val="24"/>
          <w:szCs w:val="24"/>
          <w:lang w:val="en-US"/>
        </w:rPr>
      </w:pPr>
      <w:proofErr w:type="spellStart"/>
      <w:r>
        <w:rPr>
          <w:rFonts w:ascii="Times New Roman" w:hAnsi="Times New Roman"/>
          <w:sz w:val="24"/>
          <w:szCs w:val="24"/>
          <w:lang w:val="en-US"/>
        </w:rPr>
        <w:lastRenderedPageBreak/>
        <w:t>Berkaitan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mencari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mengumpulkan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cara-cara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hukum</w:t>
      </w:r>
      <w:proofErr w:type="spellEnd"/>
      <w:r>
        <w:rPr>
          <w:rFonts w:ascii="Times New Roman" w:hAnsi="Times New Roman"/>
          <w:sz w:val="24"/>
          <w:szCs w:val="24"/>
          <w:lang w:val="en-US"/>
        </w:rPr>
        <w:t>.</w:t>
      </w:r>
      <w:r>
        <w:rPr>
          <w:rStyle w:val="FootnoteReference"/>
          <w:rFonts w:ascii="Times New Roman" w:hAnsi="Times New Roman"/>
          <w:sz w:val="24"/>
          <w:szCs w:val="24"/>
          <w:lang w:val="en-US"/>
        </w:rPr>
        <w:footnoteReference w:id="96"/>
      </w:r>
    </w:p>
    <w:p w:rsidR="00B7705A" w:rsidRPr="00F10350" w:rsidRDefault="00B7705A" w:rsidP="00B7705A">
      <w:pPr>
        <w:pStyle w:val="ListParagraph"/>
        <w:spacing w:after="0" w:line="240" w:lineRule="auto"/>
        <w:ind w:left="1080"/>
        <w:jc w:val="both"/>
        <w:rPr>
          <w:rFonts w:ascii="Times New Roman" w:hAnsi="Times New Roman"/>
          <w:sz w:val="24"/>
          <w:szCs w:val="24"/>
          <w:lang w:val="en-US"/>
        </w:rPr>
      </w:pPr>
    </w:p>
    <w:p w:rsidR="00B7705A" w:rsidRDefault="00B7705A" w:rsidP="00B7705A">
      <w:pPr>
        <w:spacing w:after="0" w:line="480" w:lineRule="auto"/>
        <w:ind w:firstLine="720"/>
        <w:jc w:val="both"/>
        <w:rPr>
          <w:rFonts w:ascii="Times New Roman" w:hAnsi="Times New Roman"/>
          <w:sz w:val="24"/>
          <w:szCs w:val="24"/>
          <w:lang w:val="en-US"/>
        </w:rPr>
      </w:pPr>
      <w:r w:rsidRPr="00D93A07">
        <w:rPr>
          <w:rFonts w:ascii="Times New Roman" w:hAnsi="Times New Roman"/>
          <w:sz w:val="24"/>
          <w:szCs w:val="24"/>
        </w:rPr>
        <w:t xml:space="preserve">Ketentuan </w:t>
      </w:r>
      <w:r w:rsidRPr="00D93A07">
        <w:rPr>
          <w:rFonts w:ascii="Times New Roman" w:hAnsi="Times New Roman"/>
          <w:sz w:val="24"/>
          <w:szCs w:val="24"/>
          <w:lang w:val="en-US"/>
        </w:rPr>
        <w:t>d</w:t>
      </w:r>
      <w:r w:rsidRPr="00D93A07">
        <w:rPr>
          <w:rFonts w:ascii="Times New Roman" w:hAnsi="Times New Roman"/>
          <w:sz w:val="24"/>
          <w:szCs w:val="24"/>
        </w:rPr>
        <w:t xml:space="preserve">i dalam KUHAP </w:t>
      </w:r>
      <w:proofErr w:type="spellStart"/>
      <w:r w:rsidRPr="00D93A07">
        <w:rPr>
          <w:rFonts w:ascii="Times New Roman" w:hAnsi="Times New Roman"/>
          <w:sz w:val="24"/>
          <w:szCs w:val="24"/>
          <w:lang w:val="en-US"/>
        </w:rPr>
        <w:t>memberikan</w:t>
      </w:r>
      <w:proofErr w:type="spellEnd"/>
      <w:r w:rsidRPr="00D93A07">
        <w:rPr>
          <w:rFonts w:ascii="Times New Roman" w:hAnsi="Times New Roman"/>
          <w:sz w:val="24"/>
          <w:szCs w:val="24"/>
          <w:lang w:val="en-US"/>
        </w:rPr>
        <w:t xml:space="preserve"> </w:t>
      </w:r>
      <w:r w:rsidRPr="00D93A07">
        <w:rPr>
          <w:rFonts w:ascii="Times New Roman" w:hAnsi="Times New Roman"/>
          <w:sz w:val="24"/>
          <w:szCs w:val="24"/>
        </w:rPr>
        <w:t>kewajiban pembuktian dibebankan sepenuhnya kepada Jaksa Penuntut Umum, hal ini sesuai dengan ketentuan pembuktian yang diatur dalam KUHAP Bab XVI bagian ke empat (Pasal 183 sampai dengan Pasal 232 KUHAP)</w:t>
      </w:r>
      <w:r w:rsidRPr="00D93A07">
        <w:rPr>
          <w:rFonts w:ascii="Times New Roman" w:hAnsi="Times New Roman"/>
          <w:sz w:val="24"/>
          <w:szCs w:val="24"/>
          <w:lang w:val="en-US"/>
        </w:rPr>
        <w:t>. K</w:t>
      </w:r>
      <w:r w:rsidRPr="00D93A07">
        <w:rPr>
          <w:rFonts w:ascii="Times New Roman" w:hAnsi="Times New Roman"/>
          <w:sz w:val="24"/>
          <w:szCs w:val="24"/>
        </w:rPr>
        <w:t xml:space="preserve">husus mengenai pembuktian dalam hukum pidana formil </w:t>
      </w:r>
      <w:proofErr w:type="spellStart"/>
      <w:r w:rsidRPr="00D93A07">
        <w:rPr>
          <w:rFonts w:ascii="Times New Roman" w:hAnsi="Times New Roman"/>
          <w:sz w:val="24"/>
          <w:szCs w:val="24"/>
          <w:lang w:val="en-US"/>
        </w:rPr>
        <w:t>tindak</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pidana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pencucian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uang</w:t>
      </w:r>
      <w:proofErr w:type="spellEnd"/>
      <w:r w:rsidRPr="00D93A07">
        <w:rPr>
          <w:rFonts w:ascii="Times New Roman" w:hAnsi="Times New Roman"/>
          <w:sz w:val="24"/>
          <w:szCs w:val="24"/>
        </w:rPr>
        <w:t xml:space="preserve"> </w:t>
      </w:r>
      <w:proofErr w:type="spellStart"/>
      <w:r w:rsidRPr="00D93A07">
        <w:rPr>
          <w:rFonts w:ascii="Times New Roman" w:hAnsi="Times New Roman"/>
          <w:sz w:val="24"/>
          <w:szCs w:val="24"/>
          <w:lang w:val="en-US"/>
        </w:rPr>
        <w:t>dikenal</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dengan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pembuktian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dibebankan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kepada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terdakwa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atau</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penasehat</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hukumnya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untuk</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mengungkap</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peristiwa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pencucian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uang</w:t>
      </w:r>
      <w:proofErr w:type="spellEnd"/>
      <w:r w:rsidRPr="00D93A07">
        <w:rPr>
          <w:rFonts w:ascii="Times New Roman" w:hAnsi="Times New Roman"/>
          <w:sz w:val="24"/>
          <w:szCs w:val="24"/>
          <w:lang w:val="en-US"/>
        </w:rPr>
        <w:t xml:space="preserve"> yang </w:t>
      </w:r>
      <w:proofErr w:type="spellStart"/>
      <w:r w:rsidRPr="00D93A07">
        <w:rPr>
          <w:rFonts w:ascii="Times New Roman" w:hAnsi="Times New Roman"/>
          <w:sz w:val="24"/>
          <w:szCs w:val="24"/>
          <w:lang w:val="en-US"/>
        </w:rPr>
        <w:t>terjadi</w:t>
      </w:r>
      <w:proofErr w:type="spellEnd"/>
      <w:r w:rsidRPr="00D93A07">
        <w:rPr>
          <w:rFonts w:ascii="Times New Roman" w:hAnsi="Times New Roman"/>
          <w:sz w:val="24"/>
          <w:szCs w:val="24"/>
          <w:lang w:val="en-US"/>
        </w:rPr>
        <w:t xml:space="preserve">, yang </w:t>
      </w:r>
      <w:proofErr w:type="spellStart"/>
      <w:r w:rsidRPr="00D93A07">
        <w:rPr>
          <w:rFonts w:ascii="Times New Roman" w:hAnsi="Times New Roman"/>
          <w:sz w:val="24"/>
          <w:szCs w:val="24"/>
          <w:lang w:val="en-US"/>
        </w:rPr>
        <w:t>biasa</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dikenal</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dengan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pembuktian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terbalik</w:t>
      </w:r>
      <w:proofErr w:type="spellEnd"/>
      <w:r w:rsidRPr="00D93A07">
        <w:rPr>
          <w:rFonts w:ascii="Times New Roman" w:hAnsi="Times New Roman"/>
          <w:sz w:val="24"/>
          <w:szCs w:val="24"/>
          <w:lang w:val="en-US"/>
        </w:rPr>
        <w:t xml:space="preserve">. Akan </w:t>
      </w:r>
      <w:proofErr w:type="spellStart"/>
      <w:r w:rsidRPr="00D93A07">
        <w:rPr>
          <w:rFonts w:ascii="Times New Roman" w:hAnsi="Times New Roman"/>
          <w:sz w:val="24"/>
          <w:szCs w:val="24"/>
          <w:lang w:val="en-US"/>
        </w:rPr>
        <w:t>tetapi</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kewajiban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pembuktian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tersebut</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tidak</w:t>
      </w:r>
      <w:proofErr w:type="spellEnd"/>
      <w:r w:rsidRPr="00D93A07">
        <w:rPr>
          <w:rFonts w:ascii="Times New Roman" w:hAnsi="Times New Roman"/>
          <w:sz w:val="24"/>
          <w:szCs w:val="24"/>
          <w:lang w:val="en-US"/>
        </w:rPr>
        <w:t xml:space="preserve"> </w:t>
      </w:r>
      <w:r w:rsidRPr="00D93A07">
        <w:rPr>
          <w:rFonts w:ascii="Times New Roman" w:hAnsi="Times New Roman"/>
          <w:sz w:val="24"/>
          <w:szCs w:val="24"/>
        </w:rPr>
        <w:t>diatur</w:t>
      </w:r>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dalam</w:t>
      </w:r>
      <w:proofErr w:type="spellEnd"/>
      <w:r w:rsidRPr="00D93A07">
        <w:rPr>
          <w:rFonts w:ascii="Times New Roman" w:hAnsi="Times New Roman"/>
          <w:sz w:val="24"/>
          <w:szCs w:val="24"/>
          <w:lang w:val="en-US"/>
        </w:rPr>
        <w:t xml:space="preserve"> KUHAP</w:t>
      </w:r>
      <w:r w:rsidRPr="00D93A07">
        <w:rPr>
          <w:rFonts w:ascii="Times New Roman" w:hAnsi="Times New Roman"/>
          <w:sz w:val="24"/>
          <w:szCs w:val="24"/>
        </w:rPr>
        <w:t>.</w:t>
      </w:r>
    </w:p>
    <w:p w:rsidR="00B7705A" w:rsidRDefault="00B7705A" w:rsidP="00B7705A">
      <w:pPr>
        <w:spacing w:after="0" w:line="48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Munculnya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wacana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pemberlakuan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terbalik</w:t>
      </w:r>
      <w:proofErr w:type="spellEnd"/>
      <w:r>
        <w:rPr>
          <w:rFonts w:ascii="Times New Roman" w:hAnsi="Times New Roman"/>
          <w:sz w:val="24"/>
          <w:szCs w:val="24"/>
          <w:lang w:val="en-US"/>
        </w:rPr>
        <w:t xml:space="preserve"> (</w:t>
      </w:r>
      <w:r w:rsidRPr="003A7528">
        <w:rPr>
          <w:rFonts w:ascii="Times New Roman" w:hAnsi="Times New Roman"/>
          <w:i/>
          <w:sz w:val="24"/>
          <w:szCs w:val="24"/>
          <w:lang w:val="en-US"/>
        </w:rPr>
        <w:t>shifting the burden of proof</w:t>
      </w:r>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terlepas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begitu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sulit</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rumitnya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membuktikan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kesalahan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pencucian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pengadilan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penyebab</w:t>
      </w:r>
      <w:proofErr w:type="spellEnd"/>
      <w:r>
        <w:rPr>
          <w:rFonts w:ascii="Times New Roman" w:hAnsi="Times New Roman"/>
          <w:sz w:val="24"/>
          <w:szCs w:val="24"/>
          <w:lang w:val="en-US"/>
        </w:rPr>
        <w:t xml:space="preserve"> salah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putus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dikarenakan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undang-undang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ragu</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terjebak</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polemik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terbalik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melanggar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manusia</w:t>
      </w:r>
      <w:proofErr w:type="spellEnd"/>
      <w:r>
        <w:rPr>
          <w:rFonts w:ascii="Times New Roman" w:hAnsi="Times New Roman"/>
          <w:sz w:val="24"/>
          <w:szCs w:val="24"/>
          <w:lang w:val="en-US"/>
        </w:rPr>
        <w:t xml:space="preserve"> (HAM) dan </w:t>
      </w:r>
      <w:proofErr w:type="spellStart"/>
      <w:r>
        <w:rPr>
          <w:rFonts w:ascii="Times New Roman" w:hAnsi="Times New Roman"/>
          <w:sz w:val="24"/>
          <w:szCs w:val="24"/>
          <w:lang w:val="en-US"/>
        </w:rPr>
        <w:t>asas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praduga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berasalah</w:t>
      </w:r>
      <w:proofErr w:type="spellEnd"/>
      <w:r>
        <w:rPr>
          <w:rFonts w:ascii="Times New Roman" w:hAnsi="Times New Roman"/>
          <w:sz w:val="24"/>
          <w:szCs w:val="24"/>
          <w:lang w:val="en-US"/>
        </w:rPr>
        <w:t xml:space="preserve"> (</w:t>
      </w:r>
      <w:r w:rsidRPr="0009018E">
        <w:rPr>
          <w:rFonts w:ascii="Times New Roman" w:hAnsi="Times New Roman"/>
          <w:i/>
          <w:sz w:val="24"/>
          <w:szCs w:val="24"/>
          <w:lang w:val="en-US"/>
        </w:rPr>
        <w:t>the presumption of innocence</w:t>
      </w:r>
      <w:r>
        <w:rPr>
          <w:rFonts w:ascii="Times New Roman" w:hAnsi="Times New Roman"/>
          <w:sz w:val="24"/>
          <w:szCs w:val="24"/>
          <w:lang w:val="en-US"/>
        </w:rPr>
        <w:t>).</w:t>
      </w:r>
    </w:p>
    <w:p w:rsidR="00B7705A" w:rsidRDefault="00B7705A" w:rsidP="00B7705A">
      <w:pPr>
        <w:spacing w:after="0" w:line="48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Adapun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makna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terkandung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praduga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w:t>
      </w:r>
    </w:p>
    <w:p w:rsidR="00B7705A" w:rsidRDefault="00B7705A" w:rsidP="00A315CC">
      <w:pPr>
        <w:pStyle w:val="ListParagraph"/>
        <w:numPr>
          <w:ilvl w:val="0"/>
          <w:numId w:val="36"/>
        </w:num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Asas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praduga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berlaku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hukum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Pr>
          <w:rFonts w:ascii="Times New Roman" w:hAnsi="Times New Roman"/>
          <w:sz w:val="24"/>
          <w:szCs w:val="24"/>
          <w:lang w:val="en-US"/>
        </w:rPr>
        <w:t>.</w:t>
      </w:r>
    </w:p>
    <w:p w:rsidR="00B7705A" w:rsidRDefault="00B7705A" w:rsidP="00A315CC">
      <w:pPr>
        <w:pStyle w:val="ListParagraph"/>
        <w:numPr>
          <w:ilvl w:val="0"/>
          <w:numId w:val="36"/>
        </w:num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Asas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praduga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bersalah</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hakikatnya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bertumpu</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persoalan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r w:rsidRPr="003A7528">
        <w:rPr>
          <w:rFonts w:ascii="Times New Roman" w:hAnsi="Times New Roman"/>
          <w:i/>
          <w:sz w:val="24"/>
          <w:szCs w:val="24"/>
          <w:lang w:val="en-US"/>
        </w:rPr>
        <w:t>the burden of proof</w:t>
      </w:r>
      <w:r>
        <w:rPr>
          <w:rFonts w:ascii="Times New Roman" w:hAnsi="Times New Roman"/>
          <w:sz w:val="24"/>
          <w:szCs w:val="24"/>
          <w:lang w:val="en-US"/>
        </w:rPr>
        <w:t xml:space="preserve">). </w:t>
      </w:r>
      <w:proofErr w:type="spellStart"/>
      <w:r>
        <w:rPr>
          <w:rFonts w:ascii="Times New Roman" w:hAnsi="Times New Roman"/>
          <w:sz w:val="24"/>
          <w:szCs w:val="24"/>
          <w:lang w:val="en-US"/>
        </w:rPr>
        <w:t>Bukan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membuktikan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bersalah</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depan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pengadilan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melainkan</w:t>
      </w:r>
      <w:proofErr w:type="spellEnd"/>
      <w:r>
        <w:rPr>
          <w:rFonts w:ascii="Times New Roman" w:hAnsi="Times New Roman"/>
          <w:sz w:val="24"/>
          <w:szCs w:val="24"/>
          <w:lang w:val="en-US"/>
        </w:rPr>
        <w:t xml:space="preserve"> negara yang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membuktikannya</w:t>
      </w:r>
      <w:proofErr w:type="spellEnd"/>
      <w:r>
        <w:rPr>
          <w:rFonts w:ascii="Times New Roman" w:hAnsi="Times New Roman"/>
          <w:sz w:val="24"/>
          <w:szCs w:val="24"/>
          <w:lang w:val="en-US"/>
        </w:rPr>
        <w:t xml:space="preserve">. Negara </w:t>
      </w:r>
      <w:proofErr w:type="spellStart"/>
      <w:r>
        <w:rPr>
          <w:rFonts w:ascii="Times New Roman" w:hAnsi="Times New Roman"/>
          <w:sz w:val="24"/>
          <w:szCs w:val="24"/>
          <w:lang w:val="en-US"/>
        </w:rPr>
        <w:t>diwakili</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lastRenderedPageBreak/>
        <w:t>jaksa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penuntut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membuktikan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kesalahan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dakwaan</w:t>
      </w:r>
      <w:proofErr w:type="spellEnd"/>
      <w:r>
        <w:rPr>
          <w:rFonts w:ascii="Times New Roman" w:hAnsi="Times New Roman"/>
          <w:sz w:val="24"/>
          <w:szCs w:val="24"/>
          <w:lang w:val="en-US"/>
        </w:rPr>
        <w:t>.</w:t>
      </w:r>
      <w:r>
        <w:rPr>
          <w:rStyle w:val="FootnoteReference"/>
          <w:rFonts w:ascii="Times New Roman" w:hAnsi="Times New Roman"/>
          <w:sz w:val="24"/>
          <w:szCs w:val="24"/>
          <w:lang w:val="en-US"/>
        </w:rPr>
        <w:footnoteReference w:id="97"/>
      </w:r>
    </w:p>
    <w:p w:rsidR="00B7705A" w:rsidRDefault="00B7705A" w:rsidP="00B7705A">
      <w:pPr>
        <w:pStyle w:val="ListParagraph"/>
        <w:spacing w:after="0" w:line="240" w:lineRule="auto"/>
        <w:ind w:left="1080"/>
        <w:jc w:val="both"/>
        <w:rPr>
          <w:rFonts w:ascii="Times New Roman" w:hAnsi="Times New Roman"/>
          <w:sz w:val="24"/>
          <w:szCs w:val="24"/>
          <w:lang w:val="en-US"/>
        </w:rPr>
      </w:pPr>
    </w:p>
    <w:p w:rsidR="00B7705A" w:rsidRPr="003A7528" w:rsidRDefault="00B7705A" w:rsidP="00B7705A">
      <w:pPr>
        <w:spacing w:after="0" w:line="48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Makna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praduga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bersalah</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penuntut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umumlah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membuktikan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kesalahan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tampak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bertentangan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terbalik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mengharuskan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presfektif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penerapan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penegakan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hukum</w:t>
      </w:r>
      <w:proofErr w:type="spellEnd"/>
      <w:r>
        <w:rPr>
          <w:rFonts w:ascii="Times New Roman" w:hAnsi="Times New Roman"/>
          <w:sz w:val="24"/>
          <w:szCs w:val="24"/>
          <w:lang w:val="en-US"/>
        </w:rPr>
        <w:t xml:space="preserve"> (</w:t>
      </w:r>
      <w:r w:rsidRPr="00841426">
        <w:rPr>
          <w:rFonts w:ascii="Times New Roman" w:hAnsi="Times New Roman"/>
          <w:i/>
          <w:sz w:val="24"/>
          <w:szCs w:val="24"/>
          <w:lang w:val="en-US"/>
        </w:rPr>
        <w:t>law enforcement</w:t>
      </w:r>
      <w:r>
        <w:rPr>
          <w:rFonts w:ascii="Times New Roman" w:hAnsi="Times New Roman"/>
          <w:sz w:val="24"/>
          <w:szCs w:val="24"/>
          <w:lang w:val="en-US"/>
        </w:rPr>
        <w:t xml:space="preserve">), </w:t>
      </w:r>
      <w:proofErr w:type="spellStart"/>
      <w:r>
        <w:rPr>
          <w:rFonts w:ascii="Times New Roman" w:hAnsi="Times New Roman"/>
          <w:sz w:val="24"/>
          <w:szCs w:val="24"/>
          <w:lang w:val="en-US"/>
        </w:rPr>
        <w:t>memang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praduga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bersalah</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asas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terbalik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saling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berhadapan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Artinya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pihak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seseorang</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asumsikan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sekalipun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berbuat</w:t>
      </w:r>
      <w:proofErr w:type="spellEnd"/>
      <w:r>
        <w:rPr>
          <w:rFonts w:ascii="Times New Roman" w:hAnsi="Times New Roman"/>
          <w:sz w:val="24"/>
          <w:szCs w:val="24"/>
          <w:lang w:val="en-US"/>
        </w:rPr>
        <w:t xml:space="preserve"> salah. Pada </w:t>
      </w:r>
      <w:proofErr w:type="spellStart"/>
      <w:r>
        <w:rPr>
          <w:rFonts w:ascii="Times New Roman" w:hAnsi="Times New Roman"/>
          <w:sz w:val="24"/>
          <w:szCs w:val="24"/>
          <w:lang w:val="en-US"/>
        </w:rPr>
        <w:t>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demikian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standar</w:t>
      </w:r>
      <w:proofErr w:type="spellEnd"/>
      <w:r>
        <w:rPr>
          <w:rFonts w:ascii="Times New Roman" w:hAnsi="Times New Roman"/>
          <w:sz w:val="24"/>
          <w:szCs w:val="24"/>
          <w:lang w:val="en-US"/>
        </w:rPr>
        <w:t xml:space="preserve"> moral (</w:t>
      </w:r>
      <w:proofErr w:type="spellStart"/>
      <w:r>
        <w:rPr>
          <w:rFonts w:ascii="Times New Roman" w:hAnsi="Times New Roman"/>
          <w:sz w:val="24"/>
          <w:szCs w:val="24"/>
          <w:lang w:val="en-US"/>
        </w:rPr>
        <w:t>kejujuran</w:t>
      </w:r>
      <w:proofErr w:type="spellEnd"/>
      <w:r>
        <w:rPr>
          <w:rFonts w:ascii="Times New Roman" w:hAnsi="Times New Roman"/>
          <w:sz w:val="24"/>
          <w:szCs w:val="24"/>
          <w:lang w:val="en-US"/>
        </w:rPr>
        <w:t xml:space="preserve">) orang yang </w:t>
      </w:r>
      <w:proofErr w:type="spellStart"/>
      <w:r>
        <w:rPr>
          <w:rFonts w:ascii="Times New Roman" w:hAnsi="Times New Roman"/>
          <w:sz w:val="24"/>
          <w:szCs w:val="24"/>
          <w:lang w:val="en-US"/>
        </w:rPr>
        <w:t>diduga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nalar</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keterampilan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penuntut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umumlah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diutamakan</w:t>
      </w:r>
      <w:proofErr w:type="spellEnd"/>
      <w:r>
        <w:rPr>
          <w:rFonts w:ascii="Times New Roman" w:hAnsi="Times New Roman"/>
          <w:sz w:val="24"/>
          <w:szCs w:val="24"/>
          <w:lang w:val="en-US"/>
        </w:rPr>
        <w:t xml:space="preserve">. Para </w:t>
      </w:r>
      <w:proofErr w:type="spellStart"/>
      <w:r>
        <w:rPr>
          <w:rFonts w:ascii="Times New Roman" w:hAnsi="Times New Roman"/>
          <w:sz w:val="24"/>
          <w:szCs w:val="24"/>
          <w:lang w:val="en-US"/>
        </w:rPr>
        <w:t>pelaksana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hukum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perasaan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keadilan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kekuatan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logika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cukup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memadai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membuktikan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apakah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seseorang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w:t>
      </w:r>
      <w:r>
        <w:rPr>
          <w:rStyle w:val="FootnoteReference"/>
          <w:rFonts w:ascii="Times New Roman" w:hAnsi="Times New Roman"/>
          <w:sz w:val="24"/>
          <w:szCs w:val="24"/>
          <w:lang w:val="en-US"/>
        </w:rPr>
        <w:footnoteReference w:id="98"/>
      </w:r>
    </w:p>
    <w:p w:rsidR="00B7705A" w:rsidRPr="00D93A07" w:rsidRDefault="00B7705A" w:rsidP="00B7705A">
      <w:pPr>
        <w:spacing w:after="0" w:line="480" w:lineRule="auto"/>
        <w:ind w:firstLine="720"/>
        <w:jc w:val="both"/>
        <w:rPr>
          <w:rFonts w:ascii="Times New Roman" w:hAnsi="Times New Roman"/>
          <w:sz w:val="24"/>
          <w:szCs w:val="24"/>
          <w:lang w:val="en-US"/>
        </w:rPr>
      </w:pPr>
      <w:r w:rsidRPr="00D93A07">
        <w:rPr>
          <w:rFonts w:ascii="Times New Roman" w:hAnsi="Times New Roman"/>
          <w:sz w:val="24"/>
          <w:szCs w:val="24"/>
        </w:rPr>
        <w:t xml:space="preserve">Dasar hukum munculnya </w:t>
      </w:r>
      <w:proofErr w:type="spellStart"/>
      <w:r>
        <w:rPr>
          <w:rFonts w:ascii="Times New Roman" w:hAnsi="Times New Roman"/>
          <w:sz w:val="24"/>
          <w:szCs w:val="24"/>
          <w:lang w:val="en-US"/>
        </w:rPr>
        <w:t>asas</w:t>
      </w:r>
      <w:proofErr w:type="spellEnd"/>
      <w:r>
        <w:rPr>
          <w:rFonts w:ascii="Times New Roman" w:hAnsi="Times New Roman"/>
          <w:sz w:val="24"/>
          <w:szCs w:val="24"/>
          <w:lang w:val="en-US"/>
        </w:rPr>
        <w:t xml:space="preserve"> </w:t>
      </w:r>
      <w:proofErr w:type="spellStart"/>
      <w:r w:rsidRPr="00D93A07">
        <w:rPr>
          <w:rFonts w:ascii="Times New Roman" w:hAnsi="Times New Roman"/>
          <w:sz w:val="24"/>
          <w:szCs w:val="24"/>
          <w:lang w:val="en-US"/>
        </w:rPr>
        <w:t>pembuktian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terbalik</w:t>
      </w:r>
      <w:proofErr w:type="spellEnd"/>
      <w:r w:rsidRPr="00D93A07">
        <w:rPr>
          <w:rFonts w:ascii="Times New Roman" w:hAnsi="Times New Roman"/>
          <w:sz w:val="24"/>
          <w:szCs w:val="24"/>
          <w:lang w:val="en-US"/>
        </w:rPr>
        <w:t xml:space="preserve"> yang </w:t>
      </w:r>
      <w:proofErr w:type="spellStart"/>
      <w:r w:rsidRPr="00D93A07">
        <w:rPr>
          <w:rFonts w:ascii="Times New Roman" w:hAnsi="Times New Roman"/>
          <w:sz w:val="24"/>
          <w:szCs w:val="24"/>
          <w:lang w:val="en-US"/>
        </w:rPr>
        <w:t>tidak</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diatur</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dalam</w:t>
      </w:r>
      <w:proofErr w:type="spellEnd"/>
      <w:r w:rsidRPr="00D93A07">
        <w:rPr>
          <w:rFonts w:ascii="Times New Roman" w:hAnsi="Times New Roman"/>
          <w:sz w:val="24"/>
          <w:szCs w:val="24"/>
          <w:lang w:val="en-US"/>
        </w:rPr>
        <w:t xml:space="preserve"> KUHAP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r w:rsidRPr="00D93A07">
        <w:rPr>
          <w:rFonts w:ascii="Times New Roman" w:hAnsi="Times New Roman"/>
          <w:sz w:val="24"/>
          <w:szCs w:val="24"/>
        </w:rPr>
        <w:t xml:space="preserve">peraturan </w:t>
      </w:r>
      <w:proofErr w:type="spellStart"/>
      <w:r>
        <w:rPr>
          <w:rFonts w:ascii="Times New Roman" w:hAnsi="Times New Roman"/>
          <w:sz w:val="24"/>
          <w:szCs w:val="24"/>
          <w:lang w:val="en-US"/>
        </w:rPr>
        <w:t>materil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hukum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peralihan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r w:rsidRPr="00D93A07">
        <w:rPr>
          <w:rFonts w:ascii="Times New Roman" w:hAnsi="Times New Roman"/>
          <w:sz w:val="24"/>
          <w:szCs w:val="24"/>
        </w:rPr>
        <w:t xml:space="preserve">Pasal 103 KUHP. Didalam pasal tersebut dinyatakan: “ketentuan dari delapan bab </w:t>
      </w:r>
      <w:r>
        <w:rPr>
          <w:rFonts w:ascii="Times New Roman" w:hAnsi="Times New Roman"/>
          <w:sz w:val="24"/>
          <w:szCs w:val="24"/>
          <w:lang w:val="en-US"/>
        </w:rPr>
        <w:t xml:space="preserve">I </w:t>
      </w:r>
      <w:proofErr w:type="spellStart"/>
      <w:r>
        <w:rPr>
          <w:rFonts w:ascii="Times New Roman" w:hAnsi="Times New Roman"/>
          <w:sz w:val="24"/>
          <w:szCs w:val="24"/>
          <w:lang w:val="en-US"/>
        </w:rPr>
        <w:t>sampai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bab</w:t>
      </w:r>
      <w:proofErr w:type="spellEnd"/>
      <w:r>
        <w:rPr>
          <w:rFonts w:ascii="Times New Roman" w:hAnsi="Times New Roman"/>
          <w:sz w:val="24"/>
          <w:szCs w:val="24"/>
          <w:lang w:val="en-US"/>
        </w:rPr>
        <w:t xml:space="preserve"> VIII</w:t>
      </w:r>
      <w:r w:rsidRPr="00D93A07">
        <w:rPr>
          <w:rFonts w:ascii="Times New Roman" w:hAnsi="Times New Roman"/>
          <w:sz w:val="24"/>
          <w:szCs w:val="24"/>
        </w:rPr>
        <w:t xml:space="preserve"> buku ini </w:t>
      </w:r>
      <w:r>
        <w:rPr>
          <w:rFonts w:ascii="Times New Roman" w:hAnsi="Times New Roman"/>
          <w:sz w:val="24"/>
          <w:szCs w:val="24"/>
          <w:lang w:val="en-US"/>
        </w:rPr>
        <w:t xml:space="preserve">juga </w:t>
      </w:r>
      <w:r w:rsidRPr="00D93A07">
        <w:rPr>
          <w:rFonts w:ascii="Times New Roman" w:hAnsi="Times New Roman"/>
          <w:sz w:val="24"/>
          <w:szCs w:val="24"/>
        </w:rPr>
        <w:t>berlaku terhadap perbuatan</w:t>
      </w:r>
      <w:r>
        <w:rPr>
          <w:rFonts w:ascii="Times New Roman" w:hAnsi="Times New Roman"/>
          <w:sz w:val="24"/>
          <w:szCs w:val="24"/>
          <w:lang w:val="en-US"/>
        </w:rPr>
        <w:t>-</w:t>
      </w:r>
      <w:proofErr w:type="spellStart"/>
      <w:r>
        <w:rPr>
          <w:rFonts w:ascii="Times New Roman" w:hAnsi="Times New Roman"/>
          <w:sz w:val="24"/>
          <w:szCs w:val="24"/>
          <w:lang w:val="en-US"/>
        </w:rPr>
        <w:t>perbuatan</w:t>
      </w:r>
      <w:proofErr w:type="spellEnd"/>
      <w:r w:rsidRPr="00D93A07">
        <w:rPr>
          <w:rFonts w:ascii="Times New Roman" w:hAnsi="Times New Roman"/>
          <w:sz w:val="24"/>
          <w:szCs w:val="24"/>
        </w:rPr>
        <w:t xml:space="preserve"> yang </w:t>
      </w:r>
      <w:r>
        <w:rPr>
          <w:rFonts w:ascii="Times New Roman" w:hAnsi="Times New Roman"/>
          <w:sz w:val="24"/>
          <w:szCs w:val="24"/>
          <w:lang w:val="en-US"/>
        </w:rPr>
        <w:t xml:space="preserve">oleh </w:t>
      </w:r>
      <w:proofErr w:type="spellStart"/>
      <w:r>
        <w:rPr>
          <w:rFonts w:ascii="Times New Roman" w:hAnsi="Times New Roman"/>
          <w:sz w:val="24"/>
          <w:szCs w:val="24"/>
          <w:lang w:val="en-US"/>
        </w:rPr>
        <w:t>ketentuan</w:t>
      </w:r>
      <w:proofErr w:type="spellEnd"/>
      <w:r>
        <w:rPr>
          <w:rFonts w:ascii="Times New Roman" w:hAnsi="Times New Roman"/>
          <w:sz w:val="24"/>
          <w:szCs w:val="24"/>
          <w:lang w:val="en-US"/>
        </w:rPr>
        <w:t xml:space="preserve"> per</w:t>
      </w:r>
      <w:r w:rsidRPr="00D93A07">
        <w:rPr>
          <w:rFonts w:ascii="Times New Roman" w:hAnsi="Times New Roman"/>
          <w:sz w:val="24"/>
          <w:szCs w:val="24"/>
        </w:rPr>
        <w:t>undang</w:t>
      </w:r>
      <w:r w:rsidRPr="00D93A07">
        <w:rPr>
          <w:rFonts w:ascii="Times New Roman" w:hAnsi="Times New Roman"/>
          <w:sz w:val="24"/>
          <w:szCs w:val="24"/>
          <w:lang w:val="en-US"/>
        </w:rPr>
        <w:t>-</w:t>
      </w:r>
      <w:r w:rsidRPr="00D93A07">
        <w:rPr>
          <w:rFonts w:ascii="Times New Roman" w:hAnsi="Times New Roman"/>
          <w:sz w:val="24"/>
          <w:szCs w:val="24"/>
        </w:rPr>
        <w:t>undang</w:t>
      </w:r>
      <w:r>
        <w:rPr>
          <w:rFonts w:ascii="Times New Roman" w:hAnsi="Times New Roman"/>
          <w:sz w:val="24"/>
          <w:szCs w:val="24"/>
          <w:lang w:val="en-US"/>
        </w:rPr>
        <w:t>an</w:t>
      </w:r>
      <w:r w:rsidRPr="00D93A07">
        <w:rPr>
          <w:rFonts w:ascii="Times New Roman" w:hAnsi="Times New Roman"/>
          <w:sz w:val="24"/>
          <w:szCs w:val="24"/>
        </w:rPr>
        <w:t xml:space="preserve"> lain</w:t>
      </w:r>
      <w:proofErr w:type="spellStart"/>
      <w:r>
        <w:rPr>
          <w:rFonts w:ascii="Times New Roman" w:hAnsi="Times New Roman"/>
          <w:sz w:val="24"/>
          <w:szCs w:val="24"/>
          <w:lang w:val="en-US"/>
        </w:rPr>
        <w: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diancam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sidRPr="00D93A07">
        <w:rPr>
          <w:rFonts w:ascii="Times New Roman" w:hAnsi="Times New Roman"/>
          <w:sz w:val="24"/>
          <w:szCs w:val="24"/>
        </w:rPr>
        <w:t xml:space="preserve">, kecuali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oleh </w:t>
      </w:r>
      <w:r w:rsidRPr="00D93A07">
        <w:rPr>
          <w:rFonts w:ascii="Times New Roman" w:hAnsi="Times New Roman"/>
          <w:sz w:val="24"/>
          <w:szCs w:val="24"/>
        </w:rPr>
        <w:t xml:space="preserve">undang-undang </w:t>
      </w:r>
      <w:proofErr w:type="spellStart"/>
      <w:r>
        <w:rPr>
          <w:rFonts w:ascii="Times New Roman" w:hAnsi="Times New Roman"/>
          <w:sz w:val="24"/>
          <w:szCs w:val="24"/>
          <w:lang w:val="en-US"/>
        </w:rPr>
        <w:t>ditentukan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lain</w:t>
      </w:r>
      <w:proofErr w:type="spellEnd"/>
      <w:r w:rsidRPr="00D93A07">
        <w:rPr>
          <w:rFonts w:ascii="Times New Roman" w:hAnsi="Times New Roman"/>
          <w:sz w:val="24"/>
          <w:szCs w:val="24"/>
          <w:lang w:val="en-US"/>
        </w:rPr>
        <w:t>.</w:t>
      </w:r>
      <w:r>
        <w:rPr>
          <w:rStyle w:val="FootnoteReference"/>
          <w:rFonts w:ascii="Times New Roman" w:hAnsi="Times New Roman"/>
          <w:sz w:val="24"/>
          <w:szCs w:val="24"/>
          <w:lang w:val="en-US"/>
        </w:rPr>
        <w:footnoteReference w:id="99"/>
      </w:r>
      <w:r w:rsidRPr="00D93A07">
        <w:rPr>
          <w:rFonts w:ascii="Times New Roman" w:hAnsi="Times New Roman"/>
          <w:sz w:val="24"/>
          <w:szCs w:val="24"/>
          <w:lang w:val="en-US"/>
        </w:rPr>
        <w:t xml:space="preserve"> </w:t>
      </w:r>
      <w:r w:rsidRPr="00D93A07">
        <w:rPr>
          <w:rFonts w:ascii="Times New Roman" w:hAnsi="Times New Roman"/>
          <w:sz w:val="24"/>
          <w:szCs w:val="24"/>
        </w:rPr>
        <w:t xml:space="preserve">Jadi, dalam hal ketentuan dalam peraturan perundang-undangan mengatur lain daripada yang telah diatur di dalam KUHP, dapat </w:t>
      </w:r>
      <w:r w:rsidRPr="00D93A07">
        <w:rPr>
          <w:rFonts w:ascii="Times New Roman" w:hAnsi="Times New Roman"/>
          <w:sz w:val="24"/>
          <w:szCs w:val="24"/>
        </w:rPr>
        <w:lastRenderedPageBreak/>
        <w:t>diartikan bahwa suatu bentuk aturan khusus telah mengesampingkan aturan umum (</w:t>
      </w:r>
      <w:r w:rsidRPr="00D93A07">
        <w:rPr>
          <w:rFonts w:ascii="Times New Roman" w:hAnsi="Times New Roman"/>
          <w:i/>
          <w:sz w:val="24"/>
          <w:szCs w:val="24"/>
        </w:rPr>
        <w:t>Lex specialis derogate Legi Generali</w:t>
      </w:r>
      <w:r w:rsidRPr="00D93A07">
        <w:rPr>
          <w:rFonts w:ascii="Times New Roman" w:hAnsi="Times New Roman"/>
          <w:sz w:val="24"/>
          <w:szCs w:val="24"/>
        </w:rPr>
        <w:t>). Dengan kata lain Pasal 103 KUHP memungkinkan suatu ketentuan perundang-undangan di luar KUHP untuk mengesampingkan ketentuan-ketentuan yang telah diatur dalam KUHP</w:t>
      </w:r>
      <w:r w:rsidRPr="00D93A07">
        <w:rPr>
          <w:rFonts w:ascii="Times New Roman" w:hAnsi="Times New Roman"/>
          <w:sz w:val="24"/>
          <w:szCs w:val="24"/>
          <w:lang w:val="en-US"/>
        </w:rPr>
        <w:t>.</w:t>
      </w:r>
    </w:p>
    <w:p w:rsidR="00B7705A" w:rsidRDefault="00B7705A" w:rsidP="00B7705A">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Di Indonesia, </w:t>
      </w:r>
      <w:proofErr w:type="spellStart"/>
      <w:r>
        <w:rPr>
          <w:rFonts w:ascii="Times New Roman" w:hAnsi="Times New Roman"/>
          <w:sz w:val="24"/>
          <w:szCs w:val="24"/>
          <w:lang w:val="en-US"/>
        </w:rPr>
        <w:t>sistem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terbalik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Undang-Undang</w:t>
      </w:r>
      <w:proofErr w:type="spellEnd"/>
      <w:r>
        <w:rPr>
          <w:rFonts w:ascii="Times New Roman" w:hAnsi="Times New Roman"/>
          <w:sz w:val="24"/>
          <w:szCs w:val="24"/>
          <w:lang w:val="en-US"/>
        </w:rPr>
        <w:t xml:space="preserve"> No. 31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1999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Pemberantasan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Korupsi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Undang-Undang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Nomor</w:t>
      </w:r>
      <w:proofErr w:type="spellEnd"/>
      <w:r>
        <w:rPr>
          <w:rFonts w:ascii="Times New Roman" w:hAnsi="Times New Roman"/>
          <w:sz w:val="24"/>
          <w:szCs w:val="24"/>
          <w:lang w:val="en-US"/>
        </w:rPr>
        <w:t xml:space="preserve"> 20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2001 </w:t>
      </w:r>
      <w:proofErr w:type="spellStart"/>
      <w:r>
        <w:rPr>
          <w:rFonts w:ascii="Times New Roman" w:hAnsi="Times New Roman"/>
          <w:sz w:val="24"/>
          <w:szCs w:val="24"/>
          <w:lang w:val="en-US"/>
        </w:rPr>
        <w:t>sebagaimana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dituangkan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Pasal</w:t>
      </w:r>
      <w:proofErr w:type="spellEnd"/>
      <w:r>
        <w:rPr>
          <w:rFonts w:ascii="Times New Roman" w:hAnsi="Times New Roman"/>
          <w:sz w:val="24"/>
          <w:szCs w:val="24"/>
          <w:lang w:val="en-US"/>
        </w:rPr>
        <w:t xml:space="preserve"> 37 </w:t>
      </w:r>
      <w:proofErr w:type="spellStart"/>
      <w:r>
        <w:rPr>
          <w:rFonts w:ascii="Times New Roman" w:hAnsi="Times New Roman"/>
          <w:sz w:val="24"/>
          <w:szCs w:val="24"/>
          <w:lang w:val="en-US"/>
        </w:rPr>
        <w:t>ayat</w:t>
      </w:r>
      <w:proofErr w:type="spellEnd"/>
      <w:r>
        <w:rPr>
          <w:rFonts w:ascii="Times New Roman" w:hAnsi="Times New Roman"/>
          <w:sz w:val="24"/>
          <w:szCs w:val="24"/>
          <w:lang w:val="en-US"/>
        </w:rPr>
        <w:t xml:space="preserve"> (1) yang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mempunyai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membuktikan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korupsi</w:t>
      </w:r>
      <w:proofErr w:type="spellEnd"/>
      <w:r>
        <w:rPr>
          <w:rFonts w:ascii="Times New Roman" w:hAnsi="Times New Roman"/>
          <w:sz w:val="24"/>
          <w:szCs w:val="24"/>
          <w:lang w:val="en-US"/>
        </w:rPr>
        <w:t>.</w:t>
      </w:r>
    </w:p>
    <w:p w:rsidR="00B7705A" w:rsidRDefault="00B7705A" w:rsidP="00B7705A">
      <w:pPr>
        <w:spacing w:after="0" w:line="48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Pasal</w:t>
      </w:r>
      <w:proofErr w:type="spellEnd"/>
      <w:r>
        <w:rPr>
          <w:rFonts w:ascii="Times New Roman" w:hAnsi="Times New Roman"/>
          <w:sz w:val="24"/>
          <w:szCs w:val="24"/>
          <w:lang w:val="en-US"/>
        </w:rPr>
        <w:t xml:space="preserve"> 37 </w:t>
      </w:r>
      <w:proofErr w:type="spellStart"/>
      <w:r>
        <w:rPr>
          <w:rFonts w:ascii="Times New Roman" w:hAnsi="Times New Roman"/>
          <w:sz w:val="24"/>
          <w:szCs w:val="24"/>
          <w:lang w:val="en-US"/>
        </w:rPr>
        <w:t>ayat</w:t>
      </w:r>
      <w:proofErr w:type="spellEnd"/>
      <w:r>
        <w:rPr>
          <w:rFonts w:ascii="Times New Roman" w:hAnsi="Times New Roman"/>
          <w:sz w:val="24"/>
          <w:szCs w:val="24"/>
          <w:lang w:val="en-US"/>
        </w:rPr>
        <w:t xml:space="preserve"> (1) pada </w:t>
      </w:r>
      <w:proofErr w:type="spellStart"/>
      <w:r>
        <w:rPr>
          <w:rFonts w:ascii="Times New Roman" w:hAnsi="Times New Roman"/>
          <w:sz w:val="24"/>
          <w:szCs w:val="24"/>
          <w:lang w:val="en-US"/>
        </w:rPr>
        <w:t>dasarnya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membuktikan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korupsi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tetapi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ayat</w:t>
      </w:r>
      <w:proofErr w:type="spellEnd"/>
      <w:r>
        <w:rPr>
          <w:rFonts w:ascii="Times New Roman" w:hAnsi="Times New Roman"/>
          <w:sz w:val="24"/>
          <w:szCs w:val="24"/>
          <w:lang w:val="en-US"/>
        </w:rPr>
        <w:t xml:space="preserve"> (3)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wajib</w:t>
      </w:r>
      <w:proofErr w:type="spellEnd"/>
      <w:r>
        <w:rPr>
          <w:rFonts w:ascii="Times New Roman" w:hAnsi="Times New Roman"/>
          <w:sz w:val="24"/>
          <w:szCs w:val="24"/>
          <w:lang w:val="en-US"/>
        </w:rPr>
        <w:t xml:space="preserve"> pula </w:t>
      </w:r>
      <w:proofErr w:type="spellStart"/>
      <w:r>
        <w:rPr>
          <w:rFonts w:ascii="Times New Roman" w:hAnsi="Times New Roman"/>
          <w:sz w:val="24"/>
          <w:szCs w:val="24"/>
          <w:lang w:val="en-US"/>
        </w:rPr>
        <w:t>meberikan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keterangan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seluruh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istri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suami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anaknya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Ketentuan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Pasal</w:t>
      </w:r>
      <w:proofErr w:type="spellEnd"/>
      <w:r>
        <w:rPr>
          <w:rFonts w:ascii="Times New Roman" w:hAnsi="Times New Roman"/>
          <w:sz w:val="24"/>
          <w:szCs w:val="24"/>
          <w:lang w:val="en-US"/>
        </w:rPr>
        <w:t xml:space="preserve"> 37 </w:t>
      </w:r>
      <w:proofErr w:type="spellStart"/>
      <w:r>
        <w:rPr>
          <w:rFonts w:ascii="Times New Roman" w:hAnsi="Times New Roman"/>
          <w:sz w:val="24"/>
          <w:szCs w:val="24"/>
          <w:lang w:val="en-US"/>
        </w:rPr>
        <w:t>ayat</w:t>
      </w:r>
      <w:proofErr w:type="spellEnd"/>
      <w:r>
        <w:rPr>
          <w:rFonts w:ascii="Times New Roman" w:hAnsi="Times New Roman"/>
          <w:sz w:val="24"/>
          <w:szCs w:val="24"/>
          <w:lang w:val="en-US"/>
        </w:rPr>
        <w:t xml:space="preserve"> (1) </w:t>
      </w:r>
      <w:proofErr w:type="spellStart"/>
      <w:r>
        <w:rPr>
          <w:rFonts w:ascii="Times New Roman" w:hAnsi="Times New Roman"/>
          <w:sz w:val="24"/>
          <w:szCs w:val="24"/>
          <w:lang w:val="en-US"/>
        </w:rPr>
        <w:t>hanya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kewajiban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 xml:space="preserve"> agar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keterangan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benar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kewajiban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membuktikan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korupsi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seperti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dimaksud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sistem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terbalik</w:t>
      </w:r>
      <w:proofErr w:type="spellEnd"/>
      <w:r>
        <w:rPr>
          <w:rFonts w:ascii="Times New Roman" w:hAnsi="Times New Roman"/>
          <w:sz w:val="24"/>
          <w:szCs w:val="24"/>
          <w:lang w:val="en-US"/>
        </w:rPr>
        <w:t xml:space="preserve">. Hal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dimaksudkan</w:t>
      </w:r>
      <w:proofErr w:type="spellEnd"/>
      <w:r>
        <w:rPr>
          <w:rFonts w:ascii="Times New Roman" w:hAnsi="Times New Roman"/>
          <w:sz w:val="24"/>
          <w:szCs w:val="24"/>
          <w:lang w:val="en-US"/>
        </w:rPr>
        <w:t xml:space="preserve"> agar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keterangan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sebenarnya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seluruh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hartanya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diduga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mempunyai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kaitan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korupsi</w:t>
      </w:r>
      <w:proofErr w:type="spellEnd"/>
      <w:r>
        <w:rPr>
          <w:rFonts w:ascii="Times New Roman" w:hAnsi="Times New Roman"/>
          <w:sz w:val="24"/>
          <w:szCs w:val="24"/>
          <w:lang w:val="en-US"/>
        </w:rPr>
        <w:t xml:space="preserve">. Akan </w:t>
      </w:r>
      <w:proofErr w:type="spellStart"/>
      <w:r>
        <w:rPr>
          <w:rFonts w:ascii="Times New Roman" w:hAnsi="Times New Roman"/>
          <w:sz w:val="24"/>
          <w:szCs w:val="24"/>
          <w:lang w:val="en-US"/>
        </w:rPr>
        <w:t>tetapi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ayat</w:t>
      </w:r>
      <w:proofErr w:type="spellEnd"/>
      <w:r>
        <w:rPr>
          <w:rFonts w:ascii="Times New Roman" w:hAnsi="Times New Roman"/>
          <w:sz w:val="24"/>
          <w:szCs w:val="24"/>
          <w:lang w:val="en-US"/>
        </w:rPr>
        <w:t xml:space="preserve"> (4) </w:t>
      </w:r>
      <w:proofErr w:type="spellStart"/>
      <w:r>
        <w:rPr>
          <w:rFonts w:ascii="Times New Roman" w:hAnsi="Times New Roman"/>
          <w:sz w:val="24"/>
          <w:szCs w:val="24"/>
          <w:lang w:val="en-US"/>
        </w:rPr>
        <w:t>menegaskan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apabila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membuktikan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kekayaannya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seimbang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penghasilan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sumber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penambahan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kekayaanya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keterangan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dijadikan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lainnya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korupsi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Ketentuan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terbalik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Pasal</w:t>
      </w:r>
      <w:proofErr w:type="spellEnd"/>
      <w:r>
        <w:rPr>
          <w:rFonts w:ascii="Times New Roman" w:hAnsi="Times New Roman"/>
          <w:sz w:val="24"/>
          <w:szCs w:val="24"/>
          <w:lang w:val="en-US"/>
        </w:rPr>
        <w:t xml:space="preserve"> 37 </w:t>
      </w:r>
      <w:proofErr w:type="spellStart"/>
      <w:r>
        <w:rPr>
          <w:rFonts w:ascii="Times New Roman" w:hAnsi="Times New Roman"/>
          <w:sz w:val="24"/>
          <w:szCs w:val="24"/>
          <w:lang w:val="en-US"/>
        </w:rPr>
        <w:t>ayat</w:t>
      </w:r>
      <w:proofErr w:type="spellEnd"/>
      <w:r>
        <w:rPr>
          <w:rFonts w:ascii="Times New Roman" w:hAnsi="Times New Roman"/>
          <w:sz w:val="24"/>
          <w:szCs w:val="24"/>
          <w:lang w:val="en-US"/>
        </w:rPr>
        <w:t xml:space="preserve"> (5), </w:t>
      </w:r>
      <w:proofErr w:type="spellStart"/>
      <w:r>
        <w:rPr>
          <w:rFonts w:ascii="Times New Roman" w:hAnsi="Times New Roman"/>
          <w:sz w:val="24"/>
          <w:szCs w:val="24"/>
          <w:lang w:val="en-US"/>
        </w:rPr>
        <w:t>penuntut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wajib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membuktikan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dakwaannya</w:t>
      </w:r>
      <w:proofErr w:type="spellEnd"/>
      <w:r>
        <w:rPr>
          <w:rFonts w:ascii="Times New Roman" w:hAnsi="Times New Roman"/>
          <w:sz w:val="24"/>
          <w:szCs w:val="24"/>
          <w:lang w:val="en-US"/>
        </w:rPr>
        <w:t>.</w:t>
      </w:r>
      <w:r>
        <w:rPr>
          <w:rStyle w:val="FootnoteReference"/>
          <w:rFonts w:ascii="Times New Roman" w:hAnsi="Times New Roman"/>
          <w:sz w:val="24"/>
          <w:szCs w:val="24"/>
          <w:lang w:val="en-US"/>
        </w:rPr>
        <w:footnoteReference w:id="100"/>
      </w:r>
    </w:p>
    <w:p w:rsidR="00B7705A" w:rsidRPr="00D93A07" w:rsidRDefault="00B7705A" w:rsidP="00B7705A">
      <w:pPr>
        <w:spacing w:after="0" w:line="48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Sehubungan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terbalik</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dikenal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Undang-Undang</w:t>
      </w:r>
      <w:proofErr w:type="spellEnd"/>
      <w:r>
        <w:rPr>
          <w:rFonts w:ascii="Times New Roman" w:hAnsi="Times New Roman"/>
          <w:sz w:val="24"/>
          <w:szCs w:val="24"/>
          <w:lang w:val="en-US"/>
        </w:rPr>
        <w:t xml:space="preserve"> No. 8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2010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Pencegahan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Pemberantasan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Pencucian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dituangkan</w:t>
      </w:r>
      <w:proofErr w:type="spellEnd"/>
      <w:r>
        <w:rPr>
          <w:rFonts w:ascii="Times New Roman" w:hAnsi="Times New Roman"/>
          <w:sz w:val="24"/>
          <w:szCs w:val="24"/>
          <w:lang w:val="en-US"/>
        </w:rPr>
        <w:t xml:space="preserve"> </w:t>
      </w:r>
      <w:r w:rsidRPr="00D93A07">
        <w:rPr>
          <w:rFonts w:ascii="Times New Roman" w:hAnsi="Times New Roman"/>
          <w:sz w:val="24"/>
          <w:szCs w:val="24"/>
        </w:rPr>
        <w:t>dalam Pasal 77</w:t>
      </w:r>
      <w:r w:rsidRPr="00D93A07">
        <w:rPr>
          <w:rFonts w:ascii="Times New Roman" w:hAnsi="Times New Roman"/>
          <w:sz w:val="24"/>
          <w:szCs w:val="24"/>
          <w:lang w:val="en-US"/>
        </w:rPr>
        <w:t xml:space="preserve"> </w:t>
      </w:r>
      <w:r>
        <w:rPr>
          <w:rFonts w:ascii="Times New Roman" w:hAnsi="Times New Roman"/>
          <w:sz w:val="24"/>
          <w:szCs w:val="24"/>
          <w:lang w:val="en-US"/>
        </w:rPr>
        <w:t xml:space="preserve">yang  </w:t>
      </w:r>
      <w:proofErr w:type="spellStart"/>
      <w:r>
        <w:rPr>
          <w:rFonts w:ascii="Times New Roman" w:hAnsi="Times New Roman"/>
          <w:sz w:val="24"/>
          <w:szCs w:val="24"/>
          <w:lang w:val="en-US"/>
        </w:rPr>
        <w:t>menyatakan</w:t>
      </w:r>
      <w:proofErr w:type="spellEnd"/>
      <w:r w:rsidRPr="00D93A07">
        <w:rPr>
          <w:rFonts w:ascii="Times New Roman" w:hAnsi="Times New Roman"/>
          <w:sz w:val="24"/>
          <w:szCs w:val="24"/>
          <w:lang w:val="en-US"/>
        </w:rPr>
        <w:t xml:space="preserve"> : </w:t>
      </w:r>
      <w:r w:rsidRPr="00D93A07">
        <w:rPr>
          <w:rFonts w:ascii="Times New Roman" w:hAnsi="Times New Roman"/>
          <w:sz w:val="24"/>
          <w:szCs w:val="24"/>
        </w:rPr>
        <w:t>“Untuk Kepentingan pemeriksaan di sidang Pengadilan terdakwa wajib membuktikan bahwa</w:t>
      </w:r>
      <w:r w:rsidRPr="00D93A07">
        <w:rPr>
          <w:rFonts w:ascii="Times New Roman" w:hAnsi="Times New Roman"/>
          <w:sz w:val="24"/>
          <w:szCs w:val="24"/>
          <w:lang w:val="en-US"/>
        </w:rPr>
        <w:t xml:space="preserve"> </w:t>
      </w:r>
      <w:r w:rsidRPr="00D93A07">
        <w:rPr>
          <w:rFonts w:ascii="Times New Roman" w:hAnsi="Times New Roman"/>
          <w:sz w:val="24"/>
          <w:szCs w:val="24"/>
        </w:rPr>
        <w:t>harta kekayaannya bukan</w:t>
      </w:r>
      <w:r>
        <w:rPr>
          <w:rFonts w:ascii="Times New Roman" w:hAnsi="Times New Roman"/>
          <w:sz w:val="24"/>
          <w:szCs w:val="24"/>
        </w:rPr>
        <w:t xml:space="preserve"> merupakan hasil tindak pidana</w:t>
      </w:r>
      <w:r>
        <w:rPr>
          <w:rFonts w:ascii="Times New Roman" w:hAnsi="Times New Roman"/>
          <w:sz w:val="24"/>
          <w:szCs w:val="24"/>
          <w:lang w:val="en-US"/>
        </w:rPr>
        <w:t>”</w:t>
      </w:r>
      <w:r>
        <w:rPr>
          <w:rFonts w:ascii="Times New Roman" w:hAnsi="Times New Roman"/>
          <w:sz w:val="24"/>
          <w:szCs w:val="24"/>
        </w:rPr>
        <w:t>.</w:t>
      </w:r>
      <w:r>
        <w:rPr>
          <w:rStyle w:val="FootnoteReference"/>
          <w:rFonts w:ascii="Times New Roman" w:hAnsi="Times New Roman"/>
          <w:sz w:val="24"/>
          <w:szCs w:val="24"/>
        </w:rPr>
        <w:footnoteReference w:id="101"/>
      </w:r>
      <w:r w:rsidRPr="00D93A07">
        <w:rPr>
          <w:rFonts w:ascii="Times New Roman" w:hAnsi="Times New Roman"/>
          <w:sz w:val="24"/>
          <w:szCs w:val="24"/>
          <w:lang w:val="en-US"/>
        </w:rPr>
        <w:t xml:space="preserve"> </w:t>
      </w:r>
    </w:p>
    <w:p w:rsidR="00B7705A" w:rsidRPr="00D93A07" w:rsidRDefault="00B7705A" w:rsidP="00B7705A">
      <w:pPr>
        <w:spacing w:after="0" w:line="480" w:lineRule="auto"/>
        <w:ind w:firstLine="720"/>
        <w:jc w:val="both"/>
        <w:rPr>
          <w:rFonts w:ascii="Times New Roman" w:hAnsi="Times New Roman"/>
          <w:sz w:val="24"/>
          <w:szCs w:val="24"/>
          <w:lang w:val="en-US"/>
        </w:rPr>
      </w:pPr>
      <w:proofErr w:type="spellStart"/>
      <w:r w:rsidRPr="00D93A07">
        <w:rPr>
          <w:rFonts w:ascii="Times New Roman" w:hAnsi="Times New Roman"/>
          <w:sz w:val="24"/>
          <w:szCs w:val="24"/>
          <w:lang w:val="en-US"/>
        </w:rPr>
        <w:t>Ketentuan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lebih</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lanjut</w:t>
      </w:r>
      <w:proofErr w:type="spellEnd"/>
      <w:r w:rsidRPr="00D93A07">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pembuktian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terbalik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pidana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pencucian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diatur</w:t>
      </w:r>
      <w:proofErr w:type="spellEnd"/>
      <w:r>
        <w:rPr>
          <w:rFonts w:ascii="Times New Roman" w:hAnsi="Times New Roman"/>
          <w:sz w:val="24"/>
          <w:szCs w:val="24"/>
          <w:lang w:val="en-US"/>
        </w:rPr>
        <w:t xml:space="preserve"> </w:t>
      </w:r>
      <w:proofErr w:type="spellStart"/>
      <w:r w:rsidRPr="00D93A07">
        <w:rPr>
          <w:rFonts w:ascii="Times New Roman" w:hAnsi="Times New Roman"/>
          <w:sz w:val="24"/>
          <w:szCs w:val="24"/>
          <w:lang w:val="en-US"/>
        </w:rPr>
        <w:t>dalam</w:t>
      </w:r>
      <w:proofErr w:type="spellEnd"/>
      <w:r w:rsidRPr="00D93A07">
        <w:rPr>
          <w:rFonts w:ascii="Times New Roman" w:hAnsi="Times New Roman"/>
          <w:sz w:val="24"/>
          <w:szCs w:val="24"/>
          <w:lang w:val="en-US"/>
        </w:rPr>
        <w:t xml:space="preserve"> </w:t>
      </w:r>
      <w:r w:rsidRPr="00D93A07">
        <w:rPr>
          <w:rFonts w:ascii="Times New Roman" w:hAnsi="Times New Roman"/>
          <w:sz w:val="24"/>
          <w:szCs w:val="24"/>
        </w:rPr>
        <w:t xml:space="preserve">Pasal 78 </w:t>
      </w:r>
      <w:proofErr w:type="spellStart"/>
      <w:r w:rsidRPr="00D93A07">
        <w:rPr>
          <w:rFonts w:ascii="Times New Roman" w:hAnsi="Times New Roman"/>
          <w:sz w:val="24"/>
          <w:szCs w:val="24"/>
          <w:lang w:val="en-US"/>
        </w:rPr>
        <w:t>Undang-Undang</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Pencucian</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Uang</w:t>
      </w:r>
      <w:proofErr w:type="spellEnd"/>
      <w:r w:rsidRPr="00D93A07">
        <w:rPr>
          <w:rFonts w:ascii="Times New Roman" w:hAnsi="Times New Roman"/>
          <w:sz w:val="24"/>
          <w:szCs w:val="24"/>
          <w:lang w:val="en-US"/>
        </w:rPr>
        <w:t xml:space="preserve">, </w:t>
      </w:r>
      <w:proofErr w:type="spellStart"/>
      <w:r w:rsidRPr="00D93A07">
        <w:rPr>
          <w:rFonts w:ascii="Times New Roman" w:hAnsi="Times New Roman"/>
          <w:sz w:val="24"/>
          <w:szCs w:val="24"/>
          <w:lang w:val="en-US"/>
        </w:rPr>
        <w:t>yaitu</w:t>
      </w:r>
      <w:proofErr w:type="spellEnd"/>
      <w:r w:rsidRPr="00D93A07">
        <w:rPr>
          <w:rFonts w:ascii="Times New Roman" w:hAnsi="Times New Roman"/>
          <w:sz w:val="24"/>
          <w:szCs w:val="24"/>
          <w:lang w:val="en-US"/>
        </w:rPr>
        <w:t>:</w:t>
      </w:r>
    </w:p>
    <w:p w:rsidR="00B7705A" w:rsidRPr="00D93A07" w:rsidRDefault="00B7705A" w:rsidP="00A315CC">
      <w:pPr>
        <w:pStyle w:val="ListParagraph"/>
        <w:numPr>
          <w:ilvl w:val="3"/>
          <w:numId w:val="37"/>
        </w:numPr>
        <w:spacing w:after="0" w:line="240" w:lineRule="auto"/>
        <w:ind w:left="1080"/>
        <w:jc w:val="both"/>
        <w:rPr>
          <w:rFonts w:ascii="Times New Roman" w:hAnsi="Times New Roman"/>
          <w:sz w:val="24"/>
          <w:szCs w:val="24"/>
          <w:lang w:val="en-US"/>
        </w:rPr>
      </w:pPr>
      <w:r w:rsidRPr="00D93A07">
        <w:rPr>
          <w:rFonts w:ascii="Times New Roman" w:hAnsi="Times New Roman"/>
          <w:sz w:val="24"/>
          <w:szCs w:val="24"/>
        </w:rPr>
        <w:t xml:space="preserve">Dalam pemeriksaan di sidang pengadilan sebagaimana dimaksud dalam Pasal 77, hakim memerintahkan terdakwa agar membuktikan bahwa Harta Kekayaan yang terkait dengan perkara bukan berasal atau terkait dengan tindak pidana sebagaimana dimaksud dalam Pasal 2 ayat (1). </w:t>
      </w:r>
    </w:p>
    <w:p w:rsidR="00B7705A" w:rsidRDefault="00B7705A" w:rsidP="00A315CC">
      <w:pPr>
        <w:pStyle w:val="ListParagraph"/>
        <w:numPr>
          <w:ilvl w:val="3"/>
          <w:numId w:val="37"/>
        </w:numPr>
        <w:spacing w:after="0" w:line="240" w:lineRule="auto"/>
        <w:ind w:left="1080"/>
        <w:jc w:val="both"/>
        <w:rPr>
          <w:rFonts w:ascii="Times New Roman" w:hAnsi="Times New Roman"/>
          <w:sz w:val="24"/>
          <w:szCs w:val="24"/>
          <w:lang w:val="en-US"/>
        </w:rPr>
      </w:pPr>
      <w:r w:rsidRPr="00D93A07">
        <w:rPr>
          <w:rFonts w:ascii="Times New Roman" w:hAnsi="Times New Roman"/>
          <w:sz w:val="24"/>
          <w:szCs w:val="24"/>
        </w:rPr>
        <w:t>Terdakwa membuktikan bahwa Harta Kekayaan yang terkait deng</w:t>
      </w:r>
      <w:r w:rsidRPr="00D93A07">
        <w:rPr>
          <w:rFonts w:ascii="Times New Roman" w:hAnsi="Times New Roman"/>
          <w:sz w:val="24"/>
          <w:szCs w:val="24"/>
          <w:lang w:val="en-US"/>
        </w:rPr>
        <w:t>a</w:t>
      </w:r>
      <w:r w:rsidRPr="00D93A07">
        <w:rPr>
          <w:rFonts w:ascii="Times New Roman" w:hAnsi="Times New Roman"/>
          <w:sz w:val="24"/>
          <w:szCs w:val="24"/>
        </w:rPr>
        <w:t xml:space="preserve">n perkara bukan berasal atau terkait dengan tindak pidana sebagaimana dimaksud dalam Pasal 2 ayat (1) dengan cara mengajukan alat bukti yang cukup. </w:t>
      </w:r>
    </w:p>
    <w:p w:rsidR="00B7705A" w:rsidRPr="00D93A07" w:rsidRDefault="00B7705A" w:rsidP="00B7705A">
      <w:pPr>
        <w:pStyle w:val="ListParagraph"/>
        <w:spacing w:after="0" w:line="240" w:lineRule="auto"/>
        <w:ind w:left="1080"/>
        <w:jc w:val="both"/>
        <w:rPr>
          <w:rFonts w:ascii="Times New Roman" w:hAnsi="Times New Roman"/>
          <w:sz w:val="24"/>
          <w:szCs w:val="24"/>
          <w:lang w:val="en-US"/>
        </w:rPr>
      </w:pPr>
    </w:p>
    <w:p w:rsidR="00B7705A" w:rsidRPr="00DA60D6" w:rsidRDefault="00B7705A" w:rsidP="00B7705A">
      <w:pPr>
        <w:spacing w:after="0" w:line="480" w:lineRule="auto"/>
        <w:ind w:firstLine="720"/>
        <w:jc w:val="both"/>
        <w:rPr>
          <w:rFonts w:ascii="Times New Roman" w:hAnsi="Times New Roman"/>
          <w:sz w:val="24"/>
          <w:szCs w:val="24"/>
          <w:lang w:val="en-US"/>
        </w:rPr>
      </w:pPr>
      <w:r w:rsidRPr="00DA60D6">
        <w:rPr>
          <w:rFonts w:ascii="Times New Roman" w:hAnsi="Times New Roman"/>
          <w:sz w:val="24"/>
          <w:szCs w:val="24"/>
        </w:rPr>
        <w:t>Pembuktian terbalik</w:t>
      </w:r>
      <w:r w:rsidRPr="00DA60D6">
        <w:rPr>
          <w:rFonts w:ascii="Times New Roman" w:hAnsi="Times New Roman"/>
          <w:sz w:val="24"/>
          <w:szCs w:val="24"/>
          <w:lang w:val="en-US"/>
        </w:rPr>
        <w:t>,</w:t>
      </w:r>
      <w:r w:rsidRPr="00DA60D6">
        <w:rPr>
          <w:rFonts w:ascii="Times New Roman" w:hAnsi="Times New Roman"/>
          <w:sz w:val="24"/>
          <w:szCs w:val="24"/>
        </w:rPr>
        <w:t xml:space="preserve"> beban pembuktian</w:t>
      </w:r>
      <w:proofErr w:type="spellStart"/>
      <w:r w:rsidRPr="00DA60D6">
        <w:rPr>
          <w:rFonts w:ascii="Times New Roman" w:hAnsi="Times New Roman"/>
          <w:sz w:val="24"/>
          <w:szCs w:val="24"/>
          <w:lang w:val="en-US"/>
        </w:rPr>
        <w:t>nya</w:t>
      </w:r>
      <w:proofErr w:type="spellEnd"/>
      <w:r w:rsidRPr="00DA60D6">
        <w:rPr>
          <w:rFonts w:ascii="Times New Roman" w:hAnsi="Times New Roman"/>
          <w:sz w:val="24"/>
          <w:szCs w:val="24"/>
        </w:rPr>
        <w:t xml:space="preserve"> ada pada terdakwa. Pada tindak pidana pencucian</w:t>
      </w:r>
      <w:r w:rsidRPr="007E1385">
        <w:rPr>
          <w:rFonts w:ascii="Times New Roman" w:hAnsi="Times New Roman"/>
          <w:sz w:val="24"/>
          <w:szCs w:val="24"/>
        </w:rPr>
        <w:t xml:space="preserve"> </w:t>
      </w:r>
      <w:r w:rsidRPr="00DA60D6">
        <w:rPr>
          <w:rFonts w:ascii="Times New Roman" w:hAnsi="Times New Roman"/>
          <w:sz w:val="24"/>
          <w:szCs w:val="24"/>
        </w:rPr>
        <w:t>uang yang harus dibuktikan adalah asal-usul harta kekayaan yang bukan berasal dari tindak</w:t>
      </w:r>
      <w:r w:rsidRPr="007E1385">
        <w:rPr>
          <w:rFonts w:ascii="Times New Roman" w:hAnsi="Times New Roman"/>
          <w:sz w:val="24"/>
          <w:szCs w:val="24"/>
        </w:rPr>
        <w:t xml:space="preserve"> </w:t>
      </w:r>
      <w:r w:rsidRPr="00DA60D6">
        <w:rPr>
          <w:rFonts w:ascii="Times New Roman" w:hAnsi="Times New Roman"/>
          <w:sz w:val="24"/>
          <w:szCs w:val="24"/>
        </w:rPr>
        <w:t>pidana, misalnya bukan berasal dari korupsi, kejahatan narkotika serta perbuatan haram</w:t>
      </w:r>
      <w:r w:rsidRPr="007E1385">
        <w:rPr>
          <w:rFonts w:ascii="Times New Roman" w:hAnsi="Times New Roman"/>
          <w:sz w:val="24"/>
          <w:szCs w:val="24"/>
        </w:rPr>
        <w:t xml:space="preserve"> </w:t>
      </w:r>
      <w:r w:rsidRPr="00DA60D6">
        <w:rPr>
          <w:rFonts w:ascii="Times New Roman" w:hAnsi="Times New Roman"/>
          <w:sz w:val="24"/>
          <w:szCs w:val="24"/>
        </w:rPr>
        <w:t>lainnya.</w:t>
      </w:r>
      <w:r w:rsidRPr="007E1385">
        <w:rPr>
          <w:rFonts w:ascii="Times New Roman" w:hAnsi="Times New Roman"/>
          <w:sz w:val="24"/>
          <w:szCs w:val="24"/>
        </w:rPr>
        <w:t xml:space="preserve"> </w:t>
      </w:r>
      <w:r w:rsidRPr="00DA60D6">
        <w:rPr>
          <w:rFonts w:ascii="Times New Roman" w:hAnsi="Times New Roman"/>
          <w:sz w:val="24"/>
          <w:szCs w:val="24"/>
        </w:rPr>
        <w:t>Pasal 77 dan 78 tersebut berisi ketentuan bahwa terdakwa diberi kesempatan untuk</w:t>
      </w:r>
      <w:r w:rsidRPr="00DA60D6">
        <w:rPr>
          <w:rFonts w:ascii="Times New Roman" w:hAnsi="Times New Roman"/>
          <w:sz w:val="24"/>
          <w:szCs w:val="24"/>
          <w:lang w:val="en-US"/>
        </w:rPr>
        <w:t xml:space="preserve"> </w:t>
      </w:r>
      <w:r w:rsidRPr="00DA60D6">
        <w:rPr>
          <w:rFonts w:ascii="Times New Roman" w:hAnsi="Times New Roman"/>
          <w:sz w:val="24"/>
          <w:szCs w:val="24"/>
        </w:rPr>
        <w:t>membuktikan harta kekayaannya bukan berasal dari tindak pidana. Ketentuan ini dikenal</w:t>
      </w:r>
      <w:r w:rsidRPr="00DA60D6">
        <w:rPr>
          <w:rFonts w:ascii="Times New Roman" w:hAnsi="Times New Roman"/>
          <w:sz w:val="24"/>
          <w:szCs w:val="24"/>
          <w:lang w:val="en-US"/>
        </w:rPr>
        <w:t xml:space="preserve"> </w:t>
      </w:r>
      <w:r w:rsidRPr="00DA60D6">
        <w:rPr>
          <w:rFonts w:ascii="Times New Roman" w:hAnsi="Times New Roman"/>
          <w:sz w:val="24"/>
          <w:szCs w:val="24"/>
        </w:rPr>
        <w:t xml:space="preserve">sebagai asas pembuktian terbalik. </w:t>
      </w:r>
      <w:r w:rsidRPr="00DA60D6">
        <w:rPr>
          <w:rFonts w:ascii="Times New Roman" w:hAnsi="Times New Roman"/>
          <w:sz w:val="24"/>
          <w:szCs w:val="24"/>
        </w:rPr>
        <w:lastRenderedPageBreak/>
        <w:t>Dimana sifatnya sangat terbatas, yaitu hanya berlaku pada</w:t>
      </w:r>
      <w:r w:rsidRPr="00DA60D6">
        <w:rPr>
          <w:rFonts w:ascii="Times New Roman" w:hAnsi="Times New Roman"/>
          <w:sz w:val="24"/>
          <w:szCs w:val="24"/>
          <w:lang w:val="en-US"/>
        </w:rPr>
        <w:t xml:space="preserve"> </w:t>
      </w:r>
      <w:r w:rsidRPr="00DA60D6">
        <w:rPr>
          <w:rFonts w:ascii="Times New Roman" w:hAnsi="Times New Roman"/>
          <w:sz w:val="24"/>
          <w:szCs w:val="24"/>
        </w:rPr>
        <w:t>sidang di pengadilan, tidak pada tahap penyidikan. Selain itu tidak pada semua tindak pidana,</w:t>
      </w:r>
      <w:r w:rsidRPr="00DA60D6">
        <w:rPr>
          <w:rFonts w:ascii="Times New Roman" w:hAnsi="Times New Roman"/>
          <w:sz w:val="24"/>
          <w:szCs w:val="24"/>
          <w:lang w:val="en-US"/>
        </w:rPr>
        <w:t xml:space="preserve"> </w:t>
      </w:r>
      <w:r w:rsidRPr="00DA60D6">
        <w:rPr>
          <w:rFonts w:ascii="Times New Roman" w:hAnsi="Times New Roman"/>
          <w:sz w:val="24"/>
          <w:szCs w:val="24"/>
        </w:rPr>
        <w:t xml:space="preserve">hanya pada </w:t>
      </w:r>
      <w:r w:rsidRPr="00DA60D6">
        <w:rPr>
          <w:rFonts w:ascii="Times New Roman" w:hAnsi="Times New Roman"/>
          <w:i/>
          <w:sz w:val="24"/>
          <w:szCs w:val="24"/>
        </w:rPr>
        <w:t>serious crime</w:t>
      </w:r>
      <w:r w:rsidRPr="00DA60D6">
        <w:rPr>
          <w:rFonts w:ascii="Times New Roman" w:hAnsi="Times New Roman"/>
          <w:sz w:val="24"/>
          <w:szCs w:val="24"/>
        </w:rPr>
        <w:t xml:space="preserve"> atau tindak pidana berat seperti korupsi, penyelundupan,</w:t>
      </w:r>
      <w:r w:rsidRPr="00DA60D6">
        <w:rPr>
          <w:rFonts w:ascii="Times New Roman" w:hAnsi="Times New Roman"/>
          <w:sz w:val="24"/>
          <w:szCs w:val="24"/>
          <w:lang w:val="en-US"/>
        </w:rPr>
        <w:t xml:space="preserve"> </w:t>
      </w:r>
      <w:r w:rsidRPr="00DA60D6">
        <w:rPr>
          <w:rFonts w:ascii="Times New Roman" w:hAnsi="Times New Roman"/>
          <w:sz w:val="24"/>
          <w:szCs w:val="24"/>
        </w:rPr>
        <w:t>narkotika, psikotropika atau tindak pidana perbankan. Dengan sistem ini, justru terdakwa yang harus membuktikan, bahwa harta yang</w:t>
      </w:r>
      <w:r w:rsidRPr="00DA60D6">
        <w:rPr>
          <w:rFonts w:ascii="Times New Roman" w:hAnsi="Times New Roman"/>
          <w:sz w:val="24"/>
          <w:szCs w:val="24"/>
          <w:lang w:val="en-US"/>
        </w:rPr>
        <w:t xml:space="preserve"> </w:t>
      </w:r>
      <w:r w:rsidRPr="00DA60D6">
        <w:rPr>
          <w:rFonts w:ascii="Times New Roman" w:hAnsi="Times New Roman"/>
          <w:sz w:val="24"/>
          <w:szCs w:val="24"/>
        </w:rPr>
        <w:t>didapatnya bukan hasil tindak pidana. Yang harus dilakukan adalah mengetahui apa saja</w:t>
      </w:r>
      <w:r w:rsidRPr="00DA60D6">
        <w:rPr>
          <w:rFonts w:ascii="Times New Roman" w:hAnsi="Times New Roman"/>
          <w:sz w:val="24"/>
          <w:szCs w:val="24"/>
          <w:lang w:val="en-US"/>
        </w:rPr>
        <w:t xml:space="preserve"> </w:t>
      </w:r>
      <w:r w:rsidRPr="00DA60D6">
        <w:rPr>
          <w:rFonts w:ascii="Times New Roman" w:hAnsi="Times New Roman"/>
          <w:sz w:val="24"/>
          <w:szCs w:val="24"/>
        </w:rPr>
        <w:t xml:space="preserve">bentuk aset </w:t>
      </w:r>
      <w:r w:rsidRPr="00DA60D6">
        <w:rPr>
          <w:rFonts w:ascii="Times New Roman" w:hAnsi="Times New Roman"/>
          <w:sz w:val="24"/>
          <w:szCs w:val="24"/>
          <w:lang w:val="en-US"/>
        </w:rPr>
        <w:t xml:space="preserve">yang </w:t>
      </w:r>
      <w:proofErr w:type="spellStart"/>
      <w:r w:rsidRPr="00DA60D6">
        <w:rPr>
          <w:rFonts w:ascii="Times New Roman" w:hAnsi="Times New Roman"/>
          <w:sz w:val="24"/>
          <w:szCs w:val="24"/>
          <w:lang w:val="en-US"/>
        </w:rPr>
        <w:t>dimiliki</w:t>
      </w:r>
      <w:proofErr w:type="spellEnd"/>
      <w:r w:rsidRPr="00DA60D6">
        <w:rPr>
          <w:rFonts w:ascii="Times New Roman" w:hAnsi="Times New Roman"/>
          <w:sz w:val="24"/>
          <w:szCs w:val="24"/>
        </w:rPr>
        <w:t xml:space="preserve">, dimana disimpan dan atas nama siapa. </w:t>
      </w:r>
    </w:p>
    <w:p w:rsidR="00B7705A" w:rsidRPr="00DA60D6" w:rsidRDefault="00B7705A" w:rsidP="00B7705A">
      <w:pPr>
        <w:spacing w:after="0" w:line="480" w:lineRule="auto"/>
        <w:ind w:firstLine="720"/>
        <w:jc w:val="both"/>
        <w:rPr>
          <w:rFonts w:ascii="Times New Roman" w:hAnsi="Times New Roman"/>
          <w:sz w:val="24"/>
          <w:szCs w:val="24"/>
          <w:lang w:val="en-US"/>
        </w:rPr>
      </w:pPr>
      <w:proofErr w:type="spellStart"/>
      <w:r w:rsidRPr="00DA60D6">
        <w:rPr>
          <w:rFonts w:ascii="Times New Roman" w:hAnsi="Times New Roman"/>
          <w:sz w:val="24"/>
          <w:szCs w:val="24"/>
          <w:lang w:val="en-US"/>
        </w:rPr>
        <w:t>Pembalikan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beban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pembuktian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diberikan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bukan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hanya</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sebatas</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hak</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kepada</w:t>
      </w:r>
      <w:proofErr w:type="spellEnd"/>
      <w:r w:rsidRPr="00DA60D6">
        <w:rPr>
          <w:rFonts w:ascii="Times New Roman" w:hAnsi="Times New Roman"/>
          <w:sz w:val="24"/>
          <w:szCs w:val="24"/>
          <w:lang w:val="en-US"/>
        </w:rPr>
        <w:t xml:space="preserve">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w:t>
      </w:r>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t</w:t>
      </w:r>
      <w:r>
        <w:rPr>
          <w:rFonts w:ascii="Times New Roman" w:hAnsi="Times New Roman"/>
          <w:sz w:val="24"/>
          <w:szCs w:val="24"/>
          <w:lang w:val="en-US"/>
        </w:rPr>
        <w:t>et</w:t>
      </w:r>
      <w:r w:rsidRPr="00DA60D6">
        <w:rPr>
          <w:rFonts w:ascii="Times New Roman" w:hAnsi="Times New Roman"/>
          <w:sz w:val="24"/>
          <w:szCs w:val="24"/>
          <w:lang w:val="en-US"/>
        </w:rPr>
        <w:t>api</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menjadi</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kewajiban</w:t>
      </w:r>
      <w:proofErr w:type="spellEnd"/>
      <w:r w:rsidRPr="00DA60D6">
        <w:rPr>
          <w:rFonts w:ascii="Times New Roman" w:hAnsi="Times New Roman"/>
          <w:sz w:val="24"/>
          <w:szCs w:val="24"/>
          <w:lang w:val="en-US"/>
        </w:rPr>
        <w:t xml:space="preserve"> </w:t>
      </w:r>
      <w:proofErr w:type="spellStart"/>
      <w:r>
        <w:rPr>
          <w:rFonts w:ascii="Times New Roman" w:hAnsi="Times New Roman"/>
          <w:sz w:val="24"/>
          <w:szCs w:val="24"/>
          <w:lang w:val="en-US"/>
        </w:rPr>
        <w:t>terdakwa</w:t>
      </w:r>
      <w:proofErr w:type="spellEnd"/>
      <w:r>
        <w:rPr>
          <w:rFonts w:ascii="Times New Roman" w:hAnsi="Times New Roman"/>
          <w:sz w:val="24"/>
          <w:szCs w:val="24"/>
          <w:lang w:val="en-US"/>
        </w:rPr>
        <w:t xml:space="preserve"> </w:t>
      </w:r>
      <w:proofErr w:type="spellStart"/>
      <w:r w:rsidRPr="00DA60D6">
        <w:rPr>
          <w:rFonts w:ascii="Times New Roman" w:hAnsi="Times New Roman"/>
          <w:sz w:val="24"/>
          <w:szCs w:val="24"/>
          <w:lang w:val="en-US"/>
        </w:rPr>
        <w:t>membuktikan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sebaliknya</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dari</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apa</w:t>
      </w:r>
      <w:proofErr w:type="spellEnd"/>
      <w:r w:rsidRPr="00DA60D6">
        <w:rPr>
          <w:rFonts w:ascii="Times New Roman" w:hAnsi="Times New Roman"/>
          <w:sz w:val="24"/>
          <w:szCs w:val="24"/>
          <w:lang w:val="en-US"/>
        </w:rPr>
        <w:t xml:space="preserve"> yang </w:t>
      </w:r>
      <w:proofErr w:type="spellStart"/>
      <w:r w:rsidRPr="00DA60D6">
        <w:rPr>
          <w:rFonts w:ascii="Times New Roman" w:hAnsi="Times New Roman"/>
          <w:sz w:val="24"/>
          <w:szCs w:val="24"/>
          <w:lang w:val="en-US"/>
        </w:rPr>
        <w:t>didakwakan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jaksa</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penuntut</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umum</w:t>
      </w:r>
      <w:proofErr w:type="spellEnd"/>
      <w:r w:rsidRPr="00DA60D6">
        <w:rPr>
          <w:rFonts w:ascii="Times New Roman" w:hAnsi="Times New Roman"/>
          <w:sz w:val="24"/>
          <w:szCs w:val="24"/>
          <w:lang w:val="en-US"/>
        </w:rPr>
        <w:t xml:space="preserve">. Hal </w:t>
      </w:r>
      <w:proofErr w:type="spellStart"/>
      <w:r w:rsidRPr="00DA60D6">
        <w:rPr>
          <w:rFonts w:ascii="Times New Roman" w:hAnsi="Times New Roman"/>
          <w:sz w:val="24"/>
          <w:szCs w:val="24"/>
          <w:lang w:val="en-US"/>
        </w:rPr>
        <w:t>ini</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dilakukan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karena</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kerumitan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untuk</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menangani</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tindak</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pidana</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pencucian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uang</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ini</w:t>
      </w:r>
      <w:proofErr w:type="spellEnd"/>
      <w:r w:rsidRPr="00DA60D6">
        <w:rPr>
          <w:rFonts w:ascii="Times New Roman" w:hAnsi="Times New Roman"/>
          <w:sz w:val="24"/>
          <w:szCs w:val="24"/>
          <w:lang w:val="en-US"/>
        </w:rPr>
        <w:t xml:space="preserve"> yang </w:t>
      </w:r>
      <w:proofErr w:type="spellStart"/>
      <w:proofErr w:type="gramStart"/>
      <w:r w:rsidRPr="00DA60D6">
        <w:rPr>
          <w:rFonts w:ascii="Times New Roman" w:hAnsi="Times New Roman"/>
          <w:sz w:val="24"/>
          <w:szCs w:val="24"/>
          <w:lang w:val="en-US"/>
        </w:rPr>
        <w:t>meliputi</w:t>
      </w:r>
      <w:proofErr w:type="spellEnd"/>
      <w:r w:rsidRPr="00DA60D6">
        <w:rPr>
          <w:rFonts w:ascii="Times New Roman" w:hAnsi="Times New Roman"/>
          <w:sz w:val="24"/>
          <w:szCs w:val="24"/>
          <w:lang w:val="en-US"/>
        </w:rPr>
        <w:t xml:space="preserve"> :</w:t>
      </w:r>
      <w:proofErr w:type="gram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tingkat</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kesulitan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dalam</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pembuktian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asal</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harta</w:t>
      </w:r>
      <w:proofErr w:type="spellEnd"/>
      <w:r w:rsidRPr="00DA60D6">
        <w:rPr>
          <w:rFonts w:ascii="Times New Roman" w:hAnsi="Times New Roman"/>
          <w:sz w:val="24"/>
          <w:szCs w:val="24"/>
          <w:lang w:val="en-US"/>
        </w:rPr>
        <w:t xml:space="preserve"> dan </w:t>
      </w:r>
      <w:proofErr w:type="spellStart"/>
      <w:r w:rsidRPr="00DA60D6">
        <w:rPr>
          <w:rFonts w:ascii="Times New Roman" w:hAnsi="Times New Roman"/>
          <w:sz w:val="24"/>
          <w:szCs w:val="24"/>
          <w:lang w:val="en-US"/>
        </w:rPr>
        <w:t>delik</w:t>
      </w:r>
      <w:proofErr w:type="spellEnd"/>
      <w:r w:rsidRPr="00DA60D6">
        <w:rPr>
          <w:rFonts w:ascii="Times New Roman" w:hAnsi="Times New Roman"/>
          <w:sz w:val="24"/>
          <w:szCs w:val="24"/>
          <w:lang w:val="en-US"/>
        </w:rPr>
        <w:t xml:space="preserve"> yang </w:t>
      </w:r>
      <w:proofErr w:type="spellStart"/>
      <w:r w:rsidRPr="00DA60D6">
        <w:rPr>
          <w:rFonts w:ascii="Times New Roman" w:hAnsi="Times New Roman"/>
          <w:sz w:val="24"/>
          <w:szCs w:val="24"/>
          <w:lang w:val="en-US"/>
        </w:rPr>
        <w:t>harus</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dijatuhkan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tingkat</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kesulitan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karena</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tekhnologi</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informasi</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yaitu</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dalam</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pembuktian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berhubungan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dengan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ilmu-ilmu</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akutansi</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keuangan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teknologi</w:t>
      </w:r>
      <w:proofErr w:type="spellEnd"/>
      <w:r w:rsidRPr="00DA60D6">
        <w:rPr>
          <w:rFonts w:ascii="Times New Roman" w:hAnsi="Times New Roman"/>
          <w:sz w:val="24"/>
          <w:szCs w:val="24"/>
          <w:lang w:val="en-US"/>
        </w:rPr>
        <w:t xml:space="preserve"> </w:t>
      </w:r>
      <w:r>
        <w:rPr>
          <w:rFonts w:ascii="Times New Roman" w:hAnsi="Times New Roman"/>
          <w:sz w:val="24"/>
          <w:szCs w:val="24"/>
          <w:lang w:val="en-US"/>
        </w:rPr>
        <w:t xml:space="preserve">dan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teknologi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w:t>
      </w:r>
      <w:r w:rsidRPr="00DA60D6">
        <w:rPr>
          <w:rFonts w:ascii="Times New Roman" w:hAnsi="Times New Roman"/>
          <w:sz w:val="24"/>
          <w:szCs w:val="24"/>
          <w:lang w:val="en-US"/>
        </w:rPr>
        <w:t>omputer</w:t>
      </w:r>
      <w:proofErr w:type="spellEnd"/>
      <w:r w:rsidRPr="00DA60D6">
        <w:rPr>
          <w:rFonts w:ascii="Times New Roman" w:hAnsi="Times New Roman"/>
          <w:sz w:val="24"/>
          <w:szCs w:val="24"/>
          <w:lang w:val="en-US"/>
        </w:rPr>
        <w:t>.</w:t>
      </w:r>
    </w:p>
    <w:p w:rsidR="00B7705A" w:rsidRPr="003B348C" w:rsidRDefault="00B7705A" w:rsidP="00B7705A">
      <w:pPr>
        <w:spacing w:after="0" w:line="480" w:lineRule="auto"/>
        <w:ind w:firstLine="720"/>
        <w:jc w:val="both"/>
        <w:rPr>
          <w:rFonts w:ascii="Times New Roman" w:hAnsi="Times New Roman"/>
          <w:sz w:val="24"/>
          <w:szCs w:val="24"/>
        </w:rPr>
      </w:pPr>
      <w:r w:rsidRPr="00DA60D6">
        <w:rPr>
          <w:rFonts w:ascii="Times New Roman" w:hAnsi="Times New Roman"/>
          <w:sz w:val="24"/>
          <w:szCs w:val="24"/>
        </w:rPr>
        <w:t>Pemeriksaan tindak pidana pencucian uang terhadap harta kekayaan yang diduga</w:t>
      </w:r>
      <w:r w:rsidRPr="00DA60D6">
        <w:rPr>
          <w:rFonts w:ascii="Times New Roman" w:hAnsi="Times New Roman"/>
          <w:sz w:val="24"/>
          <w:szCs w:val="24"/>
          <w:lang w:val="en-US"/>
        </w:rPr>
        <w:t xml:space="preserve"> </w:t>
      </w:r>
      <w:r w:rsidRPr="00DA60D6">
        <w:rPr>
          <w:rFonts w:ascii="Times New Roman" w:hAnsi="Times New Roman"/>
          <w:sz w:val="24"/>
          <w:szCs w:val="24"/>
        </w:rPr>
        <w:t>merupakan hasil dari tindak pidana tidak perlu dibuktikan terlebih dahulu tindak pidana</w:t>
      </w:r>
      <w:r w:rsidRPr="00DA60D6">
        <w:rPr>
          <w:rFonts w:ascii="Times New Roman" w:hAnsi="Times New Roman"/>
          <w:sz w:val="24"/>
          <w:szCs w:val="24"/>
          <w:lang w:val="en-US"/>
        </w:rPr>
        <w:t xml:space="preserve"> </w:t>
      </w:r>
      <w:r w:rsidRPr="00DA60D6">
        <w:rPr>
          <w:rFonts w:ascii="Times New Roman" w:hAnsi="Times New Roman"/>
          <w:sz w:val="24"/>
          <w:szCs w:val="24"/>
        </w:rPr>
        <w:t xml:space="preserve">asalnya. Pencucian uang merupakan </w:t>
      </w:r>
      <w:r w:rsidRPr="00DA60D6">
        <w:rPr>
          <w:rFonts w:ascii="Times New Roman" w:hAnsi="Times New Roman"/>
          <w:i/>
          <w:sz w:val="24"/>
          <w:szCs w:val="24"/>
        </w:rPr>
        <w:t>independent crime</w:t>
      </w:r>
      <w:r w:rsidRPr="00DA60D6">
        <w:rPr>
          <w:rFonts w:ascii="Times New Roman" w:hAnsi="Times New Roman"/>
          <w:sz w:val="24"/>
          <w:szCs w:val="24"/>
        </w:rPr>
        <w:t>,</w:t>
      </w:r>
      <w:r w:rsidRPr="00DA60D6">
        <w:rPr>
          <w:rFonts w:ascii="Times New Roman" w:hAnsi="Times New Roman"/>
          <w:sz w:val="24"/>
          <w:szCs w:val="24"/>
          <w:lang w:val="en-US"/>
        </w:rPr>
        <w:t xml:space="preserve"> </w:t>
      </w:r>
      <w:r w:rsidRPr="00DA60D6">
        <w:rPr>
          <w:rFonts w:ascii="Times New Roman" w:hAnsi="Times New Roman"/>
          <w:sz w:val="24"/>
          <w:szCs w:val="24"/>
        </w:rPr>
        <w:t>artinya kejahatan yang berdiri sendiri.</w:t>
      </w:r>
      <w:r w:rsidRPr="00DA60D6">
        <w:rPr>
          <w:rFonts w:ascii="Times New Roman" w:hAnsi="Times New Roman"/>
          <w:sz w:val="24"/>
          <w:szCs w:val="24"/>
          <w:lang w:val="en-US"/>
        </w:rPr>
        <w:t xml:space="preserve"> </w:t>
      </w:r>
      <w:r w:rsidRPr="00DA60D6">
        <w:rPr>
          <w:rFonts w:ascii="Times New Roman" w:hAnsi="Times New Roman"/>
          <w:sz w:val="24"/>
          <w:szCs w:val="24"/>
        </w:rPr>
        <w:t>Walaupun merupakan kejahatan yang lahir dari kejahatan asalnya</w:t>
      </w:r>
      <w:r w:rsidRPr="00DA60D6">
        <w:rPr>
          <w:rFonts w:ascii="Times New Roman" w:hAnsi="Times New Roman"/>
          <w:sz w:val="24"/>
          <w:szCs w:val="24"/>
          <w:lang w:val="en-US"/>
        </w:rPr>
        <w:t>.</w:t>
      </w:r>
      <w:r w:rsidRPr="00DA60D6">
        <w:rPr>
          <w:rFonts w:ascii="Times New Roman" w:hAnsi="Times New Roman"/>
          <w:sz w:val="24"/>
          <w:szCs w:val="24"/>
        </w:rPr>
        <w:t xml:space="preserve"> </w:t>
      </w:r>
      <w:r w:rsidRPr="00DA60D6">
        <w:rPr>
          <w:rFonts w:ascii="Times New Roman" w:hAnsi="Times New Roman"/>
          <w:sz w:val="24"/>
          <w:szCs w:val="24"/>
          <w:lang w:val="en-US"/>
        </w:rPr>
        <w:t xml:space="preserve">Hal </w:t>
      </w:r>
      <w:proofErr w:type="spellStart"/>
      <w:r w:rsidRPr="00DA60D6">
        <w:rPr>
          <w:rFonts w:ascii="Times New Roman" w:hAnsi="Times New Roman"/>
          <w:sz w:val="24"/>
          <w:szCs w:val="24"/>
          <w:lang w:val="en-US"/>
        </w:rPr>
        <w:t>ini</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diatur</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dalam</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ketentuan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Pasal</w:t>
      </w:r>
      <w:proofErr w:type="spellEnd"/>
      <w:r w:rsidRPr="00DA60D6">
        <w:rPr>
          <w:rFonts w:ascii="Times New Roman" w:hAnsi="Times New Roman"/>
          <w:sz w:val="24"/>
          <w:szCs w:val="24"/>
          <w:lang w:val="en-US"/>
        </w:rPr>
        <w:t xml:space="preserve"> 69 </w:t>
      </w:r>
      <w:proofErr w:type="spellStart"/>
      <w:r w:rsidRPr="00DA60D6">
        <w:rPr>
          <w:rFonts w:ascii="Times New Roman" w:hAnsi="Times New Roman"/>
          <w:sz w:val="24"/>
          <w:szCs w:val="24"/>
          <w:lang w:val="en-US"/>
        </w:rPr>
        <w:t>Undang-Undang</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Pencegahan</w:t>
      </w:r>
      <w:proofErr w:type="spellEnd"/>
      <w:r w:rsidRPr="00DA60D6">
        <w:rPr>
          <w:rFonts w:ascii="Times New Roman" w:hAnsi="Times New Roman"/>
          <w:sz w:val="24"/>
          <w:szCs w:val="24"/>
          <w:lang w:val="en-US"/>
        </w:rPr>
        <w:t xml:space="preserve"> dan </w:t>
      </w:r>
      <w:proofErr w:type="spellStart"/>
      <w:r w:rsidRPr="00DA60D6">
        <w:rPr>
          <w:rFonts w:ascii="Times New Roman" w:hAnsi="Times New Roman"/>
          <w:sz w:val="24"/>
          <w:szCs w:val="24"/>
          <w:lang w:val="en-US"/>
        </w:rPr>
        <w:t>Pemberantasan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Pencucian</w:t>
      </w:r>
      <w:proofErr w:type="spellEnd"/>
      <w:r w:rsidRPr="00DA60D6">
        <w:rPr>
          <w:rFonts w:ascii="Times New Roman" w:hAnsi="Times New Roman"/>
          <w:sz w:val="24"/>
          <w:szCs w:val="24"/>
          <w:lang w:val="en-US"/>
        </w:rPr>
        <w:t xml:space="preserve"> </w:t>
      </w:r>
      <w:proofErr w:type="spellStart"/>
      <w:r w:rsidRPr="00DA60D6">
        <w:rPr>
          <w:rFonts w:ascii="Times New Roman" w:hAnsi="Times New Roman"/>
          <w:sz w:val="24"/>
          <w:szCs w:val="24"/>
          <w:lang w:val="en-US"/>
        </w:rPr>
        <w:t>Uang</w:t>
      </w:r>
      <w:proofErr w:type="spellEnd"/>
      <w:r w:rsidRPr="00DA60D6">
        <w:rPr>
          <w:rFonts w:ascii="Times New Roman" w:hAnsi="Times New Roman"/>
          <w:sz w:val="24"/>
          <w:szCs w:val="24"/>
          <w:lang w:val="en-US"/>
        </w:rPr>
        <w:t xml:space="preserve">. </w:t>
      </w:r>
      <w:r w:rsidRPr="00DA60D6">
        <w:rPr>
          <w:rFonts w:ascii="Times New Roman" w:hAnsi="Times New Roman"/>
          <w:sz w:val="24"/>
          <w:szCs w:val="24"/>
        </w:rPr>
        <w:t>Di sidang pengadilan, terdakwa wajib membuktikan bahwa harta kekayaanya bukan</w:t>
      </w:r>
      <w:r w:rsidRPr="00DA60D6">
        <w:rPr>
          <w:rFonts w:ascii="Times New Roman" w:hAnsi="Times New Roman"/>
          <w:sz w:val="24"/>
          <w:szCs w:val="24"/>
          <w:lang w:val="en-US"/>
        </w:rPr>
        <w:t xml:space="preserve"> </w:t>
      </w:r>
      <w:r w:rsidRPr="00DA60D6">
        <w:rPr>
          <w:rFonts w:ascii="Times New Roman" w:hAnsi="Times New Roman"/>
          <w:sz w:val="24"/>
          <w:szCs w:val="24"/>
        </w:rPr>
        <w:t xml:space="preserve">merupakan hasil dari suatu tindak pidana (asas pembuktian terbalik). </w:t>
      </w:r>
      <w:r w:rsidRPr="009B4CBB">
        <w:rPr>
          <w:rFonts w:ascii="Times New Roman" w:hAnsi="Times New Roman"/>
          <w:sz w:val="24"/>
          <w:szCs w:val="24"/>
        </w:rPr>
        <w:t xml:space="preserve">Terhadap pembalikan beban pembuktian </w:t>
      </w:r>
      <w:r w:rsidRPr="009B4CBB">
        <w:rPr>
          <w:rFonts w:ascii="Times New Roman" w:hAnsi="Times New Roman"/>
          <w:sz w:val="24"/>
          <w:szCs w:val="24"/>
        </w:rPr>
        <w:lastRenderedPageBreak/>
        <w:t>terdakwa mempunyai hak untuk membuktikan bahwa ia tidak melakukan tindak pidana pencucian uang, sehingga jikalau terdakwa dapat membuktikan bahwa ia tidak melakukan tindak pidana pencucian uang, maka pembuktian tersebut dipergunakan oleh pengadilan sebagai dasar untuk menyatakan bahwa dakwaan tidak terbukti.</w:t>
      </w:r>
    </w:p>
    <w:p w:rsidR="00B7705A" w:rsidRDefault="00B7705A" w:rsidP="00B7107E">
      <w:pPr>
        <w:spacing w:after="0" w:line="240" w:lineRule="auto"/>
        <w:jc w:val="both"/>
        <w:rPr>
          <w:rFonts w:ascii="Times New Roman" w:hAnsi="Times New Roman"/>
          <w:sz w:val="24"/>
          <w:szCs w:val="24"/>
          <w:lang w:val="en-US"/>
        </w:rPr>
      </w:pPr>
    </w:p>
    <w:p w:rsidR="00BB60D6" w:rsidRPr="00BB60D6" w:rsidRDefault="00B7107E" w:rsidP="00A315CC">
      <w:pPr>
        <w:pStyle w:val="ListParagraph"/>
        <w:numPr>
          <w:ilvl w:val="0"/>
          <w:numId w:val="74"/>
        </w:numPr>
        <w:spacing w:after="0" w:line="360" w:lineRule="auto"/>
        <w:ind w:left="360"/>
        <w:jc w:val="both"/>
        <w:rPr>
          <w:rFonts w:ascii="Times New Roman" w:hAnsi="Times New Roman"/>
          <w:b/>
          <w:sz w:val="24"/>
          <w:szCs w:val="24"/>
          <w:lang w:val="en-US"/>
        </w:rPr>
      </w:pPr>
      <w:proofErr w:type="spellStart"/>
      <w:r w:rsidRPr="00B7107E">
        <w:rPr>
          <w:rFonts w:ascii="Times New Roman" w:hAnsi="Times New Roman"/>
          <w:b/>
          <w:sz w:val="24"/>
          <w:szCs w:val="24"/>
          <w:lang w:val="en-US"/>
        </w:rPr>
        <w:t>Pembuktian</w:t>
      </w:r>
      <w:proofErr w:type="spellEnd"/>
      <w:r w:rsidRPr="00B7107E">
        <w:rPr>
          <w:rFonts w:ascii="Times New Roman" w:hAnsi="Times New Roman"/>
          <w:b/>
          <w:sz w:val="24"/>
          <w:szCs w:val="24"/>
          <w:lang w:val="en-US"/>
        </w:rPr>
        <w:t xml:space="preserve"> </w:t>
      </w:r>
      <w:proofErr w:type="spellStart"/>
      <w:r w:rsidRPr="00B7107E">
        <w:rPr>
          <w:rFonts w:ascii="Times New Roman" w:hAnsi="Times New Roman"/>
          <w:b/>
          <w:sz w:val="24"/>
          <w:szCs w:val="24"/>
          <w:lang w:val="en-US"/>
        </w:rPr>
        <w:t>Pidana</w:t>
      </w:r>
      <w:proofErr w:type="spellEnd"/>
      <w:r w:rsidRPr="00B7107E">
        <w:rPr>
          <w:rFonts w:ascii="Times New Roman" w:hAnsi="Times New Roman"/>
          <w:b/>
          <w:sz w:val="24"/>
          <w:szCs w:val="24"/>
          <w:lang w:val="en-US"/>
        </w:rPr>
        <w:t xml:space="preserve"> </w:t>
      </w:r>
      <w:proofErr w:type="spellStart"/>
      <w:r w:rsidRPr="00B7107E">
        <w:rPr>
          <w:rFonts w:ascii="Times New Roman" w:hAnsi="Times New Roman"/>
          <w:b/>
          <w:sz w:val="24"/>
          <w:szCs w:val="24"/>
          <w:lang w:val="en-US"/>
        </w:rPr>
        <w:t>Asal</w:t>
      </w:r>
      <w:proofErr w:type="spellEnd"/>
      <w:r w:rsidRPr="00B7107E">
        <w:rPr>
          <w:rFonts w:ascii="Times New Roman" w:hAnsi="Times New Roman"/>
          <w:b/>
          <w:sz w:val="24"/>
          <w:szCs w:val="24"/>
          <w:lang w:val="en-US"/>
        </w:rPr>
        <w:t xml:space="preserve"> </w:t>
      </w:r>
      <w:proofErr w:type="spellStart"/>
      <w:r w:rsidRPr="00B7107E">
        <w:rPr>
          <w:rFonts w:ascii="Times New Roman" w:hAnsi="Times New Roman"/>
          <w:b/>
          <w:sz w:val="24"/>
          <w:szCs w:val="24"/>
          <w:lang w:val="en-US"/>
        </w:rPr>
        <w:t>Terkait</w:t>
      </w:r>
      <w:proofErr w:type="spellEnd"/>
      <w:r w:rsidRPr="00B7107E">
        <w:rPr>
          <w:rFonts w:ascii="Times New Roman" w:hAnsi="Times New Roman"/>
          <w:b/>
          <w:sz w:val="24"/>
          <w:szCs w:val="24"/>
          <w:lang w:val="en-US"/>
        </w:rPr>
        <w:t xml:space="preserve"> </w:t>
      </w:r>
      <w:proofErr w:type="spellStart"/>
      <w:r w:rsidRPr="00B7107E">
        <w:rPr>
          <w:rFonts w:ascii="Times New Roman" w:hAnsi="Times New Roman"/>
          <w:b/>
          <w:sz w:val="24"/>
          <w:szCs w:val="24"/>
          <w:lang w:val="en-US"/>
        </w:rPr>
        <w:t>Tindak</w:t>
      </w:r>
      <w:proofErr w:type="spellEnd"/>
      <w:r w:rsidRPr="00B7107E">
        <w:rPr>
          <w:rFonts w:ascii="Times New Roman" w:hAnsi="Times New Roman"/>
          <w:b/>
          <w:sz w:val="24"/>
          <w:szCs w:val="24"/>
          <w:lang w:val="en-US"/>
        </w:rPr>
        <w:t xml:space="preserve"> </w:t>
      </w:r>
      <w:proofErr w:type="spellStart"/>
      <w:r w:rsidRPr="00B7107E">
        <w:rPr>
          <w:rFonts w:ascii="Times New Roman" w:hAnsi="Times New Roman"/>
          <w:b/>
          <w:sz w:val="24"/>
          <w:szCs w:val="24"/>
          <w:lang w:val="en-US"/>
        </w:rPr>
        <w:t>Pidana</w:t>
      </w:r>
      <w:proofErr w:type="spellEnd"/>
      <w:r w:rsidRPr="00B7107E">
        <w:rPr>
          <w:rFonts w:ascii="Times New Roman" w:hAnsi="Times New Roman"/>
          <w:b/>
          <w:sz w:val="24"/>
          <w:szCs w:val="24"/>
          <w:lang w:val="en-US"/>
        </w:rPr>
        <w:t xml:space="preserve"> </w:t>
      </w:r>
      <w:proofErr w:type="spellStart"/>
      <w:r w:rsidRPr="00B7107E">
        <w:rPr>
          <w:rFonts w:ascii="Times New Roman" w:hAnsi="Times New Roman"/>
          <w:b/>
          <w:sz w:val="24"/>
          <w:szCs w:val="24"/>
          <w:lang w:val="en-US"/>
        </w:rPr>
        <w:t>Pencucian</w:t>
      </w:r>
      <w:proofErr w:type="spellEnd"/>
      <w:r w:rsidRPr="00B7107E">
        <w:rPr>
          <w:rFonts w:ascii="Times New Roman" w:hAnsi="Times New Roman"/>
          <w:b/>
          <w:sz w:val="24"/>
          <w:szCs w:val="24"/>
          <w:lang w:val="en-US"/>
        </w:rPr>
        <w:t xml:space="preserve"> </w:t>
      </w:r>
      <w:proofErr w:type="spellStart"/>
      <w:r w:rsidRPr="00B7107E">
        <w:rPr>
          <w:rFonts w:ascii="Times New Roman" w:hAnsi="Times New Roman"/>
          <w:b/>
          <w:sz w:val="24"/>
          <w:szCs w:val="24"/>
          <w:lang w:val="en-US"/>
        </w:rPr>
        <w:t>Uang</w:t>
      </w:r>
      <w:proofErr w:type="spellEnd"/>
      <w:r w:rsidRPr="00B7107E">
        <w:rPr>
          <w:rFonts w:ascii="Times New Roman" w:hAnsi="Times New Roman"/>
          <w:b/>
          <w:sz w:val="24"/>
          <w:szCs w:val="24"/>
          <w:lang w:val="en-US"/>
        </w:rPr>
        <w:t xml:space="preserve"> </w:t>
      </w:r>
      <w:proofErr w:type="spellStart"/>
      <w:r w:rsidRPr="00B7107E">
        <w:rPr>
          <w:rFonts w:ascii="Times New Roman" w:hAnsi="Times New Roman"/>
          <w:b/>
          <w:sz w:val="24"/>
          <w:szCs w:val="24"/>
          <w:lang w:val="en-US"/>
        </w:rPr>
        <w:t>Dalam</w:t>
      </w:r>
      <w:proofErr w:type="spellEnd"/>
      <w:r w:rsidRPr="00B7107E">
        <w:rPr>
          <w:rFonts w:ascii="Times New Roman" w:hAnsi="Times New Roman"/>
          <w:b/>
          <w:sz w:val="24"/>
          <w:szCs w:val="24"/>
          <w:lang w:val="en-US"/>
        </w:rPr>
        <w:t xml:space="preserve"> </w:t>
      </w:r>
      <w:proofErr w:type="spellStart"/>
      <w:r w:rsidRPr="00B7107E">
        <w:rPr>
          <w:rFonts w:ascii="Times New Roman" w:hAnsi="Times New Roman"/>
          <w:b/>
          <w:sz w:val="24"/>
          <w:szCs w:val="24"/>
          <w:lang w:val="en-US"/>
        </w:rPr>
        <w:t>Kegiatan</w:t>
      </w:r>
      <w:proofErr w:type="spellEnd"/>
      <w:r w:rsidRPr="00B7107E">
        <w:rPr>
          <w:rFonts w:ascii="Times New Roman" w:hAnsi="Times New Roman"/>
          <w:b/>
          <w:sz w:val="24"/>
          <w:szCs w:val="24"/>
          <w:lang w:val="en-US"/>
        </w:rPr>
        <w:t xml:space="preserve"> </w:t>
      </w:r>
      <w:proofErr w:type="spellStart"/>
      <w:r w:rsidRPr="00B7107E">
        <w:rPr>
          <w:rFonts w:ascii="Times New Roman" w:hAnsi="Times New Roman"/>
          <w:b/>
          <w:sz w:val="24"/>
          <w:szCs w:val="24"/>
          <w:lang w:val="en-US"/>
        </w:rPr>
        <w:t>Investasi</w:t>
      </w:r>
      <w:proofErr w:type="spellEnd"/>
      <w:r w:rsidRPr="00B7107E">
        <w:rPr>
          <w:rFonts w:ascii="Times New Roman" w:hAnsi="Times New Roman"/>
          <w:b/>
          <w:sz w:val="24"/>
          <w:szCs w:val="24"/>
          <w:lang w:val="en-US"/>
        </w:rPr>
        <w:t xml:space="preserve"> </w:t>
      </w:r>
      <w:proofErr w:type="spellStart"/>
      <w:r w:rsidRPr="00B7107E">
        <w:rPr>
          <w:rFonts w:ascii="Times New Roman" w:hAnsi="Times New Roman"/>
          <w:b/>
          <w:sz w:val="24"/>
          <w:szCs w:val="24"/>
          <w:lang w:val="en-US"/>
        </w:rPr>
        <w:t>Reksadana</w:t>
      </w:r>
      <w:proofErr w:type="spellEnd"/>
      <w:r w:rsidRPr="00B7107E">
        <w:rPr>
          <w:rFonts w:ascii="Times New Roman" w:hAnsi="Times New Roman"/>
          <w:b/>
          <w:sz w:val="24"/>
          <w:szCs w:val="24"/>
          <w:lang w:val="en-US"/>
        </w:rPr>
        <w:t xml:space="preserve"> </w:t>
      </w:r>
      <w:proofErr w:type="spellStart"/>
      <w:r w:rsidRPr="00B7107E">
        <w:rPr>
          <w:rFonts w:ascii="Times New Roman" w:hAnsi="Times New Roman"/>
          <w:b/>
          <w:sz w:val="24"/>
          <w:szCs w:val="24"/>
          <w:lang w:val="en-US"/>
        </w:rPr>
        <w:t>Dalam</w:t>
      </w:r>
      <w:proofErr w:type="spellEnd"/>
      <w:r w:rsidRPr="00B7107E">
        <w:rPr>
          <w:rFonts w:ascii="Times New Roman" w:hAnsi="Times New Roman"/>
          <w:b/>
          <w:sz w:val="24"/>
          <w:szCs w:val="24"/>
          <w:lang w:val="en-US"/>
        </w:rPr>
        <w:t xml:space="preserve"> </w:t>
      </w:r>
      <w:proofErr w:type="spellStart"/>
      <w:r w:rsidR="006241F9" w:rsidRPr="006241F9">
        <w:rPr>
          <w:rFonts w:ascii="Times New Roman" w:hAnsi="Times New Roman" w:cs="Times New Roman"/>
          <w:b/>
          <w:sz w:val="24"/>
          <w:szCs w:val="24"/>
          <w:lang w:val="en-US"/>
        </w:rPr>
        <w:t>Putusan</w:t>
      </w:r>
      <w:proofErr w:type="spellEnd"/>
      <w:r w:rsidR="006241F9" w:rsidRPr="006241F9">
        <w:rPr>
          <w:rFonts w:ascii="Times New Roman" w:hAnsi="Times New Roman" w:cs="Times New Roman"/>
          <w:b/>
          <w:sz w:val="24"/>
          <w:szCs w:val="24"/>
          <w:lang w:val="en-US"/>
        </w:rPr>
        <w:t xml:space="preserve"> </w:t>
      </w:r>
      <w:proofErr w:type="spellStart"/>
      <w:r w:rsidR="006241F9" w:rsidRPr="006241F9">
        <w:rPr>
          <w:rFonts w:asciiTheme="majorBidi" w:hAnsiTheme="majorBidi" w:cstheme="majorBidi"/>
          <w:b/>
          <w:sz w:val="24"/>
          <w:szCs w:val="24"/>
          <w:lang w:val="en-US"/>
        </w:rPr>
        <w:t>Mahkamah</w:t>
      </w:r>
      <w:proofErr w:type="spellEnd"/>
      <w:r w:rsidR="006241F9" w:rsidRPr="006241F9">
        <w:rPr>
          <w:rFonts w:asciiTheme="majorBidi" w:hAnsiTheme="majorBidi" w:cstheme="majorBidi"/>
          <w:b/>
          <w:sz w:val="24"/>
          <w:szCs w:val="24"/>
          <w:lang w:val="en-US"/>
        </w:rPr>
        <w:t xml:space="preserve"> Agung</w:t>
      </w:r>
      <w:r w:rsidR="006241F9" w:rsidRPr="006241F9">
        <w:rPr>
          <w:rFonts w:asciiTheme="majorBidi" w:hAnsiTheme="majorBidi" w:cstheme="majorBidi"/>
          <w:b/>
          <w:sz w:val="24"/>
          <w:szCs w:val="24"/>
        </w:rPr>
        <w:t xml:space="preserve"> </w:t>
      </w:r>
      <w:proofErr w:type="spellStart"/>
      <w:r w:rsidR="006241F9" w:rsidRPr="006241F9">
        <w:rPr>
          <w:rFonts w:ascii="Times New Roman" w:hAnsi="Times New Roman" w:cs="Times New Roman"/>
          <w:b/>
          <w:sz w:val="24"/>
          <w:szCs w:val="24"/>
          <w:lang w:val="en-US"/>
        </w:rPr>
        <w:t>Nomor</w:t>
      </w:r>
      <w:proofErr w:type="spellEnd"/>
      <w:r w:rsidR="006241F9" w:rsidRPr="006241F9">
        <w:rPr>
          <w:rFonts w:ascii="Times New Roman" w:hAnsi="Times New Roman" w:cs="Times New Roman"/>
          <w:b/>
          <w:sz w:val="24"/>
          <w:szCs w:val="24"/>
          <w:lang w:val="en-US"/>
        </w:rPr>
        <w:t xml:space="preserve"> </w:t>
      </w:r>
      <w:r w:rsidR="006241F9" w:rsidRPr="006241F9">
        <w:rPr>
          <w:rFonts w:ascii="Times New Roman" w:hAnsi="Times New Roman" w:cs="Times New Roman"/>
          <w:b/>
          <w:sz w:val="24"/>
          <w:szCs w:val="24"/>
        </w:rPr>
        <w:t>2937 K/Pid.Sus/2021</w:t>
      </w:r>
    </w:p>
    <w:p w:rsidR="00BB60D6" w:rsidRDefault="00BB60D6" w:rsidP="00BB60D6">
      <w:pPr>
        <w:pStyle w:val="ListParagraph"/>
        <w:spacing w:after="0" w:line="480" w:lineRule="auto"/>
        <w:ind w:left="0" w:firstLine="720"/>
        <w:jc w:val="both"/>
        <w:rPr>
          <w:rFonts w:ascii="Times New Roman" w:hAnsi="Times New Roman"/>
          <w:iCs/>
          <w:sz w:val="24"/>
          <w:szCs w:val="24"/>
          <w:lang w:eastAsia="id-ID"/>
        </w:rPr>
      </w:pPr>
      <w:r>
        <w:rPr>
          <w:rFonts w:ascii="Times New Roman" w:hAnsi="Times New Roman"/>
          <w:iCs/>
          <w:sz w:val="24"/>
          <w:szCs w:val="24"/>
          <w:lang w:val="en-US" w:eastAsia="id-ID"/>
        </w:rPr>
        <w:t>S</w:t>
      </w:r>
      <w:r w:rsidRPr="005B1AB2">
        <w:rPr>
          <w:rFonts w:ascii="Times New Roman" w:hAnsi="Times New Roman"/>
          <w:iCs/>
          <w:sz w:val="24"/>
          <w:szCs w:val="24"/>
          <w:lang w:eastAsia="id-ID"/>
        </w:rPr>
        <w:t xml:space="preserve">ebelum membahas mengenai </w:t>
      </w:r>
      <w:proofErr w:type="spellStart"/>
      <w:r>
        <w:rPr>
          <w:rFonts w:ascii="Times New Roman" w:hAnsi="Times New Roman"/>
          <w:iCs/>
          <w:sz w:val="24"/>
          <w:szCs w:val="24"/>
          <w:lang w:val="en-US" w:eastAsia="id-ID"/>
        </w:rPr>
        <w:t>pembuktian</w:t>
      </w:r>
      <w:proofErr w:type="spellEnd"/>
      <w:r>
        <w:rPr>
          <w:rFonts w:ascii="Times New Roman" w:hAnsi="Times New Roman"/>
          <w:iCs/>
          <w:sz w:val="24"/>
          <w:szCs w:val="24"/>
          <w:lang w:val="en-US" w:eastAsia="id-ID"/>
        </w:rPr>
        <w:t xml:space="preserve"> </w:t>
      </w:r>
      <w:proofErr w:type="spellStart"/>
      <w:r>
        <w:rPr>
          <w:rFonts w:ascii="Times New Roman" w:hAnsi="Times New Roman"/>
          <w:iCs/>
          <w:sz w:val="24"/>
          <w:szCs w:val="24"/>
          <w:lang w:val="en-US" w:eastAsia="id-ID"/>
        </w:rPr>
        <w:t>pidana</w:t>
      </w:r>
      <w:proofErr w:type="spellEnd"/>
      <w:r>
        <w:rPr>
          <w:rFonts w:ascii="Times New Roman" w:hAnsi="Times New Roman"/>
          <w:iCs/>
          <w:sz w:val="24"/>
          <w:szCs w:val="24"/>
          <w:lang w:val="en-US" w:eastAsia="id-ID"/>
        </w:rPr>
        <w:t xml:space="preserve"> </w:t>
      </w:r>
      <w:proofErr w:type="spellStart"/>
      <w:r>
        <w:rPr>
          <w:rFonts w:ascii="Times New Roman" w:hAnsi="Times New Roman"/>
          <w:iCs/>
          <w:sz w:val="24"/>
          <w:szCs w:val="24"/>
          <w:lang w:val="en-US" w:eastAsia="id-ID"/>
        </w:rPr>
        <w:t>asal</w:t>
      </w:r>
      <w:proofErr w:type="spellEnd"/>
      <w:r>
        <w:rPr>
          <w:rFonts w:ascii="Times New Roman" w:hAnsi="Times New Roman"/>
          <w:iCs/>
          <w:sz w:val="24"/>
          <w:szCs w:val="24"/>
          <w:lang w:val="en-US" w:eastAsia="id-ID"/>
        </w:rPr>
        <w:t xml:space="preserve"> </w:t>
      </w:r>
      <w:proofErr w:type="spellStart"/>
      <w:r>
        <w:rPr>
          <w:rFonts w:ascii="Times New Roman" w:hAnsi="Times New Roman"/>
          <w:iCs/>
          <w:sz w:val="24"/>
          <w:szCs w:val="24"/>
          <w:lang w:val="en-US" w:eastAsia="id-ID"/>
        </w:rPr>
        <w:t>terkait</w:t>
      </w:r>
      <w:proofErr w:type="spellEnd"/>
      <w:r>
        <w:rPr>
          <w:rFonts w:ascii="Times New Roman" w:hAnsi="Times New Roman"/>
          <w:iCs/>
          <w:sz w:val="24"/>
          <w:szCs w:val="24"/>
          <w:lang w:val="en-US" w:eastAsia="id-ID"/>
        </w:rPr>
        <w:t xml:space="preserve"> </w:t>
      </w:r>
      <w:proofErr w:type="spellStart"/>
      <w:r>
        <w:rPr>
          <w:rFonts w:ascii="Times New Roman" w:hAnsi="Times New Roman"/>
          <w:iCs/>
          <w:sz w:val="24"/>
          <w:szCs w:val="24"/>
          <w:lang w:val="en-US" w:eastAsia="id-ID"/>
        </w:rPr>
        <w:t>tindak</w:t>
      </w:r>
      <w:proofErr w:type="spellEnd"/>
      <w:r>
        <w:rPr>
          <w:rFonts w:ascii="Times New Roman" w:hAnsi="Times New Roman"/>
          <w:iCs/>
          <w:sz w:val="24"/>
          <w:szCs w:val="24"/>
          <w:lang w:val="en-US" w:eastAsia="id-ID"/>
        </w:rPr>
        <w:t xml:space="preserve"> </w:t>
      </w:r>
      <w:proofErr w:type="spellStart"/>
      <w:r>
        <w:rPr>
          <w:rFonts w:ascii="Times New Roman" w:hAnsi="Times New Roman"/>
          <w:iCs/>
          <w:sz w:val="24"/>
          <w:szCs w:val="24"/>
          <w:lang w:val="en-US" w:eastAsia="id-ID"/>
        </w:rPr>
        <w:t>pidana</w:t>
      </w:r>
      <w:proofErr w:type="spellEnd"/>
      <w:r>
        <w:rPr>
          <w:rFonts w:ascii="Times New Roman" w:hAnsi="Times New Roman"/>
          <w:iCs/>
          <w:sz w:val="24"/>
          <w:szCs w:val="24"/>
          <w:lang w:val="en-US" w:eastAsia="id-ID"/>
        </w:rPr>
        <w:t xml:space="preserve"> </w:t>
      </w:r>
      <w:proofErr w:type="spellStart"/>
      <w:r>
        <w:rPr>
          <w:rFonts w:ascii="Times New Roman" w:hAnsi="Times New Roman"/>
          <w:iCs/>
          <w:sz w:val="24"/>
          <w:szCs w:val="24"/>
          <w:lang w:val="en-US" w:eastAsia="id-ID"/>
        </w:rPr>
        <w:t>pencucian</w:t>
      </w:r>
      <w:proofErr w:type="spellEnd"/>
      <w:r>
        <w:rPr>
          <w:rFonts w:ascii="Times New Roman" w:hAnsi="Times New Roman"/>
          <w:iCs/>
          <w:sz w:val="24"/>
          <w:szCs w:val="24"/>
          <w:lang w:val="en-US" w:eastAsia="id-ID"/>
        </w:rPr>
        <w:t xml:space="preserve"> </w:t>
      </w:r>
      <w:proofErr w:type="spellStart"/>
      <w:r>
        <w:rPr>
          <w:rFonts w:ascii="Times New Roman" w:hAnsi="Times New Roman"/>
          <w:iCs/>
          <w:sz w:val="24"/>
          <w:szCs w:val="24"/>
          <w:lang w:val="en-US" w:eastAsia="id-ID"/>
        </w:rPr>
        <w:t>uang</w:t>
      </w:r>
      <w:proofErr w:type="spellEnd"/>
      <w:r>
        <w:rPr>
          <w:rFonts w:ascii="Times New Roman" w:hAnsi="Times New Roman"/>
          <w:iCs/>
          <w:sz w:val="24"/>
          <w:szCs w:val="24"/>
          <w:lang w:val="en-US" w:eastAsia="id-ID"/>
        </w:rPr>
        <w:t xml:space="preserve"> </w:t>
      </w:r>
      <w:proofErr w:type="spellStart"/>
      <w:r>
        <w:rPr>
          <w:rFonts w:ascii="Times New Roman" w:hAnsi="Times New Roman"/>
          <w:iCs/>
          <w:sz w:val="24"/>
          <w:szCs w:val="24"/>
          <w:lang w:val="en-US" w:eastAsia="id-ID"/>
        </w:rPr>
        <w:t>dalam</w:t>
      </w:r>
      <w:proofErr w:type="spellEnd"/>
      <w:r>
        <w:rPr>
          <w:rFonts w:ascii="Times New Roman" w:hAnsi="Times New Roman"/>
          <w:iCs/>
          <w:sz w:val="24"/>
          <w:szCs w:val="24"/>
          <w:lang w:val="en-US" w:eastAsia="id-ID"/>
        </w:rPr>
        <w:t xml:space="preserve"> </w:t>
      </w:r>
      <w:proofErr w:type="spellStart"/>
      <w:r>
        <w:rPr>
          <w:rFonts w:ascii="Times New Roman" w:hAnsi="Times New Roman"/>
          <w:iCs/>
          <w:sz w:val="24"/>
          <w:szCs w:val="24"/>
          <w:lang w:val="en-US" w:eastAsia="id-ID"/>
        </w:rPr>
        <w:t>kegiatan</w:t>
      </w:r>
      <w:proofErr w:type="spellEnd"/>
      <w:r>
        <w:rPr>
          <w:rFonts w:ascii="Times New Roman" w:hAnsi="Times New Roman"/>
          <w:iCs/>
          <w:sz w:val="24"/>
          <w:szCs w:val="24"/>
          <w:lang w:val="en-US" w:eastAsia="id-ID"/>
        </w:rPr>
        <w:t xml:space="preserve"> </w:t>
      </w:r>
      <w:proofErr w:type="spellStart"/>
      <w:r>
        <w:rPr>
          <w:rFonts w:ascii="Times New Roman" w:hAnsi="Times New Roman"/>
          <w:iCs/>
          <w:sz w:val="24"/>
          <w:szCs w:val="24"/>
          <w:lang w:val="en-US" w:eastAsia="id-ID"/>
        </w:rPr>
        <w:t>investasi</w:t>
      </w:r>
      <w:proofErr w:type="spellEnd"/>
      <w:r>
        <w:rPr>
          <w:rFonts w:ascii="Times New Roman" w:hAnsi="Times New Roman"/>
          <w:iCs/>
          <w:sz w:val="24"/>
          <w:szCs w:val="24"/>
          <w:lang w:val="en-US" w:eastAsia="id-ID"/>
        </w:rPr>
        <w:t xml:space="preserve"> </w:t>
      </w:r>
      <w:proofErr w:type="spellStart"/>
      <w:r>
        <w:rPr>
          <w:rFonts w:ascii="Times New Roman" w:hAnsi="Times New Roman"/>
          <w:iCs/>
          <w:sz w:val="24"/>
          <w:szCs w:val="24"/>
          <w:lang w:val="en-US" w:eastAsia="id-ID"/>
        </w:rPr>
        <w:t>reksadana</w:t>
      </w:r>
      <w:proofErr w:type="spellEnd"/>
      <w:r w:rsidRPr="005B1AB2">
        <w:rPr>
          <w:rFonts w:ascii="Times New Roman" w:hAnsi="Times New Roman"/>
          <w:iCs/>
          <w:sz w:val="24"/>
          <w:szCs w:val="24"/>
          <w:lang w:eastAsia="id-ID"/>
        </w:rPr>
        <w:t xml:space="preserve">, maka terlebih dahulu diuraikan beberapa poin penting dalam putusan yang dikaji yakni </w:t>
      </w:r>
      <w:proofErr w:type="spellStart"/>
      <w:r w:rsidR="006241F9" w:rsidRPr="006241F9">
        <w:rPr>
          <w:rFonts w:ascii="Times New Roman" w:hAnsi="Times New Roman" w:cs="Times New Roman"/>
          <w:sz w:val="24"/>
          <w:szCs w:val="24"/>
          <w:lang w:val="en-US"/>
        </w:rPr>
        <w:t>Putusan</w:t>
      </w:r>
      <w:proofErr w:type="spellEnd"/>
      <w:r w:rsidR="006241F9" w:rsidRPr="006241F9">
        <w:rPr>
          <w:rFonts w:ascii="Times New Roman" w:hAnsi="Times New Roman" w:cs="Times New Roman"/>
          <w:sz w:val="24"/>
          <w:szCs w:val="24"/>
          <w:lang w:val="en-US"/>
        </w:rPr>
        <w:t xml:space="preserve"> </w:t>
      </w:r>
      <w:proofErr w:type="spellStart"/>
      <w:r w:rsidR="006241F9" w:rsidRPr="006241F9">
        <w:rPr>
          <w:rFonts w:asciiTheme="majorBidi" w:hAnsiTheme="majorBidi" w:cstheme="majorBidi"/>
          <w:sz w:val="24"/>
          <w:szCs w:val="24"/>
          <w:lang w:val="en-US"/>
        </w:rPr>
        <w:t>Mahkamah</w:t>
      </w:r>
      <w:proofErr w:type="spellEnd"/>
      <w:r w:rsidR="006241F9" w:rsidRPr="006241F9">
        <w:rPr>
          <w:rFonts w:asciiTheme="majorBidi" w:hAnsiTheme="majorBidi" w:cstheme="majorBidi"/>
          <w:sz w:val="24"/>
          <w:szCs w:val="24"/>
          <w:lang w:val="en-US"/>
        </w:rPr>
        <w:t xml:space="preserve"> Agung</w:t>
      </w:r>
      <w:r w:rsidR="006241F9" w:rsidRPr="006241F9">
        <w:rPr>
          <w:rFonts w:asciiTheme="majorBidi" w:hAnsiTheme="majorBidi" w:cstheme="majorBidi"/>
          <w:sz w:val="24"/>
          <w:szCs w:val="24"/>
        </w:rPr>
        <w:t xml:space="preserve"> </w:t>
      </w:r>
      <w:proofErr w:type="spellStart"/>
      <w:r w:rsidR="006241F9" w:rsidRPr="006241F9">
        <w:rPr>
          <w:rFonts w:ascii="Times New Roman" w:hAnsi="Times New Roman" w:cs="Times New Roman"/>
          <w:sz w:val="24"/>
          <w:szCs w:val="24"/>
          <w:lang w:val="en-US"/>
        </w:rPr>
        <w:t>Nomor</w:t>
      </w:r>
      <w:proofErr w:type="spellEnd"/>
      <w:r w:rsidR="006241F9" w:rsidRPr="006241F9">
        <w:rPr>
          <w:rFonts w:ascii="Times New Roman" w:hAnsi="Times New Roman" w:cs="Times New Roman"/>
          <w:sz w:val="24"/>
          <w:szCs w:val="24"/>
          <w:lang w:val="en-US"/>
        </w:rPr>
        <w:t xml:space="preserve"> </w:t>
      </w:r>
      <w:r w:rsidR="006241F9" w:rsidRPr="006241F9">
        <w:rPr>
          <w:rFonts w:ascii="Times New Roman" w:hAnsi="Times New Roman" w:cs="Times New Roman"/>
          <w:sz w:val="24"/>
          <w:szCs w:val="24"/>
        </w:rPr>
        <w:t>2937 K/Pid.Sus/2021</w:t>
      </w:r>
      <w:r w:rsidRPr="005B1AB2">
        <w:rPr>
          <w:rFonts w:ascii="Times New Roman" w:hAnsi="Times New Roman"/>
          <w:iCs/>
          <w:sz w:val="24"/>
          <w:szCs w:val="24"/>
          <w:lang w:eastAsia="id-ID"/>
        </w:rPr>
        <w:t>, sehingga perihal hal tersebut dapat dengan mudah dilakukan analisis terhadap putusan tersebut. Poin-poin penting tersebut, yaitu:</w:t>
      </w:r>
    </w:p>
    <w:p w:rsidR="00BB60D6" w:rsidRDefault="00BB60D6" w:rsidP="00BB60D6">
      <w:pPr>
        <w:autoSpaceDE w:val="0"/>
        <w:autoSpaceDN w:val="0"/>
        <w:adjustRightInd w:val="0"/>
        <w:spacing w:after="0" w:line="480" w:lineRule="auto"/>
        <w:ind w:firstLine="720"/>
        <w:jc w:val="both"/>
        <w:rPr>
          <w:rFonts w:ascii="Times New Roman" w:hAnsi="Times New Roman"/>
          <w:sz w:val="24"/>
          <w:szCs w:val="24"/>
        </w:rPr>
      </w:pPr>
      <w:r w:rsidRPr="00B739A9">
        <w:rPr>
          <w:rFonts w:ascii="Times New Roman" w:hAnsi="Times New Roman"/>
          <w:sz w:val="24"/>
          <w:szCs w:val="24"/>
        </w:rPr>
        <w:t>Terdakwa Benny Tjokrosaputro bersama-sama Heru Hidayat dan Joko Hartono Tirto melakukan kesepakatan dengan Hendrisman Rahim, Hary Prasetyo, dan Syahmirwan dalam pengelolaan Investasi Saham dan Reksa Dana PT AJS yang tidak</w:t>
      </w:r>
      <w:r>
        <w:rPr>
          <w:rFonts w:ascii="Times New Roman" w:hAnsi="Times New Roman"/>
          <w:sz w:val="24"/>
          <w:szCs w:val="24"/>
        </w:rPr>
        <w:t xml:space="preserve"> transparan dan tidak akuntabel,</w:t>
      </w:r>
      <w:r w:rsidRPr="00B739A9">
        <w:rPr>
          <w:rFonts w:ascii="Times New Roman" w:hAnsi="Times New Roman"/>
          <w:sz w:val="24"/>
          <w:szCs w:val="24"/>
        </w:rPr>
        <w:t xml:space="preserve"> </w:t>
      </w:r>
      <w:r>
        <w:rPr>
          <w:rFonts w:ascii="Times New Roman" w:hAnsi="Times New Roman"/>
          <w:sz w:val="24"/>
          <w:szCs w:val="24"/>
        </w:rPr>
        <w:t xml:space="preserve">serta </w:t>
      </w:r>
      <w:r w:rsidRPr="00B739A9">
        <w:rPr>
          <w:rFonts w:ascii="Times New Roman" w:hAnsi="Times New Roman"/>
          <w:sz w:val="24"/>
          <w:szCs w:val="24"/>
        </w:rPr>
        <w:t>melakukan pengelolaan</w:t>
      </w:r>
      <w:r>
        <w:rPr>
          <w:rFonts w:ascii="Times New Roman" w:hAnsi="Times New Roman"/>
          <w:sz w:val="24"/>
          <w:szCs w:val="24"/>
        </w:rPr>
        <w:t xml:space="preserve"> Investasi saham dan Reksa Dana</w:t>
      </w:r>
      <w:r w:rsidRPr="00B739A9">
        <w:rPr>
          <w:rFonts w:ascii="Times New Roman" w:hAnsi="Times New Roman"/>
          <w:sz w:val="24"/>
          <w:szCs w:val="24"/>
        </w:rPr>
        <w:t xml:space="preserve"> tanpa analisis yang didasarkan pada data yang objektif dan analisis yang profesional dalam NIKP (Nota Intern Kantor Pusat), tetapi a</w:t>
      </w:r>
      <w:r>
        <w:rPr>
          <w:rFonts w:ascii="Times New Roman" w:hAnsi="Times New Roman"/>
          <w:sz w:val="24"/>
          <w:szCs w:val="24"/>
        </w:rPr>
        <w:t xml:space="preserve">nalisis hanya dibuat formalitas. Selain itu, </w:t>
      </w:r>
      <w:r w:rsidRPr="00934B31">
        <w:rPr>
          <w:rFonts w:ascii="Times New Roman" w:hAnsi="Times New Roman"/>
          <w:sz w:val="24"/>
          <w:szCs w:val="24"/>
        </w:rPr>
        <w:t xml:space="preserve">Terdakwa Benny Tjokrosaputro bersama Heru Hidayat melalui Joko Hartono Tirto serta pihak-pihak yang terafiliasi telah bekerjasama dengan Hendrisman Rahim, Hary Prasetyo dan Syahmirwan untuk melakukan transaksi pembelian dan/atau penjualan saham BJBR, PPRO, SMBR dan SMRU dengan tujuan </w:t>
      </w:r>
      <w:r w:rsidRPr="00934B31">
        <w:rPr>
          <w:rFonts w:ascii="Times New Roman" w:hAnsi="Times New Roman"/>
          <w:sz w:val="24"/>
          <w:szCs w:val="24"/>
        </w:rPr>
        <w:lastRenderedPageBreak/>
        <w:t>mengintervensi harga yang pada akhirnya tidak memberikan keuntungan investasi dan tidak dapat memenuhi kebutuhan likuiditas guna</w:t>
      </w:r>
      <w:r>
        <w:rPr>
          <w:rFonts w:ascii="Times New Roman" w:hAnsi="Times New Roman"/>
          <w:sz w:val="24"/>
          <w:szCs w:val="24"/>
        </w:rPr>
        <w:t xml:space="preserve"> menunjang kegiatan operasional.</w:t>
      </w:r>
    </w:p>
    <w:p w:rsidR="00BB60D6" w:rsidRPr="00C04708" w:rsidRDefault="00BB60D6" w:rsidP="00BB60D6">
      <w:pPr>
        <w:autoSpaceDE w:val="0"/>
        <w:autoSpaceDN w:val="0"/>
        <w:adjustRightInd w:val="0"/>
        <w:spacing w:after="0" w:line="480" w:lineRule="auto"/>
        <w:ind w:firstLine="720"/>
        <w:jc w:val="both"/>
        <w:rPr>
          <w:rFonts w:ascii="Times New Roman" w:hAnsi="Times New Roman"/>
          <w:sz w:val="24"/>
          <w:szCs w:val="24"/>
          <w:lang w:val="en-US"/>
        </w:rPr>
      </w:pPr>
      <w:r>
        <w:rPr>
          <w:rFonts w:ascii="Times New Roman" w:hAnsi="Times New Roman"/>
          <w:sz w:val="24"/>
          <w:szCs w:val="24"/>
        </w:rPr>
        <w:t xml:space="preserve">Terdakwa </w:t>
      </w:r>
      <w:r w:rsidRPr="004906BA">
        <w:rPr>
          <w:rFonts w:ascii="Times New Roman" w:hAnsi="Times New Roman"/>
          <w:sz w:val="24"/>
          <w:szCs w:val="24"/>
        </w:rPr>
        <w:t>Benny Tjokrosaputro bersama-sama Heru Hidayat, Joko Hartono Tirto, Hendrisman Rahim, Hary Prasetyo, Syahmirwan, mengatur dan mengendalikan 13 Manajer Investasi untuk membentuk produk Reksa Dana khusus untuk PT AJS, agar pengelolaan instrumen keuangan yang menjadi underlying Reksa Dana PT AJS dapat diken</w:t>
      </w:r>
      <w:r>
        <w:rPr>
          <w:rFonts w:ascii="Times New Roman" w:hAnsi="Times New Roman"/>
          <w:sz w:val="24"/>
          <w:szCs w:val="24"/>
        </w:rPr>
        <w:t>dalikan oleh Joko Hartono Tirto</w:t>
      </w:r>
      <w:r>
        <w:rPr>
          <w:rFonts w:ascii="Times New Roman" w:hAnsi="Times New Roman"/>
          <w:sz w:val="24"/>
          <w:szCs w:val="24"/>
          <w:lang w:val="en-US"/>
        </w:rPr>
        <w:t>.</w:t>
      </w:r>
    </w:p>
    <w:p w:rsidR="00BB60D6" w:rsidRDefault="00BB60D6" w:rsidP="00BB60D6">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Atas perbuatan </w:t>
      </w:r>
      <w:r w:rsidRPr="004906BA">
        <w:rPr>
          <w:rFonts w:ascii="Times New Roman" w:hAnsi="Times New Roman"/>
          <w:sz w:val="24"/>
          <w:szCs w:val="24"/>
        </w:rPr>
        <w:t>Terdakwa Benny Tjokrosaputro atau orang lain yaitu, Heru Hidayat, Hendrisman Rahim, Hary Prasetyo dan Syahmirwan atau suatu korporasi, yang merugikan Keuangan Negara sebesar Rp16.807.283.375.000,00 (enam belas triliun delapan ratus tujuh miliar dua ratus delapan puluh tiga juta tiga ratus tujuh puluh lima ribu rupiah), atau setidak-tidaknya sekitar jumlah tersebut sebagaimana Laporan Hasil Pemeriksaan Investigatif Dalam Rangka Penghitungan Kerugian Negara Atas Pengelolaan Keuangan dan Dana Investasi pada PT. Asuransi Jiwasraya (Persero) Periode Tahun 2008 s.d. 2018</w:t>
      </w:r>
      <w:r>
        <w:rPr>
          <w:rFonts w:ascii="Times New Roman" w:hAnsi="Times New Roman"/>
          <w:sz w:val="24"/>
          <w:szCs w:val="24"/>
        </w:rPr>
        <w:t>.</w:t>
      </w:r>
    </w:p>
    <w:p w:rsidR="00BB60D6" w:rsidRDefault="00BB60D6" w:rsidP="00BB60D6">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Keuntungan yang diterima oleh terdakwa </w:t>
      </w:r>
      <w:r w:rsidRPr="004906BA">
        <w:rPr>
          <w:rFonts w:ascii="Times New Roman" w:hAnsi="Times New Roman"/>
          <w:sz w:val="24"/>
          <w:szCs w:val="24"/>
        </w:rPr>
        <w:t>Benny Tjokrosaputro</w:t>
      </w:r>
      <w:r>
        <w:rPr>
          <w:rFonts w:ascii="Times New Roman" w:hAnsi="Times New Roman"/>
          <w:sz w:val="24"/>
          <w:szCs w:val="24"/>
        </w:rPr>
        <w:t>, dimana terdakwa</w:t>
      </w:r>
      <w:r w:rsidRPr="004906BA">
        <w:rPr>
          <w:rFonts w:ascii="Times New Roman" w:hAnsi="Times New Roman"/>
          <w:sz w:val="24"/>
          <w:szCs w:val="24"/>
        </w:rPr>
        <w:t xml:space="preserve"> melakukan pembelian saham kepada PT</w:t>
      </w:r>
      <w:r>
        <w:rPr>
          <w:rFonts w:ascii="Times New Roman" w:hAnsi="Times New Roman"/>
          <w:sz w:val="24"/>
          <w:szCs w:val="24"/>
        </w:rPr>
        <w:t>.</w:t>
      </w:r>
      <w:r w:rsidRPr="004906BA">
        <w:rPr>
          <w:rFonts w:ascii="Times New Roman" w:hAnsi="Times New Roman"/>
          <w:sz w:val="24"/>
          <w:szCs w:val="24"/>
        </w:rPr>
        <w:t xml:space="preserve"> Hanson International, Tbk dan perusahaan-perusahaan yang dikendalikan oleh Terdakwa Benny Tjokrosaputro dan pihak-pihak yang bekerjasama dengan Terdakwa Benny Tjokrosaputro dan selanjutnya dipergunakan Terdakwa antara lain untuk membayar utang, membeli tanah, membeli property, menukar dalam bentuk mata uang asing dan lain </w:t>
      </w:r>
      <w:r w:rsidRPr="004906BA">
        <w:rPr>
          <w:rFonts w:ascii="Times New Roman" w:hAnsi="Times New Roman"/>
          <w:sz w:val="24"/>
          <w:szCs w:val="24"/>
        </w:rPr>
        <w:lastRenderedPageBreak/>
        <w:t>sebagainya, dengan tujuan agar seolah-olah dana hasil penjualan saham-saham dan MTN dari perusahaan-perusahaan yang dikendalikan oleh Terdakwa Benny Tjokrosaputro kepada PT AJS terlihat adalah legal dan sah sebagai hasil investasi Terdakwa Benny Tjokrosaputro, padahal harta kekayaan Terdakwa Benny Tjokrosaputro tersebut diperoleh dari tindak pidana korupsi yan</w:t>
      </w:r>
      <w:r>
        <w:rPr>
          <w:rFonts w:ascii="Times New Roman" w:hAnsi="Times New Roman"/>
          <w:sz w:val="24"/>
          <w:szCs w:val="24"/>
        </w:rPr>
        <w:t xml:space="preserve">g dilakukan bersama-sama dengan </w:t>
      </w:r>
      <w:r w:rsidRPr="004906BA">
        <w:rPr>
          <w:rFonts w:ascii="Times New Roman" w:hAnsi="Times New Roman"/>
          <w:sz w:val="24"/>
          <w:szCs w:val="24"/>
        </w:rPr>
        <w:t>Heru Hidayat, Joko Hartono Tirto, Hendrisman Rahim,  Hary Prasetyo dan Syahmirwan</w:t>
      </w:r>
      <w:r>
        <w:rPr>
          <w:rFonts w:ascii="Times New Roman" w:hAnsi="Times New Roman"/>
          <w:sz w:val="24"/>
          <w:szCs w:val="24"/>
        </w:rPr>
        <w:t>.</w:t>
      </w:r>
      <w:r w:rsidRPr="004906BA">
        <w:rPr>
          <w:rFonts w:ascii="Times New Roman" w:hAnsi="Times New Roman"/>
          <w:sz w:val="24"/>
          <w:szCs w:val="24"/>
        </w:rPr>
        <w:t xml:space="preserve"> </w:t>
      </w:r>
    </w:p>
    <w:p w:rsidR="006921FC" w:rsidRDefault="00BB60D6" w:rsidP="006921FC">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U</w:t>
      </w:r>
      <w:r w:rsidRPr="004906BA">
        <w:rPr>
          <w:rFonts w:ascii="Times New Roman" w:hAnsi="Times New Roman"/>
          <w:sz w:val="24"/>
          <w:szCs w:val="24"/>
        </w:rPr>
        <w:t>ang yang digunakan oleh Terdakwa Benny Tjokrosaputro untuk melakukan sejumlah penempatan uang di rekening, pem</w:t>
      </w:r>
      <w:r>
        <w:rPr>
          <w:rFonts w:ascii="Times New Roman" w:hAnsi="Times New Roman"/>
          <w:sz w:val="24"/>
          <w:szCs w:val="24"/>
        </w:rPr>
        <w:t>belian tanah dan bangunan serta</w:t>
      </w:r>
      <w:r w:rsidRPr="004906BA">
        <w:rPr>
          <w:rFonts w:ascii="Times New Roman" w:hAnsi="Times New Roman"/>
          <w:sz w:val="24"/>
          <w:szCs w:val="24"/>
        </w:rPr>
        <w:t xml:space="preserve"> penukaran valuta asing dan penempatan uang melalui rekening pihak lain bersumberkan dari kejahatan tindak pidana korupsi yang dilakukan oleh Terdakwa Benny Tjokrosaputro selaku pihak yang mengatur dan mengendalikan instrumen pengelolaan investasi saham dan Reksa Dana PT Asuransi Jiwasraya (Persero) sehingga menimbu</w:t>
      </w:r>
      <w:r>
        <w:rPr>
          <w:rFonts w:ascii="Times New Roman" w:hAnsi="Times New Roman"/>
          <w:sz w:val="24"/>
          <w:szCs w:val="24"/>
        </w:rPr>
        <w:t>lkan kerugian Negara.</w:t>
      </w:r>
    </w:p>
    <w:p w:rsidR="00AE3223" w:rsidRDefault="006921FC" w:rsidP="00AE3223">
      <w:pPr>
        <w:pStyle w:val="ListParagraph"/>
        <w:spacing w:after="0" w:line="480" w:lineRule="auto"/>
        <w:ind w:left="0" w:firstLine="720"/>
        <w:jc w:val="both"/>
        <w:rPr>
          <w:rFonts w:ascii="Times New Roman" w:hAnsi="Times New Roman" w:cs="Times New Roman"/>
          <w:sz w:val="24"/>
          <w:szCs w:val="24"/>
          <w:lang w:val="en-US"/>
        </w:rPr>
      </w:pPr>
      <w:r w:rsidRPr="006921FC">
        <w:rPr>
          <w:rFonts w:ascii="Times New Roman" w:hAnsi="Times New Roman" w:cs="Times New Roman"/>
          <w:sz w:val="24"/>
          <w:szCs w:val="24"/>
        </w:rPr>
        <w:t xml:space="preserve">Berdasarkan </w:t>
      </w:r>
      <w:proofErr w:type="spellStart"/>
      <w:r w:rsidR="006241F9" w:rsidRPr="006241F9">
        <w:rPr>
          <w:rFonts w:ascii="Times New Roman" w:hAnsi="Times New Roman" w:cs="Times New Roman"/>
          <w:sz w:val="24"/>
          <w:szCs w:val="24"/>
          <w:lang w:val="en-US"/>
        </w:rPr>
        <w:t>Putusan</w:t>
      </w:r>
      <w:proofErr w:type="spellEnd"/>
      <w:r w:rsidR="006241F9" w:rsidRPr="006241F9">
        <w:rPr>
          <w:rFonts w:ascii="Times New Roman" w:hAnsi="Times New Roman" w:cs="Times New Roman"/>
          <w:sz w:val="24"/>
          <w:szCs w:val="24"/>
          <w:lang w:val="en-US"/>
        </w:rPr>
        <w:t xml:space="preserve"> </w:t>
      </w:r>
      <w:proofErr w:type="spellStart"/>
      <w:r w:rsidR="006241F9" w:rsidRPr="006241F9">
        <w:rPr>
          <w:rFonts w:asciiTheme="majorBidi" w:hAnsiTheme="majorBidi" w:cstheme="majorBidi"/>
          <w:sz w:val="24"/>
          <w:szCs w:val="24"/>
          <w:lang w:val="en-US"/>
        </w:rPr>
        <w:t>Mahkamah</w:t>
      </w:r>
      <w:proofErr w:type="spellEnd"/>
      <w:r w:rsidR="006241F9" w:rsidRPr="006241F9">
        <w:rPr>
          <w:rFonts w:asciiTheme="majorBidi" w:hAnsiTheme="majorBidi" w:cstheme="majorBidi"/>
          <w:sz w:val="24"/>
          <w:szCs w:val="24"/>
          <w:lang w:val="en-US"/>
        </w:rPr>
        <w:t xml:space="preserve"> Agung</w:t>
      </w:r>
      <w:r w:rsidR="006241F9" w:rsidRPr="006241F9">
        <w:rPr>
          <w:rFonts w:asciiTheme="majorBidi" w:hAnsiTheme="majorBidi" w:cstheme="majorBidi"/>
          <w:sz w:val="24"/>
          <w:szCs w:val="24"/>
        </w:rPr>
        <w:t xml:space="preserve"> </w:t>
      </w:r>
      <w:proofErr w:type="spellStart"/>
      <w:r w:rsidR="006241F9" w:rsidRPr="006241F9">
        <w:rPr>
          <w:rFonts w:ascii="Times New Roman" w:hAnsi="Times New Roman" w:cs="Times New Roman"/>
          <w:sz w:val="24"/>
          <w:szCs w:val="24"/>
          <w:lang w:val="en-US"/>
        </w:rPr>
        <w:t>Nomor</w:t>
      </w:r>
      <w:proofErr w:type="spellEnd"/>
      <w:r w:rsidR="006241F9" w:rsidRPr="006241F9">
        <w:rPr>
          <w:rFonts w:ascii="Times New Roman" w:hAnsi="Times New Roman" w:cs="Times New Roman"/>
          <w:sz w:val="24"/>
          <w:szCs w:val="24"/>
          <w:lang w:val="en-US"/>
        </w:rPr>
        <w:t xml:space="preserve"> </w:t>
      </w:r>
      <w:r w:rsidR="006241F9" w:rsidRPr="006241F9">
        <w:rPr>
          <w:rFonts w:ascii="Times New Roman" w:hAnsi="Times New Roman" w:cs="Times New Roman"/>
          <w:sz w:val="24"/>
          <w:szCs w:val="24"/>
        </w:rPr>
        <w:t>2937 K/Pid.Sus/2021</w:t>
      </w:r>
      <w:r w:rsidRPr="006921FC">
        <w:rPr>
          <w:rFonts w:ascii="Times New Roman" w:hAnsi="Times New Roman" w:cs="Times New Roman"/>
          <w:sz w:val="24"/>
          <w:szCs w:val="24"/>
        </w:rPr>
        <w:t>, pembuktian pidana asal terkait tindak pidana pencucian uang dalam kegiatan investasi reksadana dilakukan dengan menghadirkan alat-alat bukti yang sah di persidangan.</w:t>
      </w:r>
      <w:r w:rsidR="00AE3223">
        <w:rPr>
          <w:rFonts w:ascii="Times New Roman" w:hAnsi="Times New Roman" w:cs="Times New Roman"/>
          <w:sz w:val="24"/>
          <w:szCs w:val="24"/>
          <w:lang w:val="en-US"/>
        </w:rPr>
        <w:t xml:space="preserve"> </w:t>
      </w:r>
      <w:r w:rsidRPr="006921FC">
        <w:rPr>
          <w:rFonts w:ascii="Times New Roman" w:hAnsi="Times New Roman" w:cs="Times New Roman"/>
          <w:sz w:val="24"/>
          <w:szCs w:val="24"/>
        </w:rPr>
        <w:t>Dalam sidang pembuktian, Penuntut Umum mengajukan bukti-bukti berupa keterangan saksi, keterangan ahli, surat, dan petunjuk untuk membuktikan bahwa terdakwa Benny Tjokrosaputro terbukti melakukan tindak pidana asal berupa korupsi dalam pengelolaan investasi saham dan reksadana di PT Asuransi Jiwasraya (Persero).</w:t>
      </w:r>
    </w:p>
    <w:p w:rsidR="00AE3223" w:rsidRDefault="006921FC" w:rsidP="00AE3223">
      <w:pPr>
        <w:pStyle w:val="ListParagraph"/>
        <w:spacing w:after="0" w:line="480" w:lineRule="auto"/>
        <w:ind w:left="0" w:firstLine="720"/>
        <w:jc w:val="both"/>
        <w:rPr>
          <w:rFonts w:ascii="Times New Roman" w:hAnsi="Times New Roman" w:cs="Times New Roman"/>
          <w:sz w:val="24"/>
          <w:szCs w:val="24"/>
          <w:lang w:val="en-US"/>
        </w:rPr>
      </w:pPr>
      <w:r w:rsidRPr="006921FC">
        <w:rPr>
          <w:rFonts w:ascii="Times New Roman" w:hAnsi="Times New Roman" w:cs="Times New Roman"/>
          <w:sz w:val="24"/>
          <w:szCs w:val="24"/>
        </w:rPr>
        <w:lastRenderedPageBreak/>
        <w:t>Dari bukti-bukti yang diajukan, terungkap fakta bahwa terdakwa bersama-sama dengan Heru Hidayat, Joko Hartono Tirto, Hendrisman Rahim, Hary Prasetyo, dan Syahmirwan melakukan pengelolaan investasi saham dan reksadana di Asuransi Jiwasraya secara melawan hukum dan tidak akuntabel, sehingga menimbulkan kerugian negara sebesar Rp 16,807 triliun.</w:t>
      </w:r>
    </w:p>
    <w:p w:rsidR="00AE3223" w:rsidRDefault="006921FC" w:rsidP="00AE3223">
      <w:pPr>
        <w:pStyle w:val="ListParagraph"/>
        <w:spacing w:after="0" w:line="480" w:lineRule="auto"/>
        <w:ind w:left="0" w:firstLine="720"/>
        <w:jc w:val="both"/>
        <w:rPr>
          <w:rFonts w:ascii="Times New Roman" w:hAnsi="Times New Roman" w:cs="Times New Roman"/>
          <w:sz w:val="24"/>
          <w:szCs w:val="24"/>
          <w:lang w:val="en-US"/>
        </w:rPr>
      </w:pPr>
      <w:r w:rsidRPr="006921FC">
        <w:rPr>
          <w:rFonts w:ascii="Times New Roman" w:hAnsi="Times New Roman" w:cs="Times New Roman"/>
          <w:sz w:val="24"/>
          <w:szCs w:val="24"/>
        </w:rPr>
        <w:t>Modus yang dilakukan antara lain melakukan transaksi pembelian dan penjualan saham untuk mengintervensi harga, membuat produk reksadana khusus agar bisa dikendalikan, serta memanfaatkan dana nasabah Jiwasraya untuk keuntungan pribadi. Terdakwa kemudian menggunakan dana hasil korupsi senilai Rp 6,078 triliun untuk membeli aset, membayar utang, dan keperluan lainnya untuk menyamarkan asal-usul dana.</w:t>
      </w:r>
      <w:r w:rsidR="00AE3223">
        <w:rPr>
          <w:rFonts w:ascii="Times New Roman" w:hAnsi="Times New Roman" w:cs="Times New Roman"/>
          <w:sz w:val="24"/>
          <w:szCs w:val="24"/>
          <w:lang w:val="en-US"/>
        </w:rPr>
        <w:t xml:space="preserve"> </w:t>
      </w:r>
      <w:r w:rsidRPr="006921FC">
        <w:rPr>
          <w:rFonts w:ascii="Times New Roman" w:hAnsi="Times New Roman" w:cs="Times New Roman"/>
          <w:sz w:val="24"/>
          <w:szCs w:val="24"/>
        </w:rPr>
        <w:t>Dari pemeriksaan persidangan, Majelis Hakim menilai alat bukti yang diajukan telah memenuhi batas minimum pembuktian. Perbuatan terdakwa melanggar Pasal 2 ayat (1) jo Pasal 18 UU Tipikor jo Pasal 55 ayat (1) ke-1 KUHP tentang korupsi yang dilakukan secara bersama-sama. Kejahatan asal berupa korupsi ini kemudian dilanjutkan dengan tindak pidana pencucian uang yang melanggar Pasal 3 UU TPPU.</w:t>
      </w:r>
      <w:r w:rsidR="00AE3223">
        <w:rPr>
          <w:rFonts w:ascii="Times New Roman" w:hAnsi="Times New Roman" w:cs="Times New Roman"/>
          <w:sz w:val="24"/>
          <w:szCs w:val="24"/>
          <w:lang w:val="en-US"/>
        </w:rPr>
        <w:t xml:space="preserve"> </w:t>
      </w:r>
    </w:p>
    <w:p w:rsidR="00BB60D6" w:rsidRPr="00BB60D6" w:rsidRDefault="00BB60D6" w:rsidP="00BB60D6">
      <w:pPr>
        <w:spacing w:after="0" w:line="360" w:lineRule="auto"/>
        <w:jc w:val="both"/>
        <w:rPr>
          <w:rFonts w:ascii="Times New Roman" w:hAnsi="Times New Roman"/>
          <w:b/>
          <w:sz w:val="24"/>
          <w:szCs w:val="24"/>
          <w:lang w:val="en-US"/>
        </w:rPr>
        <w:sectPr w:rsidR="00BB60D6" w:rsidRPr="00BB60D6" w:rsidSect="00B7705A">
          <w:pgSz w:w="12240" w:h="15840" w:code="1"/>
          <w:pgMar w:top="2268" w:right="1699" w:bottom="1699" w:left="2275" w:header="1080" w:footer="706" w:gutter="0"/>
          <w:cols w:space="708"/>
          <w:titlePg/>
          <w:docGrid w:linePitch="360"/>
        </w:sectPr>
      </w:pPr>
    </w:p>
    <w:p w:rsidR="00B7705A" w:rsidRPr="00B7705A" w:rsidRDefault="00B7705A" w:rsidP="00B7705A">
      <w:pPr>
        <w:spacing w:after="0" w:line="480" w:lineRule="auto"/>
        <w:jc w:val="center"/>
        <w:rPr>
          <w:rFonts w:ascii="Times New Roman" w:hAnsi="Times New Roman"/>
          <w:b/>
          <w:sz w:val="24"/>
          <w:szCs w:val="24"/>
          <w:lang w:val="en-US"/>
        </w:rPr>
      </w:pPr>
      <w:r w:rsidRPr="00B7705A">
        <w:rPr>
          <w:rFonts w:ascii="Times New Roman" w:hAnsi="Times New Roman"/>
          <w:b/>
          <w:sz w:val="24"/>
          <w:szCs w:val="24"/>
          <w:lang w:val="en-US"/>
        </w:rPr>
        <w:lastRenderedPageBreak/>
        <w:t>BAB IV</w:t>
      </w:r>
    </w:p>
    <w:p w:rsidR="006241F9" w:rsidRDefault="00B7705A" w:rsidP="006241F9">
      <w:pPr>
        <w:spacing w:after="0" w:line="240" w:lineRule="auto"/>
        <w:jc w:val="center"/>
        <w:rPr>
          <w:rFonts w:asciiTheme="majorBidi" w:hAnsiTheme="majorBidi" w:cstheme="majorBidi"/>
          <w:b/>
          <w:sz w:val="24"/>
          <w:szCs w:val="24"/>
          <w:lang w:val="en-US"/>
        </w:rPr>
      </w:pPr>
      <w:r w:rsidRPr="00B7705A">
        <w:rPr>
          <w:rFonts w:ascii="Times New Roman" w:hAnsi="Times New Roman"/>
          <w:b/>
          <w:sz w:val="24"/>
          <w:szCs w:val="24"/>
        </w:rPr>
        <w:t xml:space="preserve">PERTANGGUNGJAWABAN </w:t>
      </w:r>
      <w:r w:rsidRPr="00B7705A">
        <w:rPr>
          <w:rFonts w:ascii="Times New Roman" w:hAnsi="Times New Roman"/>
          <w:b/>
          <w:sz w:val="24"/>
          <w:szCs w:val="24"/>
          <w:lang w:val="en-US"/>
        </w:rPr>
        <w:t>P</w:t>
      </w:r>
      <w:r w:rsidRPr="00B7705A">
        <w:rPr>
          <w:rFonts w:ascii="Times New Roman" w:hAnsi="Times New Roman"/>
          <w:b/>
          <w:sz w:val="24"/>
          <w:szCs w:val="24"/>
        </w:rPr>
        <w:t xml:space="preserve">IDANA </w:t>
      </w:r>
      <w:r w:rsidRPr="00B7705A">
        <w:rPr>
          <w:rFonts w:ascii="Times New Roman" w:hAnsi="Times New Roman"/>
          <w:b/>
          <w:sz w:val="24"/>
          <w:szCs w:val="24"/>
          <w:lang w:val="en-US"/>
        </w:rPr>
        <w:t xml:space="preserve">TERHADAP </w:t>
      </w:r>
      <w:r w:rsidRPr="00B7705A">
        <w:rPr>
          <w:rFonts w:ascii="Times New Roman" w:hAnsi="Times New Roman"/>
          <w:b/>
          <w:sz w:val="24"/>
          <w:szCs w:val="24"/>
        </w:rPr>
        <w:t xml:space="preserve">PELAKU </w:t>
      </w:r>
      <w:r w:rsidRPr="00B7705A">
        <w:rPr>
          <w:rFonts w:ascii="Times New Roman" w:hAnsi="Times New Roman"/>
          <w:b/>
          <w:sz w:val="24"/>
          <w:szCs w:val="24"/>
          <w:lang w:val="en-US"/>
        </w:rPr>
        <w:t xml:space="preserve">TINDAK PIDANA </w:t>
      </w:r>
      <w:r w:rsidRPr="00B7705A">
        <w:rPr>
          <w:rFonts w:ascii="Times New Roman" w:hAnsi="Times New Roman"/>
          <w:b/>
          <w:sz w:val="24"/>
          <w:szCs w:val="24"/>
        </w:rPr>
        <w:t xml:space="preserve">PENCUCIAN UANG DALAM </w:t>
      </w:r>
      <w:r w:rsidRPr="00B7705A">
        <w:rPr>
          <w:rFonts w:ascii="Times New Roman" w:hAnsi="Times New Roman"/>
          <w:b/>
          <w:sz w:val="24"/>
          <w:szCs w:val="24"/>
          <w:lang w:val="en-US"/>
        </w:rPr>
        <w:t xml:space="preserve">KEGIATAN </w:t>
      </w:r>
      <w:r w:rsidRPr="00B7705A">
        <w:rPr>
          <w:rFonts w:ascii="Times New Roman" w:hAnsi="Times New Roman"/>
          <w:b/>
          <w:sz w:val="24"/>
          <w:szCs w:val="24"/>
        </w:rPr>
        <w:t xml:space="preserve">INVESTASI REKSADANA </w:t>
      </w:r>
      <w:r w:rsidRPr="00B7705A">
        <w:rPr>
          <w:rFonts w:ascii="Times New Roman" w:hAnsi="Times New Roman"/>
          <w:b/>
          <w:sz w:val="24"/>
          <w:szCs w:val="24"/>
          <w:lang w:val="en-US"/>
        </w:rPr>
        <w:t xml:space="preserve">DALAM </w:t>
      </w:r>
      <w:r w:rsidR="006241F9" w:rsidRPr="006241F9">
        <w:rPr>
          <w:rFonts w:ascii="Times New Roman" w:hAnsi="Times New Roman" w:cs="Times New Roman"/>
          <w:b/>
          <w:sz w:val="24"/>
          <w:szCs w:val="24"/>
          <w:lang w:val="en-US"/>
        </w:rPr>
        <w:t xml:space="preserve">PUTUSAN </w:t>
      </w:r>
      <w:r w:rsidR="006241F9" w:rsidRPr="006241F9">
        <w:rPr>
          <w:rFonts w:asciiTheme="majorBidi" w:hAnsiTheme="majorBidi" w:cstheme="majorBidi"/>
          <w:b/>
          <w:sz w:val="24"/>
          <w:szCs w:val="24"/>
          <w:lang w:val="en-US"/>
        </w:rPr>
        <w:t>MAHKAMAH AGUNG</w:t>
      </w:r>
      <w:r w:rsidR="006241F9" w:rsidRPr="006241F9">
        <w:rPr>
          <w:rFonts w:asciiTheme="majorBidi" w:hAnsiTheme="majorBidi" w:cstheme="majorBidi"/>
          <w:b/>
          <w:sz w:val="24"/>
          <w:szCs w:val="24"/>
        </w:rPr>
        <w:t xml:space="preserve"> </w:t>
      </w:r>
    </w:p>
    <w:p w:rsidR="008149F7" w:rsidRDefault="006241F9" w:rsidP="006241F9">
      <w:pPr>
        <w:spacing w:after="0" w:line="240" w:lineRule="auto"/>
        <w:jc w:val="center"/>
        <w:rPr>
          <w:rFonts w:ascii="Times New Roman" w:hAnsi="Times New Roman"/>
          <w:b/>
          <w:sz w:val="24"/>
          <w:szCs w:val="24"/>
          <w:lang w:val="en-US"/>
        </w:rPr>
      </w:pPr>
      <w:r w:rsidRPr="006241F9">
        <w:rPr>
          <w:rFonts w:ascii="Times New Roman" w:hAnsi="Times New Roman" w:cs="Times New Roman"/>
          <w:b/>
          <w:sz w:val="24"/>
          <w:szCs w:val="24"/>
          <w:lang w:val="en-US"/>
        </w:rPr>
        <w:t xml:space="preserve">NOMOR </w:t>
      </w:r>
      <w:r w:rsidRPr="006241F9">
        <w:rPr>
          <w:rFonts w:ascii="Times New Roman" w:hAnsi="Times New Roman" w:cs="Times New Roman"/>
          <w:b/>
          <w:sz w:val="24"/>
          <w:szCs w:val="24"/>
        </w:rPr>
        <w:t>2937 K/PID.SUS/2021</w:t>
      </w:r>
    </w:p>
    <w:p w:rsidR="00B7705A" w:rsidRDefault="00B7705A" w:rsidP="00B7705A">
      <w:pPr>
        <w:spacing w:after="0" w:line="240" w:lineRule="auto"/>
        <w:jc w:val="center"/>
        <w:rPr>
          <w:rFonts w:ascii="Times New Roman" w:hAnsi="Times New Roman"/>
          <w:b/>
          <w:sz w:val="24"/>
          <w:szCs w:val="24"/>
          <w:lang w:val="en-US"/>
        </w:rPr>
      </w:pPr>
    </w:p>
    <w:p w:rsidR="00B7705A" w:rsidRDefault="00B7705A" w:rsidP="00B7705A">
      <w:pPr>
        <w:spacing w:after="0" w:line="240" w:lineRule="auto"/>
        <w:jc w:val="center"/>
        <w:rPr>
          <w:rFonts w:ascii="Times New Roman" w:hAnsi="Times New Roman"/>
          <w:b/>
          <w:sz w:val="24"/>
          <w:szCs w:val="24"/>
          <w:lang w:val="en-US"/>
        </w:rPr>
      </w:pPr>
    </w:p>
    <w:p w:rsidR="00B7705A" w:rsidRPr="00A4180B" w:rsidRDefault="00B7705A" w:rsidP="00A315CC">
      <w:pPr>
        <w:pStyle w:val="ListParagraph"/>
        <w:numPr>
          <w:ilvl w:val="0"/>
          <w:numId w:val="49"/>
        </w:numPr>
        <w:spacing w:after="0" w:line="480" w:lineRule="auto"/>
        <w:ind w:left="360"/>
        <w:jc w:val="both"/>
        <w:rPr>
          <w:rFonts w:ascii="Times New Roman" w:hAnsi="Times New Roman"/>
          <w:b/>
          <w:sz w:val="24"/>
          <w:szCs w:val="24"/>
          <w:lang w:val="en-US"/>
        </w:rPr>
      </w:pPr>
      <w:proofErr w:type="spellStart"/>
      <w:r w:rsidRPr="00A4180B">
        <w:rPr>
          <w:rFonts w:ascii="Times New Roman" w:hAnsi="Times New Roman"/>
          <w:b/>
          <w:sz w:val="24"/>
          <w:szCs w:val="24"/>
          <w:lang w:val="en-US"/>
        </w:rPr>
        <w:t>Konsep</w:t>
      </w:r>
      <w:proofErr w:type="spellEnd"/>
      <w:r w:rsidRPr="00A4180B">
        <w:rPr>
          <w:rFonts w:ascii="Times New Roman" w:hAnsi="Times New Roman"/>
          <w:b/>
          <w:sz w:val="24"/>
          <w:szCs w:val="24"/>
          <w:lang w:val="en-US"/>
        </w:rPr>
        <w:t xml:space="preserve"> </w:t>
      </w:r>
      <w:proofErr w:type="spellStart"/>
      <w:r w:rsidRPr="00A4180B">
        <w:rPr>
          <w:rFonts w:ascii="Times New Roman" w:hAnsi="Times New Roman"/>
          <w:b/>
          <w:sz w:val="24"/>
          <w:szCs w:val="24"/>
          <w:lang w:val="en-US"/>
        </w:rPr>
        <w:t>Pertanggungjawaban</w:t>
      </w:r>
      <w:proofErr w:type="spellEnd"/>
      <w:r w:rsidRPr="00A4180B">
        <w:rPr>
          <w:rFonts w:ascii="Times New Roman" w:hAnsi="Times New Roman"/>
          <w:b/>
          <w:sz w:val="24"/>
          <w:szCs w:val="24"/>
          <w:lang w:val="en-US"/>
        </w:rPr>
        <w:t xml:space="preserve"> </w:t>
      </w:r>
      <w:proofErr w:type="spellStart"/>
      <w:r w:rsidRPr="00A4180B">
        <w:rPr>
          <w:rFonts w:ascii="Times New Roman" w:hAnsi="Times New Roman"/>
          <w:b/>
          <w:sz w:val="24"/>
          <w:szCs w:val="24"/>
          <w:lang w:val="en-US"/>
        </w:rPr>
        <w:t>Pidana</w:t>
      </w:r>
      <w:proofErr w:type="spellEnd"/>
      <w:r w:rsidRPr="00A4180B">
        <w:rPr>
          <w:rFonts w:ascii="Times New Roman" w:hAnsi="Times New Roman"/>
          <w:b/>
          <w:sz w:val="24"/>
          <w:szCs w:val="24"/>
          <w:lang w:val="en-US"/>
        </w:rPr>
        <w:t xml:space="preserve"> </w:t>
      </w:r>
      <w:proofErr w:type="spellStart"/>
      <w:r w:rsidRPr="00A4180B">
        <w:rPr>
          <w:rFonts w:ascii="Times New Roman" w:hAnsi="Times New Roman"/>
          <w:b/>
          <w:sz w:val="24"/>
          <w:szCs w:val="24"/>
          <w:lang w:val="en-US"/>
        </w:rPr>
        <w:t>Dalam</w:t>
      </w:r>
      <w:proofErr w:type="spellEnd"/>
      <w:r w:rsidRPr="00A4180B">
        <w:rPr>
          <w:rFonts w:ascii="Times New Roman" w:hAnsi="Times New Roman"/>
          <w:b/>
          <w:sz w:val="24"/>
          <w:szCs w:val="24"/>
          <w:lang w:val="en-US"/>
        </w:rPr>
        <w:t xml:space="preserve"> </w:t>
      </w:r>
      <w:proofErr w:type="spellStart"/>
      <w:r w:rsidRPr="00A4180B">
        <w:rPr>
          <w:rFonts w:ascii="Times New Roman" w:hAnsi="Times New Roman"/>
          <w:b/>
          <w:sz w:val="24"/>
          <w:szCs w:val="24"/>
          <w:lang w:val="en-US"/>
        </w:rPr>
        <w:t>Hukum</w:t>
      </w:r>
      <w:proofErr w:type="spellEnd"/>
      <w:r w:rsidRPr="00A4180B">
        <w:rPr>
          <w:rFonts w:ascii="Times New Roman" w:hAnsi="Times New Roman"/>
          <w:b/>
          <w:sz w:val="24"/>
          <w:szCs w:val="24"/>
          <w:lang w:val="en-US"/>
        </w:rPr>
        <w:t xml:space="preserve"> </w:t>
      </w:r>
      <w:proofErr w:type="spellStart"/>
      <w:r w:rsidRPr="00A4180B">
        <w:rPr>
          <w:rFonts w:ascii="Times New Roman" w:hAnsi="Times New Roman"/>
          <w:b/>
          <w:sz w:val="24"/>
          <w:szCs w:val="24"/>
          <w:lang w:val="en-US"/>
        </w:rPr>
        <w:t>Pidana</w:t>
      </w:r>
      <w:proofErr w:type="spellEnd"/>
    </w:p>
    <w:p w:rsidR="00B7705A" w:rsidRPr="00A4180B" w:rsidRDefault="00B7705A" w:rsidP="00A315CC">
      <w:pPr>
        <w:pStyle w:val="ListParagraph"/>
        <w:numPr>
          <w:ilvl w:val="0"/>
          <w:numId w:val="50"/>
        </w:numPr>
        <w:spacing w:after="0" w:line="480" w:lineRule="auto"/>
        <w:jc w:val="both"/>
        <w:rPr>
          <w:rFonts w:ascii="Times New Roman" w:hAnsi="Times New Roman"/>
          <w:b/>
          <w:sz w:val="24"/>
          <w:szCs w:val="24"/>
          <w:lang w:val="en-US"/>
        </w:rPr>
      </w:pPr>
      <w:r w:rsidRPr="00A4180B">
        <w:rPr>
          <w:rFonts w:ascii="Times New Roman" w:hAnsi="Times New Roman"/>
          <w:b/>
          <w:sz w:val="24"/>
          <w:szCs w:val="24"/>
        </w:rPr>
        <w:t>Pengertian Pertanggungjawaban Pidana</w:t>
      </w:r>
    </w:p>
    <w:p w:rsidR="00B7705A" w:rsidRPr="00E65225" w:rsidRDefault="00B7705A" w:rsidP="00B7705A">
      <w:pPr>
        <w:spacing w:after="0" w:line="480" w:lineRule="auto"/>
        <w:ind w:firstLine="720"/>
        <w:jc w:val="both"/>
        <w:rPr>
          <w:rFonts w:ascii="Times New Roman" w:hAnsi="Times New Roman"/>
          <w:sz w:val="24"/>
          <w:szCs w:val="24"/>
        </w:rPr>
      </w:pPr>
      <w:r w:rsidRPr="00E65225">
        <w:rPr>
          <w:rFonts w:ascii="Times New Roman" w:hAnsi="Times New Roman"/>
          <w:sz w:val="24"/>
          <w:szCs w:val="24"/>
        </w:rPr>
        <w:t>Pertanggungjawaban pidana merupakan persoalan mendasar dalam ilmu hukum pidana, kesalahan, pertanggungjawaban dan pidana adalah ungkapan dan percakapan sehari-hari dalam moral,</w:t>
      </w:r>
      <w:r>
        <w:rPr>
          <w:rFonts w:ascii="Times New Roman" w:hAnsi="Times New Roman"/>
          <w:sz w:val="24"/>
          <w:szCs w:val="24"/>
        </w:rPr>
        <w:t xml:space="preserve"> </w:t>
      </w:r>
      <w:r w:rsidRPr="00E65225">
        <w:rPr>
          <w:rFonts w:ascii="Times New Roman" w:hAnsi="Times New Roman"/>
          <w:sz w:val="24"/>
          <w:szCs w:val="24"/>
        </w:rPr>
        <w:t>agama, dan hukum. Ketiga unsur ini saling berkaitan satu sama lainnya dan berakar dalam suatu keadaan yang sama, yaitu sama-sama meliputi suatu rangkaian aturan tentang tingkah laku yang diikuti oleh suatu kelompok dari kesamaan melahirkan konsepsi kesalahan, pertanggungjawaban dan pidana. Hal ini menunjukkan lahir konsepi berdasarkan sistem normatif</w:t>
      </w:r>
      <w:r w:rsidRPr="00E65225">
        <w:rPr>
          <w:rStyle w:val="FootnoteReference"/>
          <w:rFonts w:ascii="Times New Roman" w:hAnsi="Times New Roman"/>
          <w:sz w:val="24"/>
          <w:szCs w:val="24"/>
        </w:rPr>
        <w:footnoteReference w:id="102"/>
      </w:r>
    </w:p>
    <w:p w:rsidR="00B7705A" w:rsidRPr="00E65225" w:rsidRDefault="00B7705A" w:rsidP="00B7705A">
      <w:pPr>
        <w:spacing w:after="0" w:line="480" w:lineRule="auto"/>
        <w:ind w:firstLine="720"/>
        <w:jc w:val="both"/>
        <w:rPr>
          <w:rFonts w:ascii="Times New Roman" w:hAnsi="Times New Roman"/>
          <w:sz w:val="24"/>
          <w:szCs w:val="24"/>
        </w:rPr>
      </w:pPr>
      <w:r w:rsidRPr="00E65225">
        <w:rPr>
          <w:rFonts w:ascii="Times New Roman" w:hAnsi="Times New Roman"/>
          <w:sz w:val="24"/>
          <w:szCs w:val="24"/>
        </w:rPr>
        <w:t xml:space="preserve">Pertanggungjawaban pidana dalam bahasa asing di sebut sebagai </w:t>
      </w:r>
      <w:r w:rsidRPr="002B340A">
        <w:rPr>
          <w:rFonts w:ascii="Times New Roman" w:hAnsi="Times New Roman"/>
          <w:i/>
          <w:sz w:val="24"/>
          <w:szCs w:val="24"/>
        </w:rPr>
        <w:t>criminal responsibility. Criminal liability,</w:t>
      </w:r>
      <w:r w:rsidRPr="00E65225">
        <w:rPr>
          <w:rFonts w:ascii="Times New Roman" w:hAnsi="Times New Roman"/>
          <w:i/>
          <w:sz w:val="24"/>
          <w:szCs w:val="24"/>
        </w:rPr>
        <w:t xml:space="preserve"> </w:t>
      </w:r>
      <w:r w:rsidRPr="00E65225">
        <w:rPr>
          <w:rFonts w:ascii="Times New Roman" w:hAnsi="Times New Roman"/>
          <w:sz w:val="24"/>
          <w:szCs w:val="24"/>
        </w:rPr>
        <w:t>pertanggungjawaban pidana disini dimaksudkan untuk menentukan apakah seseorang tersebut dapat atau tidaknya dimintakan pertanggungjawaban atasnya pidana terhadap tindakan yang dilakukannya tersebut.</w:t>
      </w:r>
      <w:r w:rsidRPr="00E65225">
        <w:rPr>
          <w:rStyle w:val="FootnoteReference"/>
          <w:rFonts w:ascii="Times New Roman" w:hAnsi="Times New Roman"/>
          <w:sz w:val="24"/>
          <w:szCs w:val="24"/>
        </w:rPr>
        <w:footnoteReference w:id="103"/>
      </w:r>
      <w:r w:rsidRPr="00E65225">
        <w:rPr>
          <w:rFonts w:ascii="Times New Roman" w:hAnsi="Times New Roman"/>
          <w:sz w:val="24"/>
          <w:szCs w:val="24"/>
        </w:rPr>
        <w:t xml:space="preserve"> Telah dimaklumi bahwa perbuatan pidana memiliki konsekuensi pertanggungjawaban serta penjatuhan pidana, maka setidaknya ada dua alasan mengenai hakikat kej</w:t>
      </w:r>
      <w:r>
        <w:rPr>
          <w:rFonts w:ascii="Times New Roman" w:hAnsi="Times New Roman"/>
          <w:sz w:val="24"/>
          <w:szCs w:val="24"/>
        </w:rPr>
        <w:t>a</w:t>
      </w:r>
      <w:r w:rsidRPr="00E65225">
        <w:rPr>
          <w:rFonts w:ascii="Times New Roman" w:hAnsi="Times New Roman"/>
          <w:sz w:val="24"/>
          <w:szCs w:val="24"/>
        </w:rPr>
        <w:t xml:space="preserve">hatan, yakni pertama pendekatan yang melihat kejahatan </w:t>
      </w:r>
      <w:r w:rsidRPr="00E65225">
        <w:rPr>
          <w:rFonts w:ascii="Times New Roman" w:hAnsi="Times New Roman"/>
          <w:sz w:val="24"/>
          <w:szCs w:val="24"/>
        </w:rPr>
        <w:lastRenderedPageBreak/>
        <w:t>sebagai perwujudan dari sikap dan pribadi pelaku yang tidak normal sehingga ia berbuat jahat.</w:t>
      </w:r>
      <w:r w:rsidRPr="00E65225">
        <w:rPr>
          <w:rStyle w:val="FootnoteReference"/>
          <w:rFonts w:ascii="Times New Roman" w:hAnsi="Times New Roman"/>
          <w:sz w:val="24"/>
          <w:szCs w:val="24"/>
        </w:rPr>
        <w:footnoteReference w:id="104"/>
      </w:r>
    </w:p>
    <w:p w:rsidR="00B7705A" w:rsidRDefault="00B7705A" w:rsidP="00B7705A">
      <w:pPr>
        <w:spacing w:after="0" w:line="480" w:lineRule="auto"/>
        <w:ind w:firstLine="720"/>
        <w:jc w:val="both"/>
        <w:rPr>
          <w:rFonts w:ascii="Times New Roman" w:hAnsi="Times New Roman"/>
          <w:sz w:val="24"/>
          <w:szCs w:val="24"/>
        </w:rPr>
      </w:pPr>
      <w:r w:rsidRPr="00E65225">
        <w:rPr>
          <w:rFonts w:ascii="Times New Roman" w:hAnsi="Times New Roman"/>
          <w:sz w:val="24"/>
          <w:szCs w:val="24"/>
        </w:rPr>
        <w:t>Pertanggungjawaban pidana adalah suatu bentuk untuk menentukan apakah seorang tersangka atau terdakwa dipertanggungjawabkan atas suatu tindak pidana yang</w:t>
      </w:r>
      <w:r>
        <w:rPr>
          <w:rFonts w:ascii="Times New Roman" w:hAnsi="Times New Roman"/>
          <w:sz w:val="24"/>
          <w:szCs w:val="24"/>
        </w:rPr>
        <w:t xml:space="preserve"> </w:t>
      </w:r>
      <w:r w:rsidRPr="00E65225">
        <w:rPr>
          <w:rFonts w:ascii="Times New Roman" w:hAnsi="Times New Roman"/>
          <w:sz w:val="24"/>
          <w:szCs w:val="24"/>
        </w:rPr>
        <w:t>telah terjadi. Dengan kata lain</w:t>
      </w:r>
      <w:r>
        <w:rPr>
          <w:rFonts w:ascii="Times New Roman" w:hAnsi="Times New Roman"/>
          <w:sz w:val="24"/>
          <w:szCs w:val="24"/>
        </w:rPr>
        <w:t xml:space="preserve"> </w:t>
      </w:r>
      <w:r w:rsidRPr="00E65225">
        <w:rPr>
          <w:rFonts w:ascii="Times New Roman" w:hAnsi="Times New Roman"/>
          <w:sz w:val="24"/>
          <w:szCs w:val="24"/>
        </w:rPr>
        <w:t>pertanggungjawaban pidana adalah suatu bentuk yang menentukan apakah seseor</w:t>
      </w:r>
      <w:r>
        <w:rPr>
          <w:rFonts w:ascii="Times New Roman" w:hAnsi="Times New Roman"/>
          <w:sz w:val="24"/>
          <w:szCs w:val="24"/>
        </w:rPr>
        <w:t>an</w:t>
      </w:r>
      <w:r w:rsidRPr="00E65225">
        <w:rPr>
          <w:rFonts w:ascii="Times New Roman" w:hAnsi="Times New Roman"/>
          <w:sz w:val="24"/>
          <w:szCs w:val="24"/>
        </w:rPr>
        <w:t>g tersebut dibebask</w:t>
      </w:r>
      <w:r>
        <w:rPr>
          <w:rFonts w:ascii="Times New Roman" w:hAnsi="Times New Roman"/>
          <w:sz w:val="24"/>
          <w:szCs w:val="24"/>
        </w:rPr>
        <w:t>a</w:t>
      </w:r>
      <w:r w:rsidRPr="00E65225">
        <w:rPr>
          <w:rFonts w:ascii="Times New Roman" w:hAnsi="Times New Roman"/>
          <w:sz w:val="24"/>
          <w:szCs w:val="24"/>
        </w:rPr>
        <w:t>n atau dipidana.</w:t>
      </w:r>
      <w:r>
        <w:rPr>
          <w:rFonts w:ascii="Times New Roman" w:hAnsi="Times New Roman"/>
          <w:sz w:val="24"/>
          <w:szCs w:val="24"/>
        </w:rPr>
        <w:t xml:space="preserve"> </w:t>
      </w:r>
      <w:r w:rsidRPr="00E65225">
        <w:rPr>
          <w:rFonts w:ascii="Times New Roman" w:hAnsi="Times New Roman"/>
          <w:sz w:val="24"/>
          <w:szCs w:val="24"/>
        </w:rPr>
        <w:t>Menurut Roeslan Saleh pertanggungjawaban pidana diartikan sebagai diteruskannya celaan yang objektif yang ada pada perbuatan pidana dan secara subjektif memenuhi syarat untuk dap</w:t>
      </w:r>
      <w:r>
        <w:rPr>
          <w:rFonts w:ascii="Times New Roman" w:hAnsi="Times New Roman"/>
          <w:sz w:val="24"/>
          <w:szCs w:val="24"/>
        </w:rPr>
        <w:t>a</w:t>
      </w:r>
      <w:r w:rsidRPr="00E65225">
        <w:rPr>
          <w:rFonts w:ascii="Times New Roman" w:hAnsi="Times New Roman"/>
          <w:sz w:val="24"/>
          <w:szCs w:val="24"/>
        </w:rPr>
        <w:t>t dipidana karena perbuatannya itu.</w:t>
      </w:r>
      <w:r w:rsidRPr="00E65225">
        <w:rPr>
          <w:rStyle w:val="FootnoteReference"/>
          <w:rFonts w:ascii="Times New Roman" w:hAnsi="Times New Roman"/>
          <w:sz w:val="24"/>
          <w:szCs w:val="24"/>
        </w:rPr>
        <w:footnoteReference w:id="105"/>
      </w:r>
      <w:r>
        <w:rPr>
          <w:rFonts w:ascii="Times New Roman" w:hAnsi="Times New Roman"/>
          <w:sz w:val="24"/>
          <w:szCs w:val="24"/>
        </w:rPr>
        <w:t xml:space="preserve"> </w:t>
      </w:r>
    </w:p>
    <w:p w:rsidR="00B7705A" w:rsidRPr="00E65225" w:rsidRDefault="00B7705A" w:rsidP="00B7705A">
      <w:pPr>
        <w:spacing w:after="0" w:line="480" w:lineRule="auto"/>
        <w:ind w:firstLine="720"/>
        <w:jc w:val="both"/>
        <w:rPr>
          <w:rFonts w:ascii="Times New Roman" w:hAnsi="Times New Roman"/>
          <w:sz w:val="24"/>
          <w:szCs w:val="24"/>
        </w:rPr>
      </w:pPr>
      <w:r>
        <w:rPr>
          <w:rFonts w:ascii="Times New Roman" w:hAnsi="Times New Roman"/>
          <w:sz w:val="24"/>
          <w:szCs w:val="24"/>
        </w:rPr>
        <w:t>C</w:t>
      </w:r>
      <w:r w:rsidRPr="00E65225">
        <w:rPr>
          <w:rFonts w:ascii="Times New Roman" w:hAnsi="Times New Roman"/>
          <w:sz w:val="24"/>
          <w:szCs w:val="24"/>
        </w:rPr>
        <w:t>elaan objektif adalah perbuatan yang dilakukan oleh seseorang tersebut merupakan perbuatan yang dilarang, perbuatan dilarang yang dimaksud disini adalah perbuatan y</w:t>
      </w:r>
      <w:r>
        <w:rPr>
          <w:rFonts w:ascii="Times New Roman" w:hAnsi="Times New Roman"/>
          <w:sz w:val="24"/>
          <w:szCs w:val="24"/>
        </w:rPr>
        <w:t>ang memang bertentangan atau di</w:t>
      </w:r>
      <w:r w:rsidRPr="00E65225">
        <w:rPr>
          <w:rFonts w:ascii="Times New Roman" w:hAnsi="Times New Roman"/>
          <w:sz w:val="24"/>
          <w:szCs w:val="24"/>
        </w:rPr>
        <w:t>larang oleh hukum baik hukum formil maupun hukum materil. Sedangkan yang dimaksud dengan celaan subjektif merujuk kepada si</w:t>
      </w:r>
      <w:r>
        <w:rPr>
          <w:rFonts w:ascii="Times New Roman" w:hAnsi="Times New Roman"/>
          <w:sz w:val="24"/>
          <w:szCs w:val="24"/>
        </w:rPr>
        <w:t xml:space="preserve"> </w:t>
      </w:r>
      <w:r w:rsidRPr="00E65225">
        <w:rPr>
          <w:rFonts w:ascii="Times New Roman" w:hAnsi="Times New Roman"/>
          <w:sz w:val="24"/>
          <w:szCs w:val="24"/>
        </w:rPr>
        <w:t>pembuat perbuatan terlarang tersebut, atau dapat dikatakan celaan yang subjektif adalah orang yang melakukan perbuatan yang dilarang atau bertentangan dengan hukum. Apabila perbuatan yang dilakukan suatu perbuatan yang dicela atau suatu perbuatan yang dilarang namun apabila didalam diri seseorang tersebut ada kesalahan yang yang menyebabkan tidak dapat bertanggungjawab maka pertanggungjawaban pidana tersebut tidak mungkin ada.</w:t>
      </w:r>
    </w:p>
    <w:p w:rsidR="00B7705A" w:rsidRPr="00E65225" w:rsidRDefault="00B7705A" w:rsidP="00B7705A">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B</w:t>
      </w:r>
      <w:r w:rsidRPr="00E65225">
        <w:rPr>
          <w:rFonts w:ascii="Times New Roman" w:hAnsi="Times New Roman"/>
          <w:sz w:val="24"/>
          <w:szCs w:val="24"/>
        </w:rPr>
        <w:t>eban pertanggungjawaban dibebankan kepada pelaku pelanggaran tindak pidana</w:t>
      </w:r>
      <w:r>
        <w:rPr>
          <w:rFonts w:ascii="Times New Roman" w:hAnsi="Times New Roman"/>
          <w:sz w:val="24"/>
          <w:szCs w:val="24"/>
        </w:rPr>
        <w:t xml:space="preserve"> </w:t>
      </w:r>
      <w:r w:rsidRPr="00E65225">
        <w:rPr>
          <w:rFonts w:ascii="Times New Roman" w:hAnsi="Times New Roman"/>
          <w:sz w:val="24"/>
          <w:szCs w:val="24"/>
        </w:rPr>
        <w:t>berkaitan dengan dasar untuk menjatuhkan sanksi pidana. Seseorang akan memiliki sifat pertanggungjawaban pidana apabila suatu hal atau perbuatan yang dilakukan olehnya bersifat melawan hukum, namun seseorang dapat hilang sifat bertaanggungjawabnya apabila didalam dirinya ditemukan suatu unsur yang menyebabkan hilangnya kemampuan bertanggungjawab seseorang.</w:t>
      </w:r>
    </w:p>
    <w:p w:rsidR="00B7705A" w:rsidRPr="00E65225" w:rsidRDefault="00B7705A" w:rsidP="00B7705A">
      <w:pPr>
        <w:spacing w:after="0" w:line="480" w:lineRule="auto"/>
        <w:ind w:firstLine="720"/>
        <w:jc w:val="both"/>
        <w:rPr>
          <w:rFonts w:ascii="Times New Roman" w:hAnsi="Times New Roman"/>
          <w:sz w:val="24"/>
          <w:szCs w:val="24"/>
        </w:rPr>
      </w:pPr>
      <w:r w:rsidRPr="00E65225">
        <w:rPr>
          <w:rFonts w:ascii="Times New Roman" w:hAnsi="Times New Roman"/>
          <w:sz w:val="24"/>
          <w:szCs w:val="24"/>
        </w:rPr>
        <w:t xml:space="preserve">Chairul Huda </w:t>
      </w:r>
      <w:r>
        <w:rPr>
          <w:rFonts w:ascii="Times New Roman" w:hAnsi="Times New Roman"/>
          <w:sz w:val="24"/>
          <w:szCs w:val="24"/>
        </w:rPr>
        <w:t xml:space="preserve">berpendapat </w:t>
      </w:r>
      <w:r w:rsidRPr="00E65225">
        <w:rPr>
          <w:rFonts w:ascii="Times New Roman" w:hAnsi="Times New Roman"/>
          <w:sz w:val="24"/>
          <w:szCs w:val="24"/>
        </w:rPr>
        <w:t>bahwa dasar adanya tindak pidana adalah asas legalitas, sedangkan dapat dipidananya pembuat adalah atas dasar kesalahan, hal ini berarti bahwa seseorang akan mempunya</w:t>
      </w:r>
      <w:r>
        <w:rPr>
          <w:rFonts w:ascii="Times New Roman" w:hAnsi="Times New Roman"/>
          <w:sz w:val="24"/>
          <w:szCs w:val="24"/>
        </w:rPr>
        <w:t>i</w:t>
      </w:r>
      <w:r w:rsidRPr="00E65225">
        <w:rPr>
          <w:rFonts w:ascii="Times New Roman" w:hAnsi="Times New Roman"/>
          <w:sz w:val="24"/>
          <w:szCs w:val="24"/>
        </w:rPr>
        <w:t xml:space="preserve"> pertanggungjawaban pidana bila ia telah melakukan perbuatan yang sala</w:t>
      </w:r>
      <w:r>
        <w:rPr>
          <w:rFonts w:ascii="Times New Roman" w:hAnsi="Times New Roman"/>
          <w:sz w:val="24"/>
          <w:szCs w:val="24"/>
        </w:rPr>
        <w:t xml:space="preserve">h dan bertentangan dengan hukum, </w:t>
      </w:r>
      <w:r w:rsidRPr="00E65225">
        <w:rPr>
          <w:rFonts w:ascii="Times New Roman" w:hAnsi="Times New Roman"/>
          <w:sz w:val="24"/>
          <w:szCs w:val="24"/>
        </w:rPr>
        <w:t>Pada hakikatnya pertanggungjawaban pidana adalah suatu bentuk mekan</w:t>
      </w:r>
      <w:r>
        <w:rPr>
          <w:rFonts w:ascii="Times New Roman" w:hAnsi="Times New Roman"/>
          <w:sz w:val="24"/>
          <w:szCs w:val="24"/>
        </w:rPr>
        <w:t>isme yang diciptakan untuk bere</w:t>
      </w:r>
      <w:r w:rsidRPr="00E65225">
        <w:rPr>
          <w:rFonts w:ascii="Times New Roman" w:hAnsi="Times New Roman"/>
          <w:sz w:val="24"/>
          <w:szCs w:val="24"/>
        </w:rPr>
        <w:t>a</w:t>
      </w:r>
      <w:r>
        <w:rPr>
          <w:rFonts w:ascii="Times New Roman" w:hAnsi="Times New Roman"/>
          <w:sz w:val="24"/>
          <w:szCs w:val="24"/>
        </w:rPr>
        <w:t>k</w:t>
      </w:r>
      <w:r w:rsidRPr="00E65225">
        <w:rPr>
          <w:rFonts w:ascii="Times New Roman" w:hAnsi="Times New Roman"/>
          <w:sz w:val="24"/>
          <w:szCs w:val="24"/>
        </w:rPr>
        <w:t>si atas pelanggaran suatu perbuatan tertentu yang telah disepakat</w:t>
      </w:r>
      <w:r w:rsidRPr="00E65225">
        <w:rPr>
          <w:rStyle w:val="FootnoteReference"/>
          <w:rFonts w:ascii="Times New Roman" w:hAnsi="Times New Roman"/>
          <w:sz w:val="24"/>
          <w:szCs w:val="24"/>
        </w:rPr>
        <w:footnoteReference w:id="106"/>
      </w:r>
    </w:p>
    <w:p w:rsidR="00B7705A" w:rsidRPr="00E65225" w:rsidRDefault="00B7705A" w:rsidP="00B7705A">
      <w:pPr>
        <w:spacing w:after="0" w:line="480" w:lineRule="auto"/>
        <w:ind w:firstLine="720"/>
        <w:jc w:val="both"/>
        <w:rPr>
          <w:rFonts w:ascii="Times New Roman" w:hAnsi="Times New Roman"/>
          <w:sz w:val="24"/>
          <w:szCs w:val="24"/>
        </w:rPr>
      </w:pPr>
      <w:r>
        <w:rPr>
          <w:rFonts w:ascii="Times New Roman" w:hAnsi="Times New Roman"/>
          <w:sz w:val="24"/>
          <w:szCs w:val="24"/>
        </w:rPr>
        <w:t>Seseor</w:t>
      </w:r>
      <w:r w:rsidRPr="00E65225">
        <w:rPr>
          <w:rFonts w:ascii="Times New Roman" w:hAnsi="Times New Roman"/>
          <w:sz w:val="24"/>
          <w:szCs w:val="24"/>
        </w:rPr>
        <w:t xml:space="preserve">ang yang melakukan pelanggaran atau suatu perbuatan tindak pidana maka dalam pertanggungjawaban diperlukan asas-asas hukum pidana. Salah satu asas hukum pidana adalah asas hukum </w:t>
      </w:r>
      <w:r w:rsidRPr="00914A15">
        <w:rPr>
          <w:rFonts w:ascii="Times New Roman" w:hAnsi="Times New Roman"/>
          <w:i/>
          <w:sz w:val="24"/>
          <w:szCs w:val="24"/>
        </w:rPr>
        <w:t xml:space="preserve">nullum delictum nulla poena sine pravia lege </w:t>
      </w:r>
      <w:r w:rsidRPr="00E65225">
        <w:rPr>
          <w:rFonts w:ascii="Times New Roman" w:hAnsi="Times New Roman"/>
          <w:sz w:val="24"/>
          <w:szCs w:val="24"/>
        </w:rPr>
        <w:t>atau yang sering disebut dengan asas legalitass, asas ini menjadi dasar pokok yang tidak tertulis dalam menjatuhi pidana pada orang yang telah melakukan perbuatan pidana “tidak dipidana jika tidak ada kesalahan”. Dasar ini adalah mengenai di</w:t>
      </w:r>
      <w:r>
        <w:rPr>
          <w:rFonts w:ascii="Times New Roman" w:hAnsi="Times New Roman"/>
          <w:sz w:val="24"/>
          <w:szCs w:val="24"/>
        </w:rPr>
        <w:t>pertanggungjawabkannya seseorang</w:t>
      </w:r>
      <w:r w:rsidRPr="00E65225">
        <w:rPr>
          <w:rFonts w:ascii="Times New Roman" w:hAnsi="Times New Roman"/>
          <w:sz w:val="24"/>
          <w:szCs w:val="24"/>
        </w:rPr>
        <w:t xml:space="preserve"> atas perbuatan yang telah dilakukannya. Artinya seseorang baru dapat diminta pertanggunngjawabannya apabila seseorang </w:t>
      </w:r>
      <w:r w:rsidRPr="00E65225">
        <w:rPr>
          <w:rFonts w:ascii="Times New Roman" w:hAnsi="Times New Roman"/>
          <w:sz w:val="24"/>
          <w:szCs w:val="24"/>
        </w:rPr>
        <w:lastRenderedPageBreak/>
        <w:t xml:space="preserve">tersebut melakukan kesalahan atau melakukan perbuatan yang melanggar peraturan perundnag-undangan. </w:t>
      </w:r>
    </w:p>
    <w:p w:rsidR="00B7705A" w:rsidRPr="00321FA1" w:rsidRDefault="00B7705A" w:rsidP="00B7705A">
      <w:pPr>
        <w:spacing w:after="0" w:line="480" w:lineRule="auto"/>
        <w:ind w:firstLine="720"/>
        <w:jc w:val="both"/>
        <w:rPr>
          <w:rFonts w:ascii="Times New Roman" w:hAnsi="Times New Roman"/>
          <w:sz w:val="24"/>
          <w:szCs w:val="24"/>
        </w:rPr>
      </w:pPr>
      <w:r w:rsidRPr="00E65225">
        <w:rPr>
          <w:rFonts w:ascii="Times New Roman" w:hAnsi="Times New Roman"/>
          <w:sz w:val="24"/>
          <w:szCs w:val="24"/>
        </w:rPr>
        <w:t>Asas legalitas ini mengandung pengertian, tidak</w:t>
      </w:r>
      <w:r>
        <w:rPr>
          <w:rFonts w:ascii="Times New Roman" w:hAnsi="Times New Roman"/>
          <w:sz w:val="24"/>
          <w:szCs w:val="24"/>
        </w:rPr>
        <w:t xml:space="preserve"> </w:t>
      </w:r>
      <w:r w:rsidRPr="00E65225">
        <w:rPr>
          <w:rFonts w:ascii="Times New Roman" w:hAnsi="Times New Roman"/>
          <w:sz w:val="24"/>
          <w:szCs w:val="24"/>
        </w:rPr>
        <w:t>ada perbuatan yang dilarang dan diancam dengan</w:t>
      </w:r>
      <w:r>
        <w:rPr>
          <w:rFonts w:ascii="Times New Roman" w:hAnsi="Times New Roman"/>
          <w:sz w:val="24"/>
          <w:szCs w:val="24"/>
        </w:rPr>
        <w:t xml:space="preserve"> </w:t>
      </w:r>
      <w:r w:rsidRPr="00E65225">
        <w:rPr>
          <w:rFonts w:ascii="Times New Roman" w:hAnsi="Times New Roman"/>
          <w:sz w:val="24"/>
          <w:szCs w:val="24"/>
        </w:rPr>
        <w:t>pidana kalau hal itu terlebih dahulu belum dinyatakan dalam suatu aturan perundang-undangan. Maksud dari hal tersebut adalah seseorang baru dapat dimintakan pertanggungjawab</w:t>
      </w:r>
      <w:r>
        <w:rPr>
          <w:rFonts w:ascii="Times New Roman" w:hAnsi="Times New Roman"/>
          <w:sz w:val="24"/>
          <w:szCs w:val="24"/>
        </w:rPr>
        <w:t>a</w:t>
      </w:r>
      <w:r w:rsidRPr="00E65225">
        <w:rPr>
          <w:rFonts w:ascii="Times New Roman" w:hAnsi="Times New Roman"/>
          <w:sz w:val="24"/>
          <w:szCs w:val="24"/>
        </w:rPr>
        <w:t>n apabila perbuatan itu memang telah diatur, tidak dapat seseorang dihukum atau dimintakan pertanggungjawabannya apabila peraturan tersebut muncul setelah adanya perbuatan pidana. Untuk menentukan adanya perbuatan pidana tidak boleh menggunakan kata kias, serta aturan-aturan hukum pidana tersebut tidak berlaku surut.</w:t>
      </w:r>
      <w:r w:rsidRPr="00E65225">
        <w:rPr>
          <w:rStyle w:val="FootnoteReference"/>
          <w:rFonts w:ascii="Times New Roman" w:hAnsi="Times New Roman"/>
          <w:sz w:val="24"/>
          <w:szCs w:val="24"/>
        </w:rPr>
        <w:footnoteReference w:id="107"/>
      </w:r>
      <w:r>
        <w:rPr>
          <w:rFonts w:ascii="Times New Roman" w:hAnsi="Times New Roman"/>
          <w:sz w:val="24"/>
          <w:szCs w:val="24"/>
        </w:rPr>
        <w:t xml:space="preserve"> Dalam hukum pidana dikenal namanya konsep pertanggungjawaban pidana.</w:t>
      </w:r>
    </w:p>
    <w:p w:rsidR="00B7705A" w:rsidRPr="00903D9E" w:rsidRDefault="00B7705A" w:rsidP="00B7705A">
      <w:pPr>
        <w:spacing w:after="0" w:line="480" w:lineRule="auto"/>
        <w:ind w:firstLine="709"/>
        <w:jc w:val="both"/>
        <w:rPr>
          <w:rFonts w:ascii="Times New Roman" w:hAnsi="Times New Roman"/>
          <w:sz w:val="24"/>
          <w:szCs w:val="24"/>
        </w:rPr>
      </w:pPr>
      <w:r w:rsidRPr="00903D9E">
        <w:rPr>
          <w:rFonts w:ascii="Times New Roman" w:hAnsi="Times New Roman"/>
          <w:sz w:val="24"/>
          <w:szCs w:val="24"/>
        </w:rPr>
        <w:t xml:space="preserve">Konsep pertanggungjawaban pidana yang menganut satu prinsip utama yang hanya mendasarkan pada ajaran kesalahan sebagai </w:t>
      </w:r>
      <w:r w:rsidRPr="00903D9E">
        <w:rPr>
          <w:rFonts w:ascii="Times New Roman" w:hAnsi="Times New Roman"/>
          <w:i/>
          <w:sz w:val="24"/>
          <w:szCs w:val="24"/>
        </w:rPr>
        <w:t>mens rea</w:t>
      </w:r>
      <w:r w:rsidRPr="00903D9E">
        <w:rPr>
          <w:rFonts w:ascii="Times New Roman" w:hAnsi="Times New Roman"/>
          <w:sz w:val="24"/>
          <w:szCs w:val="24"/>
        </w:rPr>
        <w:t xml:space="preserve">, konsep ini dianut oleh sistem hukum di Inggris dan Amerika Serikat dengan prinsip </w:t>
      </w:r>
      <w:r w:rsidRPr="00903D9E">
        <w:rPr>
          <w:rFonts w:ascii="Times New Roman" w:hAnsi="Times New Roman"/>
          <w:i/>
          <w:sz w:val="24"/>
          <w:szCs w:val="24"/>
        </w:rPr>
        <w:t>an act does not make a person guilty unless his mind is guilty</w:t>
      </w:r>
      <w:r w:rsidRPr="00903D9E">
        <w:rPr>
          <w:rFonts w:ascii="Times New Roman" w:hAnsi="Times New Roman"/>
          <w:sz w:val="24"/>
          <w:szCs w:val="24"/>
        </w:rPr>
        <w:t xml:space="preserve">, yang artinya suatu perbuatan tidak dapat menjadikan seseorang bersalah bilamana maksud tidak bersalah. Teori dualistis memisahkan antara perbuatan dengan pertanggungjawaban pidana. Unsur dari pertanggungjawaban pidana hanyalah kesalahan, tetapi sifat melawan hukum bukan sebagai unsur pertanggungjawaban pidana. Sifat melawan hukum adalah unsur dari </w:t>
      </w:r>
      <w:r w:rsidRPr="00903D9E">
        <w:rPr>
          <w:rFonts w:ascii="Times New Roman" w:hAnsi="Times New Roman"/>
          <w:sz w:val="24"/>
          <w:szCs w:val="24"/>
        </w:rPr>
        <w:lastRenderedPageBreak/>
        <w:t>perbuatan, sehingga tindak pidana berkaitan dengan perbuatan yang bersifat melawan hukum.</w:t>
      </w:r>
      <w:r w:rsidRPr="00903D9E">
        <w:rPr>
          <w:rStyle w:val="FootnoteReference"/>
          <w:rFonts w:ascii="Times New Roman" w:hAnsi="Times New Roman"/>
          <w:sz w:val="24"/>
          <w:szCs w:val="24"/>
        </w:rPr>
        <w:footnoteReference w:id="108"/>
      </w:r>
    </w:p>
    <w:p w:rsidR="00B7705A" w:rsidRPr="00903D9E" w:rsidRDefault="00B7705A" w:rsidP="00B7705A">
      <w:pPr>
        <w:pStyle w:val="ListParagraph"/>
        <w:spacing w:after="0" w:line="480" w:lineRule="auto"/>
        <w:ind w:left="0" w:firstLine="709"/>
        <w:jc w:val="both"/>
        <w:rPr>
          <w:rFonts w:ascii="Times New Roman" w:hAnsi="Times New Roman"/>
          <w:sz w:val="24"/>
          <w:szCs w:val="24"/>
        </w:rPr>
      </w:pPr>
      <w:r w:rsidRPr="00903D9E">
        <w:rPr>
          <w:rFonts w:ascii="Times New Roman" w:hAnsi="Times New Roman"/>
          <w:sz w:val="24"/>
          <w:szCs w:val="24"/>
        </w:rPr>
        <w:t>Tindak pidana dan pertanggungjawaban pidana bukan hanya dibedakan tetapi lebih jauh lagi harus dapat dipisahkan. Unsur utama dari pertanggungjawaban hanyalah kesalahan (</w:t>
      </w:r>
      <w:r w:rsidRPr="00903D9E">
        <w:rPr>
          <w:rFonts w:ascii="Times New Roman" w:hAnsi="Times New Roman"/>
          <w:i/>
          <w:sz w:val="24"/>
          <w:szCs w:val="24"/>
        </w:rPr>
        <w:t>schuld</w:t>
      </w:r>
      <w:r w:rsidRPr="00903D9E">
        <w:rPr>
          <w:rFonts w:ascii="Times New Roman" w:hAnsi="Times New Roman"/>
          <w:sz w:val="24"/>
          <w:szCs w:val="24"/>
        </w:rPr>
        <w:t>), sehingga diperlukan pembedaan antara karakteristik perbuatan yang dijadikan tindak pidana dan karakteristik orang yang melakukannya. Aturan hukum dalam hukum pidana materil mengenai pertanggungjawaban pidana berfungsi sebagai penentu syarat-syarat yang harus ada pada diri seseorang sehingga sah seseorang akan dijatuhi pidana.</w:t>
      </w:r>
      <w:r w:rsidRPr="00903D9E">
        <w:rPr>
          <w:rStyle w:val="FootnoteReference"/>
          <w:rFonts w:ascii="Times New Roman" w:hAnsi="Times New Roman"/>
          <w:sz w:val="24"/>
          <w:szCs w:val="24"/>
        </w:rPr>
        <w:footnoteReference w:id="109"/>
      </w:r>
    </w:p>
    <w:p w:rsidR="00B7705A" w:rsidRPr="00903D9E" w:rsidRDefault="00B7705A" w:rsidP="00B7705A">
      <w:pPr>
        <w:spacing w:after="0" w:line="480" w:lineRule="auto"/>
        <w:ind w:firstLine="709"/>
        <w:jc w:val="both"/>
        <w:rPr>
          <w:rFonts w:ascii="Times New Roman" w:hAnsi="Times New Roman"/>
          <w:sz w:val="24"/>
          <w:szCs w:val="24"/>
        </w:rPr>
      </w:pPr>
      <w:r w:rsidRPr="00903D9E">
        <w:rPr>
          <w:rFonts w:ascii="Times New Roman" w:hAnsi="Times New Roman"/>
          <w:sz w:val="24"/>
          <w:szCs w:val="24"/>
        </w:rPr>
        <w:t xml:space="preserve">Dasar pertanggungjawaban pidana adalah kesalahan. Dalam arti kesalahan dapat berbentuk sengaja </w:t>
      </w:r>
      <w:r w:rsidRPr="00903D9E">
        <w:rPr>
          <w:rFonts w:ascii="Times New Roman" w:hAnsi="Times New Roman"/>
          <w:i/>
          <w:iCs/>
          <w:sz w:val="24"/>
          <w:szCs w:val="24"/>
        </w:rPr>
        <w:t>(opzet)</w:t>
      </w:r>
      <w:r w:rsidRPr="00903D9E">
        <w:rPr>
          <w:rFonts w:ascii="Times New Roman" w:hAnsi="Times New Roman"/>
          <w:sz w:val="24"/>
          <w:szCs w:val="24"/>
        </w:rPr>
        <w:t xml:space="preserve"> atau lalai </w:t>
      </w:r>
      <w:r w:rsidRPr="00903D9E">
        <w:rPr>
          <w:rFonts w:ascii="Times New Roman" w:hAnsi="Times New Roman"/>
          <w:i/>
          <w:iCs/>
          <w:sz w:val="24"/>
          <w:szCs w:val="24"/>
        </w:rPr>
        <w:t>(culpa)</w:t>
      </w:r>
      <w:r w:rsidRPr="00903D9E">
        <w:rPr>
          <w:rFonts w:ascii="Times New Roman" w:hAnsi="Times New Roman"/>
          <w:sz w:val="24"/>
          <w:szCs w:val="24"/>
        </w:rPr>
        <w:t>. Membicarakan kesalahan berarti membicarakan pertanggungjawaban. Dengan demikian pertanggung jawaban pidana merupakan dasar fundamental hukum pidana sehingga kesalahan menurut Idema merupakan jantungnya hukum pidana. Hal ini men</w:t>
      </w:r>
      <w:r>
        <w:rPr>
          <w:rFonts w:ascii="Times New Roman" w:hAnsi="Times New Roman"/>
          <w:sz w:val="24"/>
          <w:szCs w:val="24"/>
        </w:rPr>
        <w:t>un</w:t>
      </w:r>
      <w:r w:rsidRPr="00903D9E">
        <w:rPr>
          <w:rFonts w:ascii="Times New Roman" w:hAnsi="Times New Roman"/>
          <w:sz w:val="24"/>
          <w:szCs w:val="24"/>
        </w:rPr>
        <w:t xml:space="preserve">jukkan bahwa dasar dipertanggungjawabkannya perbuatan seseorang, diletakkan didalam konsep/dasar pemikiran kepada terbukti tidaknya unsur-unsur tindak pidana. Artinya jika terbukti unsur-unsur tindak pidana, maka terbukti pula kesalahannya dan dengan sendirinya </w:t>
      </w:r>
      <w:r w:rsidRPr="00903D9E">
        <w:rPr>
          <w:rFonts w:ascii="Times New Roman" w:hAnsi="Times New Roman"/>
          <w:sz w:val="24"/>
          <w:szCs w:val="24"/>
        </w:rPr>
        <w:lastRenderedPageBreak/>
        <w:t>dipidana. Ini berarti pertanggungjawaban pidana di lekatkan kepada unsur-unsur tindak pidana.</w:t>
      </w:r>
      <w:r w:rsidRPr="00903D9E">
        <w:rPr>
          <w:rStyle w:val="FootnoteReference"/>
          <w:rFonts w:ascii="Times New Roman" w:hAnsi="Times New Roman"/>
          <w:sz w:val="24"/>
          <w:szCs w:val="24"/>
        </w:rPr>
        <w:footnoteReference w:id="110"/>
      </w:r>
    </w:p>
    <w:p w:rsidR="00B7705A" w:rsidRPr="003B348C" w:rsidRDefault="00B7705A" w:rsidP="00B7705A">
      <w:pPr>
        <w:spacing w:after="0" w:line="480" w:lineRule="auto"/>
        <w:ind w:firstLine="709"/>
        <w:jc w:val="both"/>
        <w:rPr>
          <w:rFonts w:ascii="Times New Roman" w:hAnsi="Times New Roman"/>
          <w:sz w:val="24"/>
          <w:szCs w:val="24"/>
        </w:rPr>
      </w:pPr>
      <w:r w:rsidRPr="00903D9E">
        <w:rPr>
          <w:rFonts w:ascii="Times New Roman" w:hAnsi="Times New Roman"/>
          <w:sz w:val="24"/>
          <w:szCs w:val="24"/>
        </w:rPr>
        <w:t>Pertanggungjawaban pi</w:t>
      </w:r>
      <w:r>
        <w:rPr>
          <w:rFonts w:ascii="Times New Roman" w:hAnsi="Times New Roman"/>
          <w:sz w:val="24"/>
          <w:szCs w:val="24"/>
        </w:rPr>
        <w:t>dana muncul sejak zaman Revolusi</w:t>
      </w:r>
      <w:r w:rsidRPr="00903D9E">
        <w:rPr>
          <w:rFonts w:ascii="Times New Roman" w:hAnsi="Times New Roman"/>
          <w:sz w:val="24"/>
          <w:szCs w:val="24"/>
        </w:rPr>
        <w:t xml:space="preserve"> Prancis, pada itu tidak saja manu</w:t>
      </w:r>
      <w:r>
        <w:rPr>
          <w:rFonts w:ascii="Times New Roman" w:hAnsi="Times New Roman"/>
          <w:sz w:val="24"/>
          <w:szCs w:val="24"/>
        </w:rPr>
        <w:t>sia yang dapat dipertanggung</w:t>
      </w:r>
      <w:r w:rsidRPr="00903D9E">
        <w:rPr>
          <w:rFonts w:ascii="Times New Roman" w:hAnsi="Times New Roman"/>
          <w:sz w:val="24"/>
          <w:szCs w:val="24"/>
        </w:rPr>
        <w:t>j</w:t>
      </w:r>
      <w:r>
        <w:rPr>
          <w:rFonts w:ascii="Times New Roman" w:hAnsi="Times New Roman"/>
          <w:sz w:val="24"/>
          <w:szCs w:val="24"/>
        </w:rPr>
        <w:t>a</w:t>
      </w:r>
      <w:r w:rsidRPr="00903D9E">
        <w:rPr>
          <w:rFonts w:ascii="Times New Roman" w:hAnsi="Times New Roman"/>
          <w:sz w:val="24"/>
          <w:szCs w:val="24"/>
        </w:rPr>
        <w:t>waban tindak pidana bahkan hewan atau benda mati lainnya pun dapat dipertanggungjawaban tindak pidana. Seseorang tidak saja mempertanggungjawabkan tindak pidana yang dilakukannya, akan tetapi perbuatan orang lain juga dapat dipertanggungjaabkan karena pada masa itu hukuman tidak hanya terbatas pada pelaku sendiri tetapi juga dijatuhkan pula pada keluarga atau teman-teman pelaku meskipun mereka tidak melakukan tindak pidana.</w:t>
      </w:r>
      <w:r w:rsidRPr="00903D9E">
        <w:rPr>
          <w:rStyle w:val="FootnoteReference"/>
          <w:rFonts w:ascii="Times New Roman" w:hAnsi="Times New Roman"/>
          <w:sz w:val="24"/>
          <w:szCs w:val="24"/>
        </w:rPr>
        <w:footnoteReference w:id="111"/>
      </w:r>
      <w:r>
        <w:rPr>
          <w:rFonts w:ascii="Times New Roman" w:hAnsi="Times New Roman"/>
          <w:sz w:val="24"/>
          <w:szCs w:val="24"/>
        </w:rPr>
        <w:t xml:space="preserve"> </w:t>
      </w:r>
    </w:p>
    <w:p w:rsidR="00BB60D6" w:rsidRDefault="00B7705A" w:rsidP="00BB60D6">
      <w:pPr>
        <w:spacing w:after="0" w:line="480" w:lineRule="auto"/>
        <w:ind w:firstLine="709"/>
        <w:jc w:val="both"/>
        <w:rPr>
          <w:rFonts w:ascii="Times New Roman" w:hAnsi="Times New Roman"/>
          <w:iCs/>
          <w:sz w:val="24"/>
          <w:szCs w:val="24"/>
          <w:lang w:val="en-US"/>
        </w:rPr>
      </w:pPr>
      <w:r w:rsidRPr="00903D9E">
        <w:rPr>
          <w:rFonts w:ascii="Times New Roman" w:hAnsi="Times New Roman"/>
          <w:sz w:val="24"/>
          <w:szCs w:val="24"/>
        </w:rPr>
        <w:t>KUHP tidak menyebutkan secara jelas mengenai sistem pertanggungjawaban pidana yang dianut. Beberapa Pasal dalam KUHP sering menyebutkan kesalahan baik berupa kesengajaan ataupun kealpaan, namun sayangnya mengenai pengertian kesalahan kesengajaan maupun kealpaan tidak dijelaskan pengertiannya oleh Undang-undang, sehingga untuk memidanakan pelaku yang melakukan perbuatan tindak pidana, selain telah terbukti melakukan tindak pidana maka mengenai unsur kesalahan yang disengaja ataupun atau kealpaan juga harus dibuktikan.</w:t>
      </w:r>
      <w:r w:rsidR="00BB60D6">
        <w:rPr>
          <w:rFonts w:ascii="Times New Roman" w:hAnsi="Times New Roman"/>
          <w:sz w:val="24"/>
          <w:szCs w:val="24"/>
          <w:lang w:val="en-US"/>
        </w:rPr>
        <w:t xml:space="preserve"> </w:t>
      </w:r>
      <w:r w:rsidRPr="00903D9E">
        <w:rPr>
          <w:rFonts w:ascii="Times New Roman" w:hAnsi="Times New Roman"/>
          <w:sz w:val="24"/>
          <w:szCs w:val="24"/>
        </w:rPr>
        <w:t>Meskipun orang tersebut belum tentu dapat dijatuhi hukum pidana, karena masih harus dibuktikan kesalahannya apakah dapat dipertanggungjawabkan pertanggungjawaban tersebut.</w:t>
      </w:r>
      <w:r w:rsidR="00BB60D6">
        <w:rPr>
          <w:rFonts w:ascii="Times New Roman" w:hAnsi="Times New Roman"/>
          <w:sz w:val="24"/>
          <w:szCs w:val="24"/>
          <w:lang w:val="en-US"/>
        </w:rPr>
        <w:t xml:space="preserve"> </w:t>
      </w:r>
      <w:r w:rsidRPr="00903D9E">
        <w:rPr>
          <w:rFonts w:ascii="Times New Roman" w:hAnsi="Times New Roman"/>
          <w:sz w:val="24"/>
          <w:szCs w:val="24"/>
        </w:rPr>
        <w:t xml:space="preserve">Doktrin/asas </w:t>
      </w:r>
      <w:r w:rsidRPr="00903D9E">
        <w:rPr>
          <w:rFonts w:ascii="Times New Roman" w:hAnsi="Times New Roman"/>
          <w:i/>
          <w:iCs/>
          <w:sz w:val="24"/>
          <w:szCs w:val="24"/>
        </w:rPr>
        <w:t>Geen Straf Zonder Schuld</w:t>
      </w:r>
      <w:r w:rsidRPr="00903D9E">
        <w:rPr>
          <w:rFonts w:ascii="Times New Roman" w:hAnsi="Times New Roman"/>
          <w:sz w:val="24"/>
          <w:szCs w:val="24"/>
        </w:rPr>
        <w:t xml:space="preserve"> atau </w:t>
      </w:r>
      <w:r w:rsidRPr="00903D9E">
        <w:rPr>
          <w:rFonts w:ascii="Times New Roman" w:hAnsi="Times New Roman"/>
          <w:i/>
          <w:iCs/>
          <w:sz w:val="24"/>
          <w:szCs w:val="24"/>
        </w:rPr>
        <w:t>Keine Straf Ohne Schuld</w:t>
      </w:r>
      <w:r w:rsidRPr="00903D9E">
        <w:rPr>
          <w:rFonts w:ascii="Times New Roman" w:hAnsi="Times New Roman"/>
          <w:sz w:val="24"/>
          <w:szCs w:val="24"/>
        </w:rPr>
        <w:t xml:space="preserve"> yang </w:t>
      </w:r>
      <w:r w:rsidRPr="00903D9E">
        <w:rPr>
          <w:rFonts w:ascii="Times New Roman" w:hAnsi="Times New Roman"/>
          <w:sz w:val="24"/>
          <w:szCs w:val="24"/>
        </w:rPr>
        <w:lastRenderedPageBreak/>
        <w:t xml:space="preserve">dalam doktrin hukum Inggris dirumuskan sebagai </w:t>
      </w:r>
      <w:r w:rsidRPr="00903D9E">
        <w:rPr>
          <w:rFonts w:ascii="Times New Roman" w:hAnsi="Times New Roman"/>
          <w:i/>
          <w:iCs/>
          <w:sz w:val="24"/>
          <w:szCs w:val="24"/>
        </w:rPr>
        <w:t>an act doesnot make some one’s guilty unless his mind blamewhorty</w:t>
      </w:r>
      <w:r w:rsidRPr="00903D9E">
        <w:rPr>
          <w:rFonts w:ascii="Times New Roman" w:hAnsi="Times New Roman"/>
          <w:sz w:val="24"/>
          <w:szCs w:val="24"/>
        </w:rPr>
        <w:t xml:space="preserve"> atau </w:t>
      </w:r>
      <w:r w:rsidRPr="00903D9E">
        <w:rPr>
          <w:rFonts w:ascii="Times New Roman" w:hAnsi="Times New Roman"/>
          <w:i/>
          <w:iCs/>
          <w:sz w:val="24"/>
          <w:szCs w:val="24"/>
        </w:rPr>
        <w:t>actus reus.</w:t>
      </w:r>
      <w:r w:rsidRPr="00BB60D6">
        <w:rPr>
          <w:rStyle w:val="FootnoteReference"/>
          <w:rFonts w:ascii="Times New Roman" w:hAnsi="Times New Roman"/>
          <w:iCs/>
          <w:sz w:val="24"/>
          <w:szCs w:val="24"/>
        </w:rPr>
        <w:footnoteReference w:id="112"/>
      </w:r>
      <w:r w:rsidR="00BB60D6" w:rsidRPr="00BB60D6">
        <w:rPr>
          <w:rFonts w:ascii="Times New Roman" w:hAnsi="Times New Roman"/>
          <w:iCs/>
          <w:sz w:val="24"/>
          <w:szCs w:val="24"/>
          <w:lang w:val="en-US"/>
        </w:rPr>
        <w:t xml:space="preserve"> </w:t>
      </w:r>
    </w:p>
    <w:p w:rsidR="00B7705A" w:rsidRPr="00903D9E" w:rsidRDefault="00B7705A" w:rsidP="00BB60D6">
      <w:pPr>
        <w:spacing w:after="0" w:line="480" w:lineRule="auto"/>
        <w:ind w:firstLine="709"/>
        <w:jc w:val="both"/>
        <w:rPr>
          <w:rFonts w:ascii="Times New Roman" w:hAnsi="Times New Roman"/>
          <w:sz w:val="24"/>
          <w:szCs w:val="24"/>
        </w:rPr>
      </w:pPr>
      <w:r w:rsidRPr="00903D9E">
        <w:rPr>
          <w:rFonts w:ascii="Times New Roman" w:hAnsi="Times New Roman"/>
          <w:sz w:val="24"/>
          <w:szCs w:val="24"/>
        </w:rPr>
        <w:t xml:space="preserve">Asas dalam pertanggungjawaban dalam hukum pidana ialah tidak dipidana jika tidak ada kesalahan </w:t>
      </w:r>
      <w:r w:rsidRPr="00903D9E">
        <w:rPr>
          <w:rFonts w:ascii="Times New Roman" w:hAnsi="Times New Roman"/>
          <w:i/>
          <w:iCs/>
          <w:sz w:val="24"/>
          <w:szCs w:val="24"/>
        </w:rPr>
        <w:t>(geen straf zonder schuld; actus non facit reum nisi mens sist rea)</w:t>
      </w:r>
      <w:r w:rsidRPr="00903D9E">
        <w:rPr>
          <w:rFonts w:ascii="Times New Roman" w:hAnsi="Times New Roman"/>
          <w:sz w:val="24"/>
          <w:szCs w:val="24"/>
        </w:rPr>
        <w:t>. Asas ini tidak tersebut dalam hukum tertulis tapi dalam hukum yang tidak tertulis yang juga di Indonesia berlaku. Hukum pidana fiscal tidak memakai kesalahan. Disana kalau orang telah melanggar ketentuan, dia diberi pidana denda atau rampas.</w:t>
      </w:r>
      <w:r w:rsidRPr="00903D9E">
        <w:rPr>
          <w:rStyle w:val="FootnoteReference"/>
          <w:rFonts w:ascii="Times New Roman" w:hAnsi="Times New Roman"/>
          <w:sz w:val="24"/>
          <w:szCs w:val="24"/>
        </w:rPr>
        <w:footnoteReference w:id="113"/>
      </w:r>
      <w:r w:rsidR="00BB60D6">
        <w:rPr>
          <w:rFonts w:ascii="Times New Roman" w:hAnsi="Times New Roman"/>
          <w:sz w:val="24"/>
          <w:szCs w:val="24"/>
          <w:lang w:val="en-US"/>
        </w:rPr>
        <w:t xml:space="preserve"> </w:t>
      </w:r>
      <w:r w:rsidRPr="00903D9E">
        <w:rPr>
          <w:rFonts w:ascii="Times New Roman" w:hAnsi="Times New Roman"/>
          <w:sz w:val="24"/>
          <w:szCs w:val="24"/>
        </w:rPr>
        <w:t>Pertanggungjawaban menurut hukum pidana adalah kemampuan bertanggungjawab seseorang terhadap kesalahan. Setiap orang bertanggungjawab atas segala perbuatannya, hanya kelakuannya yang menyebabkan hakim menjatuhkan hukuman yang di pertanggungjawabkan pada pelakunya. Dalam menjatuhkan pidana disyaratkan bahwa seseorang harus melakukan perbuatan yang aktif atau pasif seperti yang ditentukan oleh KUHP (Kitab Undang-Undang Hukum Pidana), sifat melawan hukum dan tidak adanya alasan pembenar serta adanya kesalahan dalam arti luas yang meliputi kemampuan bertanggungjawab, sengaja dan kelalaian dan tidak adanya alasan pemaaf.</w:t>
      </w:r>
    </w:p>
    <w:p w:rsidR="00B7705A" w:rsidRPr="00903D9E" w:rsidRDefault="00B7705A" w:rsidP="00B7705A">
      <w:pPr>
        <w:pStyle w:val="ListParagraph"/>
        <w:autoSpaceDE w:val="0"/>
        <w:autoSpaceDN w:val="0"/>
        <w:adjustRightInd w:val="0"/>
        <w:spacing w:after="0" w:line="480" w:lineRule="auto"/>
        <w:ind w:left="0" w:firstLine="720"/>
        <w:jc w:val="both"/>
        <w:rPr>
          <w:rFonts w:ascii="Times New Roman" w:hAnsi="Times New Roman"/>
          <w:sz w:val="24"/>
          <w:szCs w:val="24"/>
        </w:rPr>
      </w:pPr>
      <w:r w:rsidRPr="00903D9E">
        <w:rPr>
          <w:rFonts w:ascii="Times New Roman" w:hAnsi="Times New Roman"/>
          <w:sz w:val="24"/>
          <w:szCs w:val="24"/>
        </w:rPr>
        <w:t xml:space="preserve">Tanggung jawab pidana dapat diartikan sebagai akibat lebih lanjut yang harus ditanggung oleh siapa saja yang telah bersikap tindak, baik yang selaras dengan hukum atau yang bertentangan dengan hukum. Tanggung jawab pidana adalah akibat </w:t>
      </w:r>
      <w:r w:rsidRPr="00903D9E">
        <w:rPr>
          <w:rFonts w:ascii="Times New Roman" w:hAnsi="Times New Roman"/>
          <w:sz w:val="24"/>
          <w:szCs w:val="24"/>
        </w:rPr>
        <w:lastRenderedPageBreak/>
        <w:t>lebih lanjut yang harus diterima, dibayar atau ditanggung seseorang yang melakukan tindak pidana secara langsung dan tidak langsung.</w:t>
      </w:r>
    </w:p>
    <w:p w:rsidR="00B7705A" w:rsidRPr="00903D9E" w:rsidRDefault="00B7705A" w:rsidP="00B7705A">
      <w:pPr>
        <w:pStyle w:val="ListParagraph"/>
        <w:autoSpaceDE w:val="0"/>
        <w:autoSpaceDN w:val="0"/>
        <w:adjustRightInd w:val="0"/>
        <w:spacing w:after="0" w:line="480" w:lineRule="auto"/>
        <w:ind w:left="0" w:firstLine="720"/>
        <w:jc w:val="both"/>
        <w:rPr>
          <w:rFonts w:ascii="Times New Roman" w:hAnsi="Times New Roman"/>
          <w:sz w:val="24"/>
          <w:szCs w:val="24"/>
        </w:rPr>
      </w:pPr>
      <w:r>
        <w:rPr>
          <w:rFonts w:ascii="Times New Roman" w:hAnsi="Times New Roman"/>
          <w:sz w:val="24"/>
          <w:szCs w:val="24"/>
        </w:rPr>
        <w:t>B</w:t>
      </w:r>
      <w:r w:rsidRPr="00903D9E">
        <w:rPr>
          <w:rFonts w:ascii="Times New Roman" w:hAnsi="Times New Roman"/>
          <w:sz w:val="24"/>
          <w:szCs w:val="24"/>
        </w:rPr>
        <w:t>eberapa para ahli memberikan pengertian pertanggungjawaban pidana diantaranya :</w:t>
      </w:r>
    </w:p>
    <w:p w:rsidR="00B7705A" w:rsidRPr="00903D9E" w:rsidRDefault="00B7705A" w:rsidP="00A315CC">
      <w:pPr>
        <w:pStyle w:val="ListParagraph"/>
        <w:numPr>
          <w:ilvl w:val="3"/>
          <w:numId w:val="39"/>
        </w:numPr>
        <w:autoSpaceDE w:val="0"/>
        <w:autoSpaceDN w:val="0"/>
        <w:adjustRightInd w:val="0"/>
        <w:spacing w:after="0" w:line="240" w:lineRule="auto"/>
        <w:ind w:left="990" w:hanging="284"/>
        <w:jc w:val="both"/>
        <w:rPr>
          <w:rFonts w:ascii="Times New Roman" w:hAnsi="Times New Roman"/>
          <w:sz w:val="24"/>
          <w:szCs w:val="24"/>
        </w:rPr>
      </w:pPr>
      <w:r w:rsidRPr="00903D9E">
        <w:rPr>
          <w:rFonts w:ascii="Times New Roman" w:hAnsi="Times New Roman"/>
          <w:sz w:val="24"/>
          <w:szCs w:val="24"/>
        </w:rPr>
        <w:t>Simons mengatakan kemampuan bertanggungjawab dapat diartikan suatu keadaan psikis sedemikian rupa, sehingga penerapan suatu upaya pemidanaan, baik ditinjau secara umum maupun dari sudut orangnya dapat dibenarkan. Selanjutnya dikatakannya, seorang pelaku tindak pidana mampu bertanggungjawab apab</w:t>
      </w:r>
      <w:r>
        <w:rPr>
          <w:rFonts w:ascii="Times New Roman" w:hAnsi="Times New Roman"/>
          <w:sz w:val="24"/>
          <w:szCs w:val="24"/>
        </w:rPr>
        <w:t>ila: Pertama, mampu mengetahui/</w:t>
      </w:r>
      <w:r w:rsidRPr="00903D9E">
        <w:rPr>
          <w:rFonts w:ascii="Times New Roman" w:hAnsi="Times New Roman"/>
          <w:sz w:val="24"/>
          <w:szCs w:val="24"/>
        </w:rPr>
        <w:t>menyadari bahwa perbuatannya bertentangan dengan hukum. Kedua, mampu menentukan kehendaknya sesuai dengan kesadaran tadi.</w:t>
      </w:r>
      <w:r w:rsidRPr="00903D9E">
        <w:rPr>
          <w:rStyle w:val="FootnoteReference"/>
          <w:rFonts w:ascii="Times New Roman" w:hAnsi="Times New Roman"/>
          <w:sz w:val="24"/>
          <w:szCs w:val="24"/>
        </w:rPr>
        <w:footnoteReference w:id="114"/>
      </w:r>
    </w:p>
    <w:p w:rsidR="00B7705A" w:rsidRPr="00903D9E" w:rsidRDefault="00B7705A" w:rsidP="00A315CC">
      <w:pPr>
        <w:pStyle w:val="ListParagraph"/>
        <w:numPr>
          <w:ilvl w:val="3"/>
          <w:numId w:val="39"/>
        </w:numPr>
        <w:autoSpaceDE w:val="0"/>
        <w:autoSpaceDN w:val="0"/>
        <w:adjustRightInd w:val="0"/>
        <w:spacing w:after="0" w:line="240" w:lineRule="auto"/>
        <w:ind w:left="990" w:hanging="284"/>
        <w:jc w:val="both"/>
        <w:rPr>
          <w:rFonts w:ascii="Times New Roman" w:hAnsi="Times New Roman"/>
          <w:sz w:val="24"/>
          <w:szCs w:val="24"/>
        </w:rPr>
      </w:pPr>
      <w:r w:rsidRPr="00903D9E">
        <w:rPr>
          <w:rFonts w:ascii="Times New Roman" w:hAnsi="Times New Roman"/>
          <w:sz w:val="24"/>
          <w:szCs w:val="24"/>
        </w:rPr>
        <w:t>Berbeda de</w:t>
      </w:r>
      <w:r>
        <w:rPr>
          <w:rFonts w:ascii="Times New Roman" w:hAnsi="Times New Roman"/>
          <w:sz w:val="24"/>
          <w:szCs w:val="24"/>
        </w:rPr>
        <w:t xml:space="preserve">ngan Simons, Van Hamel </w:t>
      </w:r>
      <w:r w:rsidRPr="00903D9E">
        <w:rPr>
          <w:rFonts w:ascii="Times New Roman" w:hAnsi="Times New Roman"/>
          <w:sz w:val="24"/>
          <w:szCs w:val="24"/>
        </w:rPr>
        <w:t xml:space="preserve">tidak memberikan defenisi pertanggungjawaban pidana, melainkan memberi pengertian mengenai pertanggungjawaban. Secara lengkap van Hamel menyatakan: </w:t>
      </w:r>
    </w:p>
    <w:p w:rsidR="00B7705A" w:rsidRPr="00903D9E" w:rsidRDefault="00B7705A" w:rsidP="00B7705A">
      <w:pPr>
        <w:spacing w:after="0" w:line="240" w:lineRule="auto"/>
        <w:ind w:left="990"/>
        <w:jc w:val="both"/>
        <w:rPr>
          <w:rFonts w:ascii="Times New Roman" w:hAnsi="Times New Roman"/>
          <w:sz w:val="24"/>
          <w:szCs w:val="24"/>
        </w:rPr>
      </w:pPr>
      <w:r w:rsidRPr="00903D9E">
        <w:rPr>
          <w:rFonts w:ascii="Times New Roman" w:hAnsi="Times New Roman"/>
          <w:sz w:val="24"/>
          <w:szCs w:val="24"/>
        </w:rPr>
        <w:t>Pertanggungjawaban adalah suatu keadaan  normal psikis dan kemahiran yang membawa tiga macam kemampuan, yaitu:</w:t>
      </w:r>
    </w:p>
    <w:p w:rsidR="00B7705A" w:rsidRPr="00903D9E" w:rsidRDefault="00B7705A" w:rsidP="00A315CC">
      <w:pPr>
        <w:numPr>
          <w:ilvl w:val="0"/>
          <w:numId w:val="40"/>
        </w:numPr>
        <w:spacing w:after="0" w:line="240" w:lineRule="auto"/>
        <w:ind w:left="1260" w:hanging="283"/>
        <w:jc w:val="both"/>
        <w:rPr>
          <w:rFonts w:ascii="Times New Roman" w:hAnsi="Times New Roman"/>
          <w:sz w:val="24"/>
          <w:szCs w:val="24"/>
        </w:rPr>
      </w:pPr>
      <w:r w:rsidRPr="00903D9E">
        <w:rPr>
          <w:rFonts w:ascii="Times New Roman" w:hAnsi="Times New Roman"/>
          <w:sz w:val="24"/>
          <w:szCs w:val="24"/>
        </w:rPr>
        <w:t>Mampu untuk dapat mengerti makna serta akibat sungguh dari pe</w:t>
      </w:r>
      <w:r>
        <w:rPr>
          <w:rFonts w:ascii="Times New Roman" w:hAnsi="Times New Roman"/>
          <w:sz w:val="24"/>
          <w:szCs w:val="24"/>
        </w:rPr>
        <w:t>r</w:t>
      </w:r>
      <w:r w:rsidRPr="00903D9E">
        <w:rPr>
          <w:rFonts w:ascii="Times New Roman" w:hAnsi="Times New Roman"/>
          <w:sz w:val="24"/>
          <w:szCs w:val="24"/>
        </w:rPr>
        <w:t>buatan-perbuatan sendiri;</w:t>
      </w:r>
    </w:p>
    <w:p w:rsidR="00B7705A" w:rsidRPr="00903D9E" w:rsidRDefault="00B7705A" w:rsidP="00A315CC">
      <w:pPr>
        <w:numPr>
          <w:ilvl w:val="0"/>
          <w:numId w:val="40"/>
        </w:numPr>
        <w:spacing w:after="0" w:line="240" w:lineRule="auto"/>
        <w:ind w:left="1260" w:hanging="283"/>
        <w:jc w:val="both"/>
        <w:rPr>
          <w:rFonts w:ascii="Times New Roman" w:hAnsi="Times New Roman"/>
          <w:sz w:val="24"/>
          <w:szCs w:val="24"/>
        </w:rPr>
      </w:pPr>
      <w:r w:rsidRPr="00903D9E">
        <w:rPr>
          <w:rFonts w:ascii="Times New Roman" w:hAnsi="Times New Roman"/>
          <w:sz w:val="24"/>
          <w:szCs w:val="24"/>
        </w:rPr>
        <w:t xml:space="preserve">Mampu untuk menginsyafi bahwa perbuatan-perbuatan itu bertentangan dengan ketertiban masyarakat; </w:t>
      </w:r>
    </w:p>
    <w:p w:rsidR="00B7705A" w:rsidRPr="00903D9E" w:rsidRDefault="00B7705A" w:rsidP="00A315CC">
      <w:pPr>
        <w:numPr>
          <w:ilvl w:val="0"/>
          <w:numId w:val="40"/>
        </w:numPr>
        <w:spacing w:after="0" w:line="240" w:lineRule="auto"/>
        <w:ind w:left="1260" w:hanging="283"/>
        <w:jc w:val="both"/>
        <w:rPr>
          <w:rFonts w:ascii="Times New Roman" w:hAnsi="Times New Roman"/>
          <w:sz w:val="24"/>
          <w:szCs w:val="24"/>
        </w:rPr>
      </w:pPr>
      <w:r w:rsidRPr="00903D9E">
        <w:rPr>
          <w:rFonts w:ascii="Times New Roman" w:hAnsi="Times New Roman"/>
          <w:sz w:val="24"/>
          <w:szCs w:val="24"/>
        </w:rPr>
        <w:t>Mampu untuk menentukan kehendak berbuat.</w:t>
      </w:r>
      <w:r w:rsidRPr="00903D9E">
        <w:rPr>
          <w:rStyle w:val="FootnoteReference"/>
          <w:rFonts w:ascii="Times New Roman" w:hAnsi="Times New Roman"/>
          <w:sz w:val="24"/>
          <w:szCs w:val="24"/>
        </w:rPr>
        <w:footnoteReference w:id="115"/>
      </w:r>
    </w:p>
    <w:p w:rsidR="00B7705A" w:rsidRPr="00903D9E" w:rsidRDefault="00B7705A" w:rsidP="00B7705A">
      <w:pPr>
        <w:spacing w:after="0" w:line="240" w:lineRule="auto"/>
        <w:ind w:left="990" w:firstLine="709"/>
        <w:jc w:val="both"/>
        <w:rPr>
          <w:rFonts w:ascii="Times New Roman" w:hAnsi="Times New Roman"/>
          <w:sz w:val="24"/>
          <w:szCs w:val="24"/>
        </w:rPr>
      </w:pPr>
      <w:r>
        <w:rPr>
          <w:rFonts w:ascii="Times New Roman" w:hAnsi="Times New Roman"/>
          <w:sz w:val="24"/>
          <w:szCs w:val="24"/>
        </w:rPr>
        <w:t>T</w:t>
      </w:r>
      <w:r w:rsidRPr="00903D9E">
        <w:rPr>
          <w:rFonts w:ascii="Times New Roman" w:hAnsi="Times New Roman"/>
          <w:sz w:val="24"/>
          <w:szCs w:val="24"/>
        </w:rPr>
        <w:t xml:space="preserve">iga kemampuan yang dikemukakan van Hamel adalah perihal kehendak berbuat. Bila dikaitkan antara kehendak berbuat </w:t>
      </w:r>
      <w:r>
        <w:rPr>
          <w:rFonts w:ascii="Times New Roman" w:hAnsi="Times New Roman"/>
          <w:sz w:val="24"/>
          <w:szCs w:val="24"/>
        </w:rPr>
        <w:t>dengan kesalahan sebagai elemen</w:t>
      </w:r>
      <w:r w:rsidRPr="00903D9E">
        <w:rPr>
          <w:rFonts w:ascii="Times New Roman" w:hAnsi="Times New Roman"/>
          <w:sz w:val="24"/>
          <w:szCs w:val="24"/>
        </w:rPr>
        <w:t xml:space="preserve"> terpenting dari pertanggungjawaban, maka terdapat tiga pendapat. Pertama, indeterminis yang menyatakan bahwa manusia mempunyai kehendak bebas dalam be</w:t>
      </w:r>
      <w:r>
        <w:rPr>
          <w:rFonts w:ascii="Times New Roman" w:hAnsi="Times New Roman"/>
          <w:sz w:val="24"/>
          <w:szCs w:val="24"/>
        </w:rPr>
        <w:t>r</w:t>
      </w:r>
      <w:r w:rsidRPr="00903D9E">
        <w:rPr>
          <w:rFonts w:ascii="Times New Roman" w:hAnsi="Times New Roman"/>
          <w:sz w:val="24"/>
          <w:szCs w:val="24"/>
        </w:rPr>
        <w:t>tindak. Kehendak bebas merupakan dasar keputusan kehendak. Bila tidak ada kebebasan kehendak, maka tidak ada kesalahan. Dengan demikian tidak ada pencelaan sehingga tidak ada pemidanaan.</w:t>
      </w:r>
      <w:r w:rsidRPr="00903D9E">
        <w:rPr>
          <w:rStyle w:val="FootnoteReference"/>
          <w:rFonts w:ascii="Times New Roman" w:hAnsi="Times New Roman"/>
          <w:sz w:val="24"/>
          <w:szCs w:val="24"/>
        </w:rPr>
        <w:footnoteReference w:id="116"/>
      </w:r>
    </w:p>
    <w:p w:rsidR="00B7705A" w:rsidRPr="00A4180B" w:rsidRDefault="00B7705A" w:rsidP="00A315CC">
      <w:pPr>
        <w:pStyle w:val="ListParagraph"/>
        <w:numPr>
          <w:ilvl w:val="3"/>
          <w:numId w:val="39"/>
        </w:numPr>
        <w:autoSpaceDE w:val="0"/>
        <w:autoSpaceDN w:val="0"/>
        <w:adjustRightInd w:val="0"/>
        <w:spacing w:after="0" w:line="240" w:lineRule="auto"/>
        <w:ind w:left="990" w:hanging="284"/>
        <w:jc w:val="both"/>
        <w:rPr>
          <w:rFonts w:ascii="Times New Roman" w:hAnsi="Times New Roman"/>
          <w:sz w:val="24"/>
          <w:szCs w:val="24"/>
        </w:rPr>
      </w:pPr>
      <w:r w:rsidRPr="00903D9E">
        <w:rPr>
          <w:rFonts w:ascii="Times New Roman" w:hAnsi="Times New Roman"/>
          <w:sz w:val="24"/>
          <w:szCs w:val="24"/>
        </w:rPr>
        <w:t xml:space="preserve">Pompe memberikan pertanggungjawaban pidana dalam batasan unsur-unsur yaitu kemampuan berpikir pada pelaku yang memungkinkan menguasai pikirannya dan menentukan kehendaknya, pelaku dapat mengerti makna dan akibat dari tingkah lakunya serta pelaku dapat </w:t>
      </w:r>
      <w:r w:rsidRPr="00903D9E">
        <w:rPr>
          <w:rFonts w:ascii="Times New Roman" w:hAnsi="Times New Roman"/>
          <w:sz w:val="24"/>
          <w:szCs w:val="24"/>
        </w:rPr>
        <w:lastRenderedPageBreak/>
        <w:t>menentukan kehendaknya sesuai dengan pendapatnya (tentang makna dan akibat tingkah lakunya).</w:t>
      </w:r>
      <w:r w:rsidRPr="00903D9E">
        <w:rPr>
          <w:rStyle w:val="FootnoteReference"/>
          <w:rFonts w:ascii="Times New Roman" w:hAnsi="Times New Roman"/>
          <w:sz w:val="24"/>
          <w:szCs w:val="24"/>
        </w:rPr>
        <w:footnoteReference w:id="117"/>
      </w:r>
    </w:p>
    <w:p w:rsidR="00B7705A" w:rsidRPr="00903D9E" w:rsidRDefault="00B7705A" w:rsidP="00B7705A">
      <w:pPr>
        <w:pStyle w:val="ListParagraph"/>
        <w:autoSpaceDE w:val="0"/>
        <w:autoSpaceDN w:val="0"/>
        <w:adjustRightInd w:val="0"/>
        <w:spacing w:after="0" w:line="240" w:lineRule="auto"/>
        <w:ind w:left="990"/>
        <w:jc w:val="both"/>
        <w:rPr>
          <w:rFonts w:ascii="Times New Roman" w:hAnsi="Times New Roman"/>
          <w:sz w:val="24"/>
          <w:szCs w:val="24"/>
        </w:rPr>
      </w:pPr>
    </w:p>
    <w:p w:rsidR="00B7705A" w:rsidRPr="00A4180B" w:rsidRDefault="00B7705A" w:rsidP="00B7705A">
      <w:pPr>
        <w:spacing w:after="0" w:line="480" w:lineRule="auto"/>
        <w:ind w:firstLine="720"/>
        <w:jc w:val="both"/>
        <w:rPr>
          <w:rFonts w:ascii="Times New Roman" w:hAnsi="Times New Roman"/>
          <w:b/>
          <w:sz w:val="24"/>
          <w:szCs w:val="24"/>
          <w:lang w:val="en-US"/>
        </w:rPr>
      </w:pPr>
      <w:r w:rsidRPr="00903D9E">
        <w:rPr>
          <w:rFonts w:ascii="Times New Roman" w:hAnsi="Times New Roman"/>
          <w:sz w:val="24"/>
          <w:szCs w:val="24"/>
        </w:rPr>
        <w:t>Berdasarkan dari pendapat-pendapat para ahli tersebut di atas, pertanggungjawaban pidana berbeda dengan perbuatan pidana. Perbuatan pidana hanya menunjuk kepada dilarang dan diancamnya perbuatan dengan suatu pidana. Apakah orang yang melakukan perbuatan kemudian dijatuhi pidana, tergantung dari pada perbuatan tersebut mengandung kesalahan. Sebab asas dalam pertanggungjawaban hukum pidana adalah “tidak dipidana jika tidak ada kesalahan (</w:t>
      </w:r>
      <w:r w:rsidRPr="00903D9E">
        <w:rPr>
          <w:rFonts w:ascii="Times New Roman" w:hAnsi="Times New Roman"/>
          <w:i/>
          <w:sz w:val="24"/>
          <w:szCs w:val="24"/>
        </w:rPr>
        <w:t>Geen straf zonder schuld; Actus non facit reum nisi mens sis rea</w:t>
      </w:r>
      <w:r w:rsidRPr="00903D9E">
        <w:rPr>
          <w:rFonts w:ascii="Times New Roman" w:hAnsi="Times New Roman"/>
          <w:sz w:val="24"/>
          <w:szCs w:val="24"/>
        </w:rPr>
        <w:t xml:space="preserve">) yang artinya penilaian pertanggungjawaban pidana itu ditujukan kepada sikap batin pelakunya, bukan penilaian terhadap perbuatannya. Pengecualian prinsip </w:t>
      </w:r>
      <w:r w:rsidRPr="00903D9E">
        <w:rPr>
          <w:rFonts w:ascii="Times New Roman" w:hAnsi="Times New Roman"/>
          <w:i/>
          <w:sz w:val="24"/>
          <w:szCs w:val="24"/>
        </w:rPr>
        <w:t xml:space="preserve">actus reus </w:t>
      </w:r>
      <w:r w:rsidRPr="00903D9E">
        <w:rPr>
          <w:rFonts w:ascii="Times New Roman" w:hAnsi="Times New Roman"/>
          <w:sz w:val="24"/>
          <w:szCs w:val="24"/>
        </w:rPr>
        <w:t xml:space="preserve">dan </w:t>
      </w:r>
      <w:r w:rsidRPr="00903D9E">
        <w:rPr>
          <w:rFonts w:ascii="Times New Roman" w:hAnsi="Times New Roman"/>
          <w:i/>
          <w:sz w:val="24"/>
          <w:szCs w:val="24"/>
        </w:rPr>
        <w:t>mens rea</w:t>
      </w:r>
      <w:r w:rsidRPr="00903D9E">
        <w:rPr>
          <w:rFonts w:ascii="Times New Roman" w:hAnsi="Times New Roman"/>
          <w:sz w:val="24"/>
          <w:szCs w:val="24"/>
        </w:rPr>
        <w:t xml:space="preserve"> adalah hanya pada delik-delik yang bersifat </w:t>
      </w:r>
      <w:r w:rsidRPr="00903D9E">
        <w:rPr>
          <w:rFonts w:ascii="Times New Roman" w:hAnsi="Times New Roman"/>
          <w:i/>
          <w:sz w:val="24"/>
          <w:szCs w:val="24"/>
        </w:rPr>
        <w:t>strict liability</w:t>
      </w:r>
      <w:r w:rsidRPr="00903D9E">
        <w:rPr>
          <w:rFonts w:ascii="Times New Roman" w:hAnsi="Times New Roman"/>
          <w:sz w:val="24"/>
          <w:szCs w:val="24"/>
        </w:rPr>
        <w:t xml:space="preserve"> (pertanggungjawaban mutlak), dimana pada tindak pidana yang demikian itu adanya unsur kesalahan atau mens rea tidak perlu dibuktikan.</w:t>
      </w:r>
    </w:p>
    <w:p w:rsidR="00B7705A" w:rsidRPr="00FA737C" w:rsidRDefault="00B7705A" w:rsidP="00A315CC">
      <w:pPr>
        <w:pStyle w:val="ListParagraph"/>
        <w:numPr>
          <w:ilvl w:val="0"/>
          <w:numId w:val="50"/>
        </w:numPr>
        <w:spacing w:after="0" w:line="480" w:lineRule="auto"/>
        <w:jc w:val="both"/>
        <w:rPr>
          <w:rFonts w:ascii="Times New Roman" w:hAnsi="Times New Roman"/>
          <w:b/>
          <w:sz w:val="24"/>
          <w:szCs w:val="24"/>
          <w:lang w:val="en-US"/>
        </w:rPr>
      </w:pPr>
      <w:r w:rsidRPr="00A4180B">
        <w:rPr>
          <w:rFonts w:ascii="Times New Roman" w:hAnsi="Times New Roman"/>
          <w:b/>
          <w:sz w:val="24"/>
          <w:szCs w:val="24"/>
        </w:rPr>
        <w:t>Unsur-Uns</w:t>
      </w:r>
      <w:r>
        <w:rPr>
          <w:rFonts w:ascii="Times New Roman" w:hAnsi="Times New Roman"/>
          <w:b/>
          <w:sz w:val="24"/>
          <w:szCs w:val="24"/>
        </w:rPr>
        <w:t>ur Pertanggungjawaban Pidana</w:t>
      </w:r>
    </w:p>
    <w:p w:rsidR="00B7705A" w:rsidRPr="00903D9E" w:rsidRDefault="00B7705A" w:rsidP="00B7705A">
      <w:pPr>
        <w:pStyle w:val="ListParagraph"/>
        <w:autoSpaceDE w:val="0"/>
        <w:autoSpaceDN w:val="0"/>
        <w:adjustRightInd w:val="0"/>
        <w:spacing w:after="0" w:line="480" w:lineRule="auto"/>
        <w:ind w:left="0" w:firstLine="720"/>
        <w:jc w:val="both"/>
        <w:rPr>
          <w:rFonts w:ascii="Times New Roman" w:hAnsi="Times New Roman"/>
          <w:sz w:val="24"/>
          <w:szCs w:val="24"/>
        </w:rPr>
      </w:pPr>
      <w:r w:rsidRPr="00903D9E">
        <w:rPr>
          <w:rFonts w:ascii="Times New Roman" w:hAnsi="Times New Roman"/>
          <w:sz w:val="24"/>
          <w:szCs w:val="24"/>
        </w:rPr>
        <w:t xml:space="preserve">Berbicara masalah pertanggungjawaban pidana seperti hal nya diatas, berarti berbicara mengenai orang yang melakukan perbuatan pidana. ada dua pandangan mengenai pertanggungjawaban pidana, yaitu pandangan yang monistis dan pandangan yang dualistis. Menurut Pandangan monistis, unsur-unsur </w:t>
      </w:r>
      <w:r w:rsidRPr="00903D9E">
        <w:rPr>
          <w:rFonts w:ascii="Times New Roman" w:hAnsi="Times New Roman"/>
          <w:i/>
          <w:sz w:val="24"/>
          <w:szCs w:val="24"/>
        </w:rPr>
        <w:t xml:space="preserve">strafbaar feit </w:t>
      </w:r>
      <w:r w:rsidRPr="00903D9E">
        <w:rPr>
          <w:rFonts w:ascii="Times New Roman" w:hAnsi="Times New Roman"/>
          <w:sz w:val="24"/>
          <w:szCs w:val="24"/>
        </w:rPr>
        <w:t xml:space="preserve">itu meliputi baik unsur perbuatan yang lazim disebut unsur objektif, maupun unsur pembuat, yang lazim disebut unsur subjektif. Oleh karena dicampurnya unsur </w:t>
      </w:r>
      <w:r w:rsidRPr="00903D9E">
        <w:rPr>
          <w:rFonts w:ascii="Times New Roman" w:hAnsi="Times New Roman"/>
          <w:sz w:val="24"/>
          <w:szCs w:val="24"/>
        </w:rPr>
        <w:lastRenderedPageBreak/>
        <w:t>perbuatan dan unsur pem</w:t>
      </w:r>
      <w:r>
        <w:rPr>
          <w:rFonts w:ascii="Times New Roman" w:hAnsi="Times New Roman"/>
          <w:sz w:val="24"/>
          <w:szCs w:val="24"/>
        </w:rPr>
        <w:t>buatnya, maka dapatlah disimpul</w:t>
      </w:r>
      <w:r w:rsidRPr="00903D9E">
        <w:rPr>
          <w:rFonts w:ascii="Times New Roman" w:hAnsi="Times New Roman"/>
          <w:sz w:val="24"/>
          <w:szCs w:val="24"/>
        </w:rPr>
        <w:t xml:space="preserve">kan bahwa strafbaar feit adalah sama dengan syarat penjatuhan pidana, sehingga seolah-olah dianggap bahwa kalau terjadi </w:t>
      </w:r>
      <w:r w:rsidRPr="00903D9E">
        <w:rPr>
          <w:rFonts w:ascii="Times New Roman" w:hAnsi="Times New Roman"/>
          <w:i/>
          <w:sz w:val="24"/>
          <w:szCs w:val="24"/>
        </w:rPr>
        <w:t>strafbaar feit</w:t>
      </w:r>
      <w:r w:rsidRPr="00903D9E">
        <w:rPr>
          <w:rFonts w:ascii="Times New Roman" w:hAnsi="Times New Roman"/>
          <w:sz w:val="24"/>
          <w:szCs w:val="24"/>
        </w:rPr>
        <w:t>, maka pasti pelakunya dapat dipidana.</w:t>
      </w:r>
    </w:p>
    <w:p w:rsidR="00B7705A" w:rsidRPr="00903D9E" w:rsidRDefault="00B7705A" w:rsidP="00B7705A">
      <w:pPr>
        <w:pStyle w:val="ListParagraph"/>
        <w:autoSpaceDE w:val="0"/>
        <w:autoSpaceDN w:val="0"/>
        <w:adjustRightInd w:val="0"/>
        <w:spacing w:after="0" w:line="480" w:lineRule="auto"/>
        <w:ind w:left="0" w:firstLine="720"/>
        <w:jc w:val="both"/>
        <w:rPr>
          <w:rFonts w:ascii="Times New Roman" w:hAnsi="Times New Roman"/>
          <w:sz w:val="24"/>
          <w:szCs w:val="24"/>
        </w:rPr>
      </w:pPr>
      <w:r w:rsidRPr="00903D9E">
        <w:rPr>
          <w:rFonts w:ascii="Times New Roman" w:hAnsi="Times New Roman"/>
          <w:sz w:val="24"/>
          <w:szCs w:val="24"/>
        </w:rPr>
        <w:t>Pertanggungjawaban pidana merupakan penilaian yang dilakukan setelah dipenuhinya seluruh unsur tindak pidana atau terbuktinya tindak pidana. Penilaian ini</w:t>
      </w:r>
      <w:r>
        <w:rPr>
          <w:rFonts w:ascii="Times New Roman" w:hAnsi="Times New Roman"/>
          <w:sz w:val="24"/>
          <w:szCs w:val="24"/>
        </w:rPr>
        <w:t xml:space="preserve"> </w:t>
      </w:r>
      <w:r w:rsidRPr="00903D9E">
        <w:rPr>
          <w:rFonts w:ascii="Times New Roman" w:hAnsi="Times New Roman"/>
          <w:sz w:val="24"/>
          <w:szCs w:val="24"/>
        </w:rPr>
        <w:t xml:space="preserve">dilakukan secara objektif dan subjektif, penilaian secara objektif berhubungan dengan pembuat dengan norma hukum yang dilanggarnya, sehingga berkaitan dengan perbuatan dan nilai-nilai moral yang dilanggarnya. Pada akhirnya, secara objektif pembuat dinilai sebagai orang yang dapat dicela atau tidak dicela. Kesalahan ini berorientasi pada nilai-nilai moralitas, pembuat yang melanggar nilai-nilai moralitas patut untuk dicela. Penilaian secara subjektif dilakukan terhadap pembuat bahwa keadaan-keadaan </w:t>
      </w:r>
      <w:r w:rsidRPr="00903D9E">
        <w:rPr>
          <w:rFonts w:ascii="Times New Roman" w:hAnsi="Times New Roman"/>
          <w:i/>
          <w:sz w:val="24"/>
          <w:szCs w:val="24"/>
        </w:rPr>
        <w:t xml:space="preserve">psychologys </w:t>
      </w:r>
      <w:r w:rsidRPr="00903D9E">
        <w:rPr>
          <w:rFonts w:ascii="Times New Roman" w:hAnsi="Times New Roman"/>
          <w:sz w:val="24"/>
          <w:szCs w:val="24"/>
        </w:rPr>
        <w:t>tertentu yang telah melanggar moralitas yang patut dicela atau tidak dicela.</w:t>
      </w:r>
    </w:p>
    <w:p w:rsidR="00B7705A" w:rsidRPr="00903D9E" w:rsidRDefault="00B7705A" w:rsidP="00B7705A">
      <w:pPr>
        <w:pStyle w:val="ListParagraph"/>
        <w:autoSpaceDE w:val="0"/>
        <w:autoSpaceDN w:val="0"/>
        <w:adjustRightInd w:val="0"/>
        <w:spacing w:after="0" w:line="480" w:lineRule="auto"/>
        <w:ind w:left="0" w:firstLine="720"/>
        <w:jc w:val="both"/>
        <w:rPr>
          <w:rFonts w:ascii="Times New Roman" w:hAnsi="Times New Roman"/>
          <w:sz w:val="24"/>
          <w:szCs w:val="24"/>
        </w:rPr>
      </w:pPr>
      <w:r w:rsidRPr="00903D9E">
        <w:rPr>
          <w:rFonts w:ascii="Times New Roman" w:hAnsi="Times New Roman"/>
          <w:sz w:val="24"/>
          <w:szCs w:val="24"/>
        </w:rPr>
        <w:t xml:space="preserve">Unsur utama dalam penilaian secara objektif dilakukan dengan mendasarkan pada kepentingan hukum yang hendak dilindungi oleh norma hukum yang dilanggarnya. Penilaian secara subjektif dilakukan dengan mendasarkan pada prinsip-prinsip keadilan bahwa keadaan </w:t>
      </w:r>
      <w:r w:rsidRPr="00903D9E">
        <w:rPr>
          <w:rFonts w:ascii="Times New Roman" w:hAnsi="Times New Roman"/>
          <w:i/>
          <w:sz w:val="24"/>
          <w:szCs w:val="24"/>
        </w:rPr>
        <w:t>psychologis</w:t>
      </w:r>
      <w:r w:rsidRPr="00903D9E">
        <w:rPr>
          <w:rFonts w:ascii="Times New Roman" w:hAnsi="Times New Roman"/>
          <w:sz w:val="24"/>
          <w:szCs w:val="24"/>
        </w:rPr>
        <w:t xml:space="preserve"> pembuat yang sedemikian rupa dapat dipertanggungjawabkan atau tidak. Penilaian dilakukan dengan cara mengetahui tentang maksud dibentuknya norma sosial atau norma moral, kesusilaan ke dalam norma hukum dalam perundang-undangan pidana sangat berperan. Penilaian-penilaian tersebut dilakukan setelah seluruh unsur tindak pidana telah terpenuhi atau terbuktinya tindak pidana.</w:t>
      </w:r>
    </w:p>
    <w:p w:rsidR="00B7705A" w:rsidRPr="00903D9E" w:rsidRDefault="00B7705A" w:rsidP="00B7705A">
      <w:pPr>
        <w:spacing w:after="0" w:line="480" w:lineRule="auto"/>
        <w:ind w:firstLine="720"/>
        <w:jc w:val="both"/>
        <w:rPr>
          <w:rFonts w:ascii="Times New Roman" w:hAnsi="Times New Roman"/>
          <w:sz w:val="24"/>
          <w:szCs w:val="24"/>
        </w:rPr>
      </w:pPr>
      <w:r w:rsidRPr="00903D9E">
        <w:rPr>
          <w:rFonts w:ascii="Times New Roman" w:hAnsi="Times New Roman"/>
          <w:sz w:val="24"/>
          <w:szCs w:val="24"/>
        </w:rPr>
        <w:lastRenderedPageBreak/>
        <w:t>Pertanggungja</w:t>
      </w:r>
      <w:r>
        <w:rPr>
          <w:rFonts w:ascii="Times New Roman" w:hAnsi="Times New Roman"/>
          <w:sz w:val="24"/>
          <w:szCs w:val="24"/>
        </w:rPr>
        <w:t>waban adalah bentuk untuk menen</w:t>
      </w:r>
      <w:r w:rsidRPr="00903D9E">
        <w:rPr>
          <w:rFonts w:ascii="Times New Roman" w:hAnsi="Times New Roman"/>
          <w:sz w:val="24"/>
          <w:szCs w:val="24"/>
        </w:rPr>
        <w:t>tukan apakah seseorang akan dilepas atau dipidana atas tindak pidana yang telah terjadi, dalam hal ini untuk mengatakan bahwa seseorang memiliki aspek pertanggungjawaban pidana maka dalam hal itu terdapat beberapa unsur yang harus terpenuhi untuk menyatakan bahwa seseorang tersebut dapat dimintakan pertanggungjawaban. Unsur-unsur tersebut</w:t>
      </w:r>
      <w:r>
        <w:rPr>
          <w:rFonts w:ascii="Times New Roman" w:hAnsi="Times New Roman"/>
          <w:sz w:val="24"/>
          <w:szCs w:val="24"/>
        </w:rPr>
        <w:t xml:space="preserve"> sebagai berikut </w:t>
      </w:r>
      <w:r w:rsidRPr="00903D9E">
        <w:rPr>
          <w:rFonts w:ascii="Times New Roman" w:hAnsi="Times New Roman"/>
          <w:sz w:val="24"/>
          <w:szCs w:val="24"/>
        </w:rPr>
        <w:t>:</w:t>
      </w:r>
    </w:p>
    <w:p w:rsidR="00B7705A" w:rsidRPr="00903D9E" w:rsidRDefault="00B7705A" w:rsidP="00A315CC">
      <w:pPr>
        <w:numPr>
          <w:ilvl w:val="3"/>
          <w:numId w:val="42"/>
        </w:numPr>
        <w:spacing w:after="0" w:line="480" w:lineRule="auto"/>
        <w:ind w:left="360"/>
        <w:jc w:val="both"/>
        <w:rPr>
          <w:rFonts w:ascii="Times New Roman" w:hAnsi="Times New Roman"/>
          <w:sz w:val="24"/>
          <w:szCs w:val="24"/>
        </w:rPr>
      </w:pPr>
      <w:r w:rsidRPr="00903D9E">
        <w:rPr>
          <w:rFonts w:ascii="Times New Roman" w:hAnsi="Times New Roman"/>
          <w:sz w:val="24"/>
          <w:szCs w:val="24"/>
        </w:rPr>
        <w:t xml:space="preserve">Adanya Kesalahan (Kesengajaan dan Kelalaian) </w:t>
      </w:r>
    </w:p>
    <w:p w:rsidR="00B7705A" w:rsidRPr="00903D9E" w:rsidRDefault="00B7705A" w:rsidP="00B7705A">
      <w:pPr>
        <w:spacing w:after="0" w:line="480" w:lineRule="auto"/>
        <w:ind w:left="360" w:firstLine="720"/>
        <w:jc w:val="both"/>
        <w:rPr>
          <w:rFonts w:ascii="Times New Roman" w:hAnsi="Times New Roman"/>
          <w:sz w:val="24"/>
          <w:szCs w:val="24"/>
        </w:rPr>
      </w:pPr>
      <w:r w:rsidRPr="00903D9E">
        <w:rPr>
          <w:rFonts w:ascii="Times New Roman" w:hAnsi="Times New Roman"/>
          <w:sz w:val="24"/>
          <w:szCs w:val="24"/>
        </w:rPr>
        <w:t xml:space="preserve">Unsur perbuatan merupakan salah satu unsur yang pokok pertanggungjawaban pidana, karena seseorang tidak dapat dipidana apabila tidak melakukan suatu perbuatan dimana perbuatan yang dilakukan merupakan perbuatan yang dilarang oleh </w:t>
      </w:r>
      <w:r>
        <w:rPr>
          <w:rFonts w:ascii="Times New Roman" w:hAnsi="Times New Roman"/>
          <w:sz w:val="24"/>
          <w:szCs w:val="24"/>
        </w:rPr>
        <w:t>U</w:t>
      </w:r>
      <w:r w:rsidRPr="00903D9E">
        <w:rPr>
          <w:rFonts w:ascii="Times New Roman" w:hAnsi="Times New Roman"/>
          <w:sz w:val="24"/>
          <w:szCs w:val="24"/>
        </w:rPr>
        <w:t xml:space="preserve">ndang-undang hal itu sesuai dengan asas legalitas yang kita anut. Asas legalitas </w:t>
      </w:r>
      <w:r w:rsidRPr="00903D9E">
        <w:rPr>
          <w:rFonts w:ascii="Times New Roman" w:hAnsi="Times New Roman"/>
          <w:i/>
          <w:sz w:val="24"/>
          <w:szCs w:val="24"/>
        </w:rPr>
        <w:t xml:space="preserve">nullum delictum nulla poena sine praevia lege poenali </w:t>
      </w:r>
      <w:r w:rsidRPr="00903D9E">
        <w:rPr>
          <w:rFonts w:ascii="Times New Roman" w:hAnsi="Times New Roman"/>
          <w:sz w:val="24"/>
          <w:szCs w:val="24"/>
        </w:rPr>
        <w:t>artinya tidak dipidana suatu perb</w:t>
      </w:r>
      <w:r>
        <w:rPr>
          <w:rFonts w:ascii="Times New Roman" w:hAnsi="Times New Roman"/>
          <w:sz w:val="24"/>
          <w:szCs w:val="24"/>
        </w:rPr>
        <w:t>uatan apabila tidak ada Undang-u</w:t>
      </w:r>
      <w:r w:rsidRPr="00903D9E">
        <w:rPr>
          <w:rFonts w:ascii="Times New Roman" w:hAnsi="Times New Roman"/>
          <w:sz w:val="24"/>
          <w:szCs w:val="24"/>
        </w:rPr>
        <w:t>ndang atau aturan yang mengatur mengenai larangan perbuatan tersebut.</w:t>
      </w:r>
      <w:r w:rsidRPr="00903D9E">
        <w:rPr>
          <w:rStyle w:val="FootnoteReference"/>
          <w:rFonts w:ascii="Times New Roman" w:hAnsi="Times New Roman"/>
          <w:sz w:val="24"/>
          <w:szCs w:val="24"/>
        </w:rPr>
        <w:footnoteReference w:id="118"/>
      </w:r>
      <w:r w:rsidRPr="00903D9E">
        <w:rPr>
          <w:rFonts w:ascii="Times New Roman" w:hAnsi="Times New Roman"/>
          <w:sz w:val="24"/>
          <w:szCs w:val="24"/>
        </w:rPr>
        <w:t xml:space="preserve"> Dalam hukum pidana Indonesia menghendaki perbuatan yang konkret atau perbuatan yang tampak, artinya hukum menghendaki perbuatan yang tampak keluar, karena didalam hukum tidak dapat dipidana ses</w:t>
      </w:r>
      <w:r>
        <w:rPr>
          <w:rFonts w:ascii="Times New Roman" w:hAnsi="Times New Roman"/>
          <w:sz w:val="24"/>
          <w:szCs w:val="24"/>
        </w:rPr>
        <w:t>eorang karena atas dasar keadaa</w:t>
      </w:r>
      <w:r w:rsidRPr="00903D9E">
        <w:rPr>
          <w:rFonts w:ascii="Times New Roman" w:hAnsi="Times New Roman"/>
          <w:sz w:val="24"/>
          <w:szCs w:val="24"/>
        </w:rPr>
        <w:t xml:space="preserve">n batin seseorang, hal ini asas </w:t>
      </w:r>
      <w:r w:rsidRPr="00903D9E">
        <w:rPr>
          <w:rFonts w:ascii="Times New Roman" w:hAnsi="Times New Roman"/>
          <w:i/>
          <w:sz w:val="24"/>
          <w:szCs w:val="24"/>
        </w:rPr>
        <w:t>cogitationis poenam nemo patitur</w:t>
      </w:r>
      <w:r w:rsidRPr="00903D9E">
        <w:rPr>
          <w:rFonts w:ascii="Times New Roman" w:hAnsi="Times New Roman"/>
          <w:sz w:val="24"/>
          <w:szCs w:val="24"/>
        </w:rPr>
        <w:t>, tidak seorang pun dipidana ata</w:t>
      </w:r>
      <w:r>
        <w:rPr>
          <w:rFonts w:ascii="Times New Roman" w:hAnsi="Times New Roman"/>
          <w:sz w:val="24"/>
          <w:szCs w:val="24"/>
        </w:rPr>
        <w:t>s yang ada dalam p</w:t>
      </w:r>
      <w:r w:rsidRPr="00903D9E">
        <w:rPr>
          <w:rFonts w:ascii="Times New Roman" w:hAnsi="Times New Roman"/>
          <w:sz w:val="24"/>
          <w:szCs w:val="24"/>
        </w:rPr>
        <w:t>ikirannya saja.</w:t>
      </w:r>
      <w:r w:rsidRPr="00903D9E">
        <w:rPr>
          <w:rStyle w:val="FootnoteReference"/>
          <w:rFonts w:ascii="Times New Roman" w:hAnsi="Times New Roman"/>
          <w:sz w:val="24"/>
          <w:szCs w:val="24"/>
        </w:rPr>
        <w:footnoteReference w:id="119"/>
      </w:r>
      <w:r w:rsidRPr="00903D9E">
        <w:rPr>
          <w:rFonts w:ascii="Times New Roman" w:hAnsi="Times New Roman"/>
          <w:sz w:val="24"/>
          <w:szCs w:val="24"/>
        </w:rPr>
        <w:t xml:space="preserve"> </w:t>
      </w:r>
    </w:p>
    <w:p w:rsidR="00B7705A" w:rsidRPr="00903D9E" w:rsidRDefault="00B7705A" w:rsidP="00B7705A">
      <w:pPr>
        <w:spacing w:after="0" w:line="480" w:lineRule="auto"/>
        <w:ind w:left="360" w:firstLine="720"/>
        <w:jc w:val="both"/>
        <w:rPr>
          <w:rFonts w:ascii="Times New Roman" w:hAnsi="Times New Roman"/>
          <w:sz w:val="24"/>
          <w:szCs w:val="24"/>
        </w:rPr>
      </w:pPr>
      <w:r w:rsidRPr="00903D9E">
        <w:rPr>
          <w:rFonts w:ascii="Times New Roman" w:hAnsi="Times New Roman"/>
          <w:sz w:val="24"/>
          <w:szCs w:val="24"/>
        </w:rPr>
        <w:lastRenderedPageBreak/>
        <w:t>Dipidananya seseorang, tidaklah cukup orang itu melakukan perbuatan yang bertentangan dengan hukum atau bersifat melawan hukum. Jadi meskipun rumusannya memenuhi rumusan delik dalam Undang-undang dan tidak dibenarkan karena hal tersebut belum memenuhi syarat penjatuhan pidana. Untuk itu pemidanaan masih perlu adanya syarat, yaitu bahwa orang yang melakukan perbuatan itu mempunyai kesalahan atau bersalah (</w:t>
      </w:r>
      <w:r w:rsidRPr="00903D9E">
        <w:rPr>
          <w:rFonts w:ascii="Times New Roman" w:hAnsi="Times New Roman"/>
          <w:i/>
          <w:sz w:val="24"/>
          <w:szCs w:val="24"/>
        </w:rPr>
        <w:t>subective guilt</w:t>
      </w:r>
      <w:r w:rsidRPr="00903D9E">
        <w:rPr>
          <w:rFonts w:ascii="Times New Roman" w:hAnsi="Times New Roman"/>
          <w:sz w:val="24"/>
          <w:szCs w:val="24"/>
        </w:rPr>
        <w:t>). Disinilah pemberlakuan Asas “Tiada Pidana Tanpa Kesalahan” (</w:t>
      </w:r>
      <w:r w:rsidRPr="00903D9E">
        <w:rPr>
          <w:rFonts w:ascii="Times New Roman" w:hAnsi="Times New Roman"/>
          <w:i/>
          <w:sz w:val="24"/>
          <w:szCs w:val="24"/>
        </w:rPr>
        <w:t>geen straf zonder schuld</w:t>
      </w:r>
      <w:r w:rsidRPr="00903D9E">
        <w:rPr>
          <w:rFonts w:ascii="Times New Roman" w:hAnsi="Times New Roman"/>
          <w:sz w:val="24"/>
          <w:szCs w:val="24"/>
        </w:rPr>
        <w:t xml:space="preserve">) atau </w:t>
      </w:r>
      <w:r w:rsidRPr="00903D9E">
        <w:rPr>
          <w:rFonts w:ascii="Times New Roman" w:hAnsi="Times New Roman"/>
          <w:i/>
          <w:sz w:val="24"/>
          <w:szCs w:val="24"/>
        </w:rPr>
        <w:t>Nulla Poena Sine Culpa</w:t>
      </w:r>
      <w:r w:rsidRPr="00903D9E">
        <w:rPr>
          <w:rFonts w:ascii="Times New Roman" w:hAnsi="Times New Roman"/>
          <w:sz w:val="24"/>
          <w:szCs w:val="24"/>
        </w:rPr>
        <w:t xml:space="preserve">. </w:t>
      </w:r>
    </w:p>
    <w:p w:rsidR="00B7705A" w:rsidRPr="00903D9E" w:rsidRDefault="00B7705A" w:rsidP="00B7705A">
      <w:pPr>
        <w:spacing w:after="0" w:line="480" w:lineRule="auto"/>
        <w:ind w:left="360" w:firstLine="720"/>
        <w:jc w:val="both"/>
        <w:rPr>
          <w:rFonts w:ascii="Times New Roman" w:hAnsi="Times New Roman"/>
          <w:sz w:val="24"/>
          <w:szCs w:val="24"/>
        </w:rPr>
      </w:pPr>
      <w:r w:rsidRPr="00903D9E">
        <w:rPr>
          <w:rFonts w:ascii="Times New Roman" w:hAnsi="Times New Roman"/>
          <w:sz w:val="24"/>
          <w:szCs w:val="24"/>
        </w:rPr>
        <w:t>Kesalahan yang dalam bahasa asing disebut dengan schuld adalah keadaan psikologi seseorang yang berhubungan dengan perbuatan yang ia lakukan yang sedemikian rupa sehingga berdasarkan keadaan tersebut perbuatan tersebut pelaku dapat dicela atas perbuatannya.</w:t>
      </w:r>
      <w:r w:rsidRPr="00903D9E">
        <w:rPr>
          <w:rStyle w:val="FootnoteReference"/>
          <w:rFonts w:ascii="Times New Roman" w:hAnsi="Times New Roman"/>
          <w:sz w:val="24"/>
          <w:szCs w:val="24"/>
        </w:rPr>
        <w:footnoteReference w:id="120"/>
      </w:r>
      <w:r w:rsidRPr="00903D9E">
        <w:rPr>
          <w:rFonts w:ascii="Times New Roman" w:hAnsi="Times New Roman"/>
          <w:sz w:val="24"/>
          <w:szCs w:val="24"/>
        </w:rPr>
        <w:t xml:space="preserve"> Istilah kesalahan dapat digunakan dalam arti psikologi maupun dalam arti normati</w:t>
      </w:r>
      <w:r>
        <w:rPr>
          <w:rFonts w:ascii="Times New Roman" w:hAnsi="Times New Roman"/>
          <w:sz w:val="24"/>
          <w:szCs w:val="24"/>
        </w:rPr>
        <w:t>f</w:t>
      </w:r>
      <w:r w:rsidRPr="00903D9E">
        <w:rPr>
          <w:rFonts w:ascii="Times New Roman" w:hAnsi="Times New Roman"/>
          <w:sz w:val="24"/>
          <w:szCs w:val="24"/>
        </w:rPr>
        <w:t>. Kesalahan psikologis adalah kejahatan yang sesungguhnya dari seseorang, kesalahan psikologis ini adalah kesalahan yang ada dalam diri seseorang, kesalahan mengenai apa yang orang itu pikirkan dan bati</w:t>
      </w:r>
      <w:r>
        <w:rPr>
          <w:rFonts w:ascii="Times New Roman" w:hAnsi="Times New Roman"/>
          <w:sz w:val="24"/>
          <w:szCs w:val="24"/>
        </w:rPr>
        <w:t>n</w:t>
      </w:r>
      <w:r w:rsidRPr="00903D9E">
        <w:rPr>
          <w:rFonts w:ascii="Times New Roman" w:hAnsi="Times New Roman"/>
          <w:sz w:val="24"/>
          <w:szCs w:val="24"/>
        </w:rPr>
        <w:t>nya rasakan, kesalahan psikologis ini sulit</w:t>
      </w:r>
      <w:r>
        <w:rPr>
          <w:rFonts w:ascii="Times New Roman" w:hAnsi="Times New Roman"/>
          <w:sz w:val="24"/>
          <w:szCs w:val="24"/>
        </w:rPr>
        <w:t xml:space="preserve"> untuk dibuktikan karena bentuk</w:t>
      </w:r>
      <w:r w:rsidRPr="00903D9E">
        <w:rPr>
          <w:rFonts w:ascii="Times New Roman" w:hAnsi="Times New Roman"/>
          <w:sz w:val="24"/>
          <w:szCs w:val="24"/>
        </w:rPr>
        <w:t>nya tidak real, kesalahan psikologis susah dibuktikan karena wujudnya tidak dapat diketahui.</w:t>
      </w:r>
      <w:r w:rsidRPr="00903D9E">
        <w:rPr>
          <w:rStyle w:val="FootnoteReference"/>
          <w:rFonts w:ascii="Times New Roman" w:hAnsi="Times New Roman"/>
          <w:sz w:val="24"/>
          <w:szCs w:val="24"/>
        </w:rPr>
        <w:footnoteReference w:id="121"/>
      </w:r>
      <w:r w:rsidRPr="00903D9E">
        <w:rPr>
          <w:rFonts w:ascii="Times New Roman" w:hAnsi="Times New Roman"/>
          <w:sz w:val="24"/>
          <w:szCs w:val="24"/>
        </w:rPr>
        <w:t xml:space="preserve"> </w:t>
      </w:r>
    </w:p>
    <w:p w:rsidR="00B7705A" w:rsidRPr="00903D9E" w:rsidRDefault="00B7705A" w:rsidP="00B7705A">
      <w:pPr>
        <w:spacing w:after="0" w:line="480" w:lineRule="auto"/>
        <w:ind w:left="360" w:firstLine="720"/>
        <w:jc w:val="both"/>
        <w:rPr>
          <w:rFonts w:ascii="Times New Roman" w:hAnsi="Times New Roman"/>
          <w:sz w:val="24"/>
          <w:szCs w:val="24"/>
        </w:rPr>
      </w:pPr>
      <w:r w:rsidRPr="00903D9E">
        <w:rPr>
          <w:rFonts w:ascii="Times New Roman" w:hAnsi="Times New Roman"/>
          <w:sz w:val="24"/>
          <w:szCs w:val="24"/>
        </w:rPr>
        <w:t xml:space="preserve">Dalam hukum pidana di Indonesia sendiri yang digunakan adalah kesalahan dalam arti normatif. Kesalahan normatif adalah kesalahan dari sudut </w:t>
      </w:r>
      <w:r w:rsidRPr="00903D9E">
        <w:rPr>
          <w:rFonts w:ascii="Times New Roman" w:hAnsi="Times New Roman"/>
          <w:sz w:val="24"/>
          <w:szCs w:val="24"/>
        </w:rPr>
        <w:lastRenderedPageBreak/>
        <w:t>pandang orang lain mengenai suatu perbuatan seseorang. Kesalahan normatif merupakan kesalahan yang dipandang dari sudut norma-norma hukum pidana, yaitu kesalahan kesengajaan dan kesalahan kealpaan. Dari suatu perbuatan yang telah terjadi maka orang lain akan menilai menurut hukum yang berlaku apakah terhadap perbuatan tersebut terdapat kesalah</w:t>
      </w:r>
      <w:r>
        <w:rPr>
          <w:rFonts w:ascii="Times New Roman" w:hAnsi="Times New Roman"/>
          <w:sz w:val="24"/>
          <w:szCs w:val="24"/>
        </w:rPr>
        <w:t>an</w:t>
      </w:r>
      <w:r w:rsidRPr="00903D9E">
        <w:rPr>
          <w:rFonts w:ascii="Times New Roman" w:hAnsi="Times New Roman"/>
          <w:sz w:val="24"/>
          <w:szCs w:val="24"/>
        </w:rPr>
        <w:t xml:space="preserve"> baik disengaja maupun karena suatu kesalahan kealpaan.</w:t>
      </w:r>
      <w:r>
        <w:rPr>
          <w:rFonts w:ascii="Times New Roman" w:hAnsi="Times New Roman"/>
          <w:sz w:val="24"/>
          <w:szCs w:val="24"/>
        </w:rPr>
        <w:t xml:space="preserve"> K</w:t>
      </w:r>
      <w:r w:rsidRPr="00903D9E">
        <w:rPr>
          <w:rFonts w:ascii="Times New Roman" w:hAnsi="Times New Roman"/>
          <w:sz w:val="24"/>
          <w:szCs w:val="24"/>
        </w:rPr>
        <w:t xml:space="preserve">esalahan terdiri dari beberapa unsur ialah : </w:t>
      </w:r>
    </w:p>
    <w:p w:rsidR="00B7705A" w:rsidRPr="00903D9E" w:rsidRDefault="00B7705A" w:rsidP="00A315CC">
      <w:pPr>
        <w:numPr>
          <w:ilvl w:val="7"/>
          <w:numId w:val="42"/>
        </w:numPr>
        <w:spacing w:after="0" w:line="240" w:lineRule="auto"/>
        <w:ind w:left="1440"/>
        <w:jc w:val="both"/>
        <w:rPr>
          <w:rFonts w:ascii="Times New Roman" w:hAnsi="Times New Roman"/>
          <w:sz w:val="24"/>
          <w:szCs w:val="24"/>
        </w:rPr>
      </w:pPr>
      <w:r w:rsidRPr="00903D9E">
        <w:rPr>
          <w:rFonts w:ascii="Times New Roman" w:hAnsi="Times New Roman"/>
          <w:sz w:val="24"/>
          <w:szCs w:val="24"/>
        </w:rPr>
        <w:t>Adanya kemampuan bertanggungjawab pada si pembuat (</w:t>
      </w:r>
      <w:r w:rsidRPr="00903D9E">
        <w:rPr>
          <w:rFonts w:ascii="Times New Roman" w:hAnsi="Times New Roman"/>
          <w:i/>
          <w:sz w:val="24"/>
          <w:szCs w:val="24"/>
        </w:rPr>
        <w:t>schuldfahigkeit</w:t>
      </w:r>
      <w:r w:rsidRPr="00903D9E">
        <w:rPr>
          <w:rFonts w:ascii="Times New Roman" w:hAnsi="Times New Roman"/>
          <w:sz w:val="24"/>
          <w:szCs w:val="24"/>
        </w:rPr>
        <w:t>): artinya keadaan jiwa si pembuat harus normal,</w:t>
      </w:r>
    </w:p>
    <w:p w:rsidR="00B7705A" w:rsidRPr="00903D9E" w:rsidRDefault="00B7705A" w:rsidP="00A315CC">
      <w:pPr>
        <w:numPr>
          <w:ilvl w:val="7"/>
          <w:numId w:val="42"/>
        </w:numPr>
        <w:spacing w:after="0" w:line="240" w:lineRule="auto"/>
        <w:ind w:left="1440"/>
        <w:jc w:val="both"/>
        <w:rPr>
          <w:rFonts w:ascii="Times New Roman" w:hAnsi="Times New Roman"/>
          <w:sz w:val="24"/>
          <w:szCs w:val="24"/>
        </w:rPr>
      </w:pPr>
      <w:r w:rsidRPr="00903D9E">
        <w:rPr>
          <w:rFonts w:ascii="Times New Roman" w:hAnsi="Times New Roman"/>
          <w:sz w:val="24"/>
          <w:szCs w:val="24"/>
        </w:rPr>
        <w:t>Hubungan batin antara si pembuat dengan perbuatannya berupa kesengajaan (</w:t>
      </w:r>
      <w:r w:rsidRPr="00903D9E">
        <w:rPr>
          <w:rFonts w:ascii="Times New Roman" w:hAnsi="Times New Roman"/>
          <w:i/>
          <w:sz w:val="24"/>
          <w:szCs w:val="24"/>
        </w:rPr>
        <w:t>dolus</w:t>
      </w:r>
      <w:r w:rsidRPr="00903D9E">
        <w:rPr>
          <w:rFonts w:ascii="Times New Roman" w:hAnsi="Times New Roman"/>
          <w:sz w:val="24"/>
          <w:szCs w:val="24"/>
        </w:rPr>
        <w:t>) atau kealpaan (</w:t>
      </w:r>
      <w:r w:rsidRPr="00903D9E">
        <w:rPr>
          <w:rFonts w:ascii="Times New Roman" w:hAnsi="Times New Roman"/>
          <w:i/>
          <w:sz w:val="24"/>
          <w:szCs w:val="24"/>
        </w:rPr>
        <w:t>culpa</w:t>
      </w:r>
      <w:r w:rsidRPr="00903D9E">
        <w:rPr>
          <w:rFonts w:ascii="Times New Roman" w:hAnsi="Times New Roman"/>
          <w:sz w:val="24"/>
          <w:szCs w:val="24"/>
        </w:rPr>
        <w:t xml:space="preserve">): ini disebut bentuk-bentuk kesalahan. </w:t>
      </w:r>
    </w:p>
    <w:p w:rsidR="00B7705A" w:rsidRPr="00FA737C" w:rsidRDefault="00B7705A" w:rsidP="00A315CC">
      <w:pPr>
        <w:numPr>
          <w:ilvl w:val="7"/>
          <w:numId w:val="42"/>
        </w:numPr>
        <w:spacing w:after="0" w:line="240" w:lineRule="auto"/>
        <w:ind w:left="1440"/>
        <w:jc w:val="both"/>
        <w:rPr>
          <w:rFonts w:ascii="Times New Roman" w:hAnsi="Times New Roman"/>
          <w:sz w:val="24"/>
          <w:szCs w:val="24"/>
        </w:rPr>
      </w:pPr>
      <w:r w:rsidRPr="00903D9E">
        <w:rPr>
          <w:rFonts w:ascii="Times New Roman" w:hAnsi="Times New Roman"/>
          <w:sz w:val="24"/>
          <w:szCs w:val="24"/>
        </w:rPr>
        <w:t xml:space="preserve">Tidak adanya alasan yang mengahapus kesalahan atau tidak ada alasan pemaaf. </w:t>
      </w:r>
    </w:p>
    <w:p w:rsidR="00B7705A" w:rsidRPr="00903D9E" w:rsidRDefault="00B7705A" w:rsidP="00B7705A">
      <w:pPr>
        <w:spacing w:after="0" w:line="240" w:lineRule="auto"/>
        <w:ind w:left="1440"/>
        <w:jc w:val="both"/>
        <w:rPr>
          <w:rFonts w:ascii="Times New Roman" w:hAnsi="Times New Roman"/>
          <w:sz w:val="24"/>
          <w:szCs w:val="24"/>
        </w:rPr>
      </w:pPr>
    </w:p>
    <w:p w:rsidR="00B7705A" w:rsidRPr="00903D9E" w:rsidRDefault="00B7705A" w:rsidP="00B7705A">
      <w:pPr>
        <w:spacing w:after="0" w:line="480" w:lineRule="auto"/>
        <w:ind w:left="360" w:firstLine="720"/>
        <w:jc w:val="both"/>
        <w:rPr>
          <w:rFonts w:ascii="Times New Roman" w:hAnsi="Times New Roman"/>
          <w:sz w:val="24"/>
          <w:szCs w:val="24"/>
        </w:rPr>
      </w:pPr>
      <w:r w:rsidRPr="00903D9E">
        <w:rPr>
          <w:rFonts w:ascii="Times New Roman" w:hAnsi="Times New Roman"/>
          <w:sz w:val="24"/>
          <w:szCs w:val="24"/>
        </w:rPr>
        <w:t>Apabila ketiga unsur tersebut di</w:t>
      </w:r>
      <w:r>
        <w:rPr>
          <w:rFonts w:ascii="Times New Roman" w:hAnsi="Times New Roman"/>
          <w:sz w:val="24"/>
          <w:szCs w:val="24"/>
        </w:rPr>
        <w:t xml:space="preserve"> </w:t>
      </w:r>
      <w:r w:rsidRPr="00903D9E">
        <w:rPr>
          <w:rFonts w:ascii="Times New Roman" w:hAnsi="Times New Roman"/>
          <w:sz w:val="24"/>
          <w:szCs w:val="24"/>
        </w:rPr>
        <w:t>atas terpenuhi maka orang yang bersangkutan bisa dinyatakan bersalah atau mempunyai pertanggungjawaban pidana, sehingga bisa dipidana. Sekalipun kesalahan telah diterima sebagai unsur yang menentukan pertanggungjawaban pembuat tindak pidana, tetapi mengenai bagaimana memaknai kesalahan masih terjadi perdebatan diantara para ahli. Van Hamel mengatakan bahwa “kesalahan dalam suatu delik merupakan pengertian Psichologis, perhubungan antara keadaan si pembuat dan terwujudnya unsur-unsur delik karena perbuatannya”. Kesalahan adalah pertanggungjawaban dalam hukum (</w:t>
      </w:r>
      <w:r w:rsidRPr="00903D9E">
        <w:rPr>
          <w:rFonts w:ascii="Times New Roman" w:hAnsi="Times New Roman"/>
          <w:i/>
          <w:sz w:val="24"/>
          <w:szCs w:val="24"/>
        </w:rPr>
        <w:t>schuld is de verantwoordelijkeheid rechttens</w:t>
      </w:r>
      <w:r w:rsidRPr="00903D9E">
        <w:rPr>
          <w:rFonts w:ascii="Times New Roman" w:hAnsi="Times New Roman"/>
          <w:sz w:val="24"/>
          <w:szCs w:val="24"/>
        </w:rPr>
        <w:t>).</w:t>
      </w:r>
      <w:r w:rsidRPr="00903D9E">
        <w:rPr>
          <w:rStyle w:val="FootnoteReference"/>
          <w:rFonts w:ascii="Times New Roman" w:hAnsi="Times New Roman"/>
          <w:sz w:val="24"/>
          <w:szCs w:val="24"/>
        </w:rPr>
        <w:footnoteReference w:id="122"/>
      </w:r>
      <w:r w:rsidRPr="00903D9E">
        <w:rPr>
          <w:rFonts w:ascii="Times New Roman" w:hAnsi="Times New Roman"/>
          <w:sz w:val="24"/>
          <w:szCs w:val="24"/>
        </w:rPr>
        <w:t xml:space="preserve"> Sedangkan Simons menyebutkan bahwa kesalahan adalah adanya keadaan </w:t>
      </w:r>
      <w:r w:rsidRPr="00903D9E">
        <w:rPr>
          <w:rFonts w:ascii="Times New Roman" w:hAnsi="Times New Roman"/>
          <w:i/>
          <w:sz w:val="24"/>
          <w:szCs w:val="24"/>
        </w:rPr>
        <w:t>physchis</w:t>
      </w:r>
      <w:r w:rsidRPr="00903D9E">
        <w:rPr>
          <w:rFonts w:ascii="Times New Roman" w:hAnsi="Times New Roman"/>
          <w:sz w:val="24"/>
          <w:szCs w:val="24"/>
        </w:rPr>
        <w:t xml:space="preserve"> yang tertentu pada orang yang melakukan tindak pidana dan adanya hubungan antara keadaan </w:t>
      </w:r>
      <w:r w:rsidRPr="00903D9E">
        <w:rPr>
          <w:rFonts w:ascii="Times New Roman" w:hAnsi="Times New Roman"/>
          <w:sz w:val="24"/>
          <w:szCs w:val="24"/>
        </w:rPr>
        <w:lastRenderedPageBreak/>
        <w:t>tersebut dengan perbuatannya yang dilakukan sedemikian rupa, untuk adanya suatu kesalahan harus diperhatikan dua hal disamping melakukan tindak pidana, yakni :</w:t>
      </w:r>
    </w:p>
    <w:p w:rsidR="00B7705A" w:rsidRPr="00903D9E" w:rsidRDefault="00B7705A" w:rsidP="00A315CC">
      <w:pPr>
        <w:numPr>
          <w:ilvl w:val="7"/>
          <w:numId w:val="43"/>
        </w:numPr>
        <w:spacing w:after="0" w:line="480" w:lineRule="auto"/>
        <w:ind w:left="720"/>
        <w:jc w:val="both"/>
        <w:rPr>
          <w:rFonts w:ascii="Times New Roman" w:hAnsi="Times New Roman"/>
          <w:sz w:val="24"/>
          <w:szCs w:val="24"/>
        </w:rPr>
      </w:pPr>
      <w:r>
        <w:rPr>
          <w:rFonts w:ascii="Times New Roman" w:hAnsi="Times New Roman"/>
          <w:sz w:val="24"/>
          <w:szCs w:val="24"/>
        </w:rPr>
        <w:t>Adanya keadaan physchis (bat</w:t>
      </w:r>
      <w:r w:rsidRPr="00903D9E">
        <w:rPr>
          <w:rFonts w:ascii="Times New Roman" w:hAnsi="Times New Roman"/>
          <w:sz w:val="24"/>
          <w:szCs w:val="24"/>
        </w:rPr>
        <w:t xml:space="preserve">in) yang tertentu, dan </w:t>
      </w:r>
    </w:p>
    <w:p w:rsidR="00B7705A" w:rsidRPr="00903D9E" w:rsidRDefault="00B7705A" w:rsidP="00A315CC">
      <w:pPr>
        <w:numPr>
          <w:ilvl w:val="7"/>
          <w:numId w:val="43"/>
        </w:numPr>
        <w:spacing w:after="0" w:line="480" w:lineRule="auto"/>
        <w:ind w:left="720"/>
        <w:jc w:val="both"/>
        <w:rPr>
          <w:rFonts w:ascii="Times New Roman" w:hAnsi="Times New Roman"/>
          <w:sz w:val="24"/>
          <w:szCs w:val="24"/>
        </w:rPr>
      </w:pPr>
      <w:r w:rsidRPr="00903D9E">
        <w:rPr>
          <w:rFonts w:ascii="Times New Roman" w:hAnsi="Times New Roman"/>
          <w:sz w:val="24"/>
          <w:szCs w:val="24"/>
        </w:rPr>
        <w:t>Adanya hubun</w:t>
      </w:r>
      <w:r>
        <w:rPr>
          <w:rFonts w:ascii="Times New Roman" w:hAnsi="Times New Roman"/>
          <w:sz w:val="24"/>
          <w:szCs w:val="24"/>
        </w:rPr>
        <w:t>gan tertentu antara keadaan bat</w:t>
      </w:r>
      <w:r w:rsidRPr="00903D9E">
        <w:rPr>
          <w:rFonts w:ascii="Times New Roman" w:hAnsi="Times New Roman"/>
          <w:sz w:val="24"/>
          <w:szCs w:val="24"/>
        </w:rPr>
        <w:t>in dengan perbuatan yang dilakukan hingga menimbulkan celaan.</w:t>
      </w:r>
      <w:r w:rsidRPr="00903D9E">
        <w:rPr>
          <w:rStyle w:val="FootnoteReference"/>
          <w:rFonts w:ascii="Times New Roman" w:hAnsi="Times New Roman"/>
          <w:sz w:val="24"/>
          <w:szCs w:val="24"/>
        </w:rPr>
        <w:footnoteReference w:id="123"/>
      </w:r>
    </w:p>
    <w:p w:rsidR="00B7705A" w:rsidRPr="00903D9E" w:rsidRDefault="00B7705A" w:rsidP="00B7705A">
      <w:pPr>
        <w:spacing w:after="0" w:line="480" w:lineRule="auto"/>
        <w:ind w:left="360" w:firstLine="720"/>
        <w:jc w:val="both"/>
        <w:rPr>
          <w:rFonts w:ascii="Times New Roman" w:hAnsi="Times New Roman"/>
          <w:sz w:val="24"/>
          <w:szCs w:val="24"/>
        </w:rPr>
      </w:pPr>
      <w:r w:rsidRPr="00903D9E">
        <w:rPr>
          <w:rFonts w:ascii="Times New Roman" w:hAnsi="Times New Roman"/>
          <w:sz w:val="24"/>
          <w:szCs w:val="24"/>
        </w:rPr>
        <w:t>Kedua hal diatas mempunyai hubungan yang sangat erat, bahkan yang pertama merupakan dasar bagi adanya yang kedua, atau yang kedua tergantung pada yang pertama. Setelah mengetahui pengertian dari pada kesalahan, maka kesalahan itu sendiri terbagi menjadi dua bentuk, yaitu :</w:t>
      </w:r>
    </w:p>
    <w:p w:rsidR="00B7705A" w:rsidRPr="00903D9E" w:rsidRDefault="00B7705A" w:rsidP="00A315CC">
      <w:pPr>
        <w:numPr>
          <w:ilvl w:val="1"/>
          <w:numId w:val="44"/>
        </w:numPr>
        <w:spacing w:after="0" w:line="480" w:lineRule="auto"/>
        <w:ind w:left="720"/>
        <w:jc w:val="both"/>
        <w:rPr>
          <w:rFonts w:ascii="Times New Roman" w:hAnsi="Times New Roman"/>
          <w:sz w:val="24"/>
          <w:szCs w:val="24"/>
        </w:rPr>
      </w:pPr>
      <w:r w:rsidRPr="00903D9E">
        <w:rPr>
          <w:rFonts w:ascii="Times New Roman" w:hAnsi="Times New Roman"/>
          <w:sz w:val="24"/>
          <w:szCs w:val="24"/>
        </w:rPr>
        <w:t>Dengan sengaja (</w:t>
      </w:r>
      <w:r w:rsidRPr="00903D9E">
        <w:rPr>
          <w:rFonts w:ascii="Times New Roman" w:hAnsi="Times New Roman"/>
          <w:i/>
          <w:sz w:val="24"/>
          <w:szCs w:val="24"/>
        </w:rPr>
        <w:t>dolus</w:t>
      </w:r>
      <w:r w:rsidRPr="00903D9E">
        <w:rPr>
          <w:rFonts w:ascii="Times New Roman" w:hAnsi="Times New Roman"/>
          <w:sz w:val="24"/>
          <w:szCs w:val="24"/>
        </w:rPr>
        <w:t xml:space="preserve">) </w:t>
      </w:r>
    </w:p>
    <w:p w:rsidR="00B7705A" w:rsidRPr="00903D9E" w:rsidRDefault="00B7705A" w:rsidP="00B7705A">
      <w:pPr>
        <w:spacing w:after="0" w:line="480" w:lineRule="auto"/>
        <w:ind w:left="720" w:firstLine="720"/>
        <w:jc w:val="both"/>
        <w:rPr>
          <w:rFonts w:ascii="Times New Roman" w:hAnsi="Times New Roman"/>
          <w:sz w:val="24"/>
          <w:szCs w:val="24"/>
        </w:rPr>
      </w:pPr>
      <w:r>
        <w:rPr>
          <w:rFonts w:ascii="Times New Roman" w:hAnsi="Times New Roman"/>
          <w:sz w:val="24"/>
          <w:szCs w:val="24"/>
        </w:rPr>
        <w:t>K</w:t>
      </w:r>
      <w:r w:rsidRPr="00903D9E">
        <w:rPr>
          <w:rFonts w:ascii="Times New Roman" w:hAnsi="Times New Roman"/>
          <w:sz w:val="24"/>
          <w:szCs w:val="24"/>
        </w:rPr>
        <w:t>itab Undang-Undang Hukum Pidana (</w:t>
      </w:r>
      <w:r w:rsidRPr="00903D9E">
        <w:rPr>
          <w:rFonts w:ascii="Times New Roman" w:hAnsi="Times New Roman"/>
          <w:i/>
          <w:sz w:val="24"/>
          <w:szCs w:val="24"/>
        </w:rPr>
        <w:t>criminal wetboek</w:t>
      </w:r>
      <w:r w:rsidRPr="00903D9E">
        <w:rPr>
          <w:rFonts w:ascii="Times New Roman" w:hAnsi="Times New Roman"/>
          <w:sz w:val="24"/>
          <w:szCs w:val="24"/>
        </w:rPr>
        <w:t xml:space="preserve">) tahun 1809 dicantumkan: “sengaja ialah kemauan untuk melakukan atau tidak melakukan perbuatan yang dilarang atau diperintahkan oleh Undang-undang”. Dalam </w:t>
      </w:r>
      <w:r w:rsidRPr="00903D9E">
        <w:rPr>
          <w:rFonts w:ascii="Times New Roman" w:hAnsi="Times New Roman"/>
          <w:i/>
          <w:sz w:val="24"/>
          <w:szCs w:val="24"/>
        </w:rPr>
        <w:t>Memori Van Toelichting</w:t>
      </w:r>
      <w:r w:rsidRPr="00903D9E">
        <w:rPr>
          <w:rFonts w:ascii="Times New Roman" w:hAnsi="Times New Roman"/>
          <w:sz w:val="24"/>
          <w:szCs w:val="24"/>
        </w:rPr>
        <w:t xml:space="preserve"> (Mvt) Menteri Kehakiman sewaktu pengajuan </w:t>
      </w:r>
      <w:r w:rsidRPr="00903D9E">
        <w:rPr>
          <w:rFonts w:ascii="Times New Roman" w:hAnsi="Times New Roman"/>
          <w:i/>
          <w:sz w:val="24"/>
          <w:szCs w:val="24"/>
        </w:rPr>
        <w:t>Criminal Wetboek</w:t>
      </w:r>
      <w:r w:rsidRPr="00903D9E">
        <w:rPr>
          <w:rFonts w:ascii="Times New Roman" w:hAnsi="Times New Roman"/>
          <w:sz w:val="24"/>
          <w:szCs w:val="24"/>
        </w:rPr>
        <w:t xml:space="preserve"> tahun 1881 (yang menjawab Kitab Undang-</w:t>
      </w:r>
      <w:r>
        <w:rPr>
          <w:rFonts w:ascii="Times New Roman" w:hAnsi="Times New Roman"/>
          <w:sz w:val="24"/>
          <w:szCs w:val="24"/>
        </w:rPr>
        <w:t>u</w:t>
      </w:r>
      <w:r w:rsidRPr="00903D9E">
        <w:rPr>
          <w:rFonts w:ascii="Times New Roman" w:hAnsi="Times New Roman"/>
          <w:sz w:val="24"/>
          <w:szCs w:val="24"/>
        </w:rPr>
        <w:t>ndang Hukum Pidana Indonesia 1915), dijelaskan: “sengaja” diartikan: “dengan sadar dari kehendak melakukan suatu kejahatan tertentu”.</w:t>
      </w:r>
      <w:r w:rsidRPr="00903D9E">
        <w:rPr>
          <w:rStyle w:val="FootnoteReference"/>
          <w:rFonts w:ascii="Times New Roman" w:hAnsi="Times New Roman"/>
          <w:sz w:val="24"/>
          <w:szCs w:val="24"/>
        </w:rPr>
        <w:footnoteReference w:id="124"/>
      </w:r>
      <w:r w:rsidRPr="00903D9E">
        <w:rPr>
          <w:rFonts w:ascii="Times New Roman" w:hAnsi="Times New Roman"/>
          <w:sz w:val="24"/>
          <w:szCs w:val="24"/>
        </w:rPr>
        <w:t xml:space="preserve"> </w:t>
      </w:r>
    </w:p>
    <w:p w:rsidR="00B7705A" w:rsidRPr="00903D9E" w:rsidRDefault="00B7705A" w:rsidP="00B7705A">
      <w:pPr>
        <w:spacing w:after="0" w:line="480" w:lineRule="auto"/>
        <w:ind w:left="720" w:firstLine="720"/>
        <w:jc w:val="both"/>
        <w:rPr>
          <w:rFonts w:ascii="Times New Roman" w:hAnsi="Times New Roman"/>
          <w:sz w:val="24"/>
          <w:szCs w:val="24"/>
        </w:rPr>
      </w:pPr>
      <w:r w:rsidRPr="00903D9E">
        <w:rPr>
          <w:rFonts w:ascii="Times New Roman" w:hAnsi="Times New Roman"/>
          <w:sz w:val="24"/>
          <w:szCs w:val="24"/>
        </w:rPr>
        <w:t xml:space="preserve">Beberapa sarjana merumuskan </w:t>
      </w:r>
      <w:r w:rsidRPr="00903D9E">
        <w:rPr>
          <w:rFonts w:ascii="Times New Roman" w:hAnsi="Times New Roman"/>
          <w:i/>
          <w:sz w:val="24"/>
          <w:szCs w:val="24"/>
        </w:rPr>
        <w:t>de will</w:t>
      </w:r>
      <w:r w:rsidRPr="00903D9E">
        <w:rPr>
          <w:rFonts w:ascii="Times New Roman" w:hAnsi="Times New Roman"/>
          <w:sz w:val="24"/>
          <w:szCs w:val="24"/>
        </w:rPr>
        <w:t xml:space="preserve"> sebagai keinginan, kemauan, kehendak, dan perbuatan merupakan pelaksanaan dari kehendak. </w:t>
      </w:r>
      <w:r w:rsidRPr="00903D9E">
        <w:rPr>
          <w:rFonts w:ascii="Times New Roman" w:hAnsi="Times New Roman"/>
          <w:i/>
          <w:sz w:val="24"/>
          <w:szCs w:val="24"/>
        </w:rPr>
        <w:t>De will</w:t>
      </w:r>
      <w:r w:rsidRPr="00903D9E">
        <w:rPr>
          <w:rFonts w:ascii="Times New Roman" w:hAnsi="Times New Roman"/>
          <w:sz w:val="24"/>
          <w:szCs w:val="24"/>
        </w:rPr>
        <w:t xml:space="preserve"> </w:t>
      </w:r>
      <w:r w:rsidRPr="00903D9E">
        <w:rPr>
          <w:rFonts w:ascii="Times New Roman" w:hAnsi="Times New Roman"/>
          <w:sz w:val="24"/>
          <w:szCs w:val="24"/>
        </w:rPr>
        <w:lastRenderedPageBreak/>
        <w:t>(kehendak) dapat ditujukan terhadap perbuatan yang dilarang dan akibat yang dilarang. Ada dua teori yang berkaitan dengan pengertia</w:t>
      </w:r>
      <w:r>
        <w:rPr>
          <w:rFonts w:ascii="Times New Roman" w:hAnsi="Times New Roman"/>
          <w:sz w:val="24"/>
          <w:szCs w:val="24"/>
        </w:rPr>
        <w:t>n</w:t>
      </w:r>
      <w:r w:rsidRPr="00903D9E">
        <w:rPr>
          <w:rFonts w:ascii="Times New Roman" w:hAnsi="Times New Roman"/>
          <w:sz w:val="24"/>
          <w:szCs w:val="24"/>
        </w:rPr>
        <w:t xml:space="preserve"> “sengaja” yaitu toeri kehendak dan teori pengetahuan atau membayangkan.</w:t>
      </w:r>
      <w:r w:rsidRPr="00903D9E">
        <w:rPr>
          <w:rStyle w:val="FootnoteReference"/>
          <w:rFonts w:ascii="Times New Roman" w:hAnsi="Times New Roman"/>
          <w:sz w:val="24"/>
          <w:szCs w:val="24"/>
        </w:rPr>
        <w:footnoteReference w:id="125"/>
      </w:r>
      <w:r w:rsidRPr="00903D9E">
        <w:rPr>
          <w:rFonts w:ascii="Times New Roman" w:hAnsi="Times New Roman"/>
          <w:sz w:val="24"/>
          <w:szCs w:val="24"/>
        </w:rPr>
        <w:t xml:space="preserve"> Menurut teori pengetahuan atau teori membayangkan, manusia tidak mungkin dapat menghendaki suatu akibat karena manusia hanya dapat menginginkan., menghar</w:t>
      </w:r>
      <w:r>
        <w:rPr>
          <w:rFonts w:ascii="Times New Roman" w:hAnsi="Times New Roman"/>
          <w:sz w:val="24"/>
          <w:szCs w:val="24"/>
        </w:rPr>
        <w:t>a</w:t>
      </w:r>
      <w:r w:rsidRPr="00903D9E">
        <w:rPr>
          <w:rFonts w:ascii="Times New Roman" w:hAnsi="Times New Roman"/>
          <w:sz w:val="24"/>
          <w:szCs w:val="24"/>
        </w:rPr>
        <w:t xml:space="preserve">pkan, atau membayangkan adanya suatu akibat adalah sengaja apabila suatu akibat yang ditimbulkan karena suatu tindakan di bayangkan sebagai maksud tindakan dan karena itu tindakan yang bersangkutan dilakukan sesuai dengan bayangan terlebih dahulu telah dibuat. </w:t>
      </w:r>
    </w:p>
    <w:p w:rsidR="00B7705A" w:rsidRPr="00903D9E" w:rsidRDefault="00B7705A" w:rsidP="00B7705A">
      <w:pPr>
        <w:spacing w:after="0" w:line="480" w:lineRule="auto"/>
        <w:ind w:left="720" w:firstLine="720"/>
        <w:jc w:val="both"/>
        <w:rPr>
          <w:rFonts w:ascii="Times New Roman" w:hAnsi="Times New Roman"/>
          <w:sz w:val="24"/>
          <w:szCs w:val="24"/>
        </w:rPr>
      </w:pPr>
      <w:r w:rsidRPr="00903D9E">
        <w:rPr>
          <w:rFonts w:ascii="Times New Roman" w:hAnsi="Times New Roman"/>
          <w:sz w:val="24"/>
          <w:szCs w:val="24"/>
        </w:rPr>
        <w:t>Teori menitikberatkan pada apa yang diketahui atau dibayangkan sipembuat ialah apa yang akan terjadi pada waktu ia berbuat. Berbeda dengan teori pengetahuan, teori kehendak, sengaja adalah kehendak untuk mewujudkan u</w:t>
      </w:r>
      <w:r>
        <w:rPr>
          <w:rFonts w:ascii="Times New Roman" w:hAnsi="Times New Roman"/>
          <w:sz w:val="24"/>
          <w:szCs w:val="24"/>
        </w:rPr>
        <w:t>nsur-unsur delik dalam rumusan U</w:t>
      </w:r>
      <w:r w:rsidRPr="00903D9E">
        <w:rPr>
          <w:rFonts w:ascii="Times New Roman" w:hAnsi="Times New Roman"/>
          <w:sz w:val="24"/>
          <w:szCs w:val="24"/>
        </w:rPr>
        <w:t>ndang-undang. Ada dua istilah lagi yang berkaitan dengan sengaja, yaitu “niat” (</w:t>
      </w:r>
      <w:r w:rsidRPr="00903D9E">
        <w:rPr>
          <w:rFonts w:ascii="Times New Roman" w:hAnsi="Times New Roman"/>
          <w:i/>
          <w:sz w:val="24"/>
          <w:szCs w:val="24"/>
        </w:rPr>
        <w:t>voorhomen</w:t>
      </w:r>
      <w:r w:rsidRPr="00903D9E">
        <w:rPr>
          <w:rFonts w:ascii="Times New Roman" w:hAnsi="Times New Roman"/>
          <w:sz w:val="24"/>
          <w:szCs w:val="24"/>
        </w:rPr>
        <w:t>) dan dengan rencana terlebih dahulu (</w:t>
      </w:r>
      <w:r w:rsidRPr="00903D9E">
        <w:rPr>
          <w:rFonts w:ascii="Times New Roman" w:hAnsi="Times New Roman"/>
          <w:i/>
          <w:sz w:val="24"/>
          <w:szCs w:val="24"/>
        </w:rPr>
        <w:t>meet voorberacterade</w:t>
      </w:r>
      <w:r w:rsidRPr="00903D9E">
        <w:rPr>
          <w:rFonts w:ascii="Times New Roman" w:hAnsi="Times New Roman"/>
          <w:sz w:val="24"/>
          <w:szCs w:val="24"/>
        </w:rPr>
        <w:t>). Dalam Pasal 53 KUHP tentang Percoabaan di katakan “percobaan melakukan kejahatan di pidana jika niat untuk itu telah ternyata dari adanya permulaan pelaksanaan dan tidak selesainya pelaksanaan itu bukan semata-mata di sebabk</w:t>
      </w:r>
      <w:r>
        <w:rPr>
          <w:rFonts w:ascii="Times New Roman" w:hAnsi="Times New Roman"/>
          <w:sz w:val="24"/>
          <w:szCs w:val="24"/>
        </w:rPr>
        <w:t xml:space="preserve">an karena kehendaknya sendiri”. </w:t>
      </w:r>
      <w:r w:rsidRPr="00903D9E">
        <w:rPr>
          <w:rFonts w:ascii="Times New Roman" w:hAnsi="Times New Roman"/>
          <w:sz w:val="24"/>
          <w:szCs w:val="24"/>
        </w:rPr>
        <w:t>Adapun pembagian jenis sengaja yang secara tradisional dibagi tiga jenis yaitu antara lain:</w:t>
      </w:r>
      <w:r w:rsidRPr="00903D9E">
        <w:rPr>
          <w:rStyle w:val="FootnoteReference"/>
          <w:rFonts w:ascii="Times New Roman" w:hAnsi="Times New Roman"/>
          <w:sz w:val="24"/>
          <w:szCs w:val="24"/>
        </w:rPr>
        <w:t xml:space="preserve"> </w:t>
      </w:r>
    </w:p>
    <w:p w:rsidR="00B7705A" w:rsidRPr="00903D9E" w:rsidRDefault="00B7705A" w:rsidP="00A315CC">
      <w:pPr>
        <w:numPr>
          <w:ilvl w:val="4"/>
          <w:numId w:val="41"/>
        </w:numPr>
        <w:spacing w:after="0" w:line="240" w:lineRule="auto"/>
        <w:ind w:left="1800"/>
        <w:jc w:val="both"/>
        <w:rPr>
          <w:rFonts w:ascii="Times New Roman" w:hAnsi="Times New Roman"/>
          <w:sz w:val="24"/>
          <w:szCs w:val="24"/>
        </w:rPr>
      </w:pPr>
      <w:r w:rsidRPr="00903D9E">
        <w:rPr>
          <w:rFonts w:ascii="Times New Roman" w:hAnsi="Times New Roman"/>
          <w:sz w:val="24"/>
          <w:szCs w:val="24"/>
        </w:rPr>
        <w:t>Sengaja sebagai maksud (</w:t>
      </w:r>
      <w:r w:rsidRPr="00903D9E">
        <w:rPr>
          <w:rFonts w:ascii="Times New Roman" w:hAnsi="Times New Roman"/>
          <w:i/>
          <w:sz w:val="24"/>
          <w:szCs w:val="24"/>
        </w:rPr>
        <w:t>opzet als oogemark</w:t>
      </w:r>
      <w:r w:rsidRPr="00903D9E">
        <w:rPr>
          <w:rFonts w:ascii="Times New Roman" w:hAnsi="Times New Roman"/>
          <w:sz w:val="24"/>
          <w:szCs w:val="24"/>
        </w:rPr>
        <w:t xml:space="preserve">) </w:t>
      </w:r>
    </w:p>
    <w:p w:rsidR="00B7705A" w:rsidRPr="00903D9E" w:rsidRDefault="00B7705A" w:rsidP="00B7705A">
      <w:pPr>
        <w:spacing w:after="0" w:line="240" w:lineRule="auto"/>
        <w:ind w:left="1800" w:firstLine="720"/>
        <w:jc w:val="both"/>
        <w:rPr>
          <w:rFonts w:ascii="Times New Roman" w:hAnsi="Times New Roman"/>
          <w:sz w:val="24"/>
          <w:szCs w:val="24"/>
        </w:rPr>
      </w:pPr>
      <w:r w:rsidRPr="00903D9E">
        <w:rPr>
          <w:rFonts w:ascii="Times New Roman" w:hAnsi="Times New Roman"/>
          <w:sz w:val="24"/>
          <w:szCs w:val="24"/>
        </w:rPr>
        <w:lastRenderedPageBreak/>
        <w:t>Sengaja sebagai maksud dalam kejahatan bentuk ini pelaku benar-benar menghendaki (</w:t>
      </w:r>
      <w:r w:rsidRPr="00903D9E">
        <w:rPr>
          <w:rFonts w:ascii="Times New Roman" w:hAnsi="Times New Roman"/>
          <w:i/>
          <w:sz w:val="24"/>
          <w:szCs w:val="24"/>
        </w:rPr>
        <w:t>willens</w:t>
      </w:r>
      <w:r w:rsidRPr="00903D9E">
        <w:rPr>
          <w:rFonts w:ascii="Times New Roman" w:hAnsi="Times New Roman"/>
          <w:sz w:val="24"/>
          <w:szCs w:val="24"/>
        </w:rPr>
        <w:t>) dan mengetahui (</w:t>
      </w:r>
      <w:r w:rsidRPr="00903D9E">
        <w:rPr>
          <w:rFonts w:ascii="Times New Roman" w:hAnsi="Times New Roman"/>
          <w:i/>
          <w:sz w:val="24"/>
          <w:szCs w:val="24"/>
        </w:rPr>
        <w:t>wetens</w:t>
      </w:r>
      <w:r w:rsidRPr="00903D9E">
        <w:rPr>
          <w:rFonts w:ascii="Times New Roman" w:hAnsi="Times New Roman"/>
          <w:sz w:val="24"/>
          <w:szCs w:val="24"/>
        </w:rPr>
        <w:t>) atas perbuatan dan akibat dari perbuatan yang pelaku perbuatan. Diberi contoh A merasa dipermalukan oleh B, oleh karena itu A memiliki dendam khusus terhadap B, sehingga A memiliki renca</w:t>
      </w:r>
      <w:r>
        <w:rPr>
          <w:rFonts w:ascii="Times New Roman" w:hAnsi="Times New Roman"/>
          <w:sz w:val="24"/>
          <w:szCs w:val="24"/>
        </w:rPr>
        <w:t>na untuk mencelakai B, suatu har</w:t>
      </w:r>
      <w:r w:rsidRPr="00903D9E">
        <w:rPr>
          <w:rFonts w:ascii="Times New Roman" w:hAnsi="Times New Roman"/>
          <w:sz w:val="24"/>
          <w:szCs w:val="24"/>
        </w:rPr>
        <w:t>i A membawa sebilah pisau dan menikam B, menyebabkan B tewas, maka perbuatan A tersebut dapat dikatakan adalah perbuatan yang benar-benar ia kehendaki. Matinya B akibat tikaman pisau A juga dikehndaki olehnya.</w:t>
      </w:r>
      <w:r w:rsidRPr="00903D9E">
        <w:rPr>
          <w:rStyle w:val="FootnoteReference"/>
          <w:rFonts w:ascii="Times New Roman" w:hAnsi="Times New Roman"/>
          <w:sz w:val="24"/>
          <w:szCs w:val="24"/>
        </w:rPr>
        <w:footnoteReference w:id="126"/>
      </w:r>
      <w:r w:rsidRPr="00903D9E">
        <w:rPr>
          <w:rFonts w:ascii="Times New Roman" w:hAnsi="Times New Roman"/>
          <w:sz w:val="24"/>
          <w:szCs w:val="24"/>
        </w:rPr>
        <w:t xml:space="preserve"> </w:t>
      </w:r>
    </w:p>
    <w:p w:rsidR="00B7705A" w:rsidRPr="00903D9E" w:rsidRDefault="00B7705A" w:rsidP="00B7705A">
      <w:pPr>
        <w:spacing w:after="0" w:line="240" w:lineRule="auto"/>
        <w:ind w:left="1800" w:firstLine="720"/>
        <w:jc w:val="both"/>
        <w:rPr>
          <w:rFonts w:ascii="Times New Roman" w:hAnsi="Times New Roman"/>
          <w:sz w:val="24"/>
          <w:szCs w:val="24"/>
        </w:rPr>
      </w:pPr>
      <w:r w:rsidRPr="00903D9E">
        <w:rPr>
          <w:rFonts w:ascii="Times New Roman" w:hAnsi="Times New Roman"/>
          <w:sz w:val="24"/>
          <w:szCs w:val="24"/>
        </w:rPr>
        <w:t>Hal mengetahui dan menghendaki ini harus dilihat dari sudut pandang kesalahan normatif, yaitu berdasarkan peristiwa-peristiwa konkret orang-orang akan menilai apakah perbuatan tersebut memang dikehendaki dan diketahui oleh pelakunya. Kesalahan dengan kesengajaan sebagai maksud sipelaku dapat dipertanggungjawabkan, kesengajaan sebag</w:t>
      </w:r>
      <w:r>
        <w:rPr>
          <w:rFonts w:ascii="Times New Roman" w:hAnsi="Times New Roman"/>
          <w:sz w:val="24"/>
          <w:szCs w:val="24"/>
        </w:rPr>
        <w:t>a</w:t>
      </w:r>
      <w:r w:rsidRPr="00903D9E">
        <w:rPr>
          <w:rFonts w:ascii="Times New Roman" w:hAnsi="Times New Roman"/>
          <w:sz w:val="24"/>
          <w:szCs w:val="24"/>
        </w:rPr>
        <w:t>i maksud ini adalah bentuk yang mudah dimengerti oleh khalayak masyarakat. Apabila kesengajaan dengan maksud ini ada pada suatu tindak pidana dimana tidak ada yang menyangkal maka pelaku pantas dikenakan hukuman pidana yang lebih berat apabila dapat dibuktikan bahwa dal</w:t>
      </w:r>
      <w:r>
        <w:rPr>
          <w:rFonts w:ascii="Times New Roman" w:hAnsi="Times New Roman"/>
          <w:sz w:val="24"/>
          <w:szCs w:val="24"/>
        </w:rPr>
        <w:t>a</w:t>
      </w:r>
      <w:r w:rsidRPr="00903D9E">
        <w:rPr>
          <w:rFonts w:ascii="Times New Roman" w:hAnsi="Times New Roman"/>
          <w:sz w:val="24"/>
          <w:szCs w:val="24"/>
        </w:rPr>
        <w:t>m perbuatan yang dilakukan oleh pelaku benar</w:t>
      </w:r>
      <w:r>
        <w:rPr>
          <w:rFonts w:ascii="Times New Roman" w:hAnsi="Times New Roman"/>
          <w:sz w:val="24"/>
          <w:szCs w:val="24"/>
        </w:rPr>
        <w:t>-</w:t>
      </w:r>
      <w:r w:rsidRPr="00903D9E">
        <w:rPr>
          <w:rFonts w:ascii="Times New Roman" w:hAnsi="Times New Roman"/>
          <w:sz w:val="24"/>
          <w:szCs w:val="24"/>
        </w:rPr>
        <w:t>be</w:t>
      </w:r>
      <w:r>
        <w:rPr>
          <w:rFonts w:ascii="Times New Roman" w:hAnsi="Times New Roman"/>
          <w:sz w:val="24"/>
          <w:szCs w:val="24"/>
        </w:rPr>
        <w:t>nar suatu perbuat</w:t>
      </w:r>
      <w:r w:rsidRPr="00903D9E">
        <w:rPr>
          <w:rFonts w:ascii="Times New Roman" w:hAnsi="Times New Roman"/>
          <w:sz w:val="24"/>
          <w:szCs w:val="24"/>
        </w:rPr>
        <w:t>an yang disengaja dengan maksud, dapat dikata</w:t>
      </w:r>
      <w:r>
        <w:rPr>
          <w:rFonts w:ascii="Times New Roman" w:hAnsi="Times New Roman"/>
          <w:sz w:val="24"/>
          <w:szCs w:val="24"/>
        </w:rPr>
        <w:t>ka</w:t>
      </w:r>
      <w:r w:rsidRPr="00903D9E">
        <w:rPr>
          <w:rFonts w:ascii="Times New Roman" w:hAnsi="Times New Roman"/>
          <w:sz w:val="24"/>
          <w:szCs w:val="24"/>
        </w:rPr>
        <w:t>n sipelaku benar-benar menghendaki dan ingin mencapai akibat yang menjadi pokok alasan diadakannya ancaman hukum pidana.</w:t>
      </w:r>
      <w:r w:rsidRPr="00903D9E">
        <w:rPr>
          <w:rStyle w:val="FootnoteReference"/>
          <w:rFonts w:ascii="Times New Roman" w:hAnsi="Times New Roman"/>
          <w:sz w:val="24"/>
          <w:szCs w:val="24"/>
        </w:rPr>
        <w:footnoteReference w:id="127"/>
      </w:r>
    </w:p>
    <w:p w:rsidR="00B7705A" w:rsidRPr="00903D9E" w:rsidRDefault="00B7705A" w:rsidP="00A315CC">
      <w:pPr>
        <w:numPr>
          <w:ilvl w:val="4"/>
          <w:numId w:val="41"/>
        </w:numPr>
        <w:spacing w:after="0" w:line="240" w:lineRule="auto"/>
        <w:ind w:left="1800"/>
        <w:jc w:val="both"/>
        <w:rPr>
          <w:rFonts w:ascii="Times New Roman" w:hAnsi="Times New Roman"/>
          <w:sz w:val="24"/>
          <w:szCs w:val="24"/>
        </w:rPr>
      </w:pPr>
      <w:r w:rsidRPr="00903D9E">
        <w:rPr>
          <w:rFonts w:ascii="Times New Roman" w:hAnsi="Times New Roman"/>
          <w:sz w:val="24"/>
          <w:szCs w:val="24"/>
        </w:rPr>
        <w:t>Sengaja dengan kesadaran tentang kepastian (</w:t>
      </w:r>
      <w:r w:rsidRPr="00903D9E">
        <w:rPr>
          <w:rFonts w:ascii="Times New Roman" w:hAnsi="Times New Roman"/>
          <w:i/>
          <w:sz w:val="24"/>
          <w:szCs w:val="24"/>
        </w:rPr>
        <w:t>opzet met bewustheid van zakerheid of noodzakelijkheid</w:t>
      </w:r>
      <w:r w:rsidRPr="00903D9E">
        <w:rPr>
          <w:rFonts w:ascii="Times New Roman" w:hAnsi="Times New Roman"/>
          <w:sz w:val="24"/>
          <w:szCs w:val="24"/>
        </w:rPr>
        <w:t xml:space="preserve">). </w:t>
      </w:r>
    </w:p>
    <w:p w:rsidR="00B7705A" w:rsidRPr="00903D9E" w:rsidRDefault="00B7705A" w:rsidP="00B7705A">
      <w:pPr>
        <w:spacing w:after="0" w:line="240" w:lineRule="auto"/>
        <w:ind w:left="1800" w:firstLine="720"/>
        <w:jc w:val="both"/>
        <w:rPr>
          <w:rFonts w:ascii="Times New Roman" w:hAnsi="Times New Roman"/>
          <w:sz w:val="24"/>
          <w:szCs w:val="24"/>
        </w:rPr>
      </w:pPr>
      <w:r w:rsidRPr="00903D9E">
        <w:rPr>
          <w:rFonts w:ascii="Times New Roman" w:hAnsi="Times New Roman"/>
          <w:sz w:val="24"/>
          <w:szCs w:val="24"/>
        </w:rPr>
        <w:t>Kesangaja</w:t>
      </w:r>
      <w:r>
        <w:rPr>
          <w:rFonts w:ascii="Times New Roman" w:hAnsi="Times New Roman"/>
          <w:sz w:val="24"/>
          <w:szCs w:val="24"/>
        </w:rPr>
        <w:t>a</w:t>
      </w:r>
      <w:r w:rsidRPr="00903D9E">
        <w:rPr>
          <w:rFonts w:ascii="Times New Roman" w:hAnsi="Times New Roman"/>
          <w:sz w:val="24"/>
          <w:szCs w:val="24"/>
        </w:rPr>
        <w:t>n semacam ini terjadi apabila sipelaku dengan perbuatannya tidak bertujuan untuk mencapai akibat dari perbuatanya, tetapi ia melakukan perbuatan itu sebagai keharusan untuk mencapai tujuan yang lain. Artinya kesangaja</w:t>
      </w:r>
      <w:r>
        <w:rPr>
          <w:rFonts w:ascii="Times New Roman" w:hAnsi="Times New Roman"/>
          <w:sz w:val="24"/>
          <w:szCs w:val="24"/>
        </w:rPr>
        <w:t>a</w:t>
      </w:r>
      <w:r w:rsidRPr="00903D9E">
        <w:rPr>
          <w:rFonts w:ascii="Times New Roman" w:hAnsi="Times New Roman"/>
          <w:sz w:val="24"/>
          <w:szCs w:val="24"/>
        </w:rPr>
        <w:t>n dalam bentuk ini, pelaku menyadari perbuatan yang ia kehendaki namun pelaku tidak menghendaki akibat dari perbuatan yang telah ia perbuat.</w:t>
      </w:r>
      <w:r w:rsidRPr="00903D9E">
        <w:rPr>
          <w:rStyle w:val="FootnoteReference"/>
          <w:rFonts w:ascii="Times New Roman" w:hAnsi="Times New Roman"/>
          <w:sz w:val="24"/>
          <w:szCs w:val="24"/>
        </w:rPr>
        <w:footnoteReference w:id="128"/>
      </w:r>
      <w:r w:rsidRPr="00903D9E">
        <w:rPr>
          <w:rFonts w:ascii="Times New Roman" w:hAnsi="Times New Roman"/>
          <w:sz w:val="24"/>
          <w:szCs w:val="24"/>
        </w:rPr>
        <w:t xml:space="preserve"> Diberi contoh A ingin mengambil tas yang berada dibelakang estalase toko, untuk mencapai tas tersebut maka A perlu memecahkan kaca estalase, maka pecahnya kaca tersebut bukan kehendak utama yang ingin dicapi oleh A, namun perbuatan itu dilakukannya demi mencapai tujuan yang lain. kesengajaan </w:t>
      </w:r>
      <w:r w:rsidRPr="00903D9E">
        <w:rPr>
          <w:rFonts w:ascii="Times New Roman" w:hAnsi="Times New Roman"/>
          <w:sz w:val="24"/>
          <w:szCs w:val="24"/>
        </w:rPr>
        <w:lastRenderedPageBreak/>
        <w:t>menghancurkan kaca merupakan sengaja dengan kesadaran tentang keharusan.</w:t>
      </w:r>
      <w:r w:rsidRPr="00903D9E">
        <w:rPr>
          <w:rStyle w:val="FootnoteReference"/>
          <w:rFonts w:ascii="Times New Roman" w:hAnsi="Times New Roman"/>
          <w:sz w:val="24"/>
          <w:szCs w:val="24"/>
        </w:rPr>
        <w:footnoteReference w:id="129"/>
      </w:r>
    </w:p>
    <w:p w:rsidR="00B7705A" w:rsidRPr="00903D9E" w:rsidRDefault="00B7705A" w:rsidP="00A315CC">
      <w:pPr>
        <w:numPr>
          <w:ilvl w:val="4"/>
          <w:numId w:val="41"/>
        </w:numPr>
        <w:spacing w:after="0" w:line="240" w:lineRule="auto"/>
        <w:ind w:left="1800"/>
        <w:jc w:val="both"/>
        <w:rPr>
          <w:rFonts w:ascii="Times New Roman" w:hAnsi="Times New Roman"/>
          <w:sz w:val="24"/>
          <w:szCs w:val="24"/>
        </w:rPr>
      </w:pPr>
      <w:r w:rsidRPr="00903D9E">
        <w:rPr>
          <w:rFonts w:ascii="Times New Roman" w:hAnsi="Times New Roman"/>
          <w:sz w:val="24"/>
          <w:szCs w:val="24"/>
        </w:rPr>
        <w:t>Sengaja dengan kesadaran kemungkinan sekali terjadi (</w:t>
      </w:r>
      <w:r w:rsidRPr="00903D9E">
        <w:rPr>
          <w:rFonts w:ascii="Times New Roman" w:hAnsi="Times New Roman"/>
          <w:i/>
          <w:sz w:val="24"/>
          <w:szCs w:val="24"/>
        </w:rPr>
        <w:t>opzet met waarschijkheidbewustzjin</w:t>
      </w:r>
      <w:r w:rsidRPr="00903D9E">
        <w:rPr>
          <w:rFonts w:ascii="Times New Roman" w:hAnsi="Times New Roman"/>
          <w:sz w:val="24"/>
          <w:szCs w:val="24"/>
        </w:rPr>
        <w:t xml:space="preserve">). </w:t>
      </w:r>
    </w:p>
    <w:p w:rsidR="00B7705A" w:rsidRDefault="00B7705A" w:rsidP="00B7705A">
      <w:pPr>
        <w:spacing w:after="0" w:line="240" w:lineRule="auto"/>
        <w:ind w:left="1800" w:firstLine="720"/>
        <w:jc w:val="both"/>
        <w:rPr>
          <w:rFonts w:ascii="Times New Roman" w:hAnsi="Times New Roman"/>
          <w:sz w:val="24"/>
          <w:szCs w:val="24"/>
          <w:lang w:val="en-US"/>
        </w:rPr>
      </w:pPr>
      <w:r w:rsidRPr="00903D9E">
        <w:rPr>
          <w:rFonts w:ascii="Times New Roman" w:hAnsi="Times New Roman"/>
          <w:sz w:val="24"/>
          <w:szCs w:val="24"/>
        </w:rPr>
        <w:t>Dalam sengaja sebagai kemungkinan, pelaku sebenarnya tidak menghendaki akibat perbuatanya itu, tetapi pelaku sebelumnya telah mengetahui bahwa akibat itu kemungkinan juga dapat terjadi, namun pelaku tetap melakukan perbuatannya dengan mengambil resiko tersebut. Scaffrmeister mengemukakan contoh bahwa ada seorang pengemudi yang menjalankan mobilnya kearah petugas polisi yang sedang memberi tanda berhenti. Pengemudi tetap memacu mobil dengan harapan petugas kepolisian tersebut melompat kesamping, padahal pengemudi menyadari resiko dimana petugas kepolisian dapat saja tertabrak mati atau melompat kesamping.</w:t>
      </w:r>
      <w:r w:rsidRPr="00903D9E">
        <w:rPr>
          <w:rStyle w:val="FootnoteReference"/>
          <w:rFonts w:ascii="Times New Roman" w:hAnsi="Times New Roman"/>
          <w:sz w:val="24"/>
          <w:szCs w:val="24"/>
        </w:rPr>
        <w:footnoteReference w:id="130"/>
      </w:r>
    </w:p>
    <w:p w:rsidR="00B7705A" w:rsidRPr="00FA737C" w:rsidRDefault="00B7705A" w:rsidP="00B7705A">
      <w:pPr>
        <w:spacing w:after="0" w:line="240" w:lineRule="auto"/>
        <w:jc w:val="both"/>
        <w:rPr>
          <w:rFonts w:ascii="Times New Roman" w:hAnsi="Times New Roman"/>
          <w:sz w:val="24"/>
          <w:szCs w:val="24"/>
          <w:lang w:val="en-US"/>
        </w:rPr>
      </w:pPr>
    </w:p>
    <w:p w:rsidR="00B7705A" w:rsidRPr="00903D9E" w:rsidRDefault="00B7705A" w:rsidP="00B7705A">
      <w:pPr>
        <w:spacing w:after="0" w:line="480" w:lineRule="auto"/>
        <w:ind w:left="720" w:firstLine="720"/>
        <w:jc w:val="both"/>
        <w:rPr>
          <w:rFonts w:ascii="Times New Roman" w:hAnsi="Times New Roman"/>
          <w:sz w:val="24"/>
          <w:szCs w:val="24"/>
        </w:rPr>
      </w:pPr>
      <w:r w:rsidRPr="00903D9E">
        <w:rPr>
          <w:rFonts w:ascii="Times New Roman" w:hAnsi="Times New Roman"/>
          <w:sz w:val="24"/>
          <w:szCs w:val="24"/>
        </w:rPr>
        <w:t>Perkembangan pemikiran dalam teori itu ternyata juga di ikuti dalam praktek peradilan di Indonesia. Didalam beberapa putusannya, Hakim menjatuhkan putusannya tidak semata-mata kesengajaan sebagai kepastian, tetapi juga mengikuti corak-corak yang lain. Jadi dalam praktek peradilan semacam itu sangat mendekati nilai keadilan karena hakim menjatuhkan putusan sesuai dengan tingkat kesalahan seorang Terdakwa.</w:t>
      </w:r>
    </w:p>
    <w:p w:rsidR="00B7705A" w:rsidRPr="00903D9E" w:rsidRDefault="00B7705A" w:rsidP="00A315CC">
      <w:pPr>
        <w:numPr>
          <w:ilvl w:val="2"/>
          <w:numId w:val="41"/>
        </w:numPr>
        <w:spacing w:after="0" w:line="480" w:lineRule="auto"/>
        <w:ind w:left="720"/>
        <w:jc w:val="both"/>
        <w:rPr>
          <w:rFonts w:ascii="Times New Roman" w:hAnsi="Times New Roman"/>
          <w:sz w:val="24"/>
          <w:szCs w:val="24"/>
        </w:rPr>
      </w:pPr>
      <w:r w:rsidRPr="00903D9E">
        <w:rPr>
          <w:rFonts w:ascii="Times New Roman" w:hAnsi="Times New Roman"/>
          <w:sz w:val="24"/>
          <w:szCs w:val="24"/>
        </w:rPr>
        <w:t xml:space="preserve">Kelalaian (culpa) </w:t>
      </w:r>
    </w:p>
    <w:p w:rsidR="00B7705A" w:rsidRPr="00903D9E" w:rsidRDefault="00B7705A" w:rsidP="00B7705A">
      <w:pPr>
        <w:spacing w:after="0" w:line="480" w:lineRule="auto"/>
        <w:ind w:left="720" w:firstLine="720"/>
        <w:jc w:val="both"/>
        <w:rPr>
          <w:rFonts w:ascii="Times New Roman" w:hAnsi="Times New Roman"/>
          <w:sz w:val="24"/>
          <w:szCs w:val="24"/>
        </w:rPr>
      </w:pPr>
      <w:r w:rsidRPr="00903D9E">
        <w:rPr>
          <w:rFonts w:ascii="Times New Roman" w:hAnsi="Times New Roman"/>
          <w:sz w:val="24"/>
          <w:szCs w:val="24"/>
        </w:rPr>
        <w:t>Undang-undang tidak memberikan definisi yang dimaksud dengan kelalaian itu. Tetapi hal tersebut dapat dilihat dalam MvT (</w:t>
      </w:r>
      <w:r w:rsidRPr="00903D9E">
        <w:rPr>
          <w:rFonts w:ascii="Times New Roman" w:hAnsi="Times New Roman"/>
          <w:i/>
          <w:sz w:val="24"/>
          <w:szCs w:val="24"/>
        </w:rPr>
        <w:t>Memori van Toelichting</w:t>
      </w:r>
      <w:r w:rsidRPr="00903D9E">
        <w:rPr>
          <w:rFonts w:ascii="Times New Roman" w:hAnsi="Times New Roman"/>
          <w:sz w:val="24"/>
          <w:szCs w:val="24"/>
        </w:rPr>
        <w:t xml:space="preserve">) mengatakan bahwa kelalaian (culpa) terletak antara sengaja dan kebetulan. Hazewinkel Suringa mengatakan bahwa delik culpa merupakan delik semu sehingga diadakan pengurangan pidana. Bahwa kelalaian itu </w:t>
      </w:r>
      <w:r w:rsidRPr="00903D9E">
        <w:rPr>
          <w:rFonts w:ascii="Times New Roman" w:hAnsi="Times New Roman"/>
          <w:sz w:val="24"/>
          <w:szCs w:val="24"/>
        </w:rPr>
        <w:lastRenderedPageBreak/>
        <w:t>terletak antara sengaja dan kebetulan. Dalam Memori jawaban Pemerintah (MvA) mengatakan bahwa siapa yang melakukan kejahatan dengan sengaja berarti mempergunakan salah kemampuannya, sedangkan siapa karena salahnya (</w:t>
      </w:r>
      <w:r w:rsidRPr="00903D9E">
        <w:rPr>
          <w:rFonts w:ascii="Times New Roman" w:hAnsi="Times New Roman"/>
          <w:i/>
          <w:sz w:val="24"/>
          <w:szCs w:val="24"/>
        </w:rPr>
        <w:t>culpa</w:t>
      </w:r>
      <w:r w:rsidRPr="00903D9E">
        <w:rPr>
          <w:rFonts w:ascii="Times New Roman" w:hAnsi="Times New Roman"/>
          <w:sz w:val="24"/>
          <w:szCs w:val="24"/>
        </w:rPr>
        <w:t>) melakukan kejahatan berarti mempergunakan kemampuannya yang ia harus mempergunakan.</w:t>
      </w:r>
      <w:r w:rsidRPr="00903D9E">
        <w:rPr>
          <w:rStyle w:val="FootnoteReference"/>
          <w:rFonts w:ascii="Times New Roman" w:hAnsi="Times New Roman"/>
          <w:sz w:val="24"/>
          <w:szCs w:val="24"/>
        </w:rPr>
        <w:footnoteReference w:id="131"/>
      </w:r>
      <w:r w:rsidRPr="00903D9E">
        <w:rPr>
          <w:rFonts w:ascii="Times New Roman" w:hAnsi="Times New Roman"/>
          <w:sz w:val="24"/>
          <w:szCs w:val="24"/>
        </w:rPr>
        <w:t xml:space="preserve"> </w:t>
      </w:r>
    </w:p>
    <w:p w:rsidR="00B7705A" w:rsidRPr="00903D9E" w:rsidRDefault="00B7705A" w:rsidP="00B7705A">
      <w:pPr>
        <w:spacing w:after="0" w:line="480" w:lineRule="auto"/>
        <w:ind w:left="720" w:firstLine="720"/>
        <w:jc w:val="both"/>
        <w:rPr>
          <w:rFonts w:ascii="Times New Roman" w:hAnsi="Times New Roman"/>
          <w:sz w:val="24"/>
          <w:szCs w:val="24"/>
        </w:rPr>
      </w:pPr>
      <w:r w:rsidRPr="00903D9E">
        <w:rPr>
          <w:rFonts w:ascii="Times New Roman" w:hAnsi="Times New Roman"/>
          <w:sz w:val="24"/>
          <w:szCs w:val="24"/>
        </w:rPr>
        <w:t xml:space="preserve">Moeljatno mengatakan bahwa kealpaan adalah suatu struktur </w:t>
      </w:r>
      <w:r w:rsidRPr="00903D9E">
        <w:rPr>
          <w:rFonts w:ascii="Times New Roman" w:hAnsi="Times New Roman"/>
          <w:i/>
          <w:sz w:val="24"/>
          <w:szCs w:val="24"/>
        </w:rPr>
        <w:t>gecompliceerd</w:t>
      </w:r>
      <w:r w:rsidRPr="00903D9E">
        <w:rPr>
          <w:rFonts w:ascii="Times New Roman" w:hAnsi="Times New Roman"/>
          <w:sz w:val="24"/>
          <w:szCs w:val="24"/>
        </w:rPr>
        <w:t xml:space="preserve"> yang disatu sisi mengarah kepada perbuatan seseorang secara konkret sedangkan disisi lain mengarah kepada keadaan batin seseorang. Kelalain terbagi menjadi dua yaitu:</w:t>
      </w:r>
      <w:r w:rsidRPr="00903D9E">
        <w:rPr>
          <w:rStyle w:val="FootnoteReference"/>
          <w:rFonts w:ascii="Times New Roman" w:hAnsi="Times New Roman"/>
          <w:sz w:val="24"/>
          <w:szCs w:val="24"/>
        </w:rPr>
        <w:footnoteReference w:id="132"/>
      </w:r>
      <w:r w:rsidRPr="00903D9E">
        <w:rPr>
          <w:rFonts w:ascii="Times New Roman" w:hAnsi="Times New Roman"/>
          <w:sz w:val="24"/>
          <w:szCs w:val="24"/>
        </w:rPr>
        <w:t xml:space="preserve"> </w:t>
      </w:r>
    </w:p>
    <w:p w:rsidR="00B7705A" w:rsidRPr="00903D9E" w:rsidRDefault="00B7705A" w:rsidP="00A315CC">
      <w:pPr>
        <w:numPr>
          <w:ilvl w:val="0"/>
          <w:numId w:val="45"/>
        </w:numPr>
        <w:spacing w:after="0" w:line="240" w:lineRule="auto"/>
        <w:ind w:left="1800"/>
        <w:jc w:val="both"/>
        <w:rPr>
          <w:rFonts w:ascii="Times New Roman" w:hAnsi="Times New Roman"/>
          <w:sz w:val="24"/>
          <w:szCs w:val="24"/>
        </w:rPr>
      </w:pPr>
      <w:r w:rsidRPr="00903D9E">
        <w:rPr>
          <w:rFonts w:ascii="Times New Roman" w:hAnsi="Times New Roman"/>
          <w:sz w:val="24"/>
          <w:szCs w:val="24"/>
        </w:rPr>
        <w:t>Kelalaian yang ia sadari (alpa)</w:t>
      </w:r>
    </w:p>
    <w:p w:rsidR="00B7705A" w:rsidRPr="00903D9E" w:rsidRDefault="00B7705A" w:rsidP="00B7705A">
      <w:pPr>
        <w:spacing w:after="0" w:line="240" w:lineRule="auto"/>
        <w:ind w:left="1800"/>
        <w:jc w:val="both"/>
        <w:rPr>
          <w:rFonts w:ascii="Times New Roman" w:hAnsi="Times New Roman"/>
          <w:sz w:val="24"/>
          <w:szCs w:val="24"/>
        </w:rPr>
      </w:pPr>
      <w:r w:rsidRPr="00903D9E">
        <w:rPr>
          <w:rFonts w:ascii="Times New Roman" w:hAnsi="Times New Roman"/>
          <w:sz w:val="24"/>
          <w:szCs w:val="24"/>
        </w:rPr>
        <w:t xml:space="preserve">Kelalain yang ia sadari atau alpa adalah kelalain yang ia sadari, dimana pelaku menyadari dengan adanya resiko namun tetap melakukan dengan mengambil resiko dan berharap akibat buruk atau resiko buruk tidak akan terjadi.   </w:t>
      </w:r>
    </w:p>
    <w:p w:rsidR="00B7705A" w:rsidRPr="00903D9E" w:rsidRDefault="00B7705A" w:rsidP="00A315CC">
      <w:pPr>
        <w:numPr>
          <w:ilvl w:val="0"/>
          <w:numId w:val="45"/>
        </w:numPr>
        <w:spacing w:after="0" w:line="240" w:lineRule="auto"/>
        <w:ind w:left="1800"/>
        <w:jc w:val="both"/>
        <w:rPr>
          <w:rFonts w:ascii="Times New Roman" w:hAnsi="Times New Roman"/>
          <w:sz w:val="24"/>
          <w:szCs w:val="24"/>
        </w:rPr>
      </w:pPr>
      <w:r w:rsidRPr="00903D9E">
        <w:rPr>
          <w:rFonts w:ascii="Times New Roman" w:hAnsi="Times New Roman"/>
          <w:sz w:val="24"/>
          <w:szCs w:val="24"/>
        </w:rPr>
        <w:t xml:space="preserve">Kelalain yang ia tidak sadari (lalai). </w:t>
      </w:r>
    </w:p>
    <w:p w:rsidR="00B7705A" w:rsidRPr="00FA737C" w:rsidRDefault="00B7705A" w:rsidP="00B7705A">
      <w:pPr>
        <w:spacing w:after="0" w:line="240" w:lineRule="auto"/>
        <w:ind w:left="1800"/>
        <w:jc w:val="both"/>
        <w:rPr>
          <w:rFonts w:ascii="Times New Roman" w:hAnsi="Times New Roman"/>
          <w:sz w:val="24"/>
          <w:szCs w:val="24"/>
        </w:rPr>
      </w:pPr>
      <w:r w:rsidRPr="00903D9E">
        <w:rPr>
          <w:rFonts w:ascii="Times New Roman" w:hAnsi="Times New Roman"/>
          <w:sz w:val="24"/>
          <w:szCs w:val="24"/>
        </w:rPr>
        <w:t>Kelalaia</w:t>
      </w:r>
      <w:r>
        <w:rPr>
          <w:rFonts w:ascii="Times New Roman" w:hAnsi="Times New Roman"/>
          <w:sz w:val="24"/>
          <w:szCs w:val="24"/>
        </w:rPr>
        <w:t>n</w:t>
      </w:r>
      <w:r w:rsidRPr="00903D9E">
        <w:rPr>
          <w:rFonts w:ascii="Times New Roman" w:hAnsi="Times New Roman"/>
          <w:sz w:val="24"/>
          <w:szCs w:val="24"/>
        </w:rPr>
        <w:t xml:space="preserve"> yang tidak disadari atau lalai adalah seseorang tidak menyadari adanya resiko atau kejadian yang buruk akibat dari perbuatan ia lakukan pelaku berbuat demikian dikarena</w:t>
      </w:r>
      <w:r>
        <w:rPr>
          <w:rFonts w:ascii="Times New Roman" w:hAnsi="Times New Roman"/>
          <w:sz w:val="24"/>
          <w:szCs w:val="24"/>
        </w:rPr>
        <w:t>ka</w:t>
      </w:r>
      <w:r w:rsidRPr="00903D9E">
        <w:rPr>
          <w:rFonts w:ascii="Times New Roman" w:hAnsi="Times New Roman"/>
          <w:sz w:val="24"/>
          <w:szCs w:val="24"/>
        </w:rPr>
        <w:t>n antara lain karena kurang berpikir atau juga bisa t</w:t>
      </w:r>
      <w:r>
        <w:rPr>
          <w:rFonts w:ascii="Times New Roman" w:hAnsi="Times New Roman"/>
          <w:sz w:val="24"/>
          <w:szCs w:val="24"/>
        </w:rPr>
        <w:t>erjadi karena pelaku lengah den</w:t>
      </w:r>
      <w:r w:rsidRPr="00903D9E">
        <w:rPr>
          <w:rFonts w:ascii="Times New Roman" w:hAnsi="Times New Roman"/>
          <w:sz w:val="24"/>
          <w:szCs w:val="24"/>
        </w:rPr>
        <w:t>g</w:t>
      </w:r>
      <w:r>
        <w:rPr>
          <w:rFonts w:ascii="Times New Roman" w:hAnsi="Times New Roman"/>
          <w:sz w:val="24"/>
          <w:szCs w:val="24"/>
        </w:rPr>
        <w:t>a</w:t>
      </w:r>
      <w:r w:rsidRPr="00903D9E">
        <w:rPr>
          <w:rFonts w:ascii="Times New Roman" w:hAnsi="Times New Roman"/>
          <w:sz w:val="24"/>
          <w:szCs w:val="24"/>
        </w:rPr>
        <w:t>n adanya resiko yang buruk.</w:t>
      </w:r>
    </w:p>
    <w:p w:rsidR="00B7705A" w:rsidRPr="00FA737C" w:rsidRDefault="00B7705A" w:rsidP="00B7705A">
      <w:pPr>
        <w:spacing w:after="0" w:line="240" w:lineRule="auto"/>
        <w:jc w:val="both"/>
        <w:rPr>
          <w:rFonts w:ascii="Times New Roman" w:hAnsi="Times New Roman"/>
          <w:sz w:val="24"/>
          <w:szCs w:val="24"/>
        </w:rPr>
      </w:pPr>
    </w:p>
    <w:p w:rsidR="00B7705A" w:rsidRPr="00FA737C" w:rsidRDefault="00B7705A" w:rsidP="00B7705A">
      <w:pPr>
        <w:spacing w:after="0" w:line="480" w:lineRule="auto"/>
        <w:ind w:left="720" w:firstLine="720"/>
        <w:jc w:val="both"/>
        <w:rPr>
          <w:rFonts w:ascii="Times New Roman" w:hAnsi="Times New Roman"/>
          <w:sz w:val="24"/>
          <w:szCs w:val="24"/>
          <w:lang w:val="en-US"/>
        </w:rPr>
      </w:pPr>
      <w:r w:rsidRPr="00903D9E">
        <w:rPr>
          <w:rFonts w:ascii="Times New Roman" w:hAnsi="Times New Roman"/>
          <w:sz w:val="24"/>
          <w:szCs w:val="24"/>
        </w:rPr>
        <w:t>Leden Marpaung juga menjela</w:t>
      </w:r>
      <w:r>
        <w:rPr>
          <w:rFonts w:ascii="Times New Roman" w:hAnsi="Times New Roman"/>
          <w:sz w:val="24"/>
          <w:szCs w:val="24"/>
        </w:rPr>
        <w:t>s</w:t>
      </w:r>
      <w:r w:rsidRPr="00903D9E">
        <w:rPr>
          <w:rFonts w:ascii="Times New Roman" w:hAnsi="Times New Roman"/>
          <w:sz w:val="24"/>
          <w:szCs w:val="24"/>
        </w:rPr>
        <w:t>kan bahwa pada umumnya, kelalaian (</w:t>
      </w:r>
      <w:r w:rsidRPr="00903D9E">
        <w:rPr>
          <w:rFonts w:ascii="Times New Roman" w:hAnsi="Times New Roman"/>
          <w:i/>
          <w:sz w:val="24"/>
          <w:szCs w:val="24"/>
        </w:rPr>
        <w:t>culpa</w:t>
      </w:r>
      <w:r w:rsidRPr="00903D9E">
        <w:rPr>
          <w:rFonts w:ascii="Times New Roman" w:hAnsi="Times New Roman"/>
          <w:sz w:val="24"/>
          <w:szCs w:val="24"/>
        </w:rPr>
        <w:t>) dibedakan menjadi 2, yaitu:</w:t>
      </w:r>
    </w:p>
    <w:p w:rsidR="00B7705A" w:rsidRPr="00903D9E" w:rsidRDefault="00B7705A" w:rsidP="00A315CC">
      <w:pPr>
        <w:numPr>
          <w:ilvl w:val="0"/>
          <w:numId w:val="46"/>
        </w:numPr>
        <w:spacing w:after="0" w:line="240" w:lineRule="auto"/>
        <w:ind w:left="1800"/>
        <w:jc w:val="both"/>
        <w:rPr>
          <w:rFonts w:ascii="Times New Roman" w:hAnsi="Times New Roman"/>
          <w:sz w:val="24"/>
          <w:szCs w:val="24"/>
        </w:rPr>
      </w:pPr>
      <w:r w:rsidRPr="00903D9E">
        <w:rPr>
          <w:rFonts w:ascii="Times New Roman" w:hAnsi="Times New Roman"/>
          <w:sz w:val="24"/>
          <w:szCs w:val="24"/>
        </w:rPr>
        <w:t>Kelalaian dengan kesadaran (</w:t>
      </w:r>
      <w:r w:rsidRPr="00903D9E">
        <w:rPr>
          <w:rFonts w:ascii="Times New Roman" w:hAnsi="Times New Roman"/>
          <w:i/>
          <w:sz w:val="24"/>
          <w:szCs w:val="24"/>
        </w:rPr>
        <w:t>bewuste schuld</w:t>
      </w:r>
      <w:r w:rsidRPr="00903D9E">
        <w:rPr>
          <w:rFonts w:ascii="Times New Roman" w:hAnsi="Times New Roman"/>
          <w:sz w:val="24"/>
          <w:szCs w:val="24"/>
        </w:rPr>
        <w:t xml:space="preserve">) </w:t>
      </w:r>
    </w:p>
    <w:p w:rsidR="00B7705A" w:rsidRPr="00903D9E" w:rsidRDefault="00B7705A" w:rsidP="00B7705A">
      <w:pPr>
        <w:spacing w:after="0" w:line="240" w:lineRule="auto"/>
        <w:ind w:left="1800"/>
        <w:jc w:val="both"/>
        <w:rPr>
          <w:rFonts w:ascii="Times New Roman" w:hAnsi="Times New Roman"/>
          <w:sz w:val="24"/>
          <w:szCs w:val="24"/>
        </w:rPr>
      </w:pPr>
      <w:r w:rsidRPr="00903D9E">
        <w:rPr>
          <w:rFonts w:ascii="Times New Roman" w:hAnsi="Times New Roman"/>
          <w:sz w:val="24"/>
          <w:szCs w:val="24"/>
        </w:rPr>
        <w:t xml:space="preserve">Dalam hal ini, si pelaku telah membayangkan atau menduga akan timbulnya suatu akibat, tetapi walaupun ia berusaha untuk mencegah tetap timbul tersebut. </w:t>
      </w:r>
    </w:p>
    <w:p w:rsidR="00B7705A" w:rsidRPr="00903D9E" w:rsidRDefault="00B7705A" w:rsidP="00A315CC">
      <w:pPr>
        <w:numPr>
          <w:ilvl w:val="0"/>
          <w:numId w:val="47"/>
        </w:numPr>
        <w:spacing w:after="0" w:line="240" w:lineRule="auto"/>
        <w:ind w:left="1800"/>
        <w:jc w:val="both"/>
        <w:rPr>
          <w:rFonts w:ascii="Times New Roman" w:hAnsi="Times New Roman"/>
          <w:sz w:val="24"/>
          <w:szCs w:val="24"/>
        </w:rPr>
      </w:pPr>
      <w:r w:rsidRPr="00903D9E">
        <w:rPr>
          <w:rFonts w:ascii="Times New Roman" w:hAnsi="Times New Roman"/>
          <w:sz w:val="24"/>
          <w:szCs w:val="24"/>
        </w:rPr>
        <w:t>Kelalaian tanpa kesadaran (</w:t>
      </w:r>
      <w:r w:rsidRPr="00903D9E">
        <w:rPr>
          <w:rFonts w:ascii="Times New Roman" w:hAnsi="Times New Roman"/>
          <w:i/>
          <w:sz w:val="24"/>
          <w:szCs w:val="24"/>
        </w:rPr>
        <w:t>onbewuste schuld</w:t>
      </w:r>
      <w:r w:rsidRPr="00903D9E">
        <w:rPr>
          <w:rFonts w:ascii="Times New Roman" w:hAnsi="Times New Roman"/>
          <w:sz w:val="24"/>
          <w:szCs w:val="24"/>
        </w:rPr>
        <w:t xml:space="preserve">) </w:t>
      </w:r>
    </w:p>
    <w:p w:rsidR="00B7705A" w:rsidRPr="00FA737C" w:rsidRDefault="00B7705A" w:rsidP="00B7705A">
      <w:pPr>
        <w:spacing w:after="0" w:line="240" w:lineRule="auto"/>
        <w:ind w:left="1800"/>
        <w:jc w:val="both"/>
        <w:rPr>
          <w:rFonts w:ascii="Times New Roman" w:hAnsi="Times New Roman"/>
          <w:sz w:val="24"/>
          <w:szCs w:val="24"/>
        </w:rPr>
      </w:pPr>
      <w:r w:rsidRPr="00903D9E">
        <w:rPr>
          <w:rFonts w:ascii="Times New Roman" w:hAnsi="Times New Roman"/>
          <w:sz w:val="24"/>
          <w:szCs w:val="24"/>
        </w:rPr>
        <w:lastRenderedPageBreak/>
        <w:t>Dalam hal ini, si pelaku tidak membayangkan atau menduga akan timbulnya suatu akibat yang dilarang d</w:t>
      </w:r>
      <w:r>
        <w:rPr>
          <w:rFonts w:ascii="Times New Roman" w:hAnsi="Times New Roman"/>
          <w:sz w:val="24"/>
          <w:szCs w:val="24"/>
        </w:rPr>
        <w:t>an diancam hukuman oleh Undang-u</w:t>
      </w:r>
      <w:r w:rsidRPr="00903D9E">
        <w:rPr>
          <w:rFonts w:ascii="Times New Roman" w:hAnsi="Times New Roman"/>
          <w:sz w:val="24"/>
          <w:szCs w:val="24"/>
        </w:rPr>
        <w:t>ndang. Sedangkan ia seharusnya memperhitungkan akan timbulnya suatu akibat.</w:t>
      </w:r>
      <w:r w:rsidRPr="00F95D0B">
        <w:rPr>
          <w:rStyle w:val="FootnoteReference"/>
          <w:rFonts w:ascii="Times New Roman" w:hAnsi="Times New Roman"/>
          <w:sz w:val="24"/>
          <w:szCs w:val="24"/>
        </w:rPr>
        <w:t xml:space="preserve"> </w:t>
      </w:r>
      <w:r w:rsidRPr="00903D9E">
        <w:rPr>
          <w:rStyle w:val="FootnoteReference"/>
          <w:rFonts w:ascii="Times New Roman" w:hAnsi="Times New Roman"/>
          <w:sz w:val="24"/>
          <w:szCs w:val="24"/>
        </w:rPr>
        <w:footnoteReference w:id="133"/>
      </w:r>
    </w:p>
    <w:p w:rsidR="00B7705A" w:rsidRPr="00FA737C" w:rsidRDefault="00B7705A" w:rsidP="00B7705A">
      <w:pPr>
        <w:spacing w:after="0" w:line="240" w:lineRule="auto"/>
        <w:jc w:val="both"/>
        <w:rPr>
          <w:rFonts w:ascii="Times New Roman" w:hAnsi="Times New Roman"/>
          <w:sz w:val="24"/>
          <w:szCs w:val="24"/>
        </w:rPr>
      </w:pPr>
    </w:p>
    <w:p w:rsidR="00B7705A" w:rsidRPr="00903D9E" w:rsidRDefault="00B7705A" w:rsidP="00A315CC">
      <w:pPr>
        <w:numPr>
          <w:ilvl w:val="6"/>
          <w:numId w:val="42"/>
        </w:numPr>
        <w:spacing w:after="0" w:line="480" w:lineRule="auto"/>
        <w:ind w:left="360"/>
        <w:jc w:val="both"/>
        <w:rPr>
          <w:rFonts w:ascii="Times New Roman" w:hAnsi="Times New Roman"/>
          <w:sz w:val="24"/>
          <w:szCs w:val="24"/>
        </w:rPr>
      </w:pPr>
      <w:r w:rsidRPr="00903D9E">
        <w:rPr>
          <w:rFonts w:ascii="Times New Roman" w:hAnsi="Times New Roman"/>
          <w:sz w:val="24"/>
          <w:szCs w:val="24"/>
        </w:rPr>
        <w:t xml:space="preserve">Adanya Kemampuan Bertanggung Jawab </w:t>
      </w:r>
    </w:p>
    <w:p w:rsidR="00B7705A" w:rsidRPr="00BB60D6" w:rsidRDefault="00B7705A" w:rsidP="00BB60D6">
      <w:pPr>
        <w:spacing w:after="0" w:line="480" w:lineRule="auto"/>
        <w:ind w:left="360" w:firstLine="720"/>
        <w:jc w:val="both"/>
        <w:rPr>
          <w:rFonts w:ascii="Times New Roman" w:hAnsi="Times New Roman"/>
          <w:sz w:val="24"/>
          <w:szCs w:val="24"/>
          <w:lang w:val="en-US"/>
        </w:rPr>
      </w:pPr>
      <w:r>
        <w:rPr>
          <w:rFonts w:ascii="Times New Roman" w:hAnsi="Times New Roman"/>
          <w:sz w:val="24"/>
          <w:szCs w:val="24"/>
        </w:rPr>
        <w:t>K</w:t>
      </w:r>
      <w:r w:rsidRPr="00903D9E">
        <w:rPr>
          <w:rFonts w:ascii="Times New Roman" w:hAnsi="Times New Roman"/>
          <w:sz w:val="24"/>
          <w:szCs w:val="24"/>
        </w:rPr>
        <w:t>emampuan bertanggungjawab dapat dilihat dari keadaan batin orang yang melakukan perbuatan pidana untuk menentukan adanya kesalahan, yang mana keadaan jiwa orang yang melakukan perbuatan pidana haruslah sedemikian rupa sehingga dapat dikatakan normal, sehat inilah yang dapat mengatur tingkah lakunya sesuai dengan ukuran-ukuran yang dianggap baik oleh masyarakat.</w:t>
      </w:r>
      <w:r w:rsidRPr="00903D9E">
        <w:rPr>
          <w:rStyle w:val="FootnoteReference"/>
          <w:rFonts w:ascii="Times New Roman" w:hAnsi="Times New Roman"/>
          <w:sz w:val="24"/>
          <w:szCs w:val="24"/>
        </w:rPr>
        <w:footnoteReference w:id="134"/>
      </w:r>
      <w:r w:rsidRPr="00903D9E">
        <w:rPr>
          <w:rFonts w:ascii="Times New Roman" w:hAnsi="Times New Roman"/>
          <w:sz w:val="24"/>
          <w:szCs w:val="24"/>
        </w:rPr>
        <w:t xml:space="preserve"> Sementara bagi orang yang jiwanya tidak sehat dan normal maka ukuran-ukuran tersebut tidak berlaku baginya dan tidak ada gunanya untuk diadakan pertanggungjawaban</w:t>
      </w:r>
      <w:r w:rsidR="00BB60D6">
        <w:rPr>
          <w:rFonts w:ascii="Times New Roman" w:hAnsi="Times New Roman"/>
          <w:sz w:val="24"/>
          <w:szCs w:val="24"/>
          <w:lang w:val="en-US"/>
        </w:rPr>
        <w:t>.</w:t>
      </w:r>
      <w:r w:rsidRPr="00903D9E">
        <w:rPr>
          <w:rFonts w:ascii="Times New Roman" w:hAnsi="Times New Roman"/>
          <w:sz w:val="24"/>
          <w:szCs w:val="24"/>
        </w:rPr>
        <w:t xml:space="preserve"> </w:t>
      </w:r>
    </w:p>
    <w:p w:rsidR="00B7705A" w:rsidRPr="003B348C" w:rsidRDefault="00B7705A" w:rsidP="00BB60D6">
      <w:pPr>
        <w:spacing w:after="0" w:line="480" w:lineRule="auto"/>
        <w:ind w:left="360" w:firstLine="720"/>
        <w:jc w:val="both"/>
        <w:rPr>
          <w:rFonts w:ascii="Times New Roman" w:hAnsi="Times New Roman"/>
          <w:sz w:val="24"/>
          <w:szCs w:val="24"/>
        </w:rPr>
      </w:pPr>
      <w:r w:rsidRPr="00903D9E">
        <w:rPr>
          <w:rFonts w:ascii="Times New Roman" w:hAnsi="Times New Roman"/>
          <w:sz w:val="24"/>
          <w:szCs w:val="24"/>
        </w:rPr>
        <w:t>Jonkers</w:t>
      </w:r>
      <w:r>
        <w:rPr>
          <w:rFonts w:ascii="Times New Roman" w:hAnsi="Times New Roman"/>
          <w:sz w:val="24"/>
          <w:szCs w:val="24"/>
        </w:rPr>
        <w:t xml:space="preserve"> berpendapat bahwa</w:t>
      </w:r>
      <w:r w:rsidRPr="00903D9E">
        <w:rPr>
          <w:rFonts w:ascii="Times New Roman" w:hAnsi="Times New Roman"/>
          <w:sz w:val="24"/>
          <w:szCs w:val="24"/>
        </w:rPr>
        <w:t xml:space="preserve"> </w:t>
      </w:r>
      <w:r w:rsidR="00BB60D6">
        <w:rPr>
          <w:rFonts w:ascii="Times New Roman" w:hAnsi="Times New Roman"/>
          <w:sz w:val="24"/>
          <w:szCs w:val="24"/>
          <w:lang w:val="en-US"/>
        </w:rPr>
        <w:t>y</w:t>
      </w:r>
      <w:r w:rsidRPr="00903D9E">
        <w:rPr>
          <w:rFonts w:ascii="Times New Roman" w:hAnsi="Times New Roman"/>
          <w:sz w:val="24"/>
          <w:szCs w:val="24"/>
        </w:rPr>
        <w:t>ang disebutkan tidak mampu bertanggungjawab adalah alasan pengahapusan pidana yang umum yang dapat disalurkan dari alasan-alasan khusus. Jadi bagi Jonkers yang tidak mampu bertanggungjawab itu bukan saja karena pertumbuhan jiwanya yang cacat atau karena gangguan penyakit, tetapi karena umumnya masih muda, terkena Hipnotis dan sebagainya.</w:t>
      </w:r>
      <w:r w:rsidRPr="00903D9E">
        <w:rPr>
          <w:rStyle w:val="FootnoteReference"/>
          <w:rFonts w:ascii="Times New Roman" w:hAnsi="Times New Roman"/>
          <w:sz w:val="24"/>
          <w:szCs w:val="24"/>
        </w:rPr>
        <w:footnoteReference w:id="135"/>
      </w:r>
      <w:r w:rsidR="00BB60D6">
        <w:rPr>
          <w:rFonts w:ascii="Times New Roman" w:hAnsi="Times New Roman"/>
          <w:sz w:val="24"/>
          <w:szCs w:val="24"/>
          <w:lang w:val="en-US"/>
        </w:rPr>
        <w:t xml:space="preserve"> </w:t>
      </w:r>
      <w:r>
        <w:rPr>
          <w:rFonts w:ascii="Times New Roman" w:hAnsi="Times New Roman"/>
          <w:sz w:val="24"/>
          <w:szCs w:val="24"/>
        </w:rPr>
        <w:t>B</w:t>
      </w:r>
      <w:r w:rsidRPr="00903D9E">
        <w:rPr>
          <w:rFonts w:ascii="Times New Roman" w:hAnsi="Times New Roman"/>
          <w:sz w:val="24"/>
          <w:szCs w:val="24"/>
        </w:rPr>
        <w:t xml:space="preserve">erdasarkan pendangan Jonkers, Roeslan Saleh mengatakan bahwa anak yang melakukan perbuatan pidana tidak mempunyai kesalahan </w:t>
      </w:r>
      <w:r w:rsidRPr="00903D9E">
        <w:rPr>
          <w:rFonts w:ascii="Times New Roman" w:hAnsi="Times New Roman"/>
          <w:sz w:val="24"/>
          <w:szCs w:val="24"/>
        </w:rPr>
        <w:lastRenderedPageBreak/>
        <w:t>karena dia sesungguhnya belum mengerti atau belum menginsyafi makna perbuatan yang dilakukan. Anak memiliki ciri dan karakteristik kejiwaan yang khusus yakni belum memiliki fungsi batin yang sempurna sehingga tidak mempunyai kesalahan berupa kesengajaan dan kealpaan, maka anak belum cukup umur ini pun tidak pidana.</w:t>
      </w:r>
      <w:r w:rsidRPr="00903D9E">
        <w:rPr>
          <w:rStyle w:val="FootnoteReference"/>
          <w:rFonts w:ascii="Times New Roman" w:hAnsi="Times New Roman"/>
          <w:sz w:val="24"/>
          <w:szCs w:val="24"/>
        </w:rPr>
        <w:footnoteReference w:id="136"/>
      </w:r>
    </w:p>
    <w:p w:rsidR="00B7705A" w:rsidRPr="00903D9E" w:rsidRDefault="00B7705A" w:rsidP="00A315CC">
      <w:pPr>
        <w:numPr>
          <w:ilvl w:val="0"/>
          <w:numId w:val="48"/>
        </w:numPr>
        <w:spacing w:after="0" w:line="480" w:lineRule="auto"/>
        <w:ind w:left="360"/>
        <w:jc w:val="both"/>
        <w:rPr>
          <w:rFonts w:ascii="Times New Roman" w:hAnsi="Times New Roman"/>
          <w:sz w:val="24"/>
          <w:szCs w:val="24"/>
        </w:rPr>
      </w:pPr>
      <w:r w:rsidRPr="00903D9E">
        <w:rPr>
          <w:rFonts w:ascii="Times New Roman" w:hAnsi="Times New Roman"/>
          <w:sz w:val="24"/>
          <w:szCs w:val="24"/>
        </w:rPr>
        <w:t xml:space="preserve">Tidak adanya Alasan Pemaaf </w:t>
      </w:r>
    </w:p>
    <w:p w:rsidR="00B7705A" w:rsidRPr="00903D9E" w:rsidRDefault="00B7705A" w:rsidP="00B7705A">
      <w:pPr>
        <w:spacing w:after="0" w:line="480" w:lineRule="auto"/>
        <w:ind w:left="360" w:firstLine="720"/>
        <w:jc w:val="both"/>
        <w:rPr>
          <w:rFonts w:ascii="Times New Roman" w:hAnsi="Times New Roman"/>
          <w:sz w:val="24"/>
          <w:szCs w:val="24"/>
        </w:rPr>
      </w:pPr>
      <w:r w:rsidRPr="00903D9E">
        <w:rPr>
          <w:rFonts w:ascii="Times New Roman" w:hAnsi="Times New Roman"/>
          <w:sz w:val="24"/>
          <w:szCs w:val="24"/>
        </w:rPr>
        <w:t xml:space="preserve">Salah satu untuk dapat dimintai pertanggungjawaban pidana bagi seseorang yakni, apakah kepada orang tersebut ada atau tidaknya alasan penghapus pidana. Dalam KUHP dimuat dalam Bab I Buku III tentang hal-hal yang menghapuskan atau memberatkan pengenaan pidana. Sebagaimana diketahui bahwa KUHP yang berlaku sekarang ini secara umum dapat dibagi menjadi dua bagian umum yang terdapat dalam bagian kesatu (tentang peraturan umum) dan bagian khusus yang terdiri dari dua buku sebagaimana terdapat dalam buku kedua (tentang kejahatan) dan buku ketiga tentang pelanggaran (yang berlaku secara khusus bagi tindak pidana tertentu sebagaimana yang dirumuskan dalam pasal tersebut). </w:t>
      </w:r>
    </w:p>
    <w:p w:rsidR="00857B55" w:rsidRDefault="00857B55" w:rsidP="00857B55">
      <w:pPr>
        <w:spacing w:after="0" w:line="240" w:lineRule="auto"/>
        <w:rPr>
          <w:rFonts w:ascii="Times New Roman" w:hAnsi="Times New Roman"/>
          <w:b/>
          <w:sz w:val="24"/>
          <w:szCs w:val="24"/>
          <w:lang w:val="en-US"/>
        </w:rPr>
      </w:pPr>
    </w:p>
    <w:p w:rsidR="00857B55" w:rsidRPr="00FB6308" w:rsidRDefault="00857B55" w:rsidP="00A315CC">
      <w:pPr>
        <w:pStyle w:val="ListParagraph"/>
        <w:numPr>
          <w:ilvl w:val="0"/>
          <w:numId w:val="64"/>
        </w:numPr>
        <w:spacing w:after="0" w:line="360" w:lineRule="auto"/>
        <w:ind w:left="360"/>
        <w:jc w:val="both"/>
        <w:rPr>
          <w:rFonts w:ascii="Times New Roman" w:hAnsi="Times New Roman"/>
          <w:b/>
          <w:sz w:val="24"/>
          <w:szCs w:val="24"/>
        </w:rPr>
      </w:pPr>
      <w:r w:rsidRPr="00FB6308">
        <w:rPr>
          <w:rFonts w:ascii="Times New Roman" w:hAnsi="Times New Roman"/>
          <w:b/>
          <w:sz w:val="24"/>
          <w:szCs w:val="24"/>
        </w:rPr>
        <w:t xml:space="preserve">Pertanggungjawaban </w:t>
      </w:r>
      <w:r w:rsidRPr="00FB6308">
        <w:rPr>
          <w:rFonts w:ascii="Times New Roman" w:hAnsi="Times New Roman"/>
          <w:b/>
          <w:sz w:val="24"/>
          <w:szCs w:val="24"/>
          <w:lang w:val="en-US"/>
        </w:rPr>
        <w:t>P</w:t>
      </w:r>
      <w:r w:rsidRPr="00FB6308">
        <w:rPr>
          <w:rFonts w:ascii="Times New Roman" w:hAnsi="Times New Roman"/>
          <w:b/>
          <w:sz w:val="24"/>
          <w:szCs w:val="24"/>
        </w:rPr>
        <w:t>idana Pelaku Pencucian Uang Dalam Bentuk Investasi Reksadana</w:t>
      </w:r>
      <w:r>
        <w:rPr>
          <w:rFonts w:ascii="Times New Roman" w:hAnsi="Times New Roman"/>
          <w:b/>
          <w:sz w:val="24"/>
          <w:szCs w:val="24"/>
          <w:lang w:val="en-US"/>
        </w:rPr>
        <w:t xml:space="preserve"> </w:t>
      </w:r>
      <w:proofErr w:type="spellStart"/>
      <w:r>
        <w:rPr>
          <w:rFonts w:ascii="Times New Roman" w:hAnsi="Times New Roman"/>
          <w:b/>
          <w:sz w:val="24"/>
          <w:szCs w:val="24"/>
          <w:lang w:val="en-US"/>
        </w:rPr>
        <w:t>Berdasarkan</w:t>
      </w:r>
      <w:proofErr w:type="spellEnd"/>
      <w:r w:rsidRPr="00FB6308">
        <w:rPr>
          <w:rFonts w:ascii="Times New Roman" w:hAnsi="Times New Roman"/>
          <w:b/>
          <w:sz w:val="24"/>
          <w:szCs w:val="24"/>
        </w:rPr>
        <w:t xml:space="preserve"> </w:t>
      </w:r>
      <w:proofErr w:type="spellStart"/>
      <w:r w:rsidR="006241F9" w:rsidRPr="006241F9">
        <w:rPr>
          <w:rFonts w:ascii="Times New Roman" w:hAnsi="Times New Roman" w:cs="Times New Roman"/>
          <w:b/>
          <w:sz w:val="24"/>
          <w:szCs w:val="24"/>
          <w:lang w:val="en-US"/>
        </w:rPr>
        <w:t>Putusan</w:t>
      </w:r>
      <w:proofErr w:type="spellEnd"/>
      <w:r w:rsidR="006241F9" w:rsidRPr="006241F9">
        <w:rPr>
          <w:rFonts w:ascii="Times New Roman" w:hAnsi="Times New Roman" w:cs="Times New Roman"/>
          <w:b/>
          <w:sz w:val="24"/>
          <w:szCs w:val="24"/>
          <w:lang w:val="en-US"/>
        </w:rPr>
        <w:t xml:space="preserve"> </w:t>
      </w:r>
      <w:proofErr w:type="spellStart"/>
      <w:r w:rsidR="006241F9" w:rsidRPr="006241F9">
        <w:rPr>
          <w:rFonts w:asciiTheme="majorBidi" w:hAnsiTheme="majorBidi" w:cstheme="majorBidi"/>
          <w:b/>
          <w:sz w:val="24"/>
          <w:szCs w:val="24"/>
          <w:lang w:val="en-US"/>
        </w:rPr>
        <w:t>Mahkamah</w:t>
      </w:r>
      <w:proofErr w:type="spellEnd"/>
      <w:r w:rsidR="006241F9" w:rsidRPr="006241F9">
        <w:rPr>
          <w:rFonts w:asciiTheme="majorBidi" w:hAnsiTheme="majorBidi" w:cstheme="majorBidi"/>
          <w:b/>
          <w:sz w:val="24"/>
          <w:szCs w:val="24"/>
          <w:lang w:val="en-US"/>
        </w:rPr>
        <w:t xml:space="preserve"> Agung</w:t>
      </w:r>
      <w:r w:rsidR="006241F9" w:rsidRPr="006241F9">
        <w:rPr>
          <w:rFonts w:asciiTheme="majorBidi" w:hAnsiTheme="majorBidi" w:cstheme="majorBidi"/>
          <w:b/>
          <w:sz w:val="24"/>
          <w:szCs w:val="24"/>
        </w:rPr>
        <w:t xml:space="preserve"> </w:t>
      </w:r>
      <w:proofErr w:type="spellStart"/>
      <w:r w:rsidR="006241F9" w:rsidRPr="006241F9">
        <w:rPr>
          <w:rFonts w:ascii="Times New Roman" w:hAnsi="Times New Roman" w:cs="Times New Roman"/>
          <w:b/>
          <w:sz w:val="24"/>
          <w:szCs w:val="24"/>
          <w:lang w:val="en-US"/>
        </w:rPr>
        <w:t>Nomor</w:t>
      </w:r>
      <w:proofErr w:type="spellEnd"/>
      <w:r w:rsidR="006241F9" w:rsidRPr="006241F9">
        <w:rPr>
          <w:rFonts w:ascii="Times New Roman" w:hAnsi="Times New Roman" w:cs="Times New Roman"/>
          <w:b/>
          <w:sz w:val="24"/>
          <w:szCs w:val="24"/>
          <w:lang w:val="en-US"/>
        </w:rPr>
        <w:t xml:space="preserve"> </w:t>
      </w:r>
      <w:r w:rsidR="006241F9" w:rsidRPr="006241F9">
        <w:rPr>
          <w:rFonts w:ascii="Times New Roman" w:hAnsi="Times New Roman" w:cs="Times New Roman"/>
          <w:b/>
          <w:sz w:val="24"/>
          <w:szCs w:val="24"/>
        </w:rPr>
        <w:t>2937 K/Pid.Sus/2021</w:t>
      </w:r>
    </w:p>
    <w:p w:rsidR="00857B55" w:rsidRPr="00F95D86" w:rsidRDefault="00857B55" w:rsidP="00857B55">
      <w:pPr>
        <w:spacing w:after="0" w:line="480" w:lineRule="auto"/>
        <w:ind w:firstLine="709"/>
        <w:jc w:val="both"/>
        <w:rPr>
          <w:rFonts w:ascii="Times New Roman" w:hAnsi="Times New Roman"/>
          <w:sz w:val="24"/>
          <w:szCs w:val="24"/>
        </w:rPr>
      </w:pPr>
      <w:r w:rsidRPr="00F95D86">
        <w:rPr>
          <w:rFonts w:ascii="Times New Roman" w:hAnsi="Times New Roman"/>
          <w:sz w:val="24"/>
          <w:szCs w:val="24"/>
        </w:rPr>
        <w:t xml:space="preserve">Secara teoretis, perbincangan mengenai pertanggungjawaban pidana pasti didahului oleh ulasan tentang tindak pidana, sekalipun dua hal tersebut berbeda baik </w:t>
      </w:r>
      <w:r w:rsidRPr="00F95D86">
        <w:rPr>
          <w:rFonts w:ascii="Times New Roman" w:hAnsi="Times New Roman"/>
          <w:sz w:val="24"/>
          <w:szCs w:val="24"/>
        </w:rPr>
        <w:lastRenderedPageBreak/>
        <w:t>secara konseptual maupun aplikasinya dalam praktik penegakan hukum. Di dalam pengertian tindak pidana tidak termasuk pengertian pertanggungjawaban pidana. Tindak pidana hanya menunjuk kepada dilarang dan diancamnya perbuatan dengan suatu ancaman pidana. Apakah orang yang melakukan perbuatan kemudian dijatuhi pidana, tergantung apakah dalam melakukan perbuatan itu orang tersebut memiliki kesalahan. Dengan demikian, membicarakan pertanggungjawaban pidana mau tidak mau harus didahului dengan penjelasan tentang perbuatan pidana. Sebab seseorang tidak bisa dimintai pertanggungjawaban pidana tanpa terlebih dahulu ia melakukan perbuatan pidana. Adalah dirasakan tidak adil jika tiba-tiba seseorang harus bertanggung jawab atas suatu tindakan, sedang ia sendiri tidak melakukan tindakan tersebut.</w:t>
      </w:r>
      <w:r w:rsidRPr="00F95D86">
        <w:rPr>
          <w:rFonts w:ascii="Times New Roman" w:hAnsi="Times New Roman"/>
          <w:sz w:val="24"/>
          <w:szCs w:val="24"/>
          <w:vertAlign w:val="superscript"/>
        </w:rPr>
        <w:footnoteReference w:id="137"/>
      </w:r>
    </w:p>
    <w:p w:rsidR="00857B55" w:rsidRPr="00F95D86" w:rsidRDefault="00EF4756" w:rsidP="00857B55">
      <w:pPr>
        <w:spacing w:after="0" w:line="480" w:lineRule="auto"/>
        <w:ind w:firstLine="709"/>
        <w:jc w:val="both"/>
        <w:rPr>
          <w:rFonts w:ascii="Times New Roman" w:hAnsi="Times New Roman"/>
          <w:sz w:val="24"/>
          <w:szCs w:val="24"/>
        </w:rPr>
      </w:pPr>
      <w:r>
        <w:rPr>
          <w:rFonts w:ascii="Times New Roman" w:hAnsi="Times New Roman"/>
          <w:sz w:val="24"/>
          <w:szCs w:val="24"/>
          <w:lang w:val="en-US"/>
        </w:rPr>
        <w:t>K</w:t>
      </w:r>
      <w:r w:rsidR="00857B55" w:rsidRPr="00F95D86">
        <w:rPr>
          <w:rFonts w:ascii="Times New Roman" w:hAnsi="Times New Roman"/>
          <w:sz w:val="24"/>
          <w:szCs w:val="24"/>
        </w:rPr>
        <w:t xml:space="preserve">onsep mengenai “pertanggungjawaban” merupakan konsep sentral yang dikenal dengan ajaran kesalahan. Dalam bahasa latin ajaran kesalahan dikenal dengan sebutan </w:t>
      </w:r>
      <w:r w:rsidR="00857B55" w:rsidRPr="00F95D86">
        <w:rPr>
          <w:rFonts w:ascii="Times New Roman" w:hAnsi="Times New Roman"/>
          <w:i/>
          <w:iCs/>
          <w:sz w:val="24"/>
          <w:szCs w:val="24"/>
        </w:rPr>
        <w:t>mens rea</w:t>
      </w:r>
      <w:r w:rsidR="00857B55" w:rsidRPr="00F95D86">
        <w:rPr>
          <w:rFonts w:ascii="Times New Roman" w:hAnsi="Times New Roman"/>
          <w:sz w:val="24"/>
          <w:szCs w:val="24"/>
        </w:rPr>
        <w:t xml:space="preserve">. Doktrin </w:t>
      </w:r>
      <w:r w:rsidR="00857B55" w:rsidRPr="00F95D86">
        <w:rPr>
          <w:rFonts w:ascii="Times New Roman" w:hAnsi="Times New Roman"/>
          <w:i/>
          <w:iCs/>
          <w:sz w:val="24"/>
          <w:szCs w:val="24"/>
        </w:rPr>
        <w:t xml:space="preserve">mens rea </w:t>
      </w:r>
      <w:r w:rsidR="00857B55" w:rsidRPr="00F95D86">
        <w:rPr>
          <w:rFonts w:ascii="Times New Roman" w:hAnsi="Times New Roman"/>
          <w:sz w:val="24"/>
          <w:szCs w:val="24"/>
        </w:rPr>
        <w:t xml:space="preserve">dilandaskan pada suatu perbuatan tidak mengakibatkan seseorang bersalah kecuali jika pikiran orang itu jahat. Dalam bahasa Inggris, doktrin tersebut dirumuskan dengan </w:t>
      </w:r>
      <w:r w:rsidR="00857B55" w:rsidRPr="00F95D86">
        <w:rPr>
          <w:rFonts w:ascii="Times New Roman" w:hAnsi="Times New Roman"/>
          <w:i/>
          <w:iCs/>
          <w:sz w:val="24"/>
          <w:szCs w:val="24"/>
        </w:rPr>
        <w:t>an act does not make a person guilty, unless the mind is legally blameworthy</w:t>
      </w:r>
      <w:r w:rsidR="00857B55" w:rsidRPr="00F95D86">
        <w:rPr>
          <w:rFonts w:ascii="Times New Roman" w:hAnsi="Times New Roman"/>
          <w:sz w:val="24"/>
          <w:szCs w:val="24"/>
        </w:rPr>
        <w:t>. Berdasarkan asas tersebut, ada dua syarat yang harus dipenuhi untuk dapat memidana seseorang, yaitu ada perbuatan lahiriah yang terlarang/perbuatan pidana (</w:t>
      </w:r>
      <w:r w:rsidR="00857B55" w:rsidRPr="00F95D86">
        <w:rPr>
          <w:rFonts w:ascii="Times New Roman" w:hAnsi="Times New Roman"/>
          <w:i/>
          <w:iCs/>
          <w:sz w:val="24"/>
          <w:szCs w:val="24"/>
        </w:rPr>
        <w:t>actus reus</w:t>
      </w:r>
      <w:r w:rsidR="00857B55" w:rsidRPr="00F95D86">
        <w:rPr>
          <w:rFonts w:ascii="Times New Roman" w:hAnsi="Times New Roman"/>
          <w:sz w:val="24"/>
          <w:szCs w:val="24"/>
        </w:rPr>
        <w:t>), dan ada sikap batin jahat (</w:t>
      </w:r>
      <w:r w:rsidR="00857B55" w:rsidRPr="00F95D86">
        <w:rPr>
          <w:rFonts w:ascii="Times New Roman" w:hAnsi="Times New Roman"/>
          <w:i/>
          <w:iCs/>
          <w:sz w:val="24"/>
          <w:szCs w:val="24"/>
        </w:rPr>
        <w:t>mens rea</w:t>
      </w:r>
      <w:r w:rsidR="00857B55" w:rsidRPr="00F95D86">
        <w:rPr>
          <w:rFonts w:ascii="Times New Roman" w:hAnsi="Times New Roman"/>
          <w:sz w:val="24"/>
          <w:szCs w:val="24"/>
        </w:rPr>
        <w:t>).</w:t>
      </w:r>
      <w:r w:rsidR="00857B55" w:rsidRPr="00F95D86">
        <w:rPr>
          <w:rFonts w:ascii="Times New Roman" w:hAnsi="Times New Roman"/>
          <w:sz w:val="24"/>
          <w:szCs w:val="24"/>
          <w:vertAlign w:val="superscript"/>
        </w:rPr>
        <w:footnoteReference w:id="138"/>
      </w:r>
    </w:p>
    <w:p w:rsidR="00857B55" w:rsidRPr="00F95D86" w:rsidRDefault="00857B55" w:rsidP="00857B55">
      <w:pPr>
        <w:spacing w:after="0" w:line="480" w:lineRule="auto"/>
        <w:ind w:firstLine="709"/>
        <w:jc w:val="both"/>
        <w:rPr>
          <w:rFonts w:ascii="Times New Roman" w:hAnsi="Times New Roman"/>
          <w:sz w:val="24"/>
          <w:szCs w:val="24"/>
        </w:rPr>
      </w:pPr>
      <w:r w:rsidRPr="00F95D86">
        <w:rPr>
          <w:rFonts w:ascii="Times New Roman" w:hAnsi="Times New Roman"/>
          <w:sz w:val="24"/>
          <w:szCs w:val="24"/>
        </w:rPr>
        <w:lastRenderedPageBreak/>
        <w:t>Syarat tidak dipertanggungjawabkannya pembuat adalah pada saat pembuat melakukan tindak pidana, karena adanya faktor dalam diri pembuat maupun faktor diluar diri pembuat. Seseorang yang telah melakukan tindak pidana tidak akan dipidana apabila dalam keadaan yang sedemikian rupa sebagaimana yang dijelaskan di dalam MvT. Apabila pada diri seorang pembuat tidak terdapat keadaan sebagaimana yang diatur dalam MvT tersebut, pembuat adalah orang yang dipertanggungjawabkan dijatuhi pidana.</w:t>
      </w:r>
      <w:r w:rsidRPr="00F95D86">
        <w:rPr>
          <w:rFonts w:ascii="Times New Roman" w:hAnsi="Times New Roman"/>
          <w:sz w:val="24"/>
          <w:szCs w:val="24"/>
          <w:vertAlign w:val="superscript"/>
        </w:rPr>
        <w:footnoteReference w:id="139"/>
      </w:r>
    </w:p>
    <w:p w:rsidR="00857B55" w:rsidRPr="00F95D86" w:rsidRDefault="00857B55" w:rsidP="00857B55">
      <w:pPr>
        <w:spacing w:after="0" w:line="480" w:lineRule="auto"/>
        <w:ind w:firstLine="709"/>
        <w:jc w:val="both"/>
        <w:rPr>
          <w:rFonts w:ascii="Times New Roman" w:hAnsi="Times New Roman"/>
          <w:sz w:val="24"/>
          <w:szCs w:val="24"/>
        </w:rPr>
      </w:pPr>
      <w:r w:rsidRPr="00F95D86">
        <w:rPr>
          <w:rFonts w:ascii="Times New Roman" w:hAnsi="Times New Roman"/>
          <w:sz w:val="24"/>
          <w:szCs w:val="24"/>
        </w:rPr>
        <w:t>Sifat melawan hukum dan kesalahan, dalam hukum pidana yang berlaku di Indonesia, khusunya KUHP yang sampai sekarang masih berlaku menganut teori monistis yang menyatakan bahwa sifat melawan hukum (</w:t>
      </w:r>
      <w:r w:rsidRPr="00F95D86">
        <w:rPr>
          <w:rFonts w:ascii="Times New Roman" w:hAnsi="Times New Roman"/>
          <w:i/>
          <w:sz w:val="24"/>
          <w:szCs w:val="24"/>
        </w:rPr>
        <w:t>wederrechtelijkheid</w:t>
      </w:r>
      <w:r w:rsidRPr="00F95D86">
        <w:rPr>
          <w:rFonts w:ascii="Times New Roman" w:hAnsi="Times New Roman"/>
          <w:sz w:val="24"/>
          <w:szCs w:val="24"/>
        </w:rPr>
        <w:t>) dan kesalahan (</w:t>
      </w:r>
      <w:r w:rsidRPr="00F95D86">
        <w:rPr>
          <w:rFonts w:ascii="Times New Roman" w:hAnsi="Times New Roman"/>
          <w:i/>
          <w:sz w:val="24"/>
          <w:szCs w:val="24"/>
        </w:rPr>
        <w:t>schuld</w:t>
      </w:r>
      <w:r w:rsidRPr="00F95D86">
        <w:rPr>
          <w:rFonts w:ascii="Times New Roman" w:hAnsi="Times New Roman"/>
          <w:sz w:val="24"/>
          <w:szCs w:val="24"/>
        </w:rPr>
        <w:t>) merupakan unsur tindak pidana (</w:t>
      </w:r>
      <w:r w:rsidRPr="00F95D86">
        <w:rPr>
          <w:rFonts w:ascii="Times New Roman" w:hAnsi="Times New Roman"/>
          <w:i/>
          <w:sz w:val="24"/>
          <w:szCs w:val="24"/>
        </w:rPr>
        <w:t>strafbaar feit</w:t>
      </w:r>
      <w:r w:rsidRPr="00F95D86">
        <w:rPr>
          <w:rFonts w:ascii="Times New Roman" w:hAnsi="Times New Roman"/>
          <w:sz w:val="24"/>
          <w:szCs w:val="24"/>
        </w:rPr>
        <w:t>). Untuk memenuhi suatu perbuatan sebagai suatu tindak pidana, KUHP mensyaratkan adanya unsur-unsur utama yang harus dipenuhi, yaitu sifat melawan hukum (</w:t>
      </w:r>
      <w:r w:rsidRPr="00F95D86">
        <w:rPr>
          <w:rFonts w:ascii="Times New Roman" w:hAnsi="Times New Roman"/>
          <w:i/>
          <w:sz w:val="24"/>
          <w:szCs w:val="24"/>
        </w:rPr>
        <w:t>wederrechtelijkheid</w:t>
      </w:r>
      <w:r w:rsidRPr="00F95D86">
        <w:rPr>
          <w:rFonts w:ascii="Times New Roman" w:hAnsi="Times New Roman"/>
          <w:sz w:val="24"/>
          <w:szCs w:val="24"/>
        </w:rPr>
        <w:t>) dan kesalahan (</w:t>
      </w:r>
      <w:r w:rsidRPr="00F95D86">
        <w:rPr>
          <w:rFonts w:ascii="Times New Roman" w:hAnsi="Times New Roman"/>
          <w:i/>
          <w:sz w:val="24"/>
          <w:szCs w:val="24"/>
        </w:rPr>
        <w:t>schuld</w:t>
      </w:r>
      <w:r w:rsidRPr="00F95D86">
        <w:rPr>
          <w:rFonts w:ascii="Times New Roman" w:hAnsi="Times New Roman"/>
          <w:sz w:val="24"/>
          <w:szCs w:val="24"/>
        </w:rPr>
        <w:t xml:space="preserve">). </w:t>
      </w:r>
    </w:p>
    <w:p w:rsidR="00857B55" w:rsidRPr="00F95D86" w:rsidRDefault="00857B55" w:rsidP="00857B55">
      <w:pPr>
        <w:spacing w:after="0" w:line="480" w:lineRule="auto"/>
        <w:ind w:firstLine="709"/>
        <w:jc w:val="both"/>
        <w:rPr>
          <w:rFonts w:ascii="Times New Roman" w:hAnsi="Times New Roman"/>
          <w:sz w:val="24"/>
          <w:szCs w:val="24"/>
        </w:rPr>
      </w:pPr>
      <w:r w:rsidRPr="00F95D86">
        <w:rPr>
          <w:rFonts w:ascii="Times New Roman" w:hAnsi="Times New Roman"/>
          <w:sz w:val="24"/>
          <w:szCs w:val="24"/>
        </w:rPr>
        <w:t xml:space="preserve">Sifat melawan hukum selalu meliputi suatu tindak pidana, baik sifat melawan hukum tersebut secara eksplisit tercantum dalam rumusan tindak pidana maupun tidak tercantum secara eksplist dalam rumusan tindak pidana, kecuali dalam rumusan tindak pidana terdapat unsur kealpaan. Agar terpenuhi suatu perbuatan sebagai suatu tindak pidana harus memenuhi unsur sifat melawan hukum dan kesalahan. Teori monistis banyak diikuti oleh beberapa ahli hukum pidana Belanda, dan beberapa ahli hukum pidana di Indonesia, misalnya menurut van Hamel bahwa tindak pidana </w:t>
      </w:r>
      <w:r w:rsidRPr="00F95D86">
        <w:rPr>
          <w:rFonts w:ascii="Times New Roman" w:hAnsi="Times New Roman"/>
          <w:sz w:val="24"/>
          <w:szCs w:val="24"/>
        </w:rPr>
        <w:lastRenderedPageBreak/>
        <w:t>merupakan kelakuan manusia yang dirumuskan dalam undang-undang, melawan hukum, yang patut dipidana dan dilakukan dengan kesalahan.</w:t>
      </w:r>
      <w:r w:rsidRPr="00F95D86">
        <w:rPr>
          <w:rFonts w:ascii="Times New Roman" w:hAnsi="Times New Roman"/>
          <w:sz w:val="24"/>
          <w:szCs w:val="24"/>
          <w:vertAlign w:val="superscript"/>
        </w:rPr>
        <w:footnoteReference w:id="140"/>
      </w:r>
    </w:p>
    <w:p w:rsidR="00857B55" w:rsidRPr="00F95D86" w:rsidRDefault="00857B55" w:rsidP="00857B55">
      <w:pPr>
        <w:spacing w:after="0" w:line="480" w:lineRule="auto"/>
        <w:ind w:firstLine="709"/>
        <w:jc w:val="both"/>
        <w:rPr>
          <w:rFonts w:ascii="Times New Roman" w:hAnsi="Times New Roman"/>
          <w:sz w:val="24"/>
          <w:szCs w:val="24"/>
        </w:rPr>
      </w:pPr>
      <w:r w:rsidRPr="00F95D86">
        <w:rPr>
          <w:rFonts w:ascii="Times New Roman" w:hAnsi="Times New Roman"/>
          <w:sz w:val="24"/>
          <w:szCs w:val="24"/>
        </w:rPr>
        <w:t>Ultrecht memberikan pendapatnya bahwa tindak pidana adalah adanya kelakuan yang melawan hukum, ada seorang pembuat (</w:t>
      </w:r>
      <w:r w:rsidRPr="008048BD">
        <w:rPr>
          <w:rFonts w:ascii="Times New Roman" w:hAnsi="Times New Roman"/>
          <w:i/>
          <w:sz w:val="24"/>
          <w:szCs w:val="24"/>
        </w:rPr>
        <w:t>dader</w:t>
      </w:r>
      <w:r w:rsidRPr="00F95D86">
        <w:rPr>
          <w:rFonts w:ascii="Times New Roman" w:hAnsi="Times New Roman"/>
          <w:sz w:val="24"/>
          <w:szCs w:val="24"/>
        </w:rPr>
        <w:t>) yang bertanggung jawab atas kelakuannya. Dari beberapa pendapat ahli hukum pidana ini, tindak pidana mempunyai unsur-unsur, yaitu adanya unsur objektif berupa kelakuan yang bertentangan dengan hukum, dan unsur subjektif berupa kesalahan, dan kesalahan ini juga merupakan unsur pertanggungjawaban pidana. Selain merupakan unsur tindak pidana, kesalahan juga merupakan unsur pertanggungjawaban pidana.</w:t>
      </w:r>
      <w:r w:rsidRPr="00F95D86">
        <w:rPr>
          <w:rFonts w:ascii="Times New Roman" w:hAnsi="Times New Roman"/>
          <w:sz w:val="24"/>
          <w:szCs w:val="24"/>
          <w:vertAlign w:val="superscript"/>
        </w:rPr>
        <w:footnoteReference w:id="141"/>
      </w:r>
      <w:r w:rsidRPr="00F95D86">
        <w:rPr>
          <w:rFonts w:ascii="Times New Roman" w:hAnsi="Times New Roman"/>
          <w:sz w:val="24"/>
          <w:szCs w:val="24"/>
        </w:rPr>
        <w:t xml:space="preserve"> Tampak sekali antara tindak pidana dan pertanggungjawaban pidana tidak dipisahkan. Kesalahan merupakan unsur tindak pidana, sekaligus juga sebagai unsur pertanggungjawaban pidana, seperti pendapat Ultrecht bahwa kesalahan sebagai unsur pertanggungjawaban pidana sebagai perwujudan dari asas “tiada pidana tanpa kesalahan”, tetapi kesalahan ini juga sebagai unsur dari tindak pidana. Karena kesalahan merupakan unsur tindak pidana, maka asas kesalahan juga tidak dapat dipisahkan dengan tindak pidana. </w:t>
      </w:r>
    </w:p>
    <w:p w:rsidR="00857B55" w:rsidRPr="00F95D86" w:rsidRDefault="00857B55" w:rsidP="00857B55">
      <w:pPr>
        <w:spacing w:after="0" w:line="480" w:lineRule="auto"/>
        <w:ind w:firstLine="709"/>
        <w:jc w:val="both"/>
        <w:rPr>
          <w:rFonts w:ascii="Times New Roman" w:hAnsi="Times New Roman"/>
          <w:sz w:val="24"/>
          <w:szCs w:val="24"/>
        </w:rPr>
      </w:pPr>
      <w:r w:rsidRPr="00F95D86">
        <w:rPr>
          <w:rFonts w:ascii="Times New Roman" w:hAnsi="Times New Roman"/>
          <w:sz w:val="24"/>
          <w:szCs w:val="24"/>
        </w:rPr>
        <w:t xml:space="preserve">Terpenuhinya tindak pidana, maka terpenuhinya tindak pidana, maka terpenuhi pula pertanggungjawaban pidana, hanya saja orang yang telah melakukan tindak pidana belum tentu dipidana. Ini merupakan perkecualian yang biasa disebut dengan peniadaan pidana. Para ahli hukum pidana yang mengikuti teori monistis, </w:t>
      </w:r>
      <w:r w:rsidRPr="00F95D86">
        <w:rPr>
          <w:rFonts w:ascii="Times New Roman" w:hAnsi="Times New Roman"/>
          <w:sz w:val="24"/>
          <w:szCs w:val="24"/>
        </w:rPr>
        <w:lastRenderedPageBreak/>
        <w:t>memandang pertanggungjawaban pidana dilihat dari terpenuhinya rumusan tindak pidana yang terdiri dari sikap batin pembuat dan sifat melawan hukumnya perbuatan. Terpenuhinya unsur-unsur itu, mengakibatkan pembuat telah melakukan tindak pidana dan mempunyai pertanggungjawaban pidana. Pembuat tidak dipidana tergantung pada ada atau tidak adanya alasan pembenar dan alasan pemaaf sebagai peniadaan pidana.</w:t>
      </w:r>
      <w:r w:rsidRPr="00F95D86">
        <w:rPr>
          <w:rFonts w:ascii="Times New Roman" w:hAnsi="Times New Roman"/>
          <w:sz w:val="24"/>
          <w:szCs w:val="24"/>
          <w:vertAlign w:val="superscript"/>
        </w:rPr>
        <w:footnoteReference w:id="142"/>
      </w:r>
    </w:p>
    <w:p w:rsidR="00857B55" w:rsidRDefault="00857B55" w:rsidP="00857B55">
      <w:pPr>
        <w:autoSpaceDE w:val="0"/>
        <w:autoSpaceDN w:val="0"/>
        <w:adjustRightInd w:val="0"/>
        <w:spacing w:after="0" w:line="480" w:lineRule="auto"/>
        <w:ind w:firstLine="709"/>
        <w:contextualSpacing/>
        <w:jc w:val="both"/>
        <w:rPr>
          <w:rFonts w:ascii="Times New Roman" w:hAnsi="Times New Roman"/>
          <w:color w:val="000000"/>
          <w:sz w:val="24"/>
          <w:szCs w:val="24"/>
          <w:lang w:eastAsia="id-ID"/>
        </w:rPr>
      </w:pPr>
      <w:r w:rsidRPr="00F95D86">
        <w:rPr>
          <w:rFonts w:ascii="Times New Roman" w:hAnsi="Times New Roman"/>
          <w:color w:val="000000"/>
          <w:sz w:val="24"/>
          <w:szCs w:val="24"/>
          <w:lang w:eastAsia="id-ID"/>
        </w:rPr>
        <w:t>Pertanggungjawaban pidana menjurus pada pemidanaan pelaku, jika telah melakukan suatu tindak pidana dan memenuhi unsur-unsurnya yang telah ditentukan dalam undang-undang. Dilihat dari sudut terjadinya suatu tindakan yang terlarang, seseorang akan dapat mempertanggung jawabkan pidananya yang terlarang, seseorang akan dapat mempertanggungjawabkan pidananya atas suatu tindakan tersebut apabila bersifat melawan hukum.</w:t>
      </w:r>
      <w:r w:rsidRPr="00F95D86">
        <w:rPr>
          <w:rFonts w:ascii="Times New Roman" w:hAnsi="Times New Roman"/>
          <w:color w:val="000000"/>
          <w:sz w:val="24"/>
          <w:szCs w:val="24"/>
          <w:vertAlign w:val="superscript"/>
          <w:lang w:eastAsia="id-ID"/>
        </w:rPr>
        <w:footnoteReference w:id="143"/>
      </w:r>
    </w:p>
    <w:p w:rsidR="00857B55" w:rsidRPr="008048BD" w:rsidRDefault="00857B55" w:rsidP="00857B55">
      <w:pPr>
        <w:autoSpaceDE w:val="0"/>
        <w:autoSpaceDN w:val="0"/>
        <w:adjustRightInd w:val="0"/>
        <w:spacing w:after="0" w:line="480" w:lineRule="auto"/>
        <w:ind w:firstLine="709"/>
        <w:contextualSpacing/>
        <w:jc w:val="both"/>
        <w:rPr>
          <w:rFonts w:ascii="Times New Roman" w:hAnsi="Times New Roman"/>
          <w:color w:val="000000"/>
          <w:sz w:val="24"/>
          <w:szCs w:val="24"/>
          <w:lang w:eastAsia="id-ID"/>
        </w:rPr>
      </w:pPr>
      <w:r>
        <w:rPr>
          <w:rFonts w:ascii="Times New Roman" w:hAnsi="Times New Roman"/>
          <w:color w:val="000000"/>
          <w:sz w:val="24"/>
          <w:szCs w:val="24"/>
          <w:lang w:eastAsia="id-ID"/>
        </w:rPr>
        <w:t xml:space="preserve">Dalam </w:t>
      </w:r>
      <w:proofErr w:type="spellStart"/>
      <w:r w:rsidR="006241F9" w:rsidRPr="006241F9">
        <w:rPr>
          <w:rFonts w:ascii="Times New Roman" w:hAnsi="Times New Roman" w:cs="Times New Roman"/>
          <w:sz w:val="24"/>
          <w:szCs w:val="24"/>
          <w:lang w:val="en-US"/>
        </w:rPr>
        <w:t>Putusan</w:t>
      </w:r>
      <w:proofErr w:type="spellEnd"/>
      <w:r w:rsidR="006241F9" w:rsidRPr="006241F9">
        <w:rPr>
          <w:rFonts w:ascii="Times New Roman" w:hAnsi="Times New Roman" w:cs="Times New Roman"/>
          <w:sz w:val="24"/>
          <w:szCs w:val="24"/>
          <w:lang w:val="en-US"/>
        </w:rPr>
        <w:t xml:space="preserve"> </w:t>
      </w:r>
      <w:proofErr w:type="spellStart"/>
      <w:r w:rsidR="006241F9" w:rsidRPr="006241F9">
        <w:rPr>
          <w:rFonts w:asciiTheme="majorBidi" w:hAnsiTheme="majorBidi" w:cstheme="majorBidi"/>
          <w:sz w:val="24"/>
          <w:szCs w:val="24"/>
          <w:lang w:val="en-US"/>
        </w:rPr>
        <w:t>Mahkamah</w:t>
      </w:r>
      <w:proofErr w:type="spellEnd"/>
      <w:r w:rsidR="006241F9" w:rsidRPr="006241F9">
        <w:rPr>
          <w:rFonts w:asciiTheme="majorBidi" w:hAnsiTheme="majorBidi" w:cstheme="majorBidi"/>
          <w:sz w:val="24"/>
          <w:szCs w:val="24"/>
          <w:lang w:val="en-US"/>
        </w:rPr>
        <w:t xml:space="preserve"> Agung</w:t>
      </w:r>
      <w:r w:rsidR="006241F9" w:rsidRPr="006241F9">
        <w:rPr>
          <w:rFonts w:asciiTheme="majorBidi" w:hAnsiTheme="majorBidi" w:cstheme="majorBidi"/>
          <w:sz w:val="24"/>
          <w:szCs w:val="24"/>
        </w:rPr>
        <w:t xml:space="preserve"> </w:t>
      </w:r>
      <w:proofErr w:type="spellStart"/>
      <w:r w:rsidR="006241F9" w:rsidRPr="006241F9">
        <w:rPr>
          <w:rFonts w:ascii="Times New Roman" w:hAnsi="Times New Roman" w:cs="Times New Roman"/>
          <w:sz w:val="24"/>
          <w:szCs w:val="24"/>
          <w:lang w:val="en-US"/>
        </w:rPr>
        <w:t>Nomor</w:t>
      </w:r>
      <w:proofErr w:type="spellEnd"/>
      <w:r w:rsidR="006241F9" w:rsidRPr="006241F9">
        <w:rPr>
          <w:rFonts w:ascii="Times New Roman" w:hAnsi="Times New Roman" w:cs="Times New Roman"/>
          <w:sz w:val="24"/>
          <w:szCs w:val="24"/>
          <w:lang w:val="en-US"/>
        </w:rPr>
        <w:t xml:space="preserve"> </w:t>
      </w:r>
      <w:r w:rsidR="006241F9" w:rsidRPr="006241F9">
        <w:rPr>
          <w:rFonts w:ascii="Times New Roman" w:hAnsi="Times New Roman" w:cs="Times New Roman"/>
          <w:sz w:val="24"/>
          <w:szCs w:val="24"/>
        </w:rPr>
        <w:t>2937 K/Pid.Sus/2021</w:t>
      </w:r>
      <w:r>
        <w:rPr>
          <w:rFonts w:ascii="Times New Roman" w:hAnsi="Times New Roman"/>
          <w:color w:val="000000"/>
          <w:sz w:val="24"/>
          <w:szCs w:val="24"/>
          <w:lang w:eastAsia="id-ID"/>
        </w:rPr>
        <w:t xml:space="preserve">, jika dikaitkan dengan pertanggungjawaban pidana terhadap terdakwa, maka berhubungan pula dengan penjatuhan hukuman terhadap pelaku tersebut. Dimana dalam persidangan, Jaksa Penuntut Umum </w:t>
      </w:r>
      <w:r w:rsidRPr="008048BD">
        <w:rPr>
          <w:rFonts w:ascii="Times New Roman" w:hAnsi="Times New Roman"/>
          <w:color w:val="000000"/>
          <w:sz w:val="24"/>
          <w:szCs w:val="24"/>
          <w:lang w:eastAsia="id-ID"/>
        </w:rPr>
        <w:t>telah menyusun dakwaannya</w:t>
      </w:r>
      <w:r>
        <w:rPr>
          <w:rFonts w:ascii="Times New Roman" w:hAnsi="Times New Roman"/>
          <w:color w:val="000000"/>
          <w:sz w:val="24"/>
          <w:szCs w:val="24"/>
          <w:lang w:eastAsia="id-ID"/>
        </w:rPr>
        <w:t xml:space="preserve"> </w:t>
      </w:r>
      <w:r w:rsidRPr="008048BD">
        <w:rPr>
          <w:rFonts w:ascii="Times New Roman" w:hAnsi="Times New Roman"/>
          <w:color w:val="000000"/>
          <w:sz w:val="24"/>
          <w:szCs w:val="24"/>
          <w:lang w:eastAsia="id-ID"/>
        </w:rPr>
        <w:t>dengan dakwaan yang bersifat subsidaritas dan kumulatif</w:t>
      </w:r>
      <w:r>
        <w:rPr>
          <w:rFonts w:ascii="Times New Roman" w:hAnsi="Times New Roman"/>
          <w:color w:val="000000"/>
          <w:sz w:val="24"/>
          <w:szCs w:val="24"/>
          <w:lang w:eastAsia="id-ID"/>
        </w:rPr>
        <w:t xml:space="preserve">. </w:t>
      </w:r>
      <w:r>
        <w:rPr>
          <w:rFonts w:ascii="Times New Roman" w:hAnsi="Times New Roman"/>
          <w:sz w:val="24"/>
          <w:szCs w:val="24"/>
          <w:lang w:eastAsia="id-ID"/>
        </w:rPr>
        <w:t>T</w:t>
      </w:r>
      <w:r w:rsidRPr="00FB6308">
        <w:rPr>
          <w:rFonts w:ascii="Times New Roman" w:hAnsi="Times New Roman"/>
          <w:sz w:val="24"/>
          <w:szCs w:val="24"/>
          <w:lang w:eastAsia="id-ID"/>
        </w:rPr>
        <w:t>erhadap Dakwaan yang bersifat Subsidiaritas kumulatif tersebut, maka Majelis mempertimbangk</w:t>
      </w:r>
      <w:r>
        <w:rPr>
          <w:rFonts w:ascii="Times New Roman" w:hAnsi="Times New Roman"/>
          <w:sz w:val="24"/>
          <w:szCs w:val="24"/>
          <w:lang w:eastAsia="id-ID"/>
        </w:rPr>
        <w:t>an Dakwaan Kesatu terlebih dulu.</w:t>
      </w:r>
    </w:p>
    <w:p w:rsidR="00857B55" w:rsidRPr="00FB6308" w:rsidRDefault="00857B55" w:rsidP="00857B55">
      <w:pPr>
        <w:pStyle w:val="ListParagraph"/>
        <w:spacing w:after="0" w:line="480" w:lineRule="auto"/>
        <w:ind w:left="0" w:firstLine="709"/>
        <w:jc w:val="both"/>
        <w:rPr>
          <w:rFonts w:ascii="Times New Roman" w:hAnsi="Times New Roman"/>
          <w:sz w:val="24"/>
          <w:szCs w:val="24"/>
          <w:lang w:eastAsia="id-ID"/>
        </w:rPr>
      </w:pPr>
      <w:r>
        <w:rPr>
          <w:rFonts w:ascii="Times New Roman" w:hAnsi="Times New Roman"/>
          <w:sz w:val="24"/>
          <w:szCs w:val="24"/>
          <w:lang w:eastAsia="id-ID"/>
        </w:rPr>
        <w:lastRenderedPageBreak/>
        <w:t>D</w:t>
      </w:r>
      <w:r w:rsidRPr="00FB6308">
        <w:rPr>
          <w:rFonts w:ascii="Times New Roman" w:hAnsi="Times New Roman"/>
          <w:sz w:val="24"/>
          <w:szCs w:val="24"/>
          <w:lang w:eastAsia="id-ID"/>
        </w:rPr>
        <w:t xml:space="preserve">akwaan Kesatu Penuntut Umum disusun dengan dakwaan yang bersifat subsidaritas, </w:t>
      </w:r>
      <w:r>
        <w:rPr>
          <w:rFonts w:ascii="Times New Roman" w:hAnsi="Times New Roman"/>
          <w:sz w:val="24"/>
          <w:szCs w:val="24"/>
          <w:lang w:eastAsia="id-ID"/>
        </w:rPr>
        <w:t xml:space="preserve">maka </w:t>
      </w:r>
      <w:r w:rsidRPr="00FB6308">
        <w:rPr>
          <w:rFonts w:ascii="Times New Roman" w:hAnsi="Times New Roman"/>
          <w:sz w:val="24"/>
          <w:szCs w:val="24"/>
          <w:lang w:eastAsia="id-ID"/>
        </w:rPr>
        <w:t>Majelis Hakim akan mempertimbangkan dakwaan Kesatu Primair terlebih dahulu, jika dakwaan Kesatu Primair telah terbukti maka dakwaan Kesatu Subsidair tidak akan dipertimbangkan lagi, namun jika dakwaan Kesatu Primair tidak terbukti maka selanjutnya dakwaan Kesatu</w:t>
      </w:r>
      <w:r>
        <w:rPr>
          <w:rFonts w:ascii="Times New Roman" w:hAnsi="Times New Roman"/>
          <w:sz w:val="24"/>
          <w:szCs w:val="24"/>
          <w:lang w:eastAsia="id-ID"/>
        </w:rPr>
        <w:t xml:space="preserve"> Subsidair akan dipertimbangkan.</w:t>
      </w:r>
    </w:p>
    <w:p w:rsidR="00857B55" w:rsidRPr="00FB6308" w:rsidRDefault="00857B55" w:rsidP="00857B55">
      <w:pPr>
        <w:pStyle w:val="ListParagraph"/>
        <w:spacing w:after="0" w:line="480" w:lineRule="auto"/>
        <w:ind w:left="0" w:firstLine="709"/>
        <w:jc w:val="both"/>
        <w:rPr>
          <w:rFonts w:ascii="Times New Roman" w:hAnsi="Times New Roman"/>
          <w:sz w:val="24"/>
          <w:szCs w:val="24"/>
          <w:lang w:eastAsia="id-ID"/>
        </w:rPr>
      </w:pPr>
      <w:r>
        <w:rPr>
          <w:rFonts w:ascii="Times New Roman" w:hAnsi="Times New Roman"/>
          <w:sz w:val="24"/>
          <w:szCs w:val="24"/>
          <w:lang w:eastAsia="id-ID"/>
        </w:rPr>
        <w:t>D</w:t>
      </w:r>
      <w:r w:rsidRPr="00FB6308">
        <w:rPr>
          <w:rFonts w:ascii="Times New Roman" w:hAnsi="Times New Roman"/>
          <w:sz w:val="24"/>
          <w:szCs w:val="24"/>
          <w:lang w:eastAsia="id-ID"/>
        </w:rPr>
        <w:t>akwaan Kesatu Primair, yakni Perbuatan Terdakwa melanggar dan diancam pidana dalam Pasal 2 ayat (1) Jo Pasal 18 Undang-undang Republik Indonesia Nomor 31 Tahun 1999 tentang Pemberantasan Tindak Pidana Korupsi sebagaimana telah diubah dengan Undang-undang Republik Indonesia Nomor 20 Tahun 2001 tentang Perubahan atas Undang-undang Republik Indonesia Nomor 31 Tahun 1999 tentang Pemberantasan Tindak Pidana Korupsi Jo Pasal 55 ayat (1) ke-1 KUHPidana yang unsur-unsurnya adalah sebagai berikut:</w:t>
      </w:r>
    </w:p>
    <w:p w:rsidR="00857B55" w:rsidRPr="00FB6308" w:rsidRDefault="00857B55" w:rsidP="00A315CC">
      <w:pPr>
        <w:pStyle w:val="ListParagraph"/>
        <w:numPr>
          <w:ilvl w:val="0"/>
          <w:numId w:val="57"/>
        </w:numPr>
        <w:spacing w:after="0" w:line="240" w:lineRule="auto"/>
        <w:ind w:left="1134"/>
        <w:jc w:val="both"/>
        <w:rPr>
          <w:rFonts w:ascii="Times New Roman" w:hAnsi="Times New Roman"/>
          <w:sz w:val="24"/>
          <w:szCs w:val="24"/>
          <w:lang w:eastAsia="id-ID"/>
        </w:rPr>
      </w:pPr>
      <w:r w:rsidRPr="00FB6308">
        <w:rPr>
          <w:rFonts w:ascii="Times New Roman" w:hAnsi="Times New Roman"/>
          <w:sz w:val="24"/>
          <w:szCs w:val="24"/>
          <w:lang w:eastAsia="id-ID"/>
        </w:rPr>
        <w:t>Unsur setiap orang;</w:t>
      </w:r>
    </w:p>
    <w:p w:rsidR="00857B55" w:rsidRPr="00FB6308" w:rsidRDefault="00857B55" w:rsidP="00A315CC">
      <w:pPr>
        <w:pStyle w:val="ListParagraph"/>
        <w:numPr>
          <w:ilvl w:val="0"/>
          <w:numId w:val="57"/>
        </w:numPr>
        <w:spacing w:after="0" w:line="240" w:lineRule="auto"/>
        <w:ind w:left="1134"/>
        <w:jc w:val="both"/>
        <w:rPr>
          <w:rFonts w:ascii="Times New Roman" w:hAnsi="Times New Roman"/>
          <w:sz w:val="24"/>
          <w:szCs w:val="24"/>
          <w:lang w:eastAsia="id-ID"/>
        </w:rPr>
      </w:pPr>
      <w:r w:rsidRPr="00FB6308">
        <w:rPr>
          <w:rFonts w:ascii="Times New Roman" w:hAnsi="Times New Roman"/>
          <w:sz w:val="24"/>
          <w:szCs w:val="24"/>
          <w:lang w:eastAsia="id-ID"/>
        </w:rPr>
        <w:t>Unsur secara melawan hukum;</w:t>
      </w:r>
    </w:p>
    <w:p w:rsidR="00857B55" w:rsidRPr="00FB6308" w:rsidRDefault="00857B55" w:rsidP="00A315CC">
      <w:pPr>
        <w:pStyle w:val="ListParagraph"/>
        <w:numPr>
          <w:ilvl w:val="0"/>
          <w:numId w:val="57"/>
        </w:numPr>
        <w:spacing w:after="0" w:line="240" w:lineRule="auto"/>
        <w:ind w:left="1134"/>
        <w:jc w:val="both"/>
        <w:rPr>
          <w:rFonts w:ascii="Times New Roman" w:hAnsi="Times New Roman"/>
          <w:sz w:val="24"/>
          <w:szCs w:val="24"/>
          <w:lang w:eastAsia="id-ID"/>
        </w:rPr>
      </w:pPr>
      <w:r w:rsidRPr="00FB6308">
        <w:rPr>
          <w:rFonts w:ascii="Times New Roman" w:hAnsi="Times New Roman"/>
          <w:sz w:val="24"/>
          <w:szCs w:val="24"/>
          <w:lang w:eastAsia="id-ID"/>
        </w:rPr>
        <w:t>Unsur melakukan perbuatan memperkaya diri sendiri atau orang lain atau suatu korporasi;</w:t>
      </w:r>
    </w:p>
    <w:p w:rsidR="00857B55" w:rsidRPr="00FB6308" w:rsidRDefault="00857B55" w:rsidP="00A315CC">
      <w:pPr>
        <w:pStyle w:val="ListParagraph"/>
        <w:numPr>
          <w:ilvl w:val="0"/>
          <w:numId w:val="57"/>
        </w:numPr>
        <w:spacing w:after="0" w:line="240" w:lineRule="auto"/>
        <w:ind w:left="1134"/>
        <w:jc w:val="both"/>
        <w:rPr>
          <w:rFonts w:ascii="Times New Roman" w:hAnsi="Times New Roman"/>
          <w:sz w:val="24"/>
          <w:szCs w:val="24"/>
          <w:lang w:eastAsia="id-ID"/>
        </w:rPr>
      </w:pPr>
      <w:r w:rsidRPr="00FB6308">
        <w:rPr>
          <w:rFonts w:ascii="Times New Roman" w:hAnsi="Times New Roman"/>
          <w:sz w:val="24"/>
          <w:szCs w:val="24"/>
          <w:lang w:eastAsia="id-ID"/>
        </w:rPr>
        <w:t>Unsur yang dapat merugikan keuangan negara atau perekonomian negara;</w:t>
      </w:r>
    </w:p>
    <w:p w:rsidR="00857B55" w:rsidRDefault="00857B55" w:rsidP="00A315CC">
      <w:pPr>
        <w:pStyle w:val="ListParagraph"/>
        <w:numPr>
          <w:ilvl w:val="0"/>
          <w:numId w:val="57"/>
        </w:numPr>
        <w:spacing w:after="0" w:line="240" w:lineRule="auto"/>
        <w:ind w:left="1134"/>
        <w:jc w:val="both"/>
        <w:rPr>
          <w:rFonts w:ascii="Times New Roman" w:hAnsi="Times New Roman"/>
          <w:sz w:val="24"/>
          <w:szCs w:val="24"/>
          <w:lang w:eastAsia="id-ID"/>
        </w:rPr>
      </w:pPr>
      <w:r w:rsidRPr="00FB6308">
        <w:rPr>
          <w:rFonts w:ascii="Times New Roman" w:hAnsi="Times New Roman"/>
          <w:sz w:val="24"/>
          <w:szCs w:val="24"/>
          <w:lang w:eastAsia="id-ID"/>
        </w:rPr>
        <w:t>Unsur yang melakukan, yang menyuruh melakukan dan yang turut serta</w:t>
      </w:r>
      <w:r w:rsidRPr="00FB6308">
        <w:rPr>
          <w:rFonts w:ascii="Times New Roman" w:hAnsi="Times New Roman"/>
          <w:b/>
          <w:sz w:val="24"/>
          <w:szCs w:val="24"/>
        </w:rPr>
        <w:t xml:space="preserve"> </w:t>
      </w:r>
      <w:r>
        <w:rPr>
          <w:rFonts w:ascii="Times New Roman" w:hAnsi="Times New Roman"/>
          <w:sz w:val="24"/>
          <w:szCs w:val="24"/>
          <w:lang w:eastAsia="id-ID"/>
        </w:rPr>
        <w:t>melakukan perbuatan.</w:t>
      </w:r>
    </w:p>
    <w:p w:rsidR="00857B55" w:rsidRPr="00FB6308" w:rsidRDefault="00857B55" w:rsidP="00857B55">
      <w:pPr>
        <w:pStyle w:val="ListParagraph"/>
        <w:spacing w:after="0" w:line="240" w:lineRule="auto"/>
        <w:ind w:left="1134"/>
        <w:jc w:val="both"/>
        <w:rPr>
          <w:rFonts w:ascii="Times New Roman" w:hAnsi="Times New Roman"/>
          <w:sz w:val="24"/>
          <w:szCs w:val="24"/>
          <w:lang w:eastAsia="id-ID"/>
        </w:rPr>
      </w:pPr>
    </w:p>
    <w:p w:rsidR="00857B55" w:rsidRPr="00FB6308" w:rsidRDefault="00857B55" w:rsidP="00857B55">
      <w:pPr>
        <w:pStyle w:val="ListParagraph"/>
        <w:spacing w:after="0" w:line="480" w:lineRule="auto"/>
        <w:ind w:left="0" w:firstLine="709"/>
        <w:jc w:val="both"/>
        <w:rPr>
          <w:rFonts w:ascii="Times New Roman" w:hAnsi="Times New Roman"/>
          <w:sz w:val="24"/>
          <w:szCs w:val="24"/>
          <w:lang w:eastAsia="id-ID"/>
        </w:rPr>
      </w:pPr>
      <w:r>
        <w:rPr>
          <w:rFonts w:ascii="Times New Roman" w:hAnsi="Times New Roman"/>
          <w:sz w:val="24"/>
          <w:szCs w:val="24"/>
          <w:lang w:eastAsia="id-ID"/>
        </w:rPr>
        <w:t>T</w:t>
      </w:r>
      <w:r w:rsidRPr="00FB6308">
        <w:rPr>
          <w:rFonts w:ascii="Times New Roman" w:hAnsi="Times New Roman"/>
          <w:sz w:val="24"/>
          <w:szCs w:val="24"/>
          <w:lang w:eastAsia="id-ID"/>
        </w:rPr>
        <w:t>erhadap unsur-unsur tersebut Majelis Hakim mempertimbangkan sebagai berikut:</w:t>
      </w:r>
    </w:p>
    <w:p w:rsidR="00857B55" w:rsidRPr="00F11957" w:rsidRDefault="00857B55" w:rsidP="00A315CC">
      <w:pPr>
        <w:pStyle w:val="ListParagraph"/>
        <w:numPr>
          <w:ilvl w:val="0"/>
          <w:numId w:val="58"/>
        </w:numPr>
        <w:spacing w:after="0" w:line="480" w:lineRule="auto"/>
        <w:ind w:left="426"/>
        <w:jc w:val="both"/>
        <w:rPr>
          <w:rFonts w:ascii="Times New Roman" w:hAnsi="Times New Roman"/>
          <w:bCs/>
          <w:sz w:val="24"/>
          <w:szCs w:val="24"/>
          <w:lang w:eastAsia="id-ID"/>
        </w:rPr>
      </w:pPr>
      <w:r w:rsidRPr="00F11957">
        <w:rPr>
          <w:rFonts w:ascii="Times New Roman" w:hAnsi="Times New Roman"/>
          <w:bCs/>
          <w:sz w:val="24"/>
          <w:szCs w:val="24"/>
          <w:lang w:eastAsia="id-ID"/>
        </w:rPr>
        <w:t>Unsur setiap orang;</w:t>
      </w:r>
    </w:p>
    <w:p w:rsidR="00857B55" w:rsidRDefault="00857B55" w:rsidP="00857B55">
      <w:pPr>
        <w:pStyle w:val="ListParagraph"/>
        <w:spacing w:after="0" w:line="480" w:lineRule="auto"/>
        <w:ind w:left="450" w:firstLine="685"/>
        <w:jc w:val="both"/>
        <w:rPr>
          <w:rFonts w:ascii="Times New Roman" w:hAnsi="Times New Roman"/>
          <w:sz w:val="24"/>
          <w:szCs w:val="24"/>
          <w:lang w:val="en-US" w:eastAsia="id-ID"/>
        </w:rPr>
      </w:pPr>
      <w:r>
        <w:rPr>
          <w:rFonts w:ascii="Times New Roman" w:hAnsi="Times New Roman"/>
          <w:sz w:val="24"/>
          <w:szCs w:val="24"/>
          <w:lang w:eastAsia="id-ID"/>
        </w:rPr>
        <w:t>P</w:t>
      </w:r>
      <w:r w:rsidRPr="00FB6308">
        <w:rPr>
          <w:rFonts w:ascii="Times New Roman" w:hAnsi="Times New Roman"/>
          <w:sz w:val="24"/>
          <w:szCs w:val="24"/>
          <w:lang w:eastAsia="id-ID"/>
        </w:rPr>
        <w:t xml:space="preserve">engertian setiap orang dalam tidak pidana korupsi telah diatur dalam Pasal 1 butir 3 Undang-Undang Nomor 31 Tahun 1999 sebagaimana telah diubah dengan Undang-Undang Nomor 20 Tahun 2001 tentang Perubahan Atas </w:t>
      </w:r>
      <w:r w:rsidRPr="00FB6308">
        <w:rPr>
          <w:rFonts w:ascii="Times New Roman" w:hAnsi="Times New Roman"/>
          <w:sz w:val="24"/>
          <w:szCs w:val="24"/>
          <w:lang w:eastAsia="id-ID"/>
        </w:rPr>
        <w:lastRenderedPageBreak/>
        <w:t>Undang-Undang Nomor 31 Tahun 1999 tentang Pemberantasan Tindak Pidana Korupsi, yaitu “setiap orang adalah orang perseo</w:t>
      </w:r>
      <w:r>
        <w:rPr>
          <w:rFonts w:ascii="Times New Roman" w:hAnsi="Times New Roman"/>
          <w:sz w:val="24"/>
          <w:szCs w:val="24"/>
          <w:lang w:eastAsia="id-ID"/>
        </w:rPr>
        <w:t>rangan atau termasuk korporasi”.</w:t>
      </w:r>
      <w:r>
        <w:rPr>
          <w:rFonts w:ascii="Times New Roman" w:hAnsi="Times New Roman"/>
          <w:sz w:val="24"/>
          <w:szCs w:val="24"/>
          <w:lang w:val="en-US" w:eastAsia="id-ID"/>
        </w:rPr>
        <w:t xml:space="preserve"> </w:t>
      </w:r>
      <w:r>
        <w:rPr>
          <w:rFonts w:ascii="Times New Roman" w:hAnsi="Times New Roman"/>
          <w:sz w:val="24"/>
          <w:szCs w:val="24"/>
          <w:lang w:eastAsia="id-ID"/>
        </w:rPr>
        <w:t>Dalam</w:t>
      </w:r>
      <w:r w:rsidRPr="00FB6308">
        <w:rPr>
          <w:rFonts w:ascii="Times New Roman" w:hAnsi="Times New Roman"/>
          <w:sz w:val="24"/>
          <w:szCs w:val="24"/>
          <w:lang w:eastAsia="id-ID"/>
        </w:rPr>
        <w:t xml:space="preserve"> mempertimbangkan unsur setiap orang adalah untuk menentukan identitas Terdakwa sebagai subjek hukum, sehingga dapat mencegah adanya kekeliruan orang atau subjek hukum yang diajukan ke persidangan maka sangat penting untuk dipertimbangkan terlebih da</w:t>
      </w:r>
      <w:r>
        <w:rPr>
          <w:rFonts w:ascii="Times New Roman" w:hAnsi="Times New Roman"/>
          <w:sz w:val="24"/>
          <w:szCs w:val="24"/>
          <w:lang w:eastAsia="id-ID"/>
        </w:rPr>
        <w:t>hulu tentang unsur setiap orang.</w:t>
      </w:r>
      <w:r>
        <w:rPr>
          <w:rStyle w:val="FootnoteReference"/>
          <w:rFonts w:ascii="Times New Roman" w:hAnsi="Times New Roman"/>
          <w:sz w:val="24"/>
          <w:szCs w:val="24"/>
          <w:lang w:eastAsia="id-ID"/>
        </w:rPr>
        <w:footnoteReference w:id="144"/>
      </w:r>
    </w:p>
    <w:p w:rsidR="00857B55" w:rsidRDefault="00857B55" w:rsidP="00857B55">
      <w:pPr>
        <w:pStyle w:val="ListParagraph"/>
        <w:spacing w:after="0" w:line="480" w:lineRule="auto"/>
        <w:ind w:left="450" w:firstLine="685"/>
        <w:jc w:val="both"/>
        <w:rPr>
          <w:rFonts w:ascii="Times New Roman" w:hAnsi="Times New Roman"/>
          <w:sz w:val="24"/>
          <w:szCs w:val="24"/>
          <w:lang w:val="en-US" w:eastAsia="id-ID"/>
        </w:rPr>
      </w:pPr>
      <w:r>
        <w:rPr>
          <w:rFonts w:ascii="Times New Roman" w:hAnsi="Times New Roman"/>
          <w:sz w:val="24"/>
          <w:szCs w:val="24"/>
          <w:lang w:val="en-US" w:eastAsia="id-ID"/>
        </w:rPr>
        <w:t>U</w:t>
      </w:r>
      <w:r w:rsidRPr="00FB6308">
        <w:rPr>
          <w:rFonts w:ascii="Times New Roman" w:hAnsi="Times New Roman"/>
          <w:sz w:val="24"/>
          <w:szCs w:val="24"/>
          <w:lang w:eastAsia="id-ID"/>
        </w:rPr>
        <w:t xml:space="preserve">nsur setiap orang bukanlah untuk menentukan apakah perbuatan pidana yang didakwakan Penuntut Umum dapat atau tidak dapat dibebankan kepada Terdakwa, sehingga untuk menentukan apakah dakwaan Penuntut Umum terbukti atau tidak terbukti haruslah dipertimbangkan secara lengkap unsur-unsur delik </w:t>
      </w:r>
      <w:r>
        <w:rPr>
          <w:rFonts w:ascii="Times New Roman" w:hAnsi="Times New Roman"/>
          <w:sz w:val="24"/>
          <w:szCs w:val="24"/>
          <w:lang w:eastAsia="id-ID"/>
        </w:rPr>
        <w:t>yang didakwakan kepada Terdakwa.</w:t>
      </w:r>
      <w:r>
        <w:rPr>
          <w:rFonts w:ascii="Times New Roman" w:hAnsi="Times New Roman"/>
          <w:sz w:val="24"/>
          <w:szCs w:val="24"/>
          <w:lang w:val="en-US" w:eastAsia="id-ID"/>
        </w:rPr>
        <w:t xml:space="preserve"> </w:t>
      </w:r>
      <w:r w:rsidRPr="00FB6308">
        <w:rPr>
          <w:rFonts w:ascii="Times New Roman" w:hAnsi="Times New Roman"/>
          <w:sz w:val="24"/>
          <w:szCs w:val="24"/>
          <w:lang w:eastAsia="id-ID"/>
        </w:rPr>
        <w:t xml:space="preserve">Penuntut Umum dalam surat dakwaannya yang telah dibacakan dipersidangan dengan menyebutkan nama Terdakwa dengan pekerjaan sebagai wiraswasta tanpa menyebut kedudukan atau posisinya yang secara tegas mewakili korporasi, dan berdasarkan fakta-fakta hukum, kedudukan Terdakwa dalam persidangan perkara a quo adalah dalam kapasitasnya sebagai diri pribadi sehingga kedudukan Terdakwa dalam persidangan adalah sebagai diri </w:t>
      </w:r>
      <w:r>
        <w:rPr>
          <w:rFonts w:ascii="Times New Roman" w:hAnsi="Times New Roman"/>
          <w:sz w:val="24"/>
          <w:szCs w:val="24"/>
          <w:lang w:eastAsia="id-ID"/>
        </w:rPr>
        <w:t>pribadi atau orang perseorangan</w:t>
      </w:r>
      <w:r>
        <w:rPr>
          <w:rFonts w:ascii="Times New Roman" w:hAnsi="Times New Roman"/>
          <w:sz w:val="24"/>
          <w:szCs w:val="24"/>
          <w:lang w:val="en-US" w:eastAsia="id-ID"/>
        </w:rPr>
        <w:t xml:space="preserve">. </w:t>
      </w:r>
      <w:r>
        <w:rPr>
          <w:rFonts w:ascii="Times New Roman" w:hAnsi="Times New Roman"/>
          <w:sz w:val="24"/>
          <w:szCs w:val="24"/>
          <w:lang w:eastAsia="id-ID"/>
        </w:rPr>
        <w:t>B</w:t>
      </w:r>
      <w:r w:rsidRPr="00FB6308">
        <w:rPr>
          <w:rFonts w:ascii="Times New Roman" w:hAnsi="Times New Roman"/>
          <w:sz w:val="24"/>
          <w:szCs w:val="24"/>
          <w:lang w:eastAsia="id-ID"/>
        </w:rPr>
        <w:t>erdasarkan petimbangan-pertimbangan diatas Penuntut Umum mengajukan orang yang tepat yaitu Terdakwa dalam kapasita</w:t>
      </w:r>
      <w:r>
        <w:rPr>
          <w:rFonts w:ascii="Times New Roman" w:hAnsi="Times New Roman"/>
          <w:sz w:val="24"/>
          <w:szCs w:val="24"/>
          <w:lang w:eastAsia="id-ID"/>
        </w:rPr>
        <w:t>snya sebagai orang perseorangan.</w:t>
      </w:r>
      <w:r>
        <w:rPr>
          <w:rStyle w:val="FootnoteReference"/>
          <w:rFonts w:ascii="Times New Roman" w:hAnsi="Times New Roman"/>
          <w:sz w:val="24"/>
          <w:szCs w:val="24"/>
          <w:lang w:eastAsia="id-ID"/>
        </w:rPr>
        <w:footnoteReference w:id="145"/>
      </w:r>
    </w:p>
    <w:p w:rsidR="00857B55" w:rsidRPr="002E70BA" w:rsidRDefault="00857B55" w:rsidP="00A315CC">
      <w:pPr>
        <w:pStyle w:val="ListParagraph"/>
        <w:numPr>
          <w:ilvl w:val="0"/>
          <w:numId w:val="58"/>
        </w:numPr>
        <w:spacing w:after="0" w:line="480" w:lineRule="auto"/>
        <w:ind w:left="426"/>
        <w:jc w:val="both"/>
        <w:rPr>
          <w:rFonts w:ascii="Times New Roman" w:hAnsi="Times New Roman"/>
          <w:bCs/>
          <w:sz w:val="24"/>
          <w:szCs w:val="24"/>
          <w:lang w:eastAsia="id-ID"/>
        </w:rPr>
      </w:pPr>
      <w:r w:rsidRPr="00F11957">
        <w:rPr>
          <w:rFonts w:ascii="Times New Roman" w:hAnsi="Times New Roman"/>
          <w:bCs/>
          <w:sz w:val="24"/>
          <w:szCs w:val="24"/>
          <w:lang w:eastAsia="id-ID"/>
        </w:rPr>
        <w:lastRenderedPageBreak/>
        <w:t>Unsur secara melawan hukum;</w:t>
      </w:r>
    </w:p>
    <w:p w:rsidR="00857B55" w:rsidRDefault="00857B55" w:rsidP="00857B55">
      <w:pPr>
        <w:pStyle w:val="ListParagraph"/>
        <w:spacing w:after="0" w:line="480" w:lineRule="auto"/>
        <w:ind w:left="426" w:firstLine="654"/>
        <w:jc w:val="both"/>
        <w:rPr>
          <w:rFonts w:ascii="Times New Roman" w:hAnsi="Times New Roman"/>
          <w:bCs/>
          <w:sz w:val="24"/>
          <w:szCs w:val="24"/>
          <w:lang w:val="en-US" w:eastAsia="id-ID"/>
        </w:rPr>
      </w:pPr>
      <w:r w:rsidRPr="002E70BA">
        <w:rPr>
          <w:rFonts w:ascii="Times New Roman" w:hAnsi="Times New Roman"/>
          <w:sz w:val="24"/>
          <w:szCs w:val="24"/>
          <w:lang w:eastAsia="id-ID"/>
        </w:rPr>
        <w:t>Dalam penjelasan Pasal 2 ayat (1) Undang-Undang Nomor 31 Tahun 1999 sebagaimana telah diubah dengan Undang-Undang Nomor 20 Tahun 2001 tentang Perubahan Atas Undang-Undang Nomor 31 Tahun 1999 tentang Pemberantasan Tindak Pidana Korupsi menyatakan yang dimaksud dengan secara “melawan hukum” dalam pasal ini mencakup perbuatan melawan hukum dalam arti formil maupun dalam arti materil, yakni meskipun perbuatan tersebut tidak diatur dalam peraturan perundangundangan, namun apabila perbuatan tersebut dianggap tercela karena tidak sesuai dengan rasa keadilan atau norma-norma kehidupan sosial dalam masyarakat maka perbuatan tersebut dapat dipidana.</w:t>
      </w:r>
    </w:p>
    <w:p w:rsidR="00857B55" w:rsidRDefault="00857B55" w:rsidP="00857B55">
      <w:pPr>
        <w:pStyle w:val="ListParagraph"/>
        <w:spacing w:after="0" w:line="480" w:lineRule="auto"/>
        <w:ind w:left="426" w:firstLine="654"/>
        <w:jc w:val="both"/>
        <w:rPr>
          <w:rFonts w:ascii="Times New Roman" w:hAnsi="Times New Roman"/>
          <w:bCs/>
          <w:sz w:val="24"/>
          <w:szCs w:val="24"/>
          <w:lang w:val="en-US" w:eastAsia="id-ID"/>
        </w:rPr>
      </w:pPr>
      <w:r w:rsidRPr="00FB6308">
        <w:rPr>
          <w:rFonts w:ascii="Times New Roman" w:hAnsi="Times New Roman"/>
          <w:sz w:val="24"/>
          <w:szCs w:val="24"/>
          <w:lang w:eastAsia="id-ID"/>
        </w:rPr>
        <w:t>Mahkamah Agung dalam yurisprudensinya Nomor 417/K/PID.Sus/2014 tanggal 7 Mei 2014, dalam salah satu pertimbangan hukumnya pada pokoknya menyatakan bahwa perbuatan melawan hokum dalam Tindak pidana Korupsi, di samping perbuatan melawan hukum formil juga perbuatan melawan hukum materiil. Artinya, walaupun perbuatan itu tidak melanggar peraturan perundang-undangan yang berlaku, akan tetapi perbuatan itu dianggap tercela, maka pelak</w:t>
      </w:r>
      <w:r>
        <w:rPr>
          <w:rFonts w:ascii="Times New Roman" w:hAnsi="Times New Roman"/>
          <w:sz w:val="24"/>
          <w:szCs w:val="24"/>
          <w:lang w:eastAsia="id-ID"/>
        </w:rPr>
        <w:t>u perbuatan itu dapat dipidana.</w:t>
      </w:r>
    </w:p>
    <w:p w:rsidR="00857B55" w:rsidRDefault="00857B55" w:rsidP="00857B55">
      <w:pPr>
        <w:pStyle w:val="ListParagraph"/>
        <w:spacing w:after="0" w:line="480" w:lineRule="auto"/>
        <w:ind w:left="426" w:firstLine="654"/>
        <w:jc w:val="both"/>
        <w:rPr>
          <w:rFonts w:ascii="Times New Roman" w:hAnsi="Times New Roman"/>
          <w:bCs/>
          <w:sz w:val="24"/>
          <w:szCs w:val="24"/>
          <w:lang w:val="en-US" w:eastAsia="id-ID"/>
        </w:rPr>
      </w:pPr>
      <w:r>
        <w:rPr>
          <w:rFonts w:ascii="Times New Roman" w:hAnsi="Times New Roman"/>
          <w:sz w:val="24"/>
          <w:szCs w:val="24"/>
          <w:lang w:eastAsia="id-ID"/>
        </w:rPr>
        <w:t>B</w:t>
      </w:r>
      <w:r w:rsidRPr="00FB6308">
        <w:rPr>
          <w:rFonts w:ascii="Times New Roman" w:hAnsi="Times New Roman"/>
          <w:sz w:val="24"/>
          <w:szCs w:val="24"/>
          <w:lang w:eastAsia="id-ID"/>
        </w:rPr>
        <w:t xml:space="preserve">erdasarkan fakta hukum yang terungkap dipersidangan PT Asuransi Jiwasraya (Persero) adalah perusahaan BUMN yang bergerak dibidang perasuransian jiwa, sahamnya dimiliki Negara 100% berdasarkan Anggaran Dasar PT Asuransi Jiwasraya dibentuk untuk turut membangun ekonomi </w:t>
      </w:r>
      <w:r w:rsidRPr="00FB6308">
        <w:rPr>
          <w:rFonts w:ascii="Times New Roman" w:hAnsi="Times New Roman"/>
          <w:sz w:val="24"/>
          <w:szCs w:val="24"/>
          <w:lang w:eastAsia="id-ID"/>
        </w:rPr>
        <w:lastRenderedPageBreak/>
        <w:t>nasional dan berhak melakukan kegiatan oprasional pengelolaan asuransi khususnya jiwa serta pengelolaan kegiatan investasi baik dalam asest financial atau asset prop</w:t>
      </w:r>
      <w:r>
        <w:rPr>
          <w:rFonts w:ascii="Times New Roman" w:hAnsi="Times New Roman"/>
          <w:sz w:val="24"/>
          <w:szCs w:val="24"/>
          <w:lang w:eastAsia="id-ID"/>
        </w:rPr>
        <w:t>erti berupa tanah atau bangunan.</w:t>
      </w:r>
      <w:r>
        <w:rPr>
          <w:rStyle w:val="FootnoteReference"/>
          <w:rFonts w:ascii="Times New Roman" w:hAnsi="Times New Roman"/>
          <w:sz w:val="24"/>
          <w:szCs w:val="24"/>
          <w:lang w:eastAsia="id-ID"/>
        </w:rPr>
        <w:footnoteReference w:id="146"/>
      </w:r>
    </w:p>
    <w:p w:rsidR="00857B55" w:rsidRDefault="00857B55" w:rsidP="00857B55">
      <w:pPr>
        <w:pStyle w:val="ListParagraph"/>
        <w:spacing w:after="0" w:line="480" w:lineRule="auto"/>
        <w:ind w:left="426" w:firstLine="654"/>
        <w:jc w:val="both"/>
        <w:rPr>
          <w:rFonts w:ascii="Times New Roman" w:hAnsi="Times New Roman"/>
          <w:bCs/>
          <w:sz w:val="24"/>
          <w:szCs w:val="24"/>
          <w:lang w:val="en-US" w:eastAsia="id-ID"/>
        </w:rPr>
      </w:pPr>
      <w:r w:rsidRPr="00FB6308">
        <w:rPr>
          <w:rFonts w:ascii="Times New Roman" w:hAnsi="Times New Roman"/>
          <w:sz w:val="24"/>
          <w:szCs w:val="24"/>
          <w:lang w:eastAsia="id-ID"/>
        </w:rPr>
        <w:t xml:space="preserve">Berdasarkan Pasal 1 Poin 1; 2; Undang-Undang Nomor 19 Tahun 2003 Tentang Badan Usaha Milik Negara Menyatakan: Badan Usaha Milik Negara, yang selanjutnya disebut BUMN, adalah badan usaha yang seluruh atau sebagian besar modalnya dimiliki oleh negara melalui penyertaan secara langsung yang berasal dari </w:t>
      </w:r>
      <w:r>
        <w:rPr>
          <w:rFonts w:ascii="Times New Roman" w:hAnsi="Times New Roman"/>
          <w:sz w:val="24"/>
          <w:szCs w:val="24"/>
          <w:lang w:eastAsia="id-ID"/>
        </w:rPr>
        <w:t>kekayaan negara yang dipisahkan.</w:t>
      </w:r>
    </w:p>
    <w:p w:rsidR="00857B55" w:rsidRDefault="00857B55" w:rsidP="00857B55">
      <w:pPr>
        <w:pStyle w:val="ListParagraph"/>
        <w:spacing w:after="0" w:line="480" w:lineRule="auto"/>
        <w:ind w:left="426" w:firstLine="654"/>
        <w:jc w:val="both"/>
        <w:rPr>
          <w:rFonts w:ascii="Times New Roman" w:hAnsi="Times New Roman"/>
          <w:bCs/>
          <w:sz w:val="24"/>
          <w:szCs w:val="24"/>
          <w:lang w:val="en-US" w:eastAsia="id-ID"/>
        </w:rPr>
      </w:pPr>
      <w:r w:rsidRPr="00FB6308">
        <w:rPr>
          <w:rFonts w:ascii="Times New Roman" w:hAnsi="Times New Roman"/>
          <w:sz w:val="24"/>
          <w:szCs w:val="24"/>
          <w:lang w:eastAsia="id-ID"/>
        </w:rPr>
        <w:t>Perusahaan Perseroan, yang selanjutnya disebut Persero, adalah BUMN yang berbentuk perseroan terbatas yang modalnya terbagi dalam saham yang seluruh atau paling sedikit 51 % (lima puluh satu persen) sahamnya dimiliki oleh Negara Republik Indonesia yang tuju</w:t>
      </w:r>
      <w:r>
        <w:rPr>
          <w:rFonts w:ascii="Times New Roman" w:hAnsi="Times New Roman"/>
          <w:sz w:val="24"/>
          <w:szCs w:val="24"/>
          <w:lang w:eastAsia="id-ID"/>
        </w:rPr>
        <w:t>an utamanya mengejar keuntungan.</w:t>
      </w:r>
      <w:r>
        <w:rPr>
          <w:rFonts w:ascii="Times New Roman" w:hAnsi="Times New Roman"/>
          <w:bCs/>
          <w:sz w:val="24"/>
          <w:szCs w:val="24"/>
          <w:lang w:val="en-US" w:eastAsia="id-ID"/>
        </w:rPr>
        <w:t xml:space="preserve"> </w:t>
      </w:r>
      <w:r>
        <w:rPr>
          <w:rFonts w:ascii="Times New Roman" w:hAnsi="Times New Roman"/>
          <w:sz w:val="24"/>
          <w:szCs w:val="24"/>
          <w:lang w:eastAsia="id-ID"/>
        </w:rPr>
        <w:t>B</w:t>
      </w:r>
      <w:r w:rsidRPr="00FB6308">
        <w:rPr>
          <w:rFonts w:ascii="Times New Roman" w:hAnsi="Times New Roman"/>
          <w:sz w:val="24"/>
          <w:szCs w:val="24"/>
          <w:lang w:eastAsia="id-ID"/>
        </w:rPr>
        <w:t>erdasarkan Undang-undang Nomor 19 tahun 2003 tentang Badan Usaha Milik Negara</w:t>
      </w:r>
      <w:r>
        <w:rPr>
          <w:rFonts w:ascii="Times New Roman" w:hAnsi="Times New Roman"/>
          <w:sz w:val="24"/>
          <w:szCs w:val="24"/>
          <w:lang w:eastAsia="id-ID"/>
        </w:rPr>
        <w:t xml:space="preserve"> </w:t>
      </w:r>
      <w:r w:rsidRPr="00FB6308">
        <w:rPr>
          <w:rFonts w:ascii="Times New Roman" w:hAnsi="Times New Roman"/>
          <w:sz w:val="24"/>
          <w:szCs w:val="24"/>
          <w:lang w:eastAsia="id-ID"/>
        </w:rPr>
        <w:t>dikaitkan dengan</w:t>
      </w:r>
      <w:r>
        <w:rPr>
          <w:rFonts w:ascii="Times New Roman" w:hAnsi="Times New Roman"/>
          <w:sz w:val="24"/>
          <w:szCs w:val="24"/>
          <w:lang w:eastAsia="id-ID"/>
        </w:rPr>
        <w:t xml:space="preserve"> </w:t>
      </w:r>
      <w:r w:rsidRPr="00FB6308">
        <w:rPr>
          <w:rFonts w:ascii="Times New Roman" w:hAnsi="Times New Roman"/>
          <w:sz w:val="24"/>
          <w:szCs w:val="24"/>
          <w:lang w:eastAsia="id-ID"/>
        </w:rPr>
        <w:t xml:space="preserve">Anggaran Dasar PT Asuransi Jiwasraya (Persero), maka dapat disimpulkan bahwa modal yang dimiliki PT Asuransi Jiwasraya adalah dimilik negara melalui penyertaan secara langsung yang berasal dari </w:t>
      </w:r>
      <w:r>
        <w:rPr>
          <w:rFonts w:ascii="Times New Roman" w:hAnsi="Times New Roman"/>
          <w:sz w:val="24"/>
          <w:szCs w:val="24"/>
          <w:lang w:eastAsia="id-ID"/>
        </w:rPr>
        <w:t>kekayaan negara yang dipisahkan.</w:t>
      </w:r>
      <w:r>
        <w:rPr>
          <w:rStyle w:val="FootnoteReference"/>
          <w:rFonts w:ascii="Times New Roman" w:hAnsi="Times New Roman"/>
          <w:sz w:val="24"/>
          <w:szCs w:val="24"/>
          <w:lang w:eastAsia="id-ID"/>
        </w:rPr>
        <w:footnoteReference w:id="147"/>
      </w:r>
    </w:p>
    <w:p w:rsidR="00857B55" w:rsidRDefault="00857B55" w:rsidP="00857B55">
      <w:pPr>
        <w:pStyle w:val="ListParagraph"/>
        <w:spacing w:after="0" w:line="480" w:lineRule="auto"/>
        <w:ind w:left="426" w:firstLine="654"/>
        <w:jc w:val="both"/>
        <w:rPr>
          <w:rFonts w:ascii="Times New Roman" w:hAnsi="Times New Roman"/>
          <w:bCs/>
          <w:sz w:val="24"/>
          <w:szCs w:val="24"/>
          <w:lang w:val="en-US" w:eastAsia="id-ID"/>
        </w:rPr>
      </w:pPr>
      <w:r>
        <w:rPr>
          <w:rFonts w:ascii="Times New Roman" w:hAnsi="Times New Roman"/>
          <w:sz w:val="24"/>
          <w:szCs w:val="24"/>
          <w:lang w:eastAsia="id-ID"/>
        </w:rPr>
        <w:t>B</w:t>
      </w:r>
      <w:r w:rsidRPr="00FB6308">
        <w:rPr>
          <w:rFonts w:ascii="Times New Roman" w:hAnsi="Times New Roman"/>
          <w:sz w:val="24"/>
          <w:szCs w:val="24"/>
          <w:lang w:eastAsia="id-ID"/>
        </w:rPr>
        <w:t xml:space="preserve">erdasarkan Surat Keputusan Rapat Umum Pemegang Saham Nomor KEP-14/MBU/2008 tanggal 8 Agustus 2008 Hendrisman Rahim diangkat sebagai Direktur Utama PT Asuransi Jiwasraya (Persero) sejak tanggal 8 Agustus </w:t>
      </w:r>
      <w:r w:rsidRPr="00FB6308">
        <w:rPr>
          <w:rFonts w:ascii="Times New Roman" w:hAnsi="Times New Roman"/>
          <w:sz w:val="24"/>
          <w:szCs w:val="24"/>
          <w:lang w:eastAsia="id-ID"/>
        </w:rPr>
        <w:lastRenderedPageBreak/>
        <w:t>2008, Hary Prasetyo sebagai Direktur Keuangan PT Asuransi Jiwasraya (Persero) sejak tanggal 15 Januari 2008 sampai tanggal 15 Januari 2018, yaitu pada periode pertama dari tahun 2008 sampai tahun 2013 dan periode kedua sejak tahun 2013 sampai tahun 2018 dengan membawahi 5 (lima) divisi yaitu Divisi Akutansi; Divisi Investasi dan Keuangan; Divisi Teknologi Informasi; Divisi Sumber Daya Manusia; Divisi Pengadaan dan Umum juga Syahmirwan sebagai Divisi Invenstasi dan Keuangan dari tahun 2008 sampai dengan tahun 2014 dan selanjutnya digantikan oleh Agustin Widhiastuti da</w:t>
      </w:r>
      <w:r>
        <w:rPr>
          <w:rFonts w:ascii="Times New Roman" w:hAnsi="Times New Roman"/>
          <w:sz w:val="24"/>
          <w:szCs w:val="24"/>
          <w:lang w:eastAsia="id-ID"/>
        </w:rPr>
        <w:t>ri tahun 2014 sampai tahun 2018.</w:t>
      </w:r>
      <w:r>
        <w:rPr>
          <w:rStyle w:val="FootnoteReference"/>
          <w:rFonts w:ascii="Times New Roman" w:hAnsi="Times New Roman"/>
          <w:sz w:val="24"/>
          <w:szCs w:val="24"/>
          <w:lang w:eastAsia="id-ID"/>
        </w:rPr>
        <w:footnoteReference w:id="148"/>
      </w:r>
    </w:p>
    <w:p w:rsidR="00857B55" w:rsidRPr="002E70BA" w:rsidRDefault="00857B55" w:rsidP="00857B55">
      <w:pPr>
        <w:pStyle w:val="ListParagraph"/>
        <w:spacing w:after="0" w:line="480" w:lineRule="auto"/>
        <w:ind w:left="426" w:firstLine="654"/>
        <w:jc w:val="both"/>
        <w:rPr>
          <w:rFonts w:ascii="Times New Roman" w:hAnsi="Times New Roman"/>
          <w:bCs/>
          <w:sz w:val="24"/>
          <w:szCs w:val="24"/>
          <w:lang w:val="en-US" w:eastAsia="id-ID"/>
        </w:rPr>
      </w:pPr>
      <w:r>
        <w:rPr>
          <w:rFonts w:ascii="Times New Roman" w:hAnsi="Times New Roman"/>
          <w:sz w:val="24"/>
          <w:szCs w:val="24"/>
          <w:lang w:eastAsia="id-ID"/>
        </w:rPr>
        <w:t>P</w:t>
      </w:r>
      <w:r w:rsidRPr="00FB6308">
        <w:rPr>
          <w:rFonts w:ascii="Times New Roman" w:hAnsi="Times New Roman"/>
          <w:sz w:val="24"/>
          <w:szCs w:val="24"/>
          <w:lang w:eastAsia="id-ID"/>
        </w:rPr>
        <w:t>enyusunan Nota Intern Kantor Pusat (NIKP) tanpa dilakukan analisa yang mendalam; memadai dan professional, tujuannya hanya untuk memenuhi formalitas semata juga Direksi melakukan perubahan Keputusan Direksi dari ratting grade A menjadi BBB kesemuanya tindakan tersebut dilakukan agar Medium Term Notes (MTN) terhadap PT Armidian Karyatama dan PT Hanson</w:t>
      </w:r>
      <w:r>
        <w:rPr>
          <w:rFonts w:ascii="Times New Roman" w:hAnsi="Times New Roman"/>
          <w:sz w:val="24"/>
          <w:szCs w:val="24"/>
          <w:lang w:eastAsia="id-ID"/>
        </w:rPr>
        <w:t xml:space="preserve"> International dapat terlaksana. B</w:t>
      </w:r>
      <w:r w:rsidRPr="00FB6308">
        <w:rPr>
          <w:rFonts w:ascii="Times New Roman" w:hAnsi="Times New Roman"/>
          <w:sz w:val="24"/>
          <w:szCs w:val="24"/>
          <w:lang w:eastAsia="id-ID"/>
        </w:rPr>
        <w:t>erdasarkan pertimbangan-pertimbangan diatas unsur seca</w:t>
      </w:r>
      <w:r>
        <w:rPr>
          <w:rFonts w:ascii="Times New Roman" w:hAnsi="Times New Roman"/>
          <w:sz w:val="24"/>
          <w:szCs w:val="24"/>
          <w:lang w:eastAsia="id-ID"/>
        </w:rPr>
        <w:t>ra melawan hukum telah terbukti.</w:t>
      </w:r>
      <w:r>
        <w:rPr>
          <w:rStyle w:val="FootnoteReference"/>
          <w:rFonts w:ascii="Times New Roman" w:hAnsi="Times New Roman"/>
          <w:sz w:val="24"/>
          <w:szCs w:val="24"/>
          <w:lang w:eastAsia="id-ID"/>
        </w:rPr>
        <w:footnoteReference w:id="149"/>
      </w:r>
    </w:p>
    <w:p w:rsidR="00857B55" w:rsidRPr="002E70BA" w:rsidRDefault="00857B55" w:rsidP="00A315CC">
      <w:pPr>
        <w:pStyle w:val="ListParagraph"/>
        <w:numPr>
          <w:ilvl w:val="0"/>
          <w:numId w:val="58"/>
        </w:numPr>
        <w:spacing w:after="0" w:line="480" w:lineRule="auto"/>
        <w:ind w:left="426"/>
        <w:jc w:val="both"/>
        <w:rPr>
          <w:rFonts w:ascii="Times New Roman" w:hAnsi="Times New Roman"/>
          <w:bCs/>
          <w:sz w:val="24"/>
          <w:szCs w:val="24"/>
          <w:lang w:eastAsia="id-ID"/>
        </w:rPr>
      </w:pPr>
      <w:r w:rsidRPr="008E1BEA">
        <w:rPr>
          <w:rFonts w:ascii="Times New Roman" w:hAnsi="Times New Roman"/>
          <w:bCs/>
          <w:sz w:val="24"/>
          <w:szCs w:val="24"/>
          <w:lang w:eastAsia="id-ID"/>
        </w:rPr>
        <w:t>Unsur Melakukan Perbuatan Memperkaya diri sendiri atau orang lain atau suatu korporasi.</w:t>
      </w:r>
    </w:p>
    <w:p w:rsidR="00857B55" w:rsidRPr="002E70BA" w:rsidRDefault="00857B55" w:rsidP="00857B55">
      <w:pPr>
        <w:pStyle w:val="ListParagraph"/>
        <w:spacing w:after="0" w:line="480" w:lineRule="auto"/>
        <w:ind w:left="426" w:firstLine="654"/>
        <w:jc w:val="both"/>
        <w:rPr>
          <w:rFonts w:ascii="Times New Roman" w:hAnsi="Times New Roman"/>
          <w:bCs/>
          <w:sz w:val="24"/>
          <w:szCs w:val="24"/>
          <w:lang w:eastAsia="id-ID"/>
        </w:rPr>
      </w:pPr>
      <w:r w:rsidRPr="002E70BA">
        <w:rPr>
          <w:rFonts w:ascii="Times New Roman" w:hAnsi="Times New Roman"/>
          <w:sz w:val="24"/>
          <w:szCs w:val="24"/>
          <w:lang w:eastAsia="id-ID"/>
        </w:rPr>
        <w:t xml:space="preserve">Frasa atau dalam unsur ini adalah bersifat alternatif. Apabila salah satu saja terbukti, maka unsur ini dianggap terbukti. Bahwa kata kaya adalah </w:t>
      </w:r>
      <w:r w:rsidRPr="002E70BA">
        <w:rPr>
          <w:rFonts w:ascii="Times New Roman" w:hAnsi="Times New Roman"/>
          <w:sz w:val="24"/>
          <w:szCs w:val="24"/>
          <w:lang w:eastAsia="id-ID"/>
        </w:rPr>
        <w:lastRenderedPageBreak/>
        <w:t>menggambarkan keadaan seseorang yang dikaitkan dengan materi yang dimilikinya sehingga kata memperkaya memberi makna orang tersebut materinya semakin bertambah sehingga keadaannya semakin kaya.</w:t>
      </w:r>
    </w:p>
    <w:p w:rsidR="00857B55" w:rsidRPr="002E70BA" w:rsidRDefault="00857B55" w:rsidP="00857B55">
      <w:pPr>
        <w:pStyle w:val="ListParagraph"/>
        <w:spacing w:after="0" w:line="480" w:lineRule="auto"/>
        <w:ind w:left="426" w:firstLine="654"/>
        <w:jc w:val="both"/>
        <w:rPr>
          <w:rFonts w:ascii="Times New Roman" w:hAnsi="Times New Roman"/>
          <w:bCs/>
          <w:sz w:val="24"/>
          <w:szCs w:val="24"/>
          <w:lang w:eastAsia="id-ID"/>
        </w:rPr>
      </w:pPr>
      <w:r>
        <w:rPr>
          <w:rFonts w:ascii="Times New Roman" w:hAnsi="Times New Roman"/>
          <w:sz w:val="24"/>
          <w:szCs w:val="24"/>
          <w:lang w:eastAsia="id-ID"/>
        </w:rPr>
        <w:t>P</w:t>
      </w:r>
      <w:r w:rsidRPr="00FB6308">
        <w:rPr>
          <w:rFonts w:ascii="Times New Roman" w:hAnsi="Times New Roman"/>
          <w:sz w:val="24"/>
          <w:szCs w:val="24"/>
          <w:lang w:eastAsia="id-ID"/>
        </w:rPr>
        <w:t>enambahan kekayaan tidak ditentukan dari besar atau kecilnya nilai kekayaan yang bertambah, dengan adanya bertambah materi dapat pula dikategorikan bertambah kekayaannya sehi</w:t>
      </w:r>
      <w:r>
        <w:rPr>
          <w:rFonts w:ascii="Times New Roman" w:hAnsi="Times New Roman"/>
          <w:sz w:val="24"/>
          <w:szCs w:val="24"/>
          <w:lang w:eastAsia="id-ID"/>
        </w:rPr>
        <w:t>ngga dapat disebut semakin kaya.</w:t>
      </w:r>
      <w:r w:rsidRPr="00E16248">
        <w:rPr>
          <w:rFonts w:ascii="Times New Roman" w:hAnsi="Times New Roman"/>
          <w:bCs/>
          <w:sz w:val="24"/>
          <w:szCs w:val="24"/>
          <w:lang w:eastAsia="id-ID"/>
        </w:rPr>
        <w:t xml:space="preserve"> </w:t>
      </w:r>
      <w:r>
        <w:rPr>
          <w:rFonts w:ascii="Times New Roman" w:hAnsi="Times New Roman"/>
          <w:sz w:val="24"/>
          <w:szCs w:val="24"/>
          <w:lang w:eastAsia="id-ID"/>
        </w:rPr>
        <w:t>U</w:t>
      </w:r>
      <w:r w:rsidRPr="00FB6308">
        <w:rPr>
          <w:rFonts w:ascii="Times New Roman" w:hAnsi="Times New Roman"/>
          <w:sz w:val="24"/>
          <w:szCs w:val="24"/>
          <w:lang w:eastAsia="id-ID"/>
        </w:rPr>
        <w:t>nsur ini dimaksudkan untuk menguraikan adanya suatu perbuatan yang dilakukan Terdakwa menyebabkan bertambahnya kekayaan sipelaku itu sendiri; atau akibat perbuatan Terdakwa kekayaan orang lain atau suatu korporasi bertambah sehingga unsur ini bersifat alternatif jika salah satu sub unsur saja telah terpenuhi maka dianggap keselu</w:t>
      </w:r>
      <w:r>
        <w:rPr>
          <w:rFonts w:ascii="Times New Roman" w:hAnsi="Times New Roman"/>
          <w:sz w:val="24"/>
          <w:szCs w:val="24"/>
          <w:lang w:eastAsia="id-ID"/>
        </w:rPr>
        <w:t>ruhan unsur ini telah terpenuhi.</w:t>
      </w:r>
      <w:r w:rsidRPr="00E16248">
        <w:rPr>
          <w:rStyle w:val="FootnoteReference"/>
          <w:rFonts w:ascii="Times New Roman" w:hAnsi="Times New Roman"/>
          <w:sz w:val="24"/>
          <w:szCs w:val="24"/>
          <w:lang w:eastAsia="id-ID"/>
        </w:rPr>
        <w:t xml:space="preserve"> </w:t>
      </w:r>
      <w:r>
        <w:rPr>
          <w:rStyle w:val="FootnoteReference"/>
          <w:rFonts w:ascii="Times New Roman" w:hAnsi="Times New Roman"/>
          <w:sz w:val="24"/>
          <w:szCs w:val="24"/>
          <w:lang w:eastAsia="id-ID"/>
        </w:rPr>
        <w:footnoteReference w:id="150"/>
      </w:r>
    </w:p>
    <w:p w:rsidR="00857B55" w:rsidRDefault="00857B55" w:rsidP="00857B55">
      <w:pPr>
        <w:pStyle w:val="ListParagraph"/>
        <w:spacing w:after="0" w:line="480" w:lineRule="auto"/>
        <w:ind w:left="426" w:firstLine="654"/>
        <w:jc w:val="both"/>
        <w:rPr>
          <w:rFonts w:ascii="Times New Roman" w:hAnsi="Times New Roman"/>
          <w:bCs/>
          <w:sz w:val="24"/>
          <w:szCs w:val="24"/>
          <w:lang w:val="en-US" w:eastAsia="id-ID"/>
        </w:rPr>
      </w:pPr>
      <w:r>
        <w:rPr>
          <w:rFonts w:ascii="Times New Roman" w:hAnsi="Times New Roman"/>
          <w:sz w:val="24"/>
          <w:szCs w:val="24"/>
          <w:lang w:eastAsia="id-ID"/>
        </w:rPr>
        <w:t>U</w:t>
      </w:r>
      <w:r w:rsidRPr="00FB6308">
        <w:rPr>
          <w:rFonts w:ascii="Times New Roman" w:hAnsi="Times New Roman"/>
          <w:sz w:val="24"/>
          <w:szCs w:val="24"/>
          <w:lang w:eastAsia="id-ID"/>
        </w:rPr>
        <w:t>ntuk menguraikan suatu unsur pidana tidak dapat dipisahkan dari uraian unsur lainnya karena setiap unsur pidana tidak dapat berdiri sendiri-sendiri tetapi unsur yang satu saling berkai</w:t>
      </w:r>
      <w:r>
        <w:rPr>
          <w:rFonts w:ascii="Times New Roman" w:hAnsi="Times New Roman"/>
          <w:sz w:val="24"/>
          <w:szCs w:val="24"/>
          <w:lang w:eastAsia="id-ID"/>
        </w:rPr>
        <w:t>tan erat dengan unsur yang lain.</w:t>
      </w:r>
      <w:r>
        <w:rPr>
          <w:rFonts w:ascii="Times New Roman" w:hAnsi="Times New Roman"/>
          <w:bCs/>
          <w:sz w:val="24"/>
          <w:szCs w:val="24"/>
          <w:lang w:val="en-US" w:eastAsia="id-ID"/>
        </w:rPr>
        <w:t xml:space="preserve"> </w:t>
      </w:r>
      <w:r>
        <w:rPr>
          <w:rFonts w:ascii="Times New Roman" w:hAnsi="Times New Roman"/>
          <w:sz w:val="24"/>
          <w:szCs w:val="24"/>
          <w:lang w:eastAsia="id-ID"/>
        </w:rPr>
        <w:t>J</w:t>
      </w:r>
      <w:r w:rsidRPr="00FB6308">
        <w:rPr>
          <w:rFonts w:ascii="Times New Roman" w:hAnsi="Times New Roman"/>
          <w:sz w:val="24"/>
          <w:szCs w:val="24"/>
          <w:lang w:eastAsia="id-ID"/>
        </w:rPr>
        <w:t xml:space="preserve">ika dikaitkan antara adanya suatu perbuatan secara melawan hukum dan adanya suatu keadaan yang memperkaya diri sendiri atau orang lain atau suatu korporasi hal ini menggambarkan perbuatan secara melawan hukum tersebut mengakibatkan menambah kekayaan, sipelaku sendiri atau orang lain atau suatu korporasi ataupun </w:t>
      </w:r>
      <w:r>
        <w:rPr>
          <w:rFonts w:ascii="Times New Roman" w:hAnsi="Times New Roman"/>
          <w:sz w:val="24"/>
          <w:szCs w:val="24"/>
          <w:lang w:eastAsia="id-ID"/>
        </w:rPr>
        <w:t>dapat pula gabungan diantaranya.</w:t>
      </w:r>
      <w:r>
        <w:rPr>
          <w:rStyle w:val="FootnoteReference"/>
          <w:rFonts w:ascii="Times New Roman" w:hAnsi="Times New Roman"/>
          <w:sz w:val="24"/>
          <w:szCs w:val="24"/>
          <w:lang w:eastAsia="id-ID"/>
        </w:rPr>
        <w:footnoteReference w:id="151"/>
      </w:r>
    </w:p>
    <w:p w:rsidR="00857B55" w:rsidRDefault="00857B55" w:rsidP="00857B55">
      <w:pPr>
        <w:pStyle w:val="ListParagraph"/>
        <w:spacing w:after="0" w:line="480" w:lineRule="auto"/>
        <w:ind w:left="426" w:firstLine="654"/>
        <w:jc w:val="both"/>
        <w:rPr>
          <w:rFonts w:ascii="Times New Roman" w:hAnsi="Times New Roman"/>
          <w:bCs/>
          <w:sz w:val="24"/>
          <w:szCs w:val="24"/>
          <w:lang w:val="en-US" w:eastAsia="id-ID"/>
        </w:rPr>
      </w:pPr>
      <w:r>
        <w:rPr>
          <w:rFonts w:ascii="Times New Roman" w:hAnsi="Times New Roman"/>
          <w:sz w:val="24"/>
          <w:szCs w:val="24"/>
          <w:lang w:eastAsia="id-ID"/>
        </w:rPr>
        <w:lastRenderedPageBreak/>
        <w:t>B</w:t>
      </w:r>
      <w:r w:rsidRPr="00FB6308">
        <w:rPr>
          <w:rFonts w:ascii="Times New Roman" w:hAnsi="Times New Roman"/>
          <w:sz w:val="24"/>
          <w:szCs w:val="24"/>
          <w:lang w:eastAsia="id-ID"/>
        </w:rPr>
        <w:t>erdasarkan fakta-fakta hukum yang terungkap dipersidangan PT Asuransi Jiwasraya (Persero) sejak tahun 2008 sampai dengan tahun 2018 telah melakukan investasi sebagaimana yang telah dipertimbangkan dalam unsur perbuatan melawan hukum, sehingga apa yang telah dipertimbangkan dalam unsur perbuatan melawan hukum dipandang telah diambil alih pada pertimbangan Unsur Melakukan Perbuatan Memperkaya Diri Sendiri Atau Orang Lain Atau Suatu Korporasi</w:t>
      </w:r>
      <w:r>
        <w:rPr>
          <w:rFonts w:ascii="Times New Roman" w:hAnsi="Times New Roman"/>
          <w:sz w:val="24"/>
          <w:szCs w:val="24"/>
          <w:lang w:eastAsia="id-ID"/>
        </w:rPr>
        <w:t>. S</w:t>
      </w:r>
      <w:r w:rsidRPr="00FB6308">
        <w:rPr>
          <w:rFonts w:ascii="Times New Roman" w:hAnsi="Times New Roman"/>
          <w:sz w:val="24"/>
          <w:szCs w:val="24"/>
          <w:lang w:eastAsia="id-ID"/>
        </w:rPr>
        <w:t xml:space="preserve">elain pihak-pihak yang telah disebutkan diatas, berdasarkan fakta hukum masih ada pihak-pihak lain yang menerima hasil dari investasi </w:t>
      </w:r>
      <w:r>
        <w:rPr>
          <w:rFonts w:ascii="Times New Roman" w:hAnsi="Times New Roman"/>
          <w:sz w:val="24"/>
          <w:szCs w:val="24"/>
          <w:lang w:eastAsia="id-ID"/>
        </w:rPr>
        <w:t>PT Asuransi Jiwasraya (Persero).</w:t>
      </w:r>
      <w:r>
        <w:rPr>
          <w:rStyle w:val="FootnoteReference"/>
          <w:rFonts w:ascii="Times New Roman" w:hAnsi="Times New Roman"/>
          <w:sz w:val="24"/>
          <w:szCs w:val="24"/>
          <w:lang w:eastAsia="id-ID"/>
        </w:rPr>
        <w:footnoteReference w:id="152"/>
      </w:r>
    </w:p>
    <w:p w:rsidR="00857B55" w:rsidRPr="002E70BA" w:rsidRDefault="00857B55" w:rsidP="00857B55">
      <w:pPr>
        <w:pStyle w:val="ListParagraph"/>
        <w:spacing w:after="0" w:line="480" w:lineRule="auto"/>
        <w:ind w:left="426" w:firstLine="654"/>
        <w:jc w:val="both"/>
        <w:rPr>
          <w:rFonts w:ascii="Times New Roman" w:hAnsi="Times New Roman"/>
          <w:bCs/>
          <w:sz w:val="24"/>
          <w:szCs w:val="24"/>
          <w:lang w:val="en-US" w:eastAsia="id-ID"/>
        </w:rPr>
      </w:pPr>
      <w:r>
        <w:rPr>
          <w:rFonts w:ascii="Times New Roman" w:hAnsi="Times New Roman"/>
          <w:sz w:val="24"/>
          <w:szCs w:val="24"/>
          <w:lang w:eastAsia="id-ID"/>
        </w:rPr>
        <w:t>B</w:t>
      </w:r>
      <w:r w:rsidRPr="00FB6308">
        <w:rPr>
          <w:rFonts w:ascii="Times New Roman" w:hAnsi="Times New Roman"/>
          <w:sz w:val="24"/>
          <w:szCs w:val="24"/>
          <w:lang w:eastAsia="id-ID"/>
        </w:rPr>
        <w:t>erdasarkan pertimbangan-pertimbangan diatas baik Terdakwa ataupun orang lain telah bertambah kekayaannya oleh karenanya Majelis berpendapat bahwa Unsur Melakukan Perbuatan Memperkaya diri sendiri atau orang lain atau suatu korpora</w:t>
      </w:r>
      <w:r>
        <w:rPr>
          <w:rFonts w:ascii="Times New Roman" w:hAnsi="Times New Roman"/>
          <w:sz w:val="24"/>
          <w:szCs w:val="24"/>
          <w:lang w:eastAsia="id-ID"/>
        </w:rPr>
        <w:t>si telah terpenuhi dan terbukti.</w:t>
      </w:r>
    </w:p>
    <w:p w:rsidR="00857B55" w:rsidRPr="002E70BA" w:rsidRDefault="00857B55" w:rsidP="00A315CC">
      <w:pPr>
        <w:pStyle w:val="ListParagraph"/>
        <w:numPr>
          <w:ilvl w:val="0"/>
          <w:numId w:val="58"/>
        </w:numPr>
        <w:spacing w:after="0" w:line="480" w:lineRule="auto"/>
        <w:ind w:left="426"/>
        <w:jc w:val="both"/>
        <w:rPr>
          <w:rFonts w:ascii="Times New Roman" w:hAnsi="Times New Roman"/>
          <w:bCs/>
          <w:sz w:val="24"/>
          <w:szCs w:val="24"/>
          <w:lang w:eastAsia="id-ID"/>
        </w:rPr>
      </w:pPr>
      <w:r w:rsidRPr="008E1BEA">
        <w:rPr>
          <w:rFonts w:ascii="Times New Roman" w:hAnsi="Times New Roman"/>
          <w:bCs/>
          <w:sz w:val="24"/>
          <w:szCs w:val="24"/>
          <w:lang w:eastAsia="id-ID"/>
        </w:rPr>
        <w:t>Unsur yang dapat merugikan keuangan negara atau perekonomian negara.</w:t>
      </w:r>
    </w:p>
    <w:p w:rsidR="00857B55" w:rsidRDefault="00857B55" w:rsidP="00857B55">
      <w:pPr>
        <w:pStyle w:val="ListParagraph"/>
        <w:spacing w:after="0" w:line="480" w:lineRule="auto"/>
        <w:ind w:left="426" w:firstLine="654"/>
        <w:jc w:val="both"/>
        <w:rPr>
          <w:rFonts w:ascii="Times New Roman" w:hAnsi="Times New Roman"/>
          <w:bCs/>
          <w:sz w:val="24"/>
          <w:szCs w:val="24"/>
          <w:lang w:val="en-US" w:eastAsia="id-ID"/>
        </w:rPr>
      </w:pPr>
      <w:r w:rsidRPr="002E70BA">
        <w:rPr>
          <w:rFonts w:ascii="Times New Roman" w:hAnsi="Times New Roman"/>
          <w:sz w:val="24"/>
          <w:szCs w:val="24"/>
          <w:lang w:eastAsia="id-ID"/>
        </w:rPr>
        <w:t>Unsur dapat merugikan keuangan negara atau perekonomian Negara, dikelompokkan dalam delik formil, artinya akibat dari perbuatan tersebut tidak harus sudah terjadi, namun cukup hanya jika perbuatan tersebut dapat menimbulkan merugikan keuangan negara atau perekonomian negara, dipandang perbuatan pidana tersebut sudah selesai dengan sempurna dilakukan.</w:t>
      </w:r>
    </w:p>
    <w:p w:rsidR="00857B55" w:rsidRPr="002E70BA" w:rsidRDefault="00857B55" w:rsidP="00857B55">
      <w:pPr>
        <w:pStyle w:val="ListParagraph"/>
        <w:spacing w:after="0" w:line="480" w:lineRule="auto"/>
        <w:ind w:left="426" w:firstLine="654"/>
        <w:jc w:val="both"/>
        <w:rPr>
          <w:rFonts w:ascii="Times New Roman" w:hAnsi="Times New Roman"/>
          <w:bCs/>
          <w:sz w:val="24"/>
          <w:szCs w:val="24"/>
          <w:lang w:eastAsia="id-ID"/>
        </w:rPr>
      </w:pPr>
      <w:r>
        <w:rPr>
          <w:rFonts w:ascii="Times New Roman" w:hAnsi="Times New Roman"/>
          <w:sz w:val="24"/>
          <w:szCs w:val="24"/>
          <w:lang w:eastAsia="id-ID"/>
        </w:rPr>
        <w:t>D</w:t>
      </w:r>
      <w:r w:rsidRPr="00FB6308">
        <w:rPr>
          <w:rFonts w:ascii="Times New Roman" w:hAnsi="Times New Roman"/>
          <w:sz w:val="24"/>
          <w:szCs w:val="24"/>
          <w:lang w:eastAsia="id-ID"/>
        </w:rPr>
        <w:t xml:space="preserve">alam penjelasan umum Undang-undang Republik Indonesia Nomor 31 Tahun 1999 tentang Pemberantasan Tindak Pidana Korupsi sebagaimana telah </w:t>
      </w:r>
      <w:r w:rsidRPr="00FB6308">
        <w:rPr>
          <w:rFonts w:ascii="Times New Roman" w:hAnsi="Times New Roman"/>
          <w:sz w:val="24"/>
          <w:szCs w:val="24"/>
          <w:lang w:eastAsia="id-ID"/>
        </w:rPr>
        <w:lastRenderedPageBreak/>
        <w:t>diubah dengan Undang-Undang Nomor 20 Tahun 2001 tentang Perubahan atas Undang-Undang Nomor 31 Tahun 1999 tentang Pemberantasan Tindak Pidana Korupsi menegaskan bahwa yang dimaksud dengan keuangan negara adalah seluruh kekayaan negara dalam bentuk apapun yang dipisahkan atau yang tidak dipisahkan termasuk segala bagian kekayaan negara dan segala hak dan kewajiban yang timbul karena:</w:t>
      </w:r>
    </w:p>
    <w:p w:rsidR="00857B55" w:rsidRPr="00FB6308" w:rsidRDefault="00857B55" w:rsidP="00A315CC">
      <w:pPr>
        <w:pStyle w:val="ListParagraph"/>
        <w:numPr>
          <w:ilvl w:val="1"/>
          <w:numId w:val="59"/>
        </w:numPr>
        <w:spacing w:after="0" w:line="480" w:lineRule="auto"/>
        <w:ind w:left="720" w:hanging="270"/>
        <w:jc w:val="both"/>
        <w:rPr>
          <w:rFonts w:ascii="Times New Roman" w:hAnsi="Times New Roman"/>
          <w:sz w:val="24"/>
          <w:szCs w:val="24"/>
          <w:lang w:eastAsia="id-ID"/>
        </w:rPr>
      </w:pPr>
      <w:r w:rsidRPr="00FB6308">
        <w:rPr>
          <w:rFonts w:ascii="Times New Roman" w:hAnsi="Times New Roman"/>
          <w:sz w:val="24"/>
          <w:szCs w:val="24"/>
          <w:lang w:eastAsia="id-ID"/>
        </w:rPr>
        <w:t>Berada dalam penguasaan, pengurusan, dan pertanggungjawaban Pejabat Lembaga Negara, baik tingkat pusat maupun daerah;</w:t>
      </w:r>
    </w:p>
    <w:p w:rsidR="00857B55" w:rsidRPr="00FB6308" w:rsidRDefault="00857B55" w:rsidP="00A315CC">
      <w:pPr>
        <w:pStyle w:val="ListParagraph"/>
        <w:numPr>
          <w:ilvl w:val="1"/>
          <w:numId w:val="59"/>
        </w:numPr>
        <w:spacing w:after="0" w:line="480" w:lineRule="auto"/>
        <w:ind w:left="720" w:hanging="270"/>
        <w:jc w:val="both"/>
        <w:rPr>
          <w:rFonts w:ascii="Times New Roman" w:hAnsi="Times New Roman"/>
          <w:sz w:val="24"/>
          <w:szCs w:val="24"/>
          <w:lang w:eastAsia="id-ID"/>
        </w:rPr>
      </w:pPr>
      <w:r w:rsidRPr="00FB6308">
        <w:rPr>
          <w:rFonts w:ascii="Times New Roman" w:hAnsi="Times New Roman"/>
          <w:sz w:val="24"/>
          <w:szCs w:val="24"/>
          <w:lang w:eastAsia="id-ID"/>
        </w:rPr>
        <w:t>Berada dalam penguasaan, pengurusan, dan pertanggungjawaban Badan Usaha Milik Negara/Badan Usaha Milik Daerah, Yayasan Badan Hukum dan perusahaan yang menyertakan modal pihak ketiga berda</w:t>
      </w:r>
      <w:r>
        <w:rPr>
          <w:rFonts w:ascii="Times New Roman" w:hAnsi="Times New Roman"/>
          <w:sz w:val="24"/>
          <w:szCs w:val="24"/>
          <w:lang w:eastAsia="id-ID"/>
        </w:rPr>
        <w:t>sarkan perjanjian dengan negara</w:t>
      </w:r>
      <w:r>
        <w:rPr>
          <w:rFonts w:ascii="Times New Roman" w:hAnsi="Times New Roman"/>
          <w:sz w:val="24"/>
          <w:szCs w:val="24"/>
          <w:lang w:val="en-US" w:eastAsia="id-ID"/>
        </w:rPr>
        <w:t>.</w:t>
      </w:r>
      <w:r>
        <w:rPr>
          <w:rStyle w:val="FootnoteReference"/>
          <w:rFonts w:ascii="Times New Roman" w:hAnsi="Times New Roman"/>
          <w:sz w:val="24"/>
          <w:szCs w:val="24"/>
          <w:lang w:eastAsia="id-ID"/>
        </w:rPr>
        <w:footnoteReference w:id="153"/>
      </w:r>
    </w:p>
    <w:p w:rsidR="00857B55" w:rsidRPr="002E70BA" w:rsidRDefault="00857B55" w:rsidP="00857B55">
      <w:pPr>
        <w:pStyle w:val="ListParagraph"/>
        <w:spacing w:after="0" w:line="480" w:lineRule="auto"/>
        <w:ind w:left="450" w:firstLine="709"/>
        <w:jc w:val="both"/>
        <w:rPr>
          <w:rFonts w:ascii="Times New Roman" w:hAnsi="Times New Roman"/>
          <w:sz w:val="24"/>
          <w:szCs w:val="24"/>
          <w:lang w:eastAsia="id-ID"/>
        </w:rPr>
      </w:pPr>
      <w:r w:rsidRPr="00FB6308">
        <w:rPr>
          <w:rFonts w:ascii="Times New Roman" w:hAnsi="Times New Roman"/>
          <w:sz w:val="24"/>
          <w:szCs w:val="24"/>
          <w:lang w:eastAsia="id-ID"/>
        </w:rPr>
        <w:t xml:space="preserve">Perekonomian Negara adalah kehidupan perekonomian yang disusun sebagai usaha bersama berdasarkan asas kekeluargaan ataupun usaha masyarakat secara mandiri yang didasarkan pada kebijakan pemerintah, baik ditingkat pusat maupun daerah sesuai dengan ketentuan peraturan perundang-undangan yang berlaku dan bertujuan memberikan manfaat, kemakmuran dan kesejahteraan </w:t>
      </w:r>
      <w:r>
        <w:rPr>
          <w:rFonts w:ascii="Times New Roman" w:hAnsi="Times New Roman"/>
          <w:sz w:val="24"/>
          <w:szCs w:val="24"/>
          <w:lang w:eastAsia="id-ID"/>
        </w:rPr>
        <w:t>kepada seluruh kehidupan rakyat.</w:t>
      </w:r>
    </w:p>
    <w:p w:rsidR="00857B55" w:rsidRPr="002E70BA" w:rsidRDefault="00857B55" w:rsidP="00857B55">
      <w:pPr>
        <w:pStyle w:val="ListParagraph"/>
        <w:spacing w:after="0" w:line="480" w:lineRule="auto"/>
        <w:ind w:left="450" w:firstLine="709"/>
        <w:jc w:val="both"/>
        <w:rPr>
          <w:rFonts w:ascii="Times New Roman" w:hAnsi="Times New Roman"/>
          <w:sz w:val="24"/>
          <w:szCs w:val="24"/>
          <w:lang w:eastAsia="id-ID"/>
        </w:rPr>
      </w:pPr>
      <w:r>
        <w:rPr>
          <w:rFonts w:ascii="Times New Roman" w:hAnsi="Times New Roman"/>
          <w:sz w:val="24"/>
          <w:szCs w:val="24"/>
          <w:lang w:eastAsia="id-ID"/>
        </w:rPr>
        <w:t>B</w:t>
      </w:r>
      <w:r w:rsidRPr="00FB6308">
        <w:rPr>
          <w:rFonts w:ascii="Times New Roman" w:hAnsi="Times New Roman"/>
          <w:sz w:val="24"/>
          <w:szCs w:val="24"/>
          <w:lang w:eastAsia="id-ID"/>
        </w:rPr>
        <w:t xml:space="preserve">erdasarkan Undang-Undang Nomor 1 tahun 2004 tentang Perbendaharaan Negara pada Pasal 1 angka 22 menyebutkan bahwa kerugian negara/daerah adalah kekurangan uang, surat berharga, dan barang, yang nyata </w:t>
      </w:r>
      <w:r w:rsidRPr="00FB6308">
        <w:rPr>
          <w:rFonts w:ascii="Times New Roman" w:hAnsi="Times New Roman"/>
          <w:sz w:val="24"/>
          <w:szCs w:val="24"/>
          <w:lang w:eastAsia="id-ID"/>
        </w:rPr>
        <w:lastRenderedPageBreak/>
        <w:t xml:space="preserve">dan pasti jumlahnya sebagai akibat perbuatan melawan </w:t>
      </w:r>
      <w:r>
        <w:rPr>
          <w:rFonts w:ascii="Times New Roman" w:hAnsi="Times New Roman"/>
          <w:sz w:val="24"/>
          <w:szCs w:val="24"/>
          <w:lang w:eastAsia="id-ID"/>
        </w:rPr>
        <w:t>hukum baik sengaja maupun lalai.</w:t>
      </w:r>
    </w:p>
    <w:p w:rsidR="00857B55" w:rsidRPr="002E70BA" w:rsidRDefault="00857B55" w:rsidP="00857B55">
      <w:pPr>
        <w:pStyle w:val="ListParagraph"/>
        <w:spacing w:after="0" w:line="480" w:lineRule="auto"/>
        <w:ind w:left="450" w:firstLine="709"/>
        <w:jc w:val="both"/>
        <w:rPr>
          <w:rFonts w:ascii="Times New Roman" w:hAnsi="Times New Roman"/>
          <w:sz w:val="24"/>
          <w:szCs w:val="24"/>
          <w:lang w:val="en-US" w:eastAsia="id-ID"/>
        </w:rPr>
      </w:pPr>
      <w:r>
        <w:rPr>
          <w:rFonts w:ascii="Times New Roman" w:hAnsi="Times New Roman"/>
          <w:sz w:val="24"/>
          <w:szCs w:val="24"/>
          <w:lang w:eastAsia="id-ID"/>
        </w:rPr>
        <w:t>B</w:t>
      </w:r>
      <w:r w:rsidRPr="00FB6308">
        <w:rPr>
          <w:rFonts w:ascii="Times New Roman" w:hAnsi="Times New Roman"/>
          <w:sz w:val="24"/>
          <w:szCs w:val="24"/>
          <w:lang w:eastAsia="id-ID"/>
        </w:rPr>
        <w:t xml:space="preserve">erdasarkan hasil Pemeriksaan Investigatif Dalam Rangka Penghitungan Kerugian Negara tidak ditemukan adanya kerugian Negara terhadap investasi </w:t>
      </w:r>
      <w:r w:rsidRPr="00FB6308">
        <w:rPr>
          <w:rFonts w:ascii="Times New Roman" w:hAnsi="Times New Roman"/>
          <w:i/>
          <w:iCs/>
          <w:sz w:val="24"/>
          <w:szCs w:val="24"/>
          <w:lang w:eastAsia="id-ID"/>
        </w:rPr>
        <w:t xml:space="preserve">Repurchase Agreemant </w:t>
      </w:r>
      <w:r w:rsidRPr="00FB6308">
        <w:rPr>
          <w:rFonts w:ascii="Times New Roman" w:hAnsi="Times New Roman"/>
          <w:sz w:val="24"/>
          <w:szCs w:val="24"/>
          <w:lang w:eastAsia="id-ID"/>
        </w:rPr>
        <w:t xml:space="preserve">(Repo) dan </w:t>
      </w:r>
      <w:r w:rsidRPr="00FB6308">
        <w:rPr>
          <w:rFonts w:ascii="Times New Roman" w:hAnsi="Times New Roman"/>
          <w:i/>
          <w:iCs/>
          <w:sz w:val="24"/>
          <w:szCs w:val="24"/>
          <w:lang w:eastAsia="id-ID"/>
        </w:rPr>
        <w:t xml:space="preserve">Medium Term Note </w:t>
      </w:r>
      <w:r w:rsidRPr="00FB6308">
        <w:rPr>
          <w:rFonts w:ascii="Times New Roman" w:hAnsi="Times New Roman"/>
          <w:sz w:val="24"/>
          <w:szCs w:val="24"/>
          <w:lang w:eastAsia="id-ID"/>
        </w:rPr>
        <w:t>(MTN),kerugian negara ditemukan atas investasi saham BJBR; PPPro; SMBR; SMRU sejumlah Rp4.650.283.375.000,00 (empat triliun enam ratus lima puluh miliar dua ratus delapan puluh tiga tiga ratus tujuh puluh lima ribu rupiah) dan kerugian negara atas investasi Reksa Dana sejumlah Rp12.157.000.000.000,00 (dua belas triliun seratus lima puluh tujuh milair rupiah) sehingga total kerugian Negara secara keseluruhan adalah Rp16.807.283.375.000,00 (enam belas triliun delapan ratus tujuh miliar dua ratus delapan puluh tiga juta tiga ratu</w:t>
      </w:r>
      <w:r>
        <w:rPr>
          <w:rFonts w:ascii="Times New Roman" w:hAnsi="Times New Roman"/>
          <w:sz w:val="24"/>
          <w:szCs w:val="24"/>
          <w:lang w:eastAsia="id-ID"/>
        </w:rPr>
        <w:t>s tujuh puluh lima ribu rupiah). B</w:t>
      </w:r>
      <w:r w:rsidRPr="00FB6308">
        <w:rPr>
          <w:rFonts w:ascii="Times New Roman" w:hAnsi="Times New Roman"/>
          <w:sz w:val="24"/>
          <w:szCs w:val="24"/>
          <w:lang w:eastAsia="id-ID"/>
        </w:rPr>
        <w:t xml:space="preserve">erdasarkan pertimbangan-pertimbangan diatas majelis berpendapat bahwa unsur Yang merugikan keuangan </w:t>
      </w:r>
      <w:r>
        <w:rPr>
          <w:rFonts w:ascii="Times New Roman" w:hAnsi="Times New Roman"/>
          <w:sz w:val="24"/>
          <w:szCs w:val="24"/>
          <w:lang w:eastAsia="id-ID"/>
        </w:rPr>
        <w:t xml:space="preserve">negara atau perekonomian negara </w:t>
      </w:r>
      <w:r w:rsidRPr="00FB6308">
        <w:rPr>
          <w:rFonts w:ascii="Times New Roman" w:hAnsi="Times New Roman"/>
          <w:sz w:val="24"/>
          <w:szCs w:val="24"/>
          <w:lang w:eastAsia="id-ID"/>
        </w:rPr>
        <w:t>telah terpe</w:t>
      </w:r>
      <w:r>
        <w:rPr>
          <w:rFonts w:ascii="Times New Roman" w:hAnsi="Times New Roman"/>
          <w:sz w:val="24"/>
          <w:szCs w:val="24"/>
          <w:lang w:eastAsia="id-ID"/>
        </w:rPr>
        <w:t>nuhi dan terbukti menurut hukum.</w:t>
      </w:r>
      <w:r>
        <w:rPr>
          <w:rStyle w:val="FootnoteReference"/>
          <w:rFonts w:ascii="Times New Roman" w:hAnsi="Times New Roman"/>
          <w:sz w:val="24"/>
          <w:szCs w:val="24"/>
          <w:lang w:eastAsia="id-ID"/>
        </w:rPr>
        <w:footnoteReference w:id="154"/>
      </w:r>
    </w:p>
    <w:p w:rsidR="00857B55" w:rsidRPr="002E70BA" w:rsidRDefault="00857B55" w:rsidP="00A315CC">
      <w:pPr>
        <w:pStyle w:val="ListParagraph"/>
        <w:numPr>
          <w:ilvl w:val="0"/>
          <w:numId w:val="58"/>
        </w:numPr>
        <w:spacing w:after="0" w:line="480" w:lineRule="auto"/>
        <w:ind w:left="426"/>
        <w:jc w:val="both"/>
        <w:rPr>
          <w:rFonts w:ascii="Times New Roman" w:hAnsi="Times New Roman"/>
          <w:bCs/>
          <w:sz w:val="24"/>
          <w:szCs w:val="24"/>
          <w:lang w:eastAsia="id-ID"/>
        </w:rPr>
      </w:pPr>
      <w:r w:rsidRPr="008E1BEA">
        <w:rPr>
          <w:rFonts w:ascii="Times New Roman" w:hAnsi="Times New Roman"/>
          <w:bCs/>
          <w:sz w:val="24"/>
          <w:szCs w:val="24"/>
          <w:lang w:eastAsia="id-ID"/>
        </w:rPr>
        <w:t>Unsur yang melakukan, yang menyuruh melakukan dan yang turut serta melakukan perbuatan.</w:t>
      </w:r>
    </w:p>
    <w:p w:rsidR="00857B55" w:rsidRPr="002E70BA" w:rsidRDefault="00857B55" w:rsidP="00857B55">
      <w:pPr>
        <w:pStyle w:val="ListParagraph"/>
        <w:spacing w:after="0" w:line="480" w:lineRule="auto"/>
        <w:ind w:left="426" w:firstLine="654"/>
        <w:jc w:val="both"/>
        <w:rPr>
          <w:rFonts w:ascii="Times New Roman" w:hAnsi="Times New Roman"/>
          <w:bCs/>
          <w:sz w:val="24"/>
          <w:szCs w:val="24"/>
          <w:lang w:eastAsia="id-ID"/>
        </w:rPr>
      </w:pPr>
      <w:r w:rsidRPr="002E70BA">
        <w:rPr>
          <w:rFonts w:ascii="Times New Roman" w:hAnsi="Times New Roman"/>
          <w:sz w:val="24"/>
          <w:szCs w:val="24"/>
          <w:lang w:eastAsia="id-ID"/>
        </w:rPr>
        <w:t>Pada unsur ini dibagi menjadi 3 kategori orang yang dapat dihukum sebagai orang yang melakukan yaitu:</w:t>
      </w:r>
    </w:p>
    <w:p w:rsidR="00857B55" w:rsidRPr="00FB6308" w:rsidRDefault="00857B55" w:rsidP="00A315CC">
      <w:pPr>
        <w:pStyle w:val="ListParagraph"/>
        <w:numPr>
          <w:ilvl w:val="1"/>
          <w:numId w:val="60"/>
        </w:numPr>
        <w:spacing w:after="0" w:line="480" w:lineRule="auto"/>
        <w:ind w:left="720" w:hanging="270"/>
        <w:jc w:val="both"/>
        <w:rPr>
          <w:rFonts w:ascii="Times New Roman" w:hAnsi="Times New Roman"/>
          <w:sz w:val="24"/>
          <w:szCs w:val="24"/>
          <w:lang w:eastAsia="id-ID"/>
        </w:rPr>
      </w:pPr>
      <w:r w:rsidRPr="00FB6308">
        <w:rPr>
          <w:rFonts w:ascii="Times New Roman" w:hAnsi="Times New Roman"/>
          <w:sz w:val="24"/>
          <w:szCs w:val="24"/>
          <w:lang w:eastAsia="id-ID"/>
        </w:rPr>
        <w:t>Orang yang melakukan (</w:t>
      </w:r>
      <w:r w:rsidRPr="00FB6308">
        <w:rPr>
          <w:rFonts w:ascii="Times New Roman" w:hAnsi="Times New Roman"/>
          <w:i/>
          <w:iCs/>
          <w:sz w:val="24"/>
          <w:szCs w:val="24"/>
          <w:lang w:eastAsia="id-ID"/>
        </w:rPr>
        <w:t>pleger</w:t>
      </w:r>
      <w:r w:rsidRPr="00FB6308">
        <w:rPr>
          <w:rFonts w:ascii="Times New Roman" w:hAnsi="Times New Roman"/>
          <w:sz w:val="24"/>
          <w:szCs w:val="24"/>
          <w:lang w:eastAsia="id-ID"/>
        </w:rPr>
        <w:t>) ialah seorang telah berbuat mewujudkan segala anasir atau elemen dari peristiwa pidana;</w:t>
      </w:r>
    </w:p>
    <w:p w:rsidR="00857B55" w:rsidRPr="00FB6308" w:rsidRDefault="00857B55" w:rsidP="00A315CC">
      <w:pPr>
        <w:pStyle w:val="ListParagraph"/>
        <w:numPr>
          <w:ilvl w:val="1"/>
          <w:numId w:val="60"/>
        </w:numPr>
        <w:spacing w:after="0" w:line="480" w:lineRule="auto"/>
        <w:ind w:left="720" w:hanging="270"/>
        <w:jc w:val="both"/>
        <w:rPr>
          <w:rFonts w:ascii="Times New Roman" w:hAnsi="Times New Roman"/>
          <w:sz w:val="24"/>
          <w:szCs w:val="24"/>
          <w:lang w:eastAsia="id-ID"/>
        </w:rPr>
      </w:pPr>
      <w:r w:rsidRPr="00FB6308">
        <w:rPr>
          <w:rFonts w:ascii="Times New Roman" w:hAnsi="Times New Roman"/>
          <w:sz w:val="24"/>
          <w:szCs w:val="24"/>
          <w:lang w:eastAsia="id-ID"/>
        </w:rPr>
        <w:lastRenderedPageBreak/>
        <w:t>Orang yang menyuruh melakukan (</w:t>
      </w:r>
      <w:r w:rsidRPr="00FB6308">
        <w:rPr>
          <w:rFonts w:ascii="Times New Roman" w:hAnsi="Times New Roman"/>
          <w:i/>
          <w:iCs/>
          <w:sz w:val="24"/>
          <w:szCs w:val="24"/>
          <w:lang w:eastAsia="id-ID"/>
        </w:rPr>
        <w:t>doen plegen</w:t>
      </w:r>
      <w:r w:rsidRPr="00FB6308">
        <w:rPr>
          <w:rFonts w:ascii="Times New Roman" w:hAnsi="Times New Roman"/>
          <w:sz w:val="24"/>
          <w:szCs w:val="24"/>
          <w:lang w:eastAsia="id-ID"/>
        </w:rPr>
        <w:t>) sedikitnya ada dua orang, yang menyuruh (</w:t>
      </w:r>
      <w:r w:rsidRPr="00FB6308">
        <w:rPr>
          <w:rFonts w:ascii="Times New Roman" w:hAnsi="Times New Roman"/>
          <w:i/>
          <w:iCs/>
          <w:sz w:val="24"/>
          <w:szCs w:val="24"/>
          <w:lang w:eastAsia="id-ID"/>
        </w:rPr>
        <w:t>doen plegen</w:t>
      </w:r>
      <w:r w:rsidRPr="00FB6308">
        <w:rPr>
          <w:rFonts w:ascii="Times New Roman" w:hAnsi="Times New Roman"/>
          <w:sz w:val="24"/>
          <w:szCs w:val="24"/>
          <w:lang w:eastAsia="id-ID"/>
        </w:rPr>
        <w:t>) dan yang disuruh (</w:t>
      </w:r>
      <w:r w:rsidRPr="00FB6308">
        <w:rPr>
          <w:rFonts w:ascii="Times New Roman" w:hAnsi="Times New Roman"/>
          <w:i/>
          <w:iCs/>
          <w:sz w:val="24"/>
          <w:szCs w:val="24"/>
          <w:lang w:eastAsia="id-ID"/>
        </w:rPr>
        <w:t>pleger</w:t>
      </w:r>
      <w:r w:rsidRPr="00FB6308">
        <w:rPr>
          <w:rFonts w:ascii="Times New Roman" w:hAnsi="Times New Roman"/>
          <w:sz w:val="24"/>
          <w:szCs w:val="24"/>
          <w:lang w:eastAsia="id-ID"/>
        </w:rPr>
        <w:t>). Jadi bukan orang itu sendiri yang melakukan peristiwa pidana, akan tetapi ia menyuruh orang lain;</w:t>
      </w:r>
    </w:p>
    <w:p w:rsidR="00857B55" w:rsidRPr="00FB6308" w:rsidRDefault="00857B55" w:rsidP="00A315CC">
      <w:pPr>
        <w:pStyle w:val="ListParagraph"/>
        <w:numPr>
          <w:ilvl w:val="1"/>
          <w:numId w:val="60"/>
        </w:numPr>
        <w:spacing w:after="0" w:line="480" w:lineRule="auto"/>
        <w:ind w:left="720" w:hanging="270"/>
        <w:jc w:val="both"/>
        <w:rPr>
          <w:rFonts w:ascii="Times New Roman" w:hAnsi="Times New Roman"/>
          <w:sz w:val="24"/>
          <w:szCs w:val="24"/>
          <w:lang w:eastAsia="id-ID"/>
        </w:rPr>
      </w:pPr>
      <w:r w:rsidRPr="00FB6308">
        <w:rPr>
          <w:rFonts w:ascii="Times New Roman" w:hAnsi="Times New Roman"/>
          <w:sz w:val="24"/>
          <w:szCs w:val="24"/>
          <w:lang w:eastAsia="id-ID"/>
        </w:rPr>
        <w:t>Orang yang turut serta melakukan (</w:t>
      </w:r>
      <w:r w:rsidRPr="00FB6308">
        <w:rPr>
          <w:rFonts w:ascii="Times New Roman" w:hAnsi="Times New Roman"/>
          <w:i/>
          <w:iCs/>
          <w:sz w:val="24"/>
          <w:szCs w:val="24"/>
          <w:lang w:eastAsia="id-ID"/>
        </w:rPr>
        <w:t>medepleger</w:t>
      </w:r>
      <w:r w:rsidRPr="00FB6308">
        <w:rPr>
          <w:rFonts w:ascii="Times New Roman" w:hAnsi="Times New Roman"/>
          <w:sz w:val="24"/>
          <w:szCs w:val="24"/>
          <w:lang w:eastAsia="id-ID"/>
        </w:rPr>
        <w:t>) sedikit-dikitnya harus ada dua orang ialah orang yang melakukan (</w:t>
      </w:r>
      <w:r w:rsidRPr="00FB6308">
        <w:rPr>
          <w:rFonts w:ascii="Times New Roman" w:hAnsi="Times New Roman"/>
          <w:i/>
          <w:iCs/>
          <w:sz w:val="24"/>
          <w:szCs w:val="24"/>
          <w:lang w:eastAsia="id-ID"/>
        </w:rPr>
        <w:t>pleger</w:t>
      </w:r>
      <w:r w:rsidRPr="00FB6308">
        <w:rPr>
          <w:rFonts w:ascii="Times New Roman" w:hAnsi="Times New Roman"/>
          <w:sz w:val="24"/>
          <w:szCs w:val="24"/>
          <w:lang w:eastAsia="id-ID"/>
        </w:rPr>
        <w:t>) dan orang yang turut melakukan (</w:t>
      </w:r>
      <w:r w:rsidRPr="00FB6308">
        <w:rPr>
          <w:rFonts w:ascii="Times New Roman" w:hAnsi="Times New Roman"/>
          <w:i/>
          <w:iCs/>
          <w:sz w:val="24"/>
          <w:szCs w:val="24"/>
          <w:lang w:eastAsia="id-ID"/>
        </w:rPr>
        <w:t>medepleger</w:t>
      </w:r>
      <w:r w:rsidRPr="00FB6308">
        <w:rPr>
          <w:rFonts w:ascii="Times New Roman" w:hAnsi="Times New Roman"/>
          <w:sz w:val="24"/>
          <w:szCs w:val="24"/>
          <w:lang w:eastAsia="id-ID"/>
        </w:rPr>
        <w:t xml:space="preserve">) peristiwa pidana, kedua orang itu semuanya </w:t>
      </w:r>
      <w:r>
        <w:rPr>
          <w:rFonts w:ascii="Times New Roman" w:hAnsi="Times New Roman"/>
          <w:sz w:val="24"/>
          <w:szCs w:val="24"/>
          <w:lang w:eastAsia="id-ID"/>
        </w:rPr>
        <w:t>melakukan perbuatan pelaksanaan.</w:t>
      </w:r>
      <w:r>
        <w:rPr>
          <w:rStyle w:val="FootnoteReference"/>
          <w:rFonts w:ascii="Times New Roman" w:hAnsi="Times New Roman"/>
          <w:sz w:val="24"/>
          <w:szCs w:val="24"/>
          <w:lang w:eastAsia="id-ID"/>
        </w:rPr>
        <w:footnoteReference w:id="155"/>
      </w:r>
    </w:p>
    <w:p w:rsidR="00857B55" w:rsidRDefault="00857B55" w:rsidP="00857B55">
      <w:pPr>
        <w:pStyle w:val="ListParagraph"/>
        <w:spacing w:after="0" w:line="480" w:lineRule="auto"/>
        <w:ind w:left="450" w:firstLine="630"/>
        <w:jc w:val="both"/>
        <w:rPr>
          <w:rFonts w:ascii="Times New Roman" w:hAnsi="Times New Roman"/>
          <w:sz w:val="24"/>
          <w:szCs w:val="24"/>
          <w:lang w:val="en-US" w:eastAsia="id-ID"/>
        </w:rPr>
      </w:pPr>
      <w:r>
        <w:rPr>
          <w:rFonts w:ascii="Times New Roman" w:hAnsi="Times New Roman"/>
          <w:sz w:val="24"/>
          <w:szCs w:val="24"/>
          <w:lang w:eastAsia="id-ID"/>
        </w:rPr>
        <w:t>U</w:t>
      </w:r>
      <w:r w:rsidRPr="00FB6308">
        <w:rPr>
          <w:rFonts w:ascii="Times New Roman" w:hAnsi="Times New Roman"/>
          <w:sz w:val="24"/>
          <w:szCs w:val="24"/>
          <w:lang w:eastAsia="id-ID"/>
        </w:rPr>
        <w:t xml:space="preserve">nsur “yang melakukan, yang menyuruh melakukan  atau yang turut serta melakukan” adalah untuk menentukan peranaan dari </w:t>
      </w:r>
      <w:r>
        <w:rPr>
          <w:rFonts w:ascii="Times New Roman" w:hAnsi="Times New Roman"/>
          <w:sz w:val="24"/>
          <w:szCs w:val="24"/>
          <w:lang w:eastAsia="id-ID"/>
        </w:rPr>
        <w:t>Terdakwa dalam perbuatan pidana.</w:t>
      </w:r>
      <w:r>
        <w:rPr>
          <w:rFonts w:ascii="Times New Roman" w:hAnsi="Times New Roman"/>
          <w:sz w:val="24"/>
          <w:szCs w:val="24"/>
          <w:lang w:val="en-US" w:eastAsia="id-ID"/>
        </w:rPr>
        <w:t xml:space="preserve"> </w:t>
      </w:r>
      <w:r>
        <w:rPr>
          <w:rFonts w:ascii="Times New Roman" w:hAnsi="Times New Roman"/>
          <w:sz w:val="24"/>
          <w:szCs w:val="24"/>
          <w:lang w:eastAsia="id-ID"/>
        </w:rPr>
        <w:t>B</w:t>
      </w:r>
      <w:r w:rsidRPr="00FB6308">
        <w:rPr>
          <w:rFonts w:ascii="Times New Roman" w:hAnsi="Times New Roman"/>
          <w:sz w:val="24"/>
          <w:szCs w:val="24"/>
          <w:lang w:eastAsia="id-ID"/>
        </w:rPr>
        <w:t>erdasarkan fakta hukum sebagaimana telah diuraikan dalam unsur melawan hukum dipandang menjadi satu kesatuan dalam uraian unsur yang melakukan, yang menyuruh melakukan dan turut serta melakukan perbuatan, sehingga untuk mencegah terjadinya pengulangan maka fakta-fakta hukum tidak akan diulangi lagi hanya akan dipertimbangkan peran para pelaku sehingga suatu tindak pidana dipandang telah selesai</w:t>
      </w:r>
      <w:r>
        <w:rPr>
          <w:rFonts w:ascii="Times New Roman" w:hAnsi="Times New Roman"/>
          <w:sz w:val="24"/>
          <w:szCs w:val="24"/>
          <w:lang w:eastAsia="id-ID"/>
        </w:rPr>
        <w:t>.</w:t>
      </w:r>
      <w:r>
        <w:rPr>
          <w:rStyle w:val="FootnoteReference"/>
          <w:rFonts w:ascii="Times New Roman" w:hAnsi="Times New Roman"/>
          <w:sz w:val="24"/>
          <w:szCs w:val="24"/>
          <w:lang w:eastAsia="id-ID"/>
        </w:rPr>
        <w:footnoteReference w:id="156"/>
      </w:r>
    </w:p>
    <w:p w:rsidR="00857B55" w:rsidRDefault="00857B55" w:rsidP="00857B55">
      <w:pPr>
        <w:pStyle w:val="ListParagraph"/>
        <w:spacing w:after="0" w:line="480" w:lineRule="auto"/>
        <w:ind w:left="450" w:firstLine="630"/>
        <w:jc w:val="both"/>
        <w:rPr>
          <w:rFonts w:ascii="Times New Roman" w:hAnsi="Times New Roman"/>
          <w:sz w:val="24"/>
          <w:szCs w:val="24"/>
          <w:lang w:val="en-US" w:eastAsia="id-ID"/>
        </w:rPr>
      </w:pPr>
      <w:r w:rsidRPr="00FB6308">
        <w:rPr>
          <w:rFonts w:ascii="Times New Roman" w:hAnsi="Times New Roman"/>
          <w:sz w:val="24"/>
          <w:szCs w:val="24"/>
          <w:lang w:eastAsia="id-ID"/>
        </w:rPr>
        <w:t>PT Asuransi Jiwasraya (Persero) adalah perusahaan BUMN yang bergerak dibidang perasuransian jiwa, yang menerima premi, yang menjadi bisnis utama PT Asuransi Jiwasraya (Persero) adalah menjual polis asuransi jiwa, dana pensiun dan asuransi kesehatan dengan m</w:t>
      </w:r>
      <w:r>
        <w:rPr>
          <w:rFonts w:ascii="Times New Roman" w:hAnsi="Times New Roman"/>
          <w:sz w:val="24"/>
          <w:szCs w:val="24"/>
          <w:lang w:eastAsia="id-ID"/>
        </w:rPr>
        <w:t>enerima premi dari para nasabah.</w:t>
      </w:r>
      <w:r>
        <w:rPr>
          <w:rFonts w:ascii="Times New Roman" w:hAnsi="Times New Roman"/>
          <w:sz w:val="24"/>
          <w:szCs w:val="24"/>
          <w:lang w:val="en-US" w:eastAsia="id-ID"/>
        </w:rPr>
        <w:t xml:space="preserve"> </w:t>
      </w:r>
      <w:r>
        <w:rPr>
          <w:rFonts w:ascii="Times New Roman" w:hAnsi="Times New Roman"/>
          <w:sz w:val="24"/>
          <w:szCs w:val="24"/>
          <w:lang w:eastAsia="id-ID"/>
        </w:rPr>
        <w:t>T</w:t>
      </w:r>
      <w:r w:rsidRPr="00FB6308">
        <w:rPr>
          <w:rFonts w:ascii="Times New Roman" w:hAnsi="Times New Roman"/>
          <w:sz w:val="24"/>
          <w:szCs w:val="24"/>
          <w:lang w:eastAsia="id-ID"/>
        </w:rPr>
        <w:t xml:space="preserve">erhadap penerimaan premi tersebutdiinvestasikan oleh Divisi Investasi dan </w:t>
      </w:r>
      <w:r w:rsidRPr="00FB6308">
        <w:rPr>
          <w:rFonts w:ascii="Times New Roman" w:hAnsi="Times New Roman"/>
          <w:sz w:val="24"/>
          <w:szCs w:val="24"/>
          <w:lang w:eastAsia="id-ID"/>
        </w:rPr>
        <w:lastRenderedPageBreak/>
        <w:t>Keuangan dibawah Direktur Keuangan; investasi dilaksanakan melalui instrument berupa Deposito; Obligasi; Saham;</w:t>
      </w:r>
      <w:r>
        <w:rPr>
          <w:rFonts w:ascii="Times New Roman" w:hAnsi="Times New Roman"/>
          <w:sz w:val="24"/>
          <w:szCs w:val="24"/>
          <w:lang w:eastAsia="id-ID"/>
        </w:rPr>
        <w:t xml:space="preserve"> Reksadana dan Properti. U</w:t>
      </w:r>
      <w:r w:rsidRPr="00FB6308">
        <w:rPr>
          <w:rFonts w:ascii="Times New Roman" w:hAnsi="Times New Roman"/>
          <w:sz w:val="24"/>
          <w:szCs w:val="24"/>
          <w:lang w:eastAsia="id-ID"/>
        </w:rPr>
        <w:t>ntuk melakukan investasi harus berpedoman kepada Pedoman Investasi sesuai Surat Keputusan Direksi Nomor 004A.SK.U.012004 tanggal 9 Januari 2004 yang telah diubah dengan Surat Keputusan Direksi Nomor 008B.SK.U.0120</w:t>
      </w:r>
      <w:r>
        <w:rPr>
          <w:rFonts w:ascii="Times New Roman" w:hAnsi="Times New Roman"/>
          <w:sz w:val="24"/>
          <w:szCs w:val="24"/>
          <w:lang w:eastAsia="id-ID"/>
        </w:rPr>
        <w:t>04 tanggal 16 Januari 2004.</w:t>
      </w:r>
      <w:r>
        <w:rPr>
          <w:rStyle w:val="FootnoteReference"/>
          <w:rFonts w:ascii="Times New Roman" w:hAnsi="Times New Roman"/>
          <w:sz w:val="24"/>
          <w:szCs w:val="24"/>
          <w:lang w:eastAsia="id-ID"/>
        </w:rPr>
        <w:footnoteReference w:id="157"/>
      </w:r>
    </w:p>
    <w:p w:rsidR="00857B55" w:rsidRDefault="00857B55" w:rsidP="00857B55">
      <w:pPr>
        <w:pStyle w:val="ListParagraph"/>
        <w:spacing w:after="0" w:line="480" w:lineRule="auto"/>
        <w:ind w:left="450" w:firstLine="630"/>
        <w:jc w:val="both"/>
        <w:rPr>
          <w:rFonts w:ascii="Times New Roman" w:hAnsi="Times New Roman"/>
          <w:sz w:val="24"/>
          <w:szCs w:val="24"/>
          <w:lang w:val="en-US" w:eastAsia="id-ID"/>
        </w:rPr>
      </w:pPr>
      <w:r w:rsidRPr="00FB6308">
        <w:rPr>
          <w:rFonts w:ascii="Times New Roman" w:hAnsi="Times New Roman"/>
          <w:sz w:val="24"/>
          <w:szCs w:val="24"/>
          <w:lang w:eastAsia="id-ID"/>
        </w:rPr>
        <w:t>Terdakwa dengan menggunakan nominee yang dikendalikan oleh Terdakwa sendiri untuk bertransaksi sahamnya sendiri sehingga harga saham Terdakwa di pasar modal menjadi naik harganya, sedangkan perbuatan tersebut tujuannya hanya untuk menaikkan harga saham secara semu, selanjutnya Terdakwa memerintah Lisa Anastasi untuk berkomunikasi dengan Moudy Mangkey untuk bertransaksi saham-sahamnya di P</w:t>
      </w:r>
      <w:r>
        <w:rPr>
          <w:rFonts w:ascii="Times New Roman" w:hAnsi="Times New Roman"/>
          <w:sz w:val="24"/>
          <w:szCs w:val="24"/>
          <w:lang w:eastAsia="id-ID"/>
        </w:rPr>
        <w:t>T Asuransi Jiwasaraya (Persero). A</w:t>
      </w:r>
      <w:r w:rsidRPr="00FB6308">
        <w:rPr>
          <w:rFonts w:ascii="Times New Roman" w:hAnsi="Times New Roman"/>
          <w:sz w:val="24"/>
          <w:szCs w:val="24"/>
          <w:lang w:eastAsia="id-ID"/>
        </w:rPr>
        <w:t xml:space="preserve">ntara Terdakwa; Heru Hidayat dan Joko Hartono Tirto melakukan pertemuan untuk melakukan </w:t>
      </w:r>
      <w:r w:rsidRPr="00FB6308">
        <w:rPr>
          <w:rFonts w:ascii="Times New Roman" w:hAnsi="Times New Roman"/>
          <w:i/>
          <w:iCs/>
          <w:sz w:val="24"/>
          <w:szCs w:val="24"/>
          <w:lang w:eastAsia="id-ID"/>
        </w:rPr>
        <w:t xml:space="preserve">Repurchase Agreement </w:t>
      </w:r>
      <w:r w:rsidRPr="00FB6308">
        <w:rPr>
          <w:rFonts w:ascii="Times New Roman" w:hAnsi="Times New Roman"/>
          <w:sz w:val="24"/>
          <w:szCs w:val="24"/>
          <w:lang w:eastAsia="id-ID"/>
        </w:rPr>
        <w:t xml:space="preserve">(Repo). Setelah Joko Hartono Tirto menghubungi Syahmirwan maka dilakukan pembelian saham milik Terdakwa, selanjutnya Terdakwa menjual </w:t>
      </w:r>
      <w:r w:rsidRPr="00FB6308">
        <w:rPr>
          <w:rFonts w:ascii="Times New Roman" w:hAnsi="Times New Roman"/>
          <w:i/>
          <w:iCs/>
          <w:sz w:val="24"/>
          <w:szCs w:val="24"/>
          <w:lang w:eastAsia="id-ID"/>
        </w:rPr>
        <w:t xml:space="preserve">Medium Term Notes </w:t>
      </w:r>
      <w:r w:rsidRPr="00FB6308">
        <w:rPr>
          <w:rFonts w:ascii="Times New Roman" w:hAnsi="Times New Roman"/>
          <w:sz w:val="24"/>
          <w:szCs w:val="24"/>
          <w:lang w:eastAsia="id-ID"/>
        </w:rPr>
        <w:t>(MTN) PT Armidian Karyatama dan PT H</w:t>
      </w:r>
      <w:r>
        <w:rPr>
          <w:rFonts w:ascii="Times New Roman" w:hAnsi="Times New Roman"/>
          <w:sz w:val="24"/>
          <w:szCs w:val="24"/>
          <w:lang w:eastAsia="id-ID"/>
        </w:rPr>
        <w:t>anson Internasional.</w:t>
      </w:r>
      <w:r>
        <w:rPr>
          <w:rStyle w:val="FootnoteReference"/>
          <w:rFonts w:ascii="Times New Roman" w:hAnsi="Times New Roman"/>
          <w:sz w:val="24"/>
          <w:szCs w:val="24"/>
          <w:lang w:eastAsia="id-ID"/>
        </w:rPr>
        <w:footnoteReference w:id="158"/>
      </w:r>
    </w:p>
    <w:p w:rsidR="00857B55" w:rsidRDefault="00857B55" w:rsidP="00857B55">
      <w:pPr>
        <w:pStyle w:val="ListParagraph"/>
        <w:spacing w:after="0" w:line="480" w:lineRule="auto"/>
        <w:ind w:left="450" w:firstLine="630"/>
        <w:jc w:val="both"/>
        <w:rPr>
          <w:rFonts w:ascii="Times New Roman" w:hAnsi="Times New Roman"/>
          <w:sz w:val="24"/>
          <w:szCs w:val="24"/>
          <w:lang w:val="en-US" w:eastAsia="id-ID"/>
        </w:rPr>
      </w:pPr>
      <w:r w:rsidRPr="00FB6308">
        <w:rPr>
          <w:rFonts w:ascii="Times New Roman" w:hAnsi="Times New Roman"/>
          <w:sz w:val="24"/>
          <w:szCs w:val="24"/>
          <w:lang w:eastAsia="id-ID"/>
        </w:rPr>
        <w:t xml:space="preserve">Terdakwa sebagai pihak yang mempunyai kehendak bebas mengetahui perbuatannya bertransaksi saham dengan menggunakan nominee dan melakukan </w:t>
      </w:r>
      <w:r w:rsidRPr="00FB6308">
        <w:rPr>
          <w:rFonts w:ascii="Times New Roman" w:hAnsi="Times New Roman"/>
          <w:i/>
          <w:iCs/>
          <w:sz w:val="24"/>
          <w:szCs w:val="24"/>
          <w:lang w:eastAsia="id-ID"/>
        </w:rPr>
        <w:t xml:space="preserve">Repurchase Agreement </w:t>
      </w:r>
      <w:r w:rsidRPr="00FB6308">
        <w:rPr>
          <w:rFonts w:ascii="Times New Roman" w:hAnsi="Times New Roman"/>
          <w:sz w:val="24"/>
          <w:szCs w:val="24"/>
          <w:lang w:eastAsia="id-ID"/>
        </w:rPr>
        <w:t xml:space="preserve">(Repo) serta menjual </w:t>
      </w:r>
      <w:r w:rsidRPr="00FB6308">
        <w:rPr>
          <w:rFonts w:ascii="Times New Roman" w:hAnsi="Times New Roman"/>
          <w:i/>
          <w:iCs/>
          <w:sz w:val="24"/>
          <w:szCs w:val="24"/>
          <w:lang w:eastAsia="id-ID"/>
        </w:rPr>
        <w:t xml:space="preserve">Medium Term Notes </w:t>
      </w:r>
      <w:r w:rsidRPr="00FB6308">
        <w:rPr>
          <w:rFonts w:ascii="Times New Roman" w:hAnsi="Times New Roman"/>
          <w:sz w:val="24"/>
          <w:szCs w:val="24"/>
          <w:lang w:eastAsia="id-ID"/>
        </w:rPr>
        <w:t xml:space="preserve">(MTN) </w:t>
      </w:r>
      <w:r w:rsidRPr="00FB6308">
        <w:rPr>
          <w:rFonts w:ascii="Times New Roman" w:hAnsi="Times New Roman"/>
          <w:sz w:val="24"/>
          <w:szCs w:val="24"/>
          <w:lang w:eastAsia="id-ID"/>
        </w:rPr>
        <w:lastRenderedPageBreak/>
        <w:t>dengan cara-cara yang bertentangan dengan hukum dan mempunyai kemampuan untuk menentukan kehendak sendiri dengan cara mengontrol diri untuk mencegah timbulnya kerugian pada masyarakat namun Terdakwa tetap melakukannya sehingga apa yang diniatkan Terdakwa telah terlaksan</w:t>
      </w:r>
      <w:r>
        <w:rPr>
          <w:rFonts w:ascii="Times New Roman" w:hAnsi="Times New Roman"/>
          <w:sz w:val="24"/>
          <w:szCs w:val="24"/>
          <w:lang w:eastAsia="id-ID"/>
        </w:rPr>
        <w:t>a.</w:t>
      </w:r>
      <w:r>
        <w:rPr>
          <w:rStyle w:val="FootnoteReference"/>
          <w:rFonts w:ascii="Times New Roman" w:hAnsi="Times New Roman"/>
          <w:sz w:val="24"/>
          <w:szCs w:val="24"/>
          <w:lang w:eastAsia="id-ID"/>
        </w:rPr>
        <w:footnoteReference w:id="159"/>
      </w:r>
    </w:p>
    <w:p w:rsidR="00857B55" w:rsidRPr="002E70BA" w:rsidRDefault="00857B55" w:rsidP="00857B55">
      <w:pPr>
        <w:pStyle w:val="ListParagraph"/>
        <w:spacing w:after="0" w:line="480" w:lineRule="auto"/>
        <w:ind w:left="450" w:firstLine="630"/>
        <w:jc w:val="both"/>
        <w:rPr>
          <w:rFonts w:ascii="Times New Roman" w:hAnsi="Times New Roman"/>
          <w:sz w:val="24"/>
          <w:szCs w:val="24"/>
          <w:lang w:val="en-US" w:eastAsia="id-ID"/>
        </w:rPr>
      </w:pPr>
      <w:r>
        <w:rPr>
          <w:rFonts w:ascii="Times New Roman" w:hAnsi="Times New Roman"/>
          <w:sz w:val="24"/>
          <w:szCs w:val="24"/>
          <w:lang w:eastAsia="id-ID"/>
        </w:rPr>
        <w:t>B</w:t>
      </w:r>
      <w:r w:rsidRPr="00FB6308">
        <w:rPr>
          <w:rFonts w:ascii="Times New Roman" w:hAnsi="Times New Roman"/>
          <w:sz w:val="24"/>
          <w:szCs w:val="24"/>
          <w:lang w:eastAsia="id-ID"/>
        </w:rPr>
        <w:t>erdasarkan pertimbangan-pertimbangan diatas telah terbukti adanya niat (</w:t>
      </w:r>
      <w:r w:rsidRPr="00FB6308">
        <w:rPr>
          <w:rFonts w:ascii="Times New Roman" w:hAnsi="Times New Roman"/>
          <w:i/>
          <w:iCs/>
          <w:sz w:val="24"/>
          <w:szCs w:val="24"/>
          <w:lang w:eastAsia="id-ID"/>
        </w:rPr>
        <w:t>mens rea</w:t>
      </w:r>
      <w:r w:rsidRPr="00FB6308">
        <w:rPr>
          <w:rFonts w:ascii="Times New Roman" w:hAnsi="Times New Roman"/>
          <w:sz w:val="24"/>
          <w:szCs w:val="24"/>
          <w:lang w:eastAsia="id-ID"/>
        </w:rPr>
        <w:t>) antara Hendrisman Rahim; Hary Prasetyo; Syahmirwan dan Joko Hartono Tirto; Heru Hidayat dan Terdakwa dan pihakpihak lain dengan kehendak yang sama melakukan perananannya masing</w:t>
      </w:r>
      <w:r>
        <w:rPr>
          <w:rFonts w:ascii="Times New Roman" w:hAnsi="Times New Roman"/>
          <w:sz w:val="24"/>
          <w:szCs w:val="24"/>
          <w:lang w:eastAsia="id-ID"/>
        </w:rPr>
        <w:t>-</w:t>
      </w:r>
      <w:r w:rsidRPr="00FB6308">
        <w:rPr>
          <w:rFonts w:ascii="Times New Roman" w:hAnsi="Times New Roman"/>
          <w:sz w:val="24"/>
          <w:szCs w:val="24"/>
          <w:lang w:eastAsia="id-ID"/>
        </w:rPr>
        <w:t>masing untuk melakukan investasi pada PT Asuransi Jiwasraya (Persero) secara melawan hukum, oleh karenanya Terdakwa terbukti sebagai orang yang turut serta melakukan (</w:t>
      </w:r>
      <w:r w:rsidRPr="00FB6308">
        <w:rPr>
          <w:rFonts w:ascii="Times New Roman" w:hAnsi="Times New Roman"/>
          <w:i/>
          <w:iCs/>
          <w:sz w:val="24"/>
          <w:szCs w:val="24"/>
          <w:lang w:eastAsia="id-ID"/>
        </w:rPr>
        <w:t>medepleger</w:t>
      </w:r>
      <w:r w:rsidRPr="00FB6308">
        <w:rPr>
          <w:rFonts w:ascii="Times New Roman" w:hAnsi="Times New Roman"/>
          <w:sz w:val="24"/>
          <w:szCs w:val="24"/>
          <w:lang w:eastAsia="id-ID"/>
        </w:rPr>
        <w:t>) sebagaimana dimaksud Pasal 55 ayat (1) ke-1 KUHP, sehingga dengan demikian majelis berpendapat unsur “Yang melakukan, yang menyuruh melakukan dan yang turut serta melakukan” telah terpenuhi dan terbukti</w:t>
      </w:r>
      <w:r>
        <w:rPr>
          <w:rFonts w:ascii="Times New Roman" w:hAnsi="Times New Roman"/>
          <w:sz w:val="24"/>
          <w:szCs w:val="24"/>
          <w:lang w:eastAsia="id-ID"/>
        </w:rPr>
        <w:t>.</w:t>
      </w:r>
      <w:r>
        <w:rPr>
          <w:rStyle w:val="FootnoteReference"/>
          <w:rFonts w:ascii="Times New Roman" w:hAnsi="Times New Roman"/>
          <w:sz w:val="24"/>
          <w:szCs w:val="24"/>
          <w:lang w:eastAsia="id-ID"/>
        </w:rPr>
        <w:footnoteReference w:id="160"/>
      </w:r>
    </w:p>
    <w:p w:rsidR="00857B55" w:rsidRPr="00FB6308" w:rsidRDefault="00857B55" w:rsidP="00857B55">
      <w:pPr>
        <w:pStyle w:val="ListParagraph"/>
        <w:spacing w:line="480" w:lineRule="auto"/>
        <w:ind w:left="0" w:firstLine="709"/>
        <w:jc w:val="both"/>
        <w:rPr>
          <w:rFonts w:ascii="Times New Roman" w:hAnsi="Times New Roman"/>
          <w:sz w:val="24"/>
          <w:szCs w:val="24"/>
        </w:rPr>
      </w:pPr>
      <w:r w:rsidRPr="00FB6308">
        <w:rPr>
          <w:rFonts w:ascii="Times New Roman" w:hAnsi="Times New Roman"/>
          <w:sz w:val="24"/>
          <w:szCs w:val="24"/>
        </w:rPr>
        <w:t>Penuntut Umum dalam Dakwaan Kedua menyusun dakwaannya secara subsidaritas, yaitu Dakwaan Kedua Primair sebagaimana diatur dan diancam pidana dalam Pasal 3 Undang-undang Nomor 8 tahun 2010 tentang Pencegahan dan Pemberantasan Tindak Pidana Pencucian Uang dan Dakwaan Kedua Subsidiair sebagaimana diatur dalam pasal 4 Undang-undang Nomor 8 tahun 2010 tentang Pencegahan dan Pemberantas</w:t>
      </w:r>
      <w:r>
        <w:rPr>
          <w:rFonts w:ascii="Times New Roman" w:hAnsi="Times New Roman"/>
          <w:sz w:val="24"/>
          <w:szCs w:val="24"/>
        </w:rPr>
        <w:t>an Tindak Pidana Pencucian Uang.</w:t>
      </w:r>
      <w:r>
        <w:rPr>
          <w:rFonts w:ascii="Times New Roman" w:hAnsi="Times New Roman"/>
          <w:sz w:val="24"/>
          <w:szCs w:val="24"/>
          <w:lang w:val="en-US"/>
        </w:rPr>
        <w:t xml:space="preserve"> </w:t>
      </w:r>
      <w:r>
        <w:rPr>
          <w:rFonts w:ascii="Times New Roman" w:hAnsi="Times New Roman"/>
          <w:sz w:val="24"/>
          <w:szCs w:val="24"/>
        </w:rPr>
        <w:t>O</w:t>
      </w:r>
      <w:r w:rsidRPr="00FB6308">
        <w:rPr>
          <w:rFonts w:ascii="Times New Roman" w:hAnsi="Times New Roman"/>
          <w:sz w:val="24"/>
          <w:szCs w:val="24"/>
        </w:rPr>
        <w:t xml:space="preserve">leh karena dakwaan Penuntut Umum berbentuk subsidiartas, maka Majelis akan </w:t>
      </w:r>
      <w:r w:rsidRPr="00FB6308">
        <w:rPr>
          <w:rFonts w:ascii="Times New Roman" w:hAnsi="Times New Roman"/>
          <w:sz w:val="24"/>
          <w:szCs w:val="24"/>
        </w:rPr>
        <w:lastRenderedPageBreak/>
        <w:t>mempertimbangkan Dakwaan Kedua Primair terlebih dahulu, apabila Dakwaan Kedua Primair tidak terbukti, maka selanjutnya Majelis akan mempertimbangkan dakwaan Kedua Subsidiar, namun apabila Dakwaan Kedua Primair terbukti, maka Majelis tidak perlu mempertimb</w:t>
      </w:r>
      <w:r>
        <w:rPr>
          <w:rFonts w:ascii="Times New Roman" w:hAnsi="Times New Roman"/>
          <w:sz w:val="24"/>
          <w:szCs w:val="24"/>
        </w:rPr>
        <w:t>angkan Dakwaan Kedua Subsidiair.</w:t>
      </w:r>
    </w:p>
    <w:p w:rsidR="00857B55" w:rsidRPr="00FB6308" w:rsidRDefault="00857B55" w:rsidP="00857B55">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D</w:t>
      </w:r>
      <w:r w:rsidRPr="00FB6308">
        <w:rPr>
          <w:rFonts w:ascii="Times New Roman" w:hAnsi="Times New Roman"/>
          <w:sz w:val="24"/>
          <w:szCs w:val="24"/>
        </w:rPr>
        <w:t>alam Dakwaan Kedua Primair, Terdakwa didakwa melanggar dan diancam pidana dalam Pasal 3 Undang-Undang RI Nomor 8 Tahun 2010 tentang Pencegahan dan Pemberantasan Tindak Pidana Pencucian Uang, dengan unsur-unsur sebagai berikut:</w:t>
      </w:r>
    </w:p>
    <w:p w:rsidR="00857B55" w:rsidRPr="00FB6308" w:rsidRDefault="00857B55" w:rsidP="00A315CC">
      <w:pPr>
        <w:pStyle w:val="ListParagraph"/>
        <w:numPr>
          <w:ilvl w:val="1"/>
          <w:numId w:val="61"/>
        </w:numPr>
        <w:spacing w:after="200" w:line="240" w:lineRule="auto"/>
        <w:ind w:left="1134"/>
        <w:jc w:val="both"/>
        <w:rPr>
          <w:rFonts w:ascii="Times New Roman" w:hAnsi="Times New Roman"/>
          <w:sz w:val="24"/>
          <w:szCs w:val="24"/>
        </w:rPr>
      </w:pPr>
      <w:r>
        <w:rPr>
          <w:rFonts w:ascii="Times New Roman" w:hAnsi="Times New Roman"/>
          <w:sz w:val="24"/>
          <w:szCs w:val="24"/>
        </w:rPr>
        <w:t>S</w:t>
      </w:r>
      <w:r w:rsidRPr="00FB6308">
        <w:rPr>
          <w:rFonts w:ascii="Times New Roman" w:hAnsi="Times New Roman"/>
          <w:sz w:val="24"/>
          <w:szCs w:val="24"/>
        </w:rPr>
        <w:t>etiap orang;</w:t>
      </w:r>
    </w:p>
    <w:p w:rsidR="00857B55" w:rsidRPr="00FB6308" w:rsidRDefault="00857B55" w:rsidP="00A315CC">
      <w:pPr>
        <w:pStyle w:val="ListParagraph"/>
        <w:numPr>
          <w:ilvl w:val="1"/>
          <w:numId w:val="61"/>
        </w:numPr>
        <w:spacing w:after="200" w:line="240" w:lineRule="auto"/>
        <w:ind w:left="1134"/>
        <w:jc w:val="both"/>
        <w:rPr>
          <w:rFonts w:ascii="Times New Roman" w:hAnsi="Times New Roman"/>
          <w:sz w:val="24"/>
          <w:szCs w:val="24"/>
        </w:rPr>
      </w:pPr>
      <w:r w:rsidRPr="00FB6308">
        <w:rPr>
          <w:rFonts w:ascii="Times New Roman" w:hAnsi="Times New Roman"/>
          <w:sz w:val="24"/>
          <w:szCs w:val="24"/>
        </w:rPr>
        <w:t>Menempatkan, Mentransfer, Mengalihkan, Membelanjakan, Membayarkan, Menghibahkan, Menitipkan, Membawa Ke Luar Negeri, Mengubah Bentuk, Menukarkan Dengan Mata Uang Atau Surat Berharga Atau Perbuatan Lain Atas Harta Kekayaan;</w:t>
      </w:r>
    </w:p>
    <w:p w:rsidR="00857B55" w:rsidRPr="00FB6308" w:rsidRDefault="00857B55" w:rsidP="00A315CC">
      <w:pPr>
        <w:pStyle w:val="ListParagraph"/>
        <w:numPr>
          <w:ilvl w:val="1"/>
          <w:numId w:val="61"/>
        </w:numPr>
        <w:spacing w:after="200" w:line="240" w:lineRule="auto"/>
        <w:ind w:left="1134"/>
        <w:jc w:val="both"/>
        <w:rPr>
          <w:rFonts w:ascii="Times New Roman" w:hAnsi="Times New Roman"/>
          <w:sz w:val="24"/>
          <w:szCs w:val="24"/>
          <w:lang w:eastAsia="id-ID"/>
        </w:rPr>
      </w:pPr>
      <w:r w:rsidRPr="00FB6308">
        <w:rPr>
          <w:rFonts w:ascii="Times New Roman" w:hAnsi="Times New Roman"/>
          <w:sz w:val="24"/>
          <w:szCs w:val="24"/>
          <w:lang w:eastAsia="id-ID"/>
        </w:rPr>
        <w:t>Yang Diketahuinya Atau Patut Diduganya Merupakan Hasil Tindak Pidana Sebagaimana Dimaksud Dalam Pasal 2 Ayat (1);</w:t>
      </w:r>
    </w:p>
    <w:p w:rsidR="00857B55" w:rsidRDefault="00857B55" w:rsidP="00A315CC">
      <w:pPr>
        <w:pStyle w:val="ListParagraph"/>
        <w:numPr>
          <w:ilvl w:val="1"/>
          <w:numId w:val="61"/>
        </w:numPr>
        <w:spacing w:after="200" w:line="240" w:lineRule="auto"/>
        <w:ind w:left="1134"/>
        <w:jc w:val="both"/>
        <w:rPr>
          <w:rFonts w:ascii="Times New Roman" w:hAnsi="Times New Roman"/>
          <w:sz w:val="24"/>
          <w:szCs w:val="24"/>
          <w:lang w:eastAsia="id-ID"/>
        </w:rPr>
      </w:pPr>
      <w:r w:rsidRPr="00FB6308">
        <w:rPr>
          <w:rFonts w:ascii="Times New Roman" w:hAnsi="Times New Roman"/>
          <w:sz w:val="24"/>
          <w:szCs w:val="24"/>
          <w:lang w:eastAsia="id-ID"/>
        </w:rPr>
        <w:t>Dengan Tujuan Menyembunyikan Atau Menya</w:t>
      </w:r>
      <w:r>
        <w:rPr>
          <w:rFonts w:ascii="Times New Roman" w:hAnsi="Times New Roman"/>
          <w:sz w:val="24"/>
          <w:szCs w:val="24"/>
          <w:lang w:eastAsia="id-ID"/>
        </w:rPr>
        <w:t>markan Asal Usul Harta Kekayaan.</w:t>
      </w:r>
    </w:p>
    <w:p w:rsidR="00857B55" w:rsidRPr="00FB6308" w:rsidRDefault="00857B55" w:rsidP="00857B55">
      <w:pPr>
        <w:pStyle w:val="ListParagraph"/>
        <w:spacing w:line="240" w:lineRule="auto"/>
        <w:ind w:left="1134"/>
        <w:jc w:val="both"/>
        <w:rPr>
          <w:rFonts w:ascii="Times New Roman" w:hAnsi="Times New Roman"/>
          <w:sz w:val="24"/>
          <w:szCs w:val="24"/>
          <w:lang w:eastAsia="id-ID"/>
        </w:rPr>
      </w:pPr>
    </w:p>
    <w:p w:rsidR="00857B55" w:rsidRPr="00FB6308" w:rsidRDefault="00857B55" w:rsidP="00857B55">
      <w:pPr>
        <w:pStyle w:val="ListParagraph"/>
        <w:spacing w:line="480" w:lineRule="auto"/>
        <w:ind w:left="0" w:firstLine="709"/>
        <w:jc w:val="both"/>
        <w:rPr>
          <w:rFonts w:ascii="Times New Roman" w:hAnsi="Times New Roman"/>
          <w:sz w:val="24"/>
          <w:szCs w:val="24"/>
          <w:lang w:eastAsia="id-ID"/>
        </w:rPr>
      </w:pPr>
      <w:r>
        <w:rPr>
          <w:rFonts w:ascii="Times New Roman" w:hAnsi="Times New Roman"/>
          <w:sz w:val="24"/>
          <w:szCs w:val="24"/>
          <w:lang w:eastAsia="id-ID"/>
        </w:rPr>
        <w:t>T</w:t>
      </w:r>
      <w:r w:rsidRPr="00FB6308">
        <w:rPr>
          <w:rFonts w:ascii="Times New Roman" w:hAnsi="Times New Roman"/>
          <w:sz w:val="24"/>
          <w:szCs w:val="24"/>
          <w:lang w:eastAsia="id-ID"/>
        </w:rPr>
        <w:t>erhadap unsur-unsur tersebut, selanjutnya Majelis mempertimbangkan unsur-unsur tersebut satu persatu, sebagai berikut:</w:t>
      </w:r>
    </w:p>
    <w:p w:rsidR="00857B55" w:rsidRPr="002E70BA" w:rsidRDefault="00857B55" w:rsidP="00A315CC">
      <w:pPr>
        <w:pStyle w:val="ListParagraph"/>
        <w:numPr>
          <w:ilvl w:val="0"/>
          <w:numId w:val="62"/>
        </w:numPr>
        <w:spacing w:after="200" w:line="480" w:lineRule="auto"/>
        <w:ind w:left="426"/>
        <w:jc w:val="both"/>
        <w:rPr>
          <w:rFonts w:ascii="Times New Roman" w:hAnsi="Times New Roman"/>
          <w:bCs/>
          <w:sz w:val="24"/>
          <w:szCs w:val="24"/>
          <w:lang w:eastAsia="id-ID"/>
        </w:rPr>
      </w:pPr>
      <w:r w:rsidRPr="008E1BEA">
        <w:rPr>
          <w:rFonts w:ascii="Times New Roman" w:hAnsi="Times New Roman"/>
          <w:bCs/>
          <w:sz w:val="24"/>
          <w:szCs w:val="24"/>
          <w:lang w:eastAsia="id-ID"/>
        </w:rPr>
        <w:t>Unsur “Setiap Orang”.</w:t>
      </w:r>
    </w:p>
    <w:p w:rsidR="00857B55" w:rsidRPr="00857B55" w:rsidRDefault="00857B55" w:rsidP="00857B55">
      <w:pPr>
        <w:pStyle w:val="ListParagraph"/>
        <w:spacing w:line="480" w:lineRule="auto"/>
        <w:ind w:left="426" w:firstLine="654"/>
        <w:jc w:val="both"/>
        <w:rPr>
          <w:rFonts w:ascii="Times New Roman" w:hAnsi="Times New Roman"/>
          <w:sz w:val="24"/>
          <w:szCs w:val="24"/>
          <w:lang w:val="en-US" w:eastAsia="id-ID"/>
        </w:rPr>
      </w:pPr>
      <w:r w:rsidRPr="002E70BA">
        <w:rPr>
          <w:rFonts w:ascii="Times New Roman" w:hAnsi="Times New Roman"/>
          <w:sz w:val="24"/>
          <w:szCs w:val="24"/>
          <w:lang w:eastAsia="id-ID"/>
        </w:rPr>
        <w:t xml:space="preserve">Ketentuan dalam Pasal 1 angka 9 Undang-Undang Republik Indonesia Nomor 8 Tahun 2010 tentang Pencegahan dan Pemberantasan Tindak Pidana Pencucian Uang telah menentukan yang dimaksud dengan “setiap orang” adalah orang perseorangan atau korporasi. Pengertian orang perseorangan berarti orang </w:t>
      </w:r>
      <w:r w:rsidRPr="002E70BA">
        <w:rPr>
          <w:rFonts w:ascii="Times New Roman" w:hAnsi="Times New Roman"/>
          <w:sz w:val="24"/>
          <w:szCs w:val="24"/>
          <w:lang w:eastAsia="id-ID"/>
        </w:rPr>
        <w:lastRenderedPageBreak/>
        <w:t>secara individu atau dalam bahasa KUHPidana dirumuskan dengan istilah “Barang Siapa”.</w:t>
      </w:r>
      <w:r w:rsidRPr="00E16248">
        <w:rPr>
          <w:rStyle w:val="FootnoteReference"/>
          <w:rFonts w:ascii="Times New Roman" w:hAnsi="Times New Roman"/>
          <w:sz w:val="24"/>
          <w:szCs w:val="24"/>
          <w:lang w:eastAsia="id-ID"/>
        </w:rPr>
        <w:t xml:space="preserve"> </w:t>
      </w:r>
      <w:r>
        <w:rPr>
          <w:rStyle w:val="FootnoteReference"/>
          <w:rFonts w:ascii="Times New Roman" w:hAnsi="Times New Roman"/>
          <w:sz w:val="24"/>
          <w:szCs w:val="24"/>
          <w:lang w:eastAsia="id-ID"/>
        </w:rPr>
        <w:footnoteReference w:id="161"/>
      </w:r>
    </w:p>
    <w:p w:rsidR="00857B55" w:rsidRPr="002E70BA" w:rsidRDefault="00857B55" w:rsidP="00A315CC">
      <w:pPr>
        <w:pStyle w:val="ListParagraph"/>
        <w:numPr>
          <w:ilvl w:val="0"/>
          <w:numId w:val="62"/>
        </w:numPr>
        <w:spacing w:after="200" w:line="480" w:lineRule="auto"/>
        <w:ind w:left="426"/>
        <w:jc w:val="both"/>
        <w:rPr>
          <w:rFonts w:ascii="Times New Roman" w:hAnsi="Times New Roman"/>
          <w:sz w:val="24"/>
          <w:szCs w:val="24"/>
        </w:rPr>
      </w:pPr>
      <w:r w:rsidRPr="008E1BEA">
        <w:rPr>
          <w:rFonts w:ascii="Times New Roman" w:hAnsi="Times New Roman"/>
          <w:bCs/>
          <w:sz w:val="24"/>
          <w:szCs w:val="24"/>
        </w:rPr>
        <w:t>Unsur “Menempatkan, Mentransfer, Mengalihkan, Membelanjakan,</w:t>
      </w:r>
      <w:r w:rsidRPr="008E1BEA">
        <w:rPr>
          <w:rFonts w:ascii="Times New Roman" w:hAnsi="Times New Roman"/>
          <w:sz w:val="24"/>
          <w:szCs w:val="24"/>
        </w:rPr>
        <w:t xml:space="preserve"> </w:t>
      </w:r>
      <w:r w:rsidRPr="008E1BEA">
        <w:rPr>
          <w:rFonts w:ascii="Times New Roman" w:hAnsi="Times New Roman"/>
          <w:bCs/>
          <w:sz w:val="24"/>
          <w:szCs w:val="24"/>
        </w:rPr>
        <w:t>Membayarkan, Menghibahkan, Menitipkan, Membawa Ke Luar</w:t>
      </w:r>
      <w:r w:rsidRPr="008E1BEA">
        <w:rPr>
          <w:rFonts w:ascii="Times New Roman" w:hAnsi="Times New Roman"/>
          <w:sz w:val="24"/>
          <w:szCs w:val="24"/>
        </w:rPr>
        <w:t xml:space="preserve"> </w:t>
      </w:r>
      <w:r w:rsidRPr="008E1BEA">
        <w:rPr>
          <w:rFonts w:ascii="Times New Roman" w:hAnsi="Times New Roman"/>
          <w:bCs/>
          <w:sz w:val="24"/>
          <w:szCs w:val="24"/>
        </w:rPr>
        <w:t>Negeri, Mengubah Bentuk, Menukarkan Dengan Mata Uang Atau</w:t>
      </w:r>
      <w:r w:rsidRPr="008E1BEA">
        <w:rPr>
          <w:rFonts w:ascii="Times New Roman" w:hAnsi="Times New Roman"/>
          <w:sz w:val="24"/>
          <w:szCs w:val="24"/>
        </w:rPr>
        <w:t xml:space="preserve"> </w:t>
      </w:r>
      <w:r w:rsidRPr="008E1BEA">
        <w:rPr>
          <w:rFonts w:ascii="Times New Roman" w:hAnsi="Times New Roman"/>
          <w:bCs/>
          <w:sz w:val="24"/>
          <w:szCs w:val="24"/>
        </w:rPr>
        <w:t>Surat Berharga Atau Perbuatan Lain Atas Harta Kekayaan”</w:t>
      </w:r>
    </w:p>
    <w:p w:rsidR="00857B55" w:rsidRPr="00A5246D" w:rsidRDefault="00857B55" w:rsidP="00857B55">
      <w:pPr>
        <w:pStyle w:val="ListParagraph"/>
        <w:spacing w:line="480" w:lineRule="auto"/>
        <w:ind w:left="426" w:firstLine="654"/>
        <w:jc w:val="both"/>
        <w:rPr>
          <w:rFonts w:ascii="Times New Roman" w:hAnsi="Times New Roman"/>
          <w:sz w:val="24"/>
          <w:szCs w:val="24"/>
        </w:rPr>
      </w:pPr>
      <w:r>
        <w:rPr>
          <w:rFonts w:ascii="Times New Roman" w:hAnsi="Times New Roman"/>
          <w:sz w:val="24"/>
          <w:szCs w:val="24"/>
        </w:rPr>
        <w:t>B</w:t>
      </w:r>
      <w:r w:rsidRPr="00FB6308">
        <w:rPr>
          <w:rFonts w:ascii="Times New Roman" w:hAnsi="Times New Roman"/>
          <w:sz w:val="24"/>
          <w:szCs w:val="24"/>
          <w:lang w:eastAsia="id-ID"/>
        </w:rPr>
        <w:t>erdasarkan fakta-fakta hukum sebagaimana telah dipertimbangkan tersebut di atas maka Majelis berpendapat unsur “menempatkan, mentransfer, mengalihkan, membelanjakan, membayarkan, menghibahkan, menitipkan, membawa ke luar negeri, mengubah bentuk, menukarkan dengan mata uang atau surat berharga atau perbuatan lain atas</w:t>
      </w:r>
      <w:r w:rsidRPr="00FB6308">
        <w:rPr>
          <w:rFonts w:ascii="Times New Roman" w:hAnsi="Times New Roman"/>
          <w:sz w:val="24"/>
          <w:szCs w:val="24"/>
        </w:rPr>
        <w:t xml:space="preserve"> </w:t>
      </w:r>
      <w:r w:rsidRPr="00FB6308">
        <w:rPr>
          <w:rFonts w:ascii="Times New Roman" w:hAnsi="Times New Roman"/>
          <w:sz w:val="24"/>
          <w:szCs w:val="24"/>
          <w:lang w:eastAsia="id-ID"/>
        </w:rPr>
        <w:t>Harta Kekayaan”, telah t</w:t>
      </w:r>
      <w:r>
        <w:rPr>
          <w:rFonts w:ascii="Times New Roman" w:hAnsi="Times New Roman"/>
          <w:sz w:val="24"/>
          <w:szCs w:val="24"/>
          <w:lang w:eastAsia="id-ID"/>
        </w:rPr>
        <w:t>erbukti pada perbuatan Terdakwa.</w:t>
      </w:r>
      <w:r>
        <w:rPr>
          <w:rStyle w:val="FootnoteReference"/>
          <w:rFonts w:ascii="Times New Roman" w:hAnsi="Times New Roman"/>
          <w:sz w:val="24"/>
          <w:szCs w:val="24"/>
          <w:lang w:eastAsia="id-ID"/>
        </w:rPr>
        <w:footnoteReference w:id="162"/>
      </w:r>
    </w:p>
    <w:p w:rsidR="00857B55" w:rsidRPr="002E70BA" w:rsidRDefault="00857B55" w:rsidP="00A315CC">
      <w:pPr>
        <w:pStyle w:val="ListParagraph"/>
        <w:numPr>
          <w:ilvl w:val="0"/>
          <w:numId w:val="62"/>
        </w:numPr>
        <w:spacing w:after="200" w:line="480" w:lineRule="auto"/>
        <w:ind w:left="426"/>
        <w:jc w:val="both"/>
        <w:rPr>
          <w:rFonts w:ascii="Times New Roman" w:hAnsi="Times New Roman"/>
          <w:bCs/>
          <w:sz w:val="24"/>
          <w:szCs w:val="24"/>
          <w:lang w:eastAsia="id-ID"/>
        </w:rPr>
      </w:pPr>
      <w:r w:rsidRPr="008E1BEA">
        <w:rPr>
          <w:rFonts w:ascii="Times New Roman" w:hAnsi="Times New Roman"/>
          <w:bCs/>
          <w:sz w:val="24"/>
          <w:szCs w:val="24"/>
          <w:lang w:eastAsia="id-ID"/>
        </w:rPr>
        <w:t>Unsur “yang diketahuinya atau patut diduganya merupakan hasil tindak pidana sebagaimana dimaksud dalam Pasal 2 ayat (1)”</w:t>
      </w:r>
    </w:p>
    <w:p w:rsidR="00857B55" w:rsidRPr="00E16248" w:rsidRDefault="00857B55" w:rsidP="00857B55">
      <w:pPr>
        <w:pStyle w:val="ListParagraph"/>
        <w:spacing w:line="480" w:lineRule="auto"/>
        <w:ind w:left="426" w:firstLine="654"/>
        <w:jc w:val="both"/>
        <w:rPr>
          <w:rFonts w:ascii="Times New Roman" w:hAnsi="Times New Roman"/>
          <w:bCs/>
          <w:sz w:val="24"/>
          <w:szCs w:val="24"/>
          <w:lang w:eastAsia="id-ID"/>
        </w:rPr>
      </w:pPr>
      <w:r w:rsidRPr="002E70BA">
        <w:rPr>
          <w:rFonts w:ascii="Times New Roman" w:hAnsi="Times New Roman"/>
          <w:sz w:val="24"/>
          <w:szCs w:val="24"/>
          <w:lang w:eastAsia="id-ID"/>
        </w:rPr>
        <w:t>Unsur “yang diketahuinya atau patut diduganya” ini merupakan unsur subyektif yang terdapat pada Pasal 3 Undang-undang Nomor 8 Tahun 2010 tentang Pencegahan dan Pemberantasan Tindak Pidana Pencucian Uang, sebelum mempertimbangakn unsur ini, perlu dipahami pengertian “yang diketahui atau patut diduganya” dalam konteks tindak pidana pencucian uang menurut pandangan doktrin maupun penjelasan undangundang.</w:t>
      </w:r>
      <w:r>
        <w:rPr>
          <w:rFonts w:ascii="Times New Roman" w:hAnsi="Times New Roman"/>
          <w:bCs/>
          <w:sz w:val="24"/>
          <w:szCs w:val="24"/>
          <w:lang w:val="en-US" w:eastAsia="id-ID"/>
        </w:rPr>
        <w:t xml:space="preserve"> </w:t>
      </w:r>
      <w:r w:rsidRPr="00FB6308">
        <w:rPr>
          <w:rFonts w:ascii="Times New Roman" w:hAnsi="Times New Roman"/>
          <w:sz w:val="24"/>
          <w:szCs w:val="24"/>
          <w:lang w:eastAsia="id-ID"/>
        </w:rPr>
        <w:t xml:space="preserve">Terdakwa mengetahui, </w:t>
      </w:r>
      <w:r w:rsidRPr="00FB6308">
        <w:rPr>
          <w:rFonts w:ascii="Times New Roman" w:hAnsi="Times New Roman"/>
          <w:sz w:val="24"/>
          <w:szCs w:val="24"/>
          <w:lang w:eastAsia="id-ID"/>
        </w:rPr>
        <w:lastRenderedPageBreak/>
        <w:t>penerimaan uang sejumlah Rp6.078.500.000.000,00 (enam triliun tujuh puluh delapan miliar lima ratus juta rupiah) diduga merupakan hasil tindak pidana korupsi dalam pengelolaan dana investasi P</w:t>
      </w:r>
      <w:r>
        <w:rPr>
          <w:rFonts w:ascii="Times New Roman" w:hAnsi="Times New Roman"/>
          <w:sz w:val="24"/>
          <w:szCs w:val="24"/>
          <w:lang w:eastAsia="id-ID"/>
        </w:rPr>
        <w:t>T. Asuransi Jiwasraya (Persero).</w:t>
      </w:r>
      <w:r w:rsidRPr="00E16248">
        <w:rPr>
          <w:rFonts w:ascii="Times New Roman" w:hAnsi="Times New Roman"/>
          <w:bCs/>
          <w:sz w:val="24"/>
          <w:szCs w:val="24"/>
          <w:lang w:eastAsia="id-ID"/>
        </w:rPr>
        <w:t xml:space="preserve"> </w:t>
      </w:r>
      <w:r>
        <w:rPr>
          <w:rFonts w:ascii="Times New Roman" w:hAnsi="Times New Roman"/>
          <w:sz w:val="24"/>
          <w:szCs w:val="24"/>
          <w:lang w:eastAsia="id-ID"/>
        </w:rPr>
        <w:t>B</w:t>
      </w:r>
      <w:r w:rsidRPr="00FB6308">
        <w:rPr>
          <w:rFonts w:ascii="Times New Roman" w:hAnsi="Times New Roman"/>
          <w:sz w:val="24"/>
          <w:szCs w:val="24"/>
          <w:lang w:eastAsia="id-ID"/>
        </w:rPr>
        <w:t>erdasarkan fakta-fakta hukum sebagaimana telah dipertimbangkan tersebut di atas, maka unsur yang diketahuinya atau patut diduganya merupakan hasil tindak pidana sebagaimana dimaksud dalam Pasal 2 ayat (1) telah t</w:t>
      </w:r>
      <w:r>
        <w:rPr>
          <w:rFonts w:ascii="Times New Roman" w:hAnsi="Times New Roman"/>
          <w:sz w:val="24"/>
          <w:szCs w:val="24"/>
          <w:lang w:eastAsia="id-ID"/>
        </w:rPr>
        <w:t>erbukti pada perbuatan Terdakwa.</w:t>
      </w:r>
      <w:r>
        <w:rPr>
          <w:rStyle w:val="FootnoteReference"/>
          <w:rFonts w:ascii="Times New Roman" w:hAnsi="Times New Roman"/>
          <w:sz w:val="24"/>
          <w:szCs w:val="24"/>
          <w:lang w:eastAsia="id-ID"/>
        </w:rPr>
        <w:footnoteReference w:id="163"/>
      </w:r>
    </w:p>
    <w:p w:rsidR="00857B55" w:rsidRPr="002E70BA" w:rsidRDefault="00857B55" w:rsidP="00A315CC">
      <w:pPr>
        <w:pStyle w:val="ListParagraph"/>
        <w:numPr>
          <w:ilvl w:val="0"/>
          <w:numId w:val="62"/>
        </w:numPr>
        <w:spacing w:after="200" w:line="480" w:lineRule="auto"/>
        <w:ind w:left="426"/>
        <w:jc w:val="both"/>
        <w:rPr>
          <w:rFonts w:ascii="Times New Roman" w:hAnsi="Times New Roman"/>
          <w:bCs/>
          <w:sz w:val="24"/>
          <w:szCs w:val="24"/>
          <w:lang w:eastAsia="id-ID"/>
        </w:rPr>
      </w:pPr>
      <w:r w:rsidRPr="008E1BEA">
        <w:rPr>
          <w:rFonts w:ascii="Times New Roman" w:hAnsi="Times New Roman"/>
          <w:bCs/>
          <w:sz w:val="24"/>
          <w:szCs w:val="24"/>
          <w:lang w:eastAsia="id-ID"/>
        </w:rPr>
        <w:t>Unsur “dengan tujuan menyembunyikan atau menyamarkan asal usul Harta Kekayaan”</w:t>
      </w:r>
    </w:p>
    <w:p w:rsidR="00857B55" w:rsidRPr="00E16248" w:rsidRDefault="00857B55" w:rsidP="00857B55">
      <w:pPr>
        <w:pStyle w:val="ListParagraph"/>
        <w:spacing w:line="480" w:lineRule="auto"/>
        <w:ind w:left="426" w:firstLine="654"/>
        <w:jc w:val="both"/>
        <w:rPr>
          <w:rFonts w:ascii="Times New Roman" w:hAnsi="Times New Roman"/>
          <w:bCs/>
          <w:sz w:val="24"/>
          <w:szCs w:val="24"/>
          <w:lang w:eastAsia="id-ID"/>
        </w:rPr>
      </w:pPr>
      <w:r w:rsidRPr="002E70BA">
        <w:rPr>
          <w:rFonts w:ascii="Times New Roman" w:hAnsi="Times New Roman"/>
          <w:sz w:val="24"/>
          <w:szCs w:val="24"/>
          <w:lang w:eastAsia="id-ID"/>
        </w:rPr>
        <w:t>Bahwa maksud dari unsur dalam frase “dengan tujuan” dirangkai dengan perbuatan “menyembunyikan atau menyamarkan asal usul Harta Kekayaan”, artinya perbuatan menyembunyikan atau menyamarkan tersebut memang menjad itujuan Terdakwa. Dalam hukum pidana frase “dengan tujuan” ini sama pengertiannya dengan “kesengajaan sebagai maksud atau tujuan”, yang artinya perbuatan beserta akibat-akibat yang dituju tersebut memang dikehendaki dan diinsyafi.</w:t>
      </w:r>
      <w:r w:rsidRPr="00E16248">
        <w:rPr>
          <w:rFonts w:ascii="Times New Roman" w:hAnsi="Times New Roman"/>
          <w:bCs/>
          <w:sz w:val="24"/>
          <w:szCs w:val="24"/>
          <w:lang w:eastAsia="id-ID"/>
        </w:rPr>
        <w:t xml:space="preserve"> </w:t>
      </w:r>
      <w:r>
        <w:rPr>
          <w:rFonts w:ascii="Times New Roman" w:hAnsi="Times New Roman"/>
          <w:sz w:val="24"/>
          <w:szCs w:val="24"/>
          <w:lang w:eastAsia="id-ID"/>
        </w:rPr>
        <w:t>B</w:t>
      </w:r>
      <w:r w:rsidRPr="00FB6308">
        <w:rPr>
          <w:rFonts w:ascii="Times New Roman" w:hAnsi="Times New Roman"/>
          <w:sz w:val="24"/>
          <w:szCs w:val="24"/>
          <w:lang w:eastAsia="id-ID"/>
        </w:rPr>
        <w:t>erdasarkan fakta-fakta hukum sebagaimana telah dipertimbangkan tersebut di atas, maka unsur dengan tujuan menyembunyikan atau menyamarkan asal usul harta kekayaan telah t</w:t>
      </w:r>
      <w:r>
        <w:rPr>
          <w:rFonts w:ascii="Times New Roman" w:hAnsi="Times New Roman"/>
          <w:sz w:val="24"/>
          <w:szCs w:val="24"/>
          <w:lang w:eastAsia="id-ID"/>
        </w:rPr>
        <w:t>erbukti pada perbuatan Terdakwa. O</w:t>
      </w:r>
      <w:r w:rsidRPr="00FB6308">
        <w:rPr>
          <w:rFonts w:ascii="Times New Roman" w:hAnsi="Times New Roman"/>
          <w:sz w:val="24"/>
          <w:szCs w:val="24"/>
          <w:lang w:eastAsia="id-ID"/>
        </w:rPr>
        <w:t>leh karena seluruh unsur dalam Dakwaan Kedua Primair terbukti, maka Majelis tidak perlu mempertimb</w:t>
      </w:r>
      <w:r>
        <w:rPr>
          <w:rFonts w:ascii="Times New Roman" w:hAnsi="Times New Roman"/>
          <w:sz w:val="24"/>
          <w:szCs w:val="24"/>
          <w:lang w:eastAsia="id-ID"/>
        </w:rPr>
        <w:t>angkan Dakwaan Kedua Subsidiair.</w:t>
      </w:r>
      <w:r w:rsidRPr="00E16248">
        <w:rPr>
          <w:rStyle w:val="FootnoteReference"/>
          <w:rFonts w:ascii="Times New Roman" w:hAnsi="Times New Roman"/>
          <w:sz w:val="24"/>
          <w:szCs w:val="24"/>
          <w:lang w:eastAsia="id-ID"/>
        </w:rPr>
        <w:t xml:space="preserve"> </w:t>
      </w:r>
      <w:r>
        <w:rPr>
          <w:rStyle w:val="FootnoteReference"/>
          <w:rFonts w:ascii="Times New Roman" w:hAnsi="Times New Roman"/>
          <w:sz w:val="24"/>
          <w:szCs w:val="24"/>
          <w:lang w:eastAsia="id-ID"/>
        </w:rPr>
        <w:footnoteReference w:id="164"/>
      </w:r>
    </w:p>
    <w:p w:rsidR="00857B55" w:rsidRDefault="00857B55" w:rsidP="00857B55">
      <w:pPr>
        <w:pStyle w:val="ListParagraph"/>
        <w:spacing w:line="480" w:lineRule="auto"/>
        <w:ind w:left="0" w:firstLine="709"/>
        <w:jc w:val="both"/>
        <w:rPr>
          <w:rFonts w:ascii="Times New Roman" w:hAnsi="Times New Roman"/>
          <w:sz w:val="24"/>
          <w:szCs w:val="24"/>
          <w:lang w:val="en-US" w:eastAsia="id-ID"/>
        </w:rPr>
      </w:pPr>
      <w:r>
        <w:rPr>
          <w:rFonts w:ascii="Times New Roman" w:hAnsi="Times New Roman"/>
          <w:sz w:val="24"/>
          <w:szCs w:val="24"/>
          <w:lang w:eastAsia="id-ID"/>
        </w:rPr>
        <w:lastRenderedPageBreak/>
        <w:t>Atas pertimbangan Hakim tersebut, maka dapat disimpulkan p</w:t>
      </w:r>
      <w:r w:rsidRPr="008048BD">
        <w:rPr>
          <w:rFonts w:ascii="Times New Roman" w:hAnsi="Times New Roman"/>
          <w:sz w:val="24"/>
          <w:szCs w:val="24"/>
          <w:lang w:eastAsia="id-ID"/>
        </w:rPr>
        <w:t>ertanggungjawaban pidana pelaku pencucian uang dalam bentuk investasi reksadana</w:t>
      </w:r>
      <w:r>
        <w:rPr>
          <w:rFonts w:ascii="Times New Roman" w:hAnsi="Times New Roman"/>
          <w:sz w:val="24"/>
          <w:szCs w:val="24"/>
          <w:lang w:eastAsia="id-ID"/>
        </w:rPr>
        <w:t xml:space="preserve"> dalam </w:t>
      </w:r>
      <w:proofErr w:type="spellStart"/>
      <w:r w:rsidR="006241F9" w:rsidRPr="006241F9">
        <w:rPr>
          <w:rFonts w:ascii="Times New Roman" w:hAnsi="Times New Roman" w:cs="Times New Roman"/>
          <w:sz w:val="24"/>
          <w:szCs w:val="24"/>
          <w:lang w:val="en-US"/>
        </w:rPr>
        <w:t>Putusan</w:t>
      </w:r>
      <w:proofErr w:type="spellEnd"/>
      <w:r w:rsidR="006241F9" w:rsidRPr="006241F9">
        <w:rPr>
          <w:rFonts w:ascii="Times New Roman" w:hAnsi="Times New Roman" w:cs="Times New Roman"/>
          <w:sz w:val="24"/>
          <w:szCs w:val="24"/>
          <w:lang w:val="en-US"/>
        </w:rPr>
        <w:t xml:space="preserve"> </w:t>
      </w:r>
      <w:proofErr w:type="spellStart"/>
      <w:r w:rsidR="006241F9" w:rsidRPr="006241F9">
        <w:rPr>
          <w:rFonts w:asciiTheme="majorBidi" w:hAnsiTheme="majorBidi" w:cstheme="majorBidi"/>
          <w:sz w:val="24"/>
          <w:szCs w:val="24"/>
          <w:lang w:val="en-US"/>
        </w:rPr>
        <w:t>Mahkamah</w:t>
      </w:r>
      <w:proofErr w:type="spellEnd"/>
      <w:r w:rsidR="006241F9" w:rsidRPr="006241F9">
        <w:rPr>
          <w:rFonts w:asciiTheme="majorBidi" w:hAnsiTheme="majorBidi" w:cstheme="majorBidi"/>
          <w:sz w:val="24"/>
          <w:szCs w:val="24"/>
          <w:lang w:val="en-US"/>
        </w:rPr>
        <w:t xml:space="preserve"> Agung</w:t>
      </w:r>
      <w:r w:rsidR="006241F9" w:rsidRPr="006241F9">
        <w:rPr>
          <w:rFonts w:asciiTheme="majorBidi" w:hAnsiTheme="majorBidi" w:cstheme="majorBidi"/>
          <w:sz w:val="24"/>
          <w:szCs w:val="24"/>
        </w:rPr>
        <w:t xml:space="preserve"> </w:t>
      </w:r>
      <w:proofErr w:type="spellStart"/>
      <w:r w:rsidR="006241F9" w:rsidRPr="006241F9">
        <w:rPr>
          <w:rFonts w:ascii="Times New Roman" w:hAnsi="Times New Roman" w:cs="Times New Roman"/>
          <w:sz w:val="24"/>
          <w:szCs w:val="24"/>
          <w:lang w:val="en-US"/>
        </w:rPr>
        <w:t>Nomor</w:t>
      </w:r>
      <w:proofErr w:type="spellEnd"/>
      <w:r w:rsidR="006241F9" w:rsidRPr="006241F9">
        <w:rPr>
          <w:rFonts w:ascii="Times New Roman" w:hAnsi="Times New Roman" w:cs="Times New Roman"/>
          <w:sz w:val="24"/>
          <w:szCs w:val="24"/>
          <w:lang w:val="en-US"/>
        </w:rPr>
        <w:t xml:space="preserve"> </w:t>
      </w:r>
      <w:r w:rsidR="006241F9" w:rsidRPr="006241F9">
        <w:rPr>
          <w:rFonts w:ascii="Times New Roman" w:hAnsi="Times New Roman" w:cs="Times New Roman"/>
          <w:sz w:val="24"/>
          <w:szCs w:val="24"/>
        </w:rPr>
        <w:t>2937 K/Pid.Sus/2021</w:t>
      </w:r>
      <w:r>
        <w:rPr>
          <w:rFonts w:ascii="Times New Roman" w:hAnsi="Times New Roman"/>
          <w:sz w:val="24"/>
          <w:szCs w:val="24"/>
          <w:lang w:eastAsia="id-ID"/>
        </w:rPr>
        <w:t xml:space="preserve"> atas nama terdakwa </w:t>
      </w:r>
      <w:r w:rsidRPr="008048BD">
        <w:rPr>
          <w:rFonts w:ascii="Times New Roman" w:hAnsi="Times New Roman"/>
          <w:sz w:val="24"/>
          <w:szCs w:val="24"/>
          <w:lang w:val="en-US" w:eastAsia="id-ID"/>
        </w:rPr>
        <w:t xml:space="preserve">Benny </w:t>
      </w:r>
      <w:proofErr w:type="spellStart"/>
      <w:r w:rsidRPr="008048BD">
        <w:rPr>
          <w:rFonts w:ascii="Times New Roman" w:hAnsi="Times New Roman"/>
          <w:sz w:val="24"/>
          <w:szCs w:val="24"/>
          <w:lang w:val="en-US" w:eastAsia="id-ID"/>
        </w:rPr>
        <w:t>Tjokrosaputro</w:t>
      </w:r>
      <w:proofErr w:type="spellEnd"/>
      <w:r>
        <w:rPr>
          <w:rFonts w:ascii="Times New Roman" w:hAnsi="Times New Roman"/>
          <w:sz w:val="24"/>
          <w:szCs w:val="24"/>
          <w:lang w:eastAsia="id-ID"/>
        </w:rPr>
        <w:t xml:space="preserve"> didakwa dengan </w:t>
      </w:r>
      <w:r w:rsidRPr="008048BD">
        <w:rPr>
          <w:rFonts w:ascii="Times New Roman" w:hAnsi="Times New Roman"/>
          <w:sz w:val="24"/>
          <w:szCs w:val="24"/>
          <w:lang w:eastAsia="id-ID"/>
        </w:rPr>
        <w:t>Pasal 2 ayat (1) Jo Pasal 18 Undang-Undang Nomor 31 Tahun 1999 tentang Pemberantasan Tindak Pidana Korupsi sebagaimana telah diubah dengan UU Nomor 20 Tahun 2001 tentang perubahaan atas Undang-Undang Nomor 31 Tahun 1999 Tentang Pemberantasan Tindak Pidana Korupsi Jo. Pasal 55 ayat (1) ke-1 Kitab Undang-undang Hukum Pidana dan Pasal 3 Undang-undang RI Nomor 8 tahun 2010 tetang Pencegahan dan Pemberantasan Tindak Pidana Pencucian Uang</w:t>
      </w:r>
      <w:r>
        <w:rPr>
          <w:rFonts w:ascii="Times New Roman" w:hAnsi="Times New Roman"/>
          <w:sz w:val="24"/>
          <w:szCs w:val="24"/>
          <w:lang w:eastAsia="id-ID"/>
        </w:rPr>
        <w:t>.</w:t>
      </w:r>
    </w:p>
    <w:p w:rsidR="00857B55" w:rsidRPr="00387BB0" w:rsidRDefault="00857B55" w:rsidP="00857B55">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Berdasarkan pertimbangan-pertimbangan tersebut, maka Hakim memutuskan:</w:t>
      </w:r>
    </w:p>
    <w:p w:rsidR="00857B55" w:rsidRPr="00387BB0" w:rsidRDefault="00857B55" w:rsidP="00A315CC">
      <w:pPr>
        <w:pStyle w:val="ListParagraph"/>
        <w:numPr>
          <w:ilvl w:val="0"/>
          <w:numId w:val="63"/>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Menyatakan Terdakwa Benny Tjokrosaputro terbukti secara sah dan meyakinkan bersalah melakukan tindak pidana Korupsi secara bersamasama dan melakukan Tindak Pidana Pencucian Uang sebagaimana dalam dakwaan Kesatu Primair serta dakwaan Kedua Primair;</w:t>
      </w:r>
    </w:p>
    <w:p w:rsidR="00857B55" w:rsidRPr="00387BB0" w:rsidRDefault="00857B55" w:rsidP="00A315CC">
      <w:pPr>
        <w:pStyle w:val="ListParagraph"/>
        <w:numPr>
          <w:ilvl w:val="0"/>
          <w:numId w:val="63"/>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Menjatuhkan pidana kepada Terdakwa oleh karena itu dengan pidana penjara seumur hidup;</w:t>
      </w:r>
    </w:p>
    <w:p w:rsidR="00857B55" w:rsidRPr="00387BB0" w:rsidRDefault="00857B55" w:rsidP="00A315CC">
      <w:pPr>
        <w:pStyle w:val="ListParagraph"/>
        <w:numPr>
          <w:ilvl w:val="0"/>
          <w:numId w:val="63"/>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Menjatuhkan pidana tambahan terhadap Terdakwa untuk membayar uang pengganti kepada Negara sejumlah Rp6.078.500.000.000,-(enam triliun tujuh puluh delapan miliar lima ratus juta rupiah), jika Terpidana tidak membayar uang pengganti paling lama dalam waktu 1 (satu) bulan sesudah putusan pengadilan memperoleh kekuatan hukum tetap, maka harta bendanya disita oleh Jaksa dan dilelang untuk menutupi uang pengganti tersebut.</w:t>
      </w:r>
    </w:p>
    <w:p w:rsidR="00857B55" w:rsidRPr="00387BB0" w:rsidRDefault="00857B55" w:rsidP="00A315CC">
      <w:pPr>
        <w:pStyle w:val="ListParagraph"/>
        <w:numPr>
          <w:ilvl w:val="0"/>
          <w:numId w:val="63"/>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Memerintahkan agar Terdakwa tetap berada dalam tahanan;</w:t>
      </w:r>
    </w:p>
    <w:p w:rsidR="00857B55" w:rsidRDefault="00857B55" w:rsidP="00A315CC">
      <w:pPr>
        <w:pStyle w:val="ListParagraph"/>
        <w:numPr>
          <w:ilvl w:val="0"/>
          <w:numId w:val="63"/>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Menetapkan barang bukti.</w:t>
      </w:r>
    </w:p>
    <w:p w:rsidR="002E7E58" w:rsidRDefault="002E7E58" w:rsidP="002E7E58">
      <w:pPr>
        <w:spacing w:after="0" w:line="480" w:lineRule="auto"/>
        <w:rPr>
          <w:rFonts w:ascii="Times New Roman" w:hAnsi="Times New Roman"/>
          <w:b/>
          <w:sz w:val="24"/>
          <w:szCs w:val="24"/>
          <w:lang w:val="en-US"/>
        </w:rPr>
      </w:pPr>
    </w:p>
    <w:p w:rsidR="00880CFB" w:rsidRDefault="00880CFB" w:rsidP="002E7E58">
      <w:pPr>
        <w:spacing w:after="0" w:line="480" w:lineRule="auto"/>
        <w:rPr>
          <w:rFonts w:ascii="Times New Roman" w:hAnsi="Times New Roman"/>
          <w:b/>
          <w:sz w:val="24"/>
          <w:szCs w:val="24"/>
          <w:lang w:val="en-US"/>
        </w:rPr>
      </w:pPr>
    </w:p>
    <w:p w:rsidR="002E7E58" w:rsidRPr="00FB6308" w:rsidRDefault="002E7E58" w:rsidP="00A315CC">
      <w:pPr>
        <w:pStyle w:val="ListParagraph"/>
        <w:numPr>
          <w:ilvl w:val="0"/>
          <w:numId w:val="70"/>
        </w:numPr>
        <w:spacing w:after="0" w:line="360" w:lineRule="auto"/>
        <w:ind w:left="360"/>
        <w:jc w:val="both"/>
        <w:rPr>
          <w:rFonts w:ascii="Times New Roman" w:hAnsi="Times New Roman"/>
          <w:sz w:val="24"/>
          <w:szCs w:val="24"/>
        </w:rPr>
      </w:pPr>
      <w:r w:rsidRPr="00FB6308">
        <w:rPr>
          <w:rFonts w:ascii="Times New Roman" w:hAnsi="Times New Roman"/>
          <w:b/>
          <w:sz w:val="24"/>
          <w:szCs w:val="24"/>
        </w:rPr>
        <w:lastRenderedPageBreak/>
        <w:t xml:space="preserve">Analisis Hukum Terhadap </w:t>
      </w:r>
      <w:proofErr w:type="spellStart"/>
      <w:r w:rsidR="006241F9" w:rsidRPr="006241F9">
        <w:rPr>
          <w:rFonts w:ascii="Times New Roman" w:hAnsi="Times New Roman" w:cs="Times New Roman"/>
          <w:b/>
          <w:sz w:val="24"/>
          <w:szCs w:val="24"/>
          <w:lang w:val="en-US"/>
        </w:rPr>
        <w:t>Putusan</w:t>
      </w:r>
      <w:proofErr w:type="spellEnd"/>
      <w:r w:rsidR="006241F9" w:rsidRPr="006241F9">
        <w:rPr>
          <w:rFonts w:ascii="Times New Roman" w:hAnsi="Times New Roman" w:cs="Times New Roman"/>
          <w:b/>
          <w:sz w:val="24"/>
          <w:szCs w:val="24"/>
          <w:lang w:val="en-US"/>
        </w:rPr>
        <w:t xml:space="preserve"> </w:t>
      </w:r>
      <w:proofErr w:type="spellStart"/>
      <w:r w:rsidR="006241F9" w:rsidRPr="006241F9">
        <w:rPr>
          <w:rFonts w:asciiTheme="majorBidi" w:hAnsiTheme="majorBidi" w:cstheme="majorBidi"/>
          <w:b/>
          <w:sz w:val="24"/>
          <w:szCs w:val="24"/>
          <w:lang w:val="en-US"/>
        </w:rPr>
        <w:t>Mahkamah</w:t>
      </w:r>
      <w:proofErr w:type="spellEnd"/>
      <w:r w:rsidR="006241F9" w:rsidRPr="006241F9">
        <w:rPr>
          <w:rFonts w:asciiTheme="majorBidi" w:hAnsiTheme="majorBidi" w:cstheme="majorBidi"/>
          <w:b/>
          <w:sz w:val="24"/>
          <w:szCs w:val="24"/>
          <w:lang w:val="en-US"/>
        </w:rPr>
        <w:t xml:space="preserve"> Agung</w:t>
      </w:r>
      <w:r w:rsidR="006241F9" w:rsidRPr="006241F9">
        <w:rPr>
          <w:rFonts w:asciiTheme="majorBidi" w:hAnsiTheme="majorBidi" w:cstheme="majorBidi"/>
          <w:b/>
          <w:sz w:val="24"/>
          <w:szCs w:val="24"/>
        </w:rPr>
        <w:t xml:space="preserve"> </w:t>
      </w:r>
      <w:proofErr w:type="spellStart"/>
      <w:r w:rsidR="006241F9" w:rsidRPr="006241F9">
        <w:rPr>
          <w:rFonts w:ascii="Times New Roman" w:hAnsi="Times New Roman" w:cs="Times New Roman"/>
          <w:b/>
          <w:sz w:val="24"/>
          <w:szCs w:val="24"/>
          <w:lang w:val="en-US"/>
        </w:rPr>
        <w:t>Nomor</w:t>
      </w:r>
      <w:proofErr w:type="spellEnd"/>
      <w:r w:rsidR="006241F9" w:rsidRPr="006241F9">
        <w:rPr>
          <w:rFonts w:ascii="Times New Roman" w:hAnsi="Times New Roman" w:cs="Times New Roman"/>
          <w:b/>
          <w:sz w:val="24"/>
          <w:szCs w:val="24"/>
          <w:lang w:val="en-US"/>
        </w:rPr>
        <w:t xml:space="preserve"> </w:t>
      </w:r>
      <w:r w:rsidR="006241F9" w:rsidRPr="006241F9">
        <w:rPr>
          <w:rFonts w:ascii="Times New Roman" w:hAnsi="Times New Roman" w:cs="Times New Roman"/>
          <w:b/>
          <w:sz w:val="24"/>
          <w:szCs w:val="24"/>
        </w:rPr>
        <w:t>2937 K/Pid.Sus/2021</w:t>
      </w: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Kejahatan yang terjadi di masyarakat dapat terjadi jika satu orang melakukan satu kejahatan, tetapi tidak jarang terjadi dimana satu orang melakukan beberapa kejahatan baik dalam waktu yang sama di tempat yang sama maupun pada waktu yang berbeda di tempat yang berbeda yang dalam hukum pidana dikenal dengan istilah perbarengan perbuatan pidana atau perbarengan tindak pidana (</w:t>
      </w:r>
      <w:r w:rsidRPr="00387BB0">
        <w:rPr>
          <w:rFonts w:ascii="Times New Roman" w:hAnsi="Times New Roman"/>
          <w:i/>
          <w:iCs/>
          <w:sz w:val="24"/>
          <w:szCs w:val="24"/>
          <w:lang w:eastAsia="id-ID"/>
        </w:rPr>
        <w:t>samenloop</w:t>
      </w:r>
      <w:r w:rsidRPr="00387BB0">
        <w:rPr>
          <w:rFonts w:ascii="Times New Roman" w:hAnsi="Times New Roman"/>
          <w:sz w:val="24"/>
          <w:szCs w:val="24"/>
          <w:lang w:eastAsia="id-ID"/>
        </w:rPr>
        <w:t xml:space="preserve">) yang dalam bahasa Belanda disebut dengan </w:t>
      </w:r>
      <w:r w:rsidRPr="00387BB0">
        <w:rPr>
          <w:rFonts w:ascii="Times New Roman" w:hAnsi="Times New Roman"/>
          <w:i/>
          <w:iCs/>
          <w:sz w:val="24"/>
          <w:szCs w:val="24"/>
          <w:lang w:eastAsia="id-ID"/>
        </w:rPr>
        <w:t xml:space="preserve">sameloop van strafbare feiten. </w:t>
      </w:r>
      <w:r w:rsidRPr="00387BB0">
        <w:rPr>
          <w:rFonts w:ascii="Times New Roman" w:hAnsi="Times New Roman"/>
          <w:sz w:val="24"/>
          <w:szCs w:val="24"/>
          <w:lang w:eastAsia="id-ID"/>
        </w:rPr>
        <w:t>Perbarengan tindak pidana sering dipersamakan dengan gabungan melakukan tindak pidana dimana seseorang yang melakukan satu perbuatan yang melanggar beberapa ketentuan hukum atau melakukan beberapa perbuatan pidana yang pada masing-masing perbuatan itu berdiri sendiri yang nantinya akan diadili sekaligus, dimana salah satu dari perbuatan tersebut belum mendapatkan keputusan</w:t>
      </w:r>
      <w:r w:rsidRPr="00387BB0">
        <w:rPr>
          <w:rFonts w:ascii="Times New Roman" w:hAnsi="Times New Roman"/>
          <w:sz w:val="24"/>
          <w:szCs w:val="24"/>
        </w:rPr>
        <w:t xml:space="preserve"> </w:t>
      </w:r>
      <w:r w:rsidRPr="00387BB0">
        <w:rPr>
          <w:rFonts w:ascii="Times New Roman" w:hAnsi="Times New Roman"/>
          <w:sz w:val="24"/>
          <w:szCs w:val="24"/>
          <w:lang w:eastAsia="id-ID"/>
        </w:rPr>
        <w:t>tetap.</w:t>
      </w: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Gabungan melakukan tindak pidana seringkali dipersamakan dengan gabungan melakukan tindak pidana yang merupakan seseorang yang melakukan satu perbuatan yang melanggar beberapa ketentuan hukum atau melakukan beberapa perbuatan pidana yang taip-tiap perbuatan tersebut berdiri sendiri yang nantinya akan diadili sekaligus, dimana salah satu dari perbuatan itu belum mendapatkan keputusan tetap.</w:t>
      </w:r>
      <w:r w:rsidRPr="00387BB0">
        <w:rPr>
          <w:rStyle w:val="FootnoteReference"/>
          <w:rFonts w:ascii="Times New Roman" w:hAnsi="Times New Roman"/>
          <w:sz w:val="24"/>
          <w:szCs w:val="24"/>
          <w:lang w:eastAsia="id-ID"/>
        </w:rPr>
        <w:footnoteReference w:id="165"/>
      </w: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 xml:space="preserve">Adanya perbarengan tindak pidana ini, mengakibatkan terjadinya gabungan pemidanaan. Jadi gabungan pemidanaan ada karena adanya perbarengan dalam </w:t>
      </w:r>
      <w:r w:rsidRPr="00387BB0">
        <w:rPr>
          <w:rFonts w:ascii="Times New Roman" w:hAnsi="Times New Roman"/>
          <w:sz w:val="24"/>
          <w:szCs w:val="24"/>
          <w:lang w:eastAsia="id-ID"/>
        </w:rPr>
        <w:lastRenderedPageBreak/>
        <w:t xml:space="preserve">melakukan tindak pidana di mana masing-masing tindak pidana belum mendapatkan putusan akhir. Dalam sistematika KUHP peraturan tentang perbarengan perbuatan pidana yaitu ketentuan mengenai ukuran dalam menentukan pidana </w:t>
      </w:r>
      <w:r w:rsidRPr="00387BB0">
        <w:rPr>
          <w:rFonts w:ascii="Times New Roman" w:hAnsi="Times New Roman"/>
          <w:i/>
          <w:iCs/>
          <w:sz w:val="24"/>
          <w:szCs w:val="24"/>
          <w:lang w:eastAsia="id-ID"/>
        </w:rPr>
        <w:t xml:space="preserve">(straftoemeting) </w:t>
      </w:r>
      <w:r w:rsidRPr="00387BB0">
        <w:rPr>
          <w:rFonts w:ascii="Times New Roman" w:hAnsi="Times New Roman"/>
          <w:sz w:val="24"/>
          <w:szCs w:val="24"/>
          <w:lang w:eastAsia="id-ID"/>
        </w:rPr>
        <w:t>yang memiliki kecenderungan pada pemberatan pidana. Sebagaimana disebutkan dalam Pasal 63 ayat (1) KUHP, yaitu: kalau sesuatu perbuatan termasuk dalam lebih dari satu ketentuan pidana, maka hanyalah satu saja dari ketentuan-ketentuan itu yang dipakai, jika pidana berlainan, maka yang dipakai ialah ketentuan yang terberat pidana pokoknya.</w:t>
      </w: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Dalam sistem pemberian sanksi pidana terhadap Perkara Perbarengan Perbuatan (</w:t>
      </w:r>
      <w:r w:rsidRPr="00387BB0">
        <w:rPr>
          <w:rFonts w:ascii="Times New Roman" w:hAnsi="Times New Roman"/>
          <w:i/>
          <w:iCs/>
          <w:sz w:val="24"/>
          <w:szCs w:val="24"/>
          <w:lang w:eastAsia="id-ID"/>
        </w:rPr>
        <w:t>Concursus Realis</w:t>
      </w:r>
      <w:r w:rsidRPr="00387BB0">
        <w:rPr>
          <w:rFonts w:ascii="Times New Roman" w:hAnsi="Times New Roman"/>
          <w:sz w:val="24"/>
          <w:szCs w:val="24"/>
          <w:lang w:eastAsia="id-ID"/>
        </w:rPr>
        <w:t>) dapat diperkuat dengan adanya pertimbangan hakim, mengingat hal tersebut menjadi salah satu aspek terpenting dalam menentukan terwujudnya nilai dari suatu putusan hakim yang bermakna keadilan (</w:t>
      </w:r>
      <w:r w:rsidRPr="00387BB0">
        <w:rPr>
          <w:rFonts w:ascii="Times New Roman" w:hAnsi="Times New Roman"/>
          <w:i/>
          <w:iCs/>
          <w:sz w:val="24"/>
          <w:szCs w:val="24"/>
          <w:lang w:eastAsia="id-ID"/>
        </w:rPr>
        <w:t>ex aequo et bono</w:t>
      </w:r>
      <w:r w:rsidRPr="00387BB0">
        <w:rPr>
          <w:rFonts w:ascii="Times New Roman" w:hAnsi="Times New Roman"/>
          <w:sz w:val="24"/>
          <w:szCs w:val="24"/>
          <w:lang w:eastAsia="id-ID"/>
        </w:rPr>
        <w:t>) dan bermakna kepastian hukum, di samping itu juga bermakna manfaat bagi para pihak yang bersangkutan. Oleh sebab itu, peneliti meringkas beberapa pertimbangan hakim dalam menentukan sistem pemberian sanksi pidana terhadap Perkara Perbarengan Perbuatan (</w:t>
      </w:r>
      <w:r w:rsidRPr="00387BB0">
        <w:rPr>
          <w:rFonts w:ascii="Times New Roman" w:hAnsi="Times New Roman"/>
          <w:i/>
          <w:iCs/>
          <w:sz w:val="24"/>
          <w:szCs w:val="24"/>
          <w:lang w:eastAsia="id-ID"/>
        </w:rPr>
        <w:t>Concursus Realis</w:t>
      </w:r>
      <w:r w:rsidRPr="00387BB0">
        <w:rPr>
          <w:rFonts w:ascii="Times New Roman" w:hAnsi="Times New Roman"/>
          <w:sz w:val="24"/>
          <w:szCs w:val="24"/>
          <w:lang w:eastAsia="id-ID"/>
        </w:rPr>
        <w:t>), sebagai berikut:</w:t>
      </w: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Dalam pertimbangannya hakim menyatakan bahwa, oleh karena selama persidangan pada diri Terdakwa tidak ditemukan alasan pemaaf dan/ atau alasan pembenar, maka Terdakwa harus dinyatakan bersalah melakukan tindak pidana dan patut dijatuhi pidana yang setimpal dengan perbuatannya. Yang artinya pada perkara ini, dalam diri terdakwa telah ditemukan unsur “dapat dipertanggungjawabkan”.</w:t>
      </w: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lastRenderedPageBreak/>
        <w:t>Untuk menjatuhkan pidana terhadap Terdakwa, maka perlu dipertimbangkan terlebih dahulu keadaan yang memberatkan dan yang meringankan Terdakwa, diantaranya:</w:t>
      </w:r>
    </w:p>
    <w:p w:rsidR="002E7E58" w:rsidRPr="00387BB0" w:rsidRDefault="002E7E58" w:rsidP="00A315CC">
      <w:pPr>
        <w:pStyle w:val="ListParagraph"/>
        <w:numPr>
          <w:ilvl w:val="1"/>
          <w:numId w:val="65"/>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Bahwa Terdakwa melakukan korupsi secara terorganisir dengan baik sehingga sangat sulit untuk mengungkap perbuatannya;</w:t>
      </w:r>
    </w:p>
    <w:p w:rsidR="002E7E58" w:rsidRPr="00387BB0" w:rsidRDefault="002E7E58" w:rsidP="00A315CC">
      <w:pPr>
        <w:pStyle w:val="ListParagraph"/>
        <w:numPr>
          <w:ilvl w:val="1"/>
          <w:numId w:val="65"/>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Bahwa Terdakwa dengan menggunakan tangan-tangan pihak lain dalam jumlah yang sangat banyak dengan menjadikan sebagai nominee, bahkan Terdakwa menggunakan Kartu Tanda Penduduk yang palsu untuk dapat dijadikan nominee serta Terdakwa mendirikan Perusahaan-perusahaan yang tidak mempunyai kegiatan untuk dapat menampung hasil dari tindak pidana korupsi tersebut;</w:t>
      </w:r>
    </w:p>
    <w:p w:rsidR="002E7E58" w:rsidRPr="00387BB0" w:rsidRDefault="002E7E58" w:rsidP="00A315CC">
      <w:pPr>
        <w:pStyle w:val="ListParagraph"/>
        <w:numPr>
          <w:ilvl w:val="1"/>
          <w:numId w:val="65"/>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Bahwa perbuatan Terdakwa dilakukan dalam jangka waktu yang relatif cukup lama dan menimbulkan kerugian bagi Negara yang sangat besar juga secara langsung menimbulkan kerugian pada masyarakat banyak khususnya para nasabah dari PT Asuransi Jiwasraya;</w:t>
      </w:r>
    </w:p>
    <w:p w:rsidR="002E7E58" w:rsidRPr="00387BB0" w:rsidRDefault="002E7E58" w:rsidP="00A315CC">
      <w:pPr>
        <w:pStyle w:val="ListParagraph"/>
        <w:numPr>
          <w:ilvl w:val="1"/>
          <w:numId w:val="65"/>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Bahwa perbuatan Terdakwa menggunakan pengetahuan yang dimilikinya merusak dunia pasar modal dengan memanfaatkan kelemahan-kelemahan dalam transaksi pada pasar modal dan juga menghilangkan kepercayaan masyarakat kepada usaha perasuransian;</w:t>
      </w:r>
    </w:p>
    <w:p w:rsidR="002E7E58" w:rsidRPr="00387BB0" w:rsidRDefault="002E7E58" w:rsidP="00A315CC">
      <w:pPr>
        <w:pStyle w:val="ListParagraph"/>
        <w:numPr>
          <w:ilvl w:val="1"/>
          <w:numId w:val="65"/>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Bahwa Terdakwa dipersidangan bersikap sopan, Terdakwa menjadi Kepala Keluarga namun Terdakwa tidak merasa bersalah dan tidak menyesali perbuatannya sehingga sikap sopan dan sebagai Kepala Keluarga terhapus oleh keadaan yang memberatkan yang ada pada diri Terdakwa.</w:t>
      </w:r>
    </w:p>
    <w:p w:rsidR="002E7E58" w:rsidRPr="00387BB0" w:rsidRDefault="002E7E58" w:rsidP="002E7E58">
      <w:pPr>
        <w:pStyle w:val="ListParagraph"/>
        <w:spacing w:after="0" w:line="240" w:lineRule="auto"/>
        <w:ind w:left="1134"/>
        <w:jc w:val="both"/>
        <w:rPr>
          <w:rFonts w:ascii="Times New Roman" w:hAnsi="Times New Roman"/>
          <w:sz w:val="24"/>
          <w:szCs w:val="24"/>
          <w:lang w:eastAsia="id-ID"/>
        </w:rPr>
      </w:pP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 xml:space="preserve">Dalam pertimbangannya hakim memberikan penjelasan mengenai adanya pengecualian tata cara pembuktian yang terdapat dalam UU Nomor 8 tahun 2010 tersebut, menunjukan berlakunya asas </w:t>
      </w:r>
      <w:r w:rsidRPr="00387BB0">
        <w:rPr>
          <w:rFonts w:ascii="Times New Roman" w:hAnsi="Times New Roman"/>
          <w:i/>
          <w:sz w:val="24"/>
          <w:szCs w:val="24"/>
          <w:lang w:eastAsia="id-ID"/>
        </w:rPr>
        <w:t>presumption of guilty</w:t>
      </w:r>
      <w:r w:rsidRPr="00387BB0">
        <w:rPr>
          <w:rFonts w:ascii="Times New Roman" w:hAnsi="Times New Roman"/>
          <w:sz w:val="24"/>
          <w:szCs w:val="24"/>
          <w:lang w:eastAsia="id-ID"/>
        </w:rPr>
        <w:t xml:space="preserve">, dimana dengan bukti permulaan yang cukup seseorang dapat dianggap bersalah dan harus diajukan ke persidangan untuk dilakukan pemeriksaan. Apabila dalam pemeriksaan di persidangan Terdakwa dapat membuktikan bahwa harta kekayaannya bukan merupakan hasil tindak pidana, maka Terdakwa harus dibebaskan dari segala tuntutan hukum, namun apabila di persidangan ternyata Terdakwa tidak dapat menjelaskan </w:t>
      </w:r>
      <w:r w:rsidRPr="00387BB0">
        <w:rPr>
          <w:rFonts w:ascii="Times New Roman" w:hAnsi="Times New Roman"/>
          <w:sz w:val="24"/>
          <w:szCs w:val="24"/>
          <w:lang w:eastAsia="id-ID"/>
        </w:rPr>
        <w:lastRenderedPageBreak/>
        <w:t>dan membuktikan asal usul harta tersebut bukan dari hasil tindak pidana maka harta kekayaan Terdakwa harus dirampas untuk Negara.</w:t>
      </w: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 xml:space="preserve">Berdasarkan Pasal 67 KUHPidana menyatakan “Jika dijatuhi hukuman mati atau hukuman penjara seumur hidup, maka beserta itu tidak boleh dijatuhkan hukuman lain dari pada mencabut hak tertentu, merampas barang yang telah disita dan pengumuman keputusan Hakim”; pada </w:t>
      </w:r>
      <w:r w:rsidRPr="00387BB0">
        <w:rPr>
          <w:rFonts w:ascii="Times New Roman" w:hAnsi="Times New Roman"/>
          <w:i/>
          <w:iCs/>
          <w:sz w:val="24"/>
          <w:szCs w:val="24"/>
          <w:lang w:eastAsia="id-ID"/>
        </w:rPr>
        <w:t xml:space="preserve">memorie van toelichting </w:t>
      </w:r>
      <w:r w:rsidRPr="00387BB0">
        <w:rPr>
          <w:rFonts w:ascii="Times New Roman" w:hAnsi="Times New Roman"/>
          <w:sz w:val="24"/>
          <w:szCs w:val="24"/>
          <w:lang w:eastAsia="id-ID"/>
        </w:rPr>
        <w:t xml:space="preserve">dipertegas “Hukuman kurungan dan denda tidak dapat dijatuhkan berdampingan dengan hukuman mati atau hukuman penjara seumur hidup yang dikenakan sebagaimana tertuang juga pada pertimbangaan hakim dalam </w:t>
      </w:r>
      <w:proofErr w:type="spellStart"/>
      <w:r w:rsidR="006241F9" w:rsidRPr="006241F9">
        <w:rPr>
          <w:rFonts w:ascii="Times New Roman" w:hAnsi="Times New Roman" w:cs="Times New Roman"/>
          <w:sz w:val="24"/>
          <w:szCs w:val="24"/>
          <w:lang w:val="en-US"/>
        </w:rPr>
        <w:t>Putusan</w:t>
      </w:r>
      <w:proofErr w:type="spellEnd"/>
      <w:r w:rsidR="006241F9" w:rsidRPr="006241F9">
        <w:rPr>
          <w:rFonts w:ascii="Times New Roman" w:hAnsi="Times New Roman" w:cs="Times New Roman"/>
          <w:sz w:val="24"/>
          <w:szCs w:val="24"/>
          <w:lang w:val="en-US"/>
        </w:rPr>
        <w:t xml:space="preserve"> </w:t>
      </w:r>
      <w:proofErr w:type="spellStart"/>
      <w:r w:rsidR="006241F9" w:rsidRPr="006241F9">
        <w:rPr>
          <w:rFonts w:asciiTheme="majorBidi" w:hAnsiTheme="majorBidi" w:cstheme="majorBidi"/>
          <w:sz w:val="24"/>
          <w:szCs w:val="24"/>
          <w:lang w:val="en-US"/>
        </w:rPr>
        <w:t>Mahkamah</w:t>
      </w:r>
      <w:proofErr w:type="spellEnd"/>
      <w:r w:rsidR="006241F9" w:rsidRPr="006241F9">
        <w:rPr>
          <w:rFonts w:asciiTheme="majorBidi" w:hAnsiTheme="majorBidi" w:cstheme="majorBidi"/>
          <w:sz w:val="24"/>
          <w:szCs w:val="24"/>
          <w:lang w:val="en-US"/>
        </w:rPr>
        <w:t xml:space="preserve"> Agung</w:t>
      </w:r>
      <w:r w:rsidR="006241F9" w:rsidRPr="006241F9">
        <w:rPr>
          <w:rFonts w:asciiTheme="majorBidi" w:hAnsiTheme="majorBidi" w:cstheme="majorBidi"/>
          <w:sz w:val="24"/>
          <w:szCs w:val="24"/>
        </w:rPr>
        <w:t xml:space="preserve"> </w:t>
      </w:r>
      <w:proofErr w:type="spellStart"/>
      <w:r w:rsidR="006241F9" w:rsidRPr="006241F9">
        <w:rPr>
          <w:rFonts w:ascii="Times New Roman" w:hAnsi="Times New Roman" w:cs="Times New Roman"/>
          <w:sz w:val="24"/>
          <w:szCs w:val="24"/>
          <w:lang w:val="en-US"/>
        </w:rPr>
        <w:t>Nomor</w:t>
      </w:r>
      <w:proofErr w:type="spellEnd"/>
      <w:r w:rsidR="006241F9" w:rsidRPr="006241F9">
        <w:rPr>
          <w:rFonts w:ascii="Times New Roman" w:hAnsi="Times New Roman" w:cs="Times New Roman"/>
          <w:sz w:val="24"/>
          <w:szCs w:val="24"/>
          <w:lang w:val="en-US"/>
        </w:rPr>
        <w:t xml:space="preserve"> </w:t>
      </w:r>
      <w:r w:rsidR="006241F9" w:rsidRPr="006241F9">
        <w:rPr>
          <w:rFonts w:ascii="Times New Roman" w:hAnsi="Times New Roman" w:cs="Times New Roman"/>
          <w:sz w:val="24"/>
          <w:szCs w:val="24"/>
        </w:rPr>
        <w:t>2937 K/Pid.Sus/2021</w:t>
      </w:r>
      <w:r w:rsidRPr="00387BB0">
        <w:rPr>
          <w:rFonts w:ascii="Times New Roman" w:hAnsi="Times New Roman"/>
          <w:sz w:val="24"/>
          <w:szCs w:val="24"/>
          <w:lang w:eastAsia="id-ID"/>
        </w:rPr>
        <w:t>. Penjatuhan pidana dalam bentuk perbarengan peraturan dengan menggunakan sistem hisapan (</w:t>
      </w:r>
      <w:r w:rsidRPr="00691F2C">
        <w:rPr>
          <w:rFonts w:ascii="Times New Roman" w:hAnsi="Times New Roman"/>
          <w:i/>
          <w:sz w:val="24"/>
          <w:szCs w:val="24"/>
          <w:lang w:eastAsia="id-ID"/>
        </w:rPr>
        <w:t>absorbsi stelsel</w:t>
      </w:r>
      <w:r w:rsidRPr="00387BB0">
        <w:rPr>
          <w:rFonts w:ascii="Times New Roman" w:hAnsi="Times New Roman"/>
          <w:sz w:val="24"/>
          <w:szCs w:val="24"/>
          <w:lang w:eastAsia="id-ID"/>
        </w:rPr>
        <w:t xml:space="preserve">), yang maksudnya hanya dipidana terhadap salah satu dari aturan pidana itu. Jika di dalam aturan pidana itu berbeda ancaman pidananya, maka yang dikenakan yaitu aturan pidana yang terberat ancaman pidana pokoknya. Apabila satu perbuatan itu termasuk kedalam aturan pidana umum yang sekaligus masuk dalam aturan pidana khusus, maka yang dikenakan yaitu aturan pidana khusus itu saja. </w:t>
      </w:r>
      <w:r w:rsidRPr="00387BB0">
        <w:rPr>
          <w:rFonts w:ascii="Times New Roman" w:hAnsi="Times New Roman"/>
          <w:i/>
          <w:iCs/>
          <w:sz w:val="24"/>
          <w:szCs w:val="24"/>
          <w:lang w:eastAsia="id-ID"/>
        </w:rPr>
        <w:t xml:space="preserve">Concursus realis </w:t>
      </w:r>
      <w:r w:rsidRPr="00387BB0">
        <w:rPr>
          <w:rFonts w:ascii="Times New Roman" w:hAnsi="Times New Roman"/>
          <w:sz w:val="24"/>
          <w:szCs w:val="24"/>
          <w:lang w:eastAsia="id-ID"/>
        </w:rPr>
        <w:t xml:space="preserve">terjadi jika seseorang melakukan beberapa perbuatan, dan masing-masing dari perbuatan itu berdiri sendiri sebagai suatu tindak pidana (tidak harus sejenis dan tidak harus berhubungan). Ada beberapa macam sistem pemberian pidana bagi </w:t>
      </w:r>
      <w:r w:rsidRPr="00387BB0">
        <w:rPr>
          <w:rFonts w:ascii="Times New Roman" w:hAnsi="Times New Roman"/>
          <w:i/>
          <w:iCs/>
          <w:sz w:val="24"/>
          <w:szCs w:val="24"/>
          <w:lang w:eastAsia="id-ID"/>
        </w:rPr>
        <w:t>concursus</w:t>
      </w:r>
      <w:r w:rsidRPr="00387BB0">
        <w:rPr>
          <w:rFonts w:ascii="Times New Roman" w:hAnsi="Times New Roman"/>
          <w:sz w:val="24"/>
          <w:szCs w:val="24"/>
          <w:lang w:eastAsia="id-ID"/>
        </w:rPr>
        <w:t xml:space="preserve"> </w:t>
      </w:r>
      <w:r w:rsidRPr="00387BB0">
        <w:rPr>
          <w:rFonts w:ascii="Times New Roman" w:hAnsi="Times New Roman"/>
          <w:i/>
          <w:iCs/>
          <w:sz w:val="24"/>
          <w:szCs w:val="24"/>
          <w:lang w:eastAsia="id-ID"/>
        </w:rPr>
        <w:t>realis</w:t>
      </w:r>
      <w:r w:rsidRPr="00387BB0">
        <w:rPr>
          <w:rFonts w:ascii="Times New Roman" w:hAnsi="Times New Roman"/>
          <w:sz w:val="24"/>
          <w:szCs w:val="24"/>
          <w:lang w:eastAsia="id-ID"/>
        </w:rPr>
        <w:t>, yaitu:</w:t>
      </w:r>
    </w:p>
    <w:p w:rsidR="002E7E58" w:rsidRPr="00387BB0" w:rsidRDefault="002E7E58" w:rsidP="00A315CC">
      <w:pPr>
        <w:pStyle w:val="ListParagraph"/>
        <w:numPr>
          <w:ilvl w:val="0"/>
          <w:numId w:val="66"/>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Jika berupa kejahatan yang diancam dengan pidana pokok sejenis, maka hanya diterapkan satu pidana dengan ketentuan bahwa jumlah maksimum pidana tidak boleh melebihi dari maksimum terberat ditambah sepertiga. Sistem ini diisebut sistem absorbsi yang dipertajam.</w:t>
      </w:r>
    </w:p>
    <w:p w:rsidR="002E7E58" w:rsidRPr="00387BB0" w:rsidRDefault="002E7E58" w:rsidP="00A315CC">
      <w:pPr>
        <w:pStyle w:val="ListParagraph"/>
        <w:numPr>
          <w:ilvl w:val="0"/>
          <w:numId w:val="66"/>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lastRenderedPageBreak/>
        <w:t>Jika berupa kejahatan yang diancam dengan pidana pokok yang tidak sejenis, maka semua jenis ancaman pidana untuk setiap kejahatan dijatuhkan, namun jumlahnya tidak boleh melebihi maksimum pidana terberat ditambah sepertiga. Sistem ini disebut sistem kumulasi diperlunak.</w:t>
      </w:r>
    </w:p>
    <w:p w:rsidR="002E7E58" w:rsidRPr="00387BB0" w:rsidRDefault="002E7E58" w:rsidP="00A315CC">
      <w:pPr>
        <w:pStyle w:val="ListParagraph"/>
        <w:numPr>
          <w:ilvl w:val="0"/>
          <w:numId w:val="66"/>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 xml:space="preserve">Jika </w:t>
      </w:r>
      <w:r w:rsidRPr="00387BB0">
        <w:rPr>
          <w:rFonts w:ascii="Times New Roman" w:hAnsi="Times New Roman"/>
          <w:i/>
          <w:iCs/>
          <w:sz w:val="24"/>
          <w:szCs w:val="24"/>
          <w:lang w:eastAsia="id-ID"/>
        </w:rPr>
        <w:t xml:space="preserve">concursus realis </w:t>
      </w:r>
      <w:r w:rsidRPr="00387BB0">
        <w:rPr>
          <w:rFonts w:ascii="Times New Roman" w:hAnsi="Times New Roman"/>
          <w:sz w:val="24"/>
          <w:szCs w:val="24"/>
          <w:lang w:eastAsia="id-ID"/>
        </w:rPr>
        <w:t>berupa pelanggaran, maka memakai sistem kumulasi, yaitu jumlah semua pidana yang diancamkan. Tetapi jumlah semua pidana dibatasi sampai maksimum 1 tahun 4 bulan kurungan.</w:t>
      </w:r>
    </w:p>
    <w:p w:rsidR="002E7E58" w:rsidRPr="00387BB0" w:rsidRDefault="002E7E58" w:rsidP="00A315CC">
      <w:pPr>
        <w:pStyle w:val="ListParagraph"/>
        <w:numPr>
          <w:ilvl w:val="0"/>
          <w:numId w:val="66"/>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 xml:space="preserve">Jika </w:t>
      </w:r>
      <w:r w:rsidRPr="00387BB0">
        <w:rPr>
          <w:rFonts w:ascii="Times New Roman" w:hAnsi="Times New Roman"/>
          <w:i/>
          <w:iCs/>
          <w:sz w:val="24"/>
          <w:szCs w:val="24"/>
          <w:lang w:eastAsia="id-ID"/>
        </w:rPr>
        <w:t xml:space="preserve">concursus realis </w:t>
      </w:r>
      <w:r w:rsidRPr="00387BB0">
        <w:rPr>
          <w:rFonts w:ascii="Times New Roman" w:hAnsi="Times New Roman"/>
          <w:sz w:val="24"/>
          <w:szCs w:val="24"/>
          <w:lang w:eastAsia="id-ID"/>
        </w:rPr>
        <w:t>berupa kejahatan ringan yaitu Pasal 302 ayat (1) (penganiayaan ringan terhadap hewan), Pasal 352 (penganiayaan ringan), Pasal 364 (pencurian ringan), Pasal 373 (penggelapan ringan), Pasal 379 (penipuan ringan), dan Pasal 482 (penadahan ringan), maka berlaku sistem kumulasi dengan batas maksimum pidana penjara 8 bulan.</w:t>
      </w:r>
    </w:p>
    <w:p w:rsidR="002E7E58" w:rsidRDefault="002E7E58" w:rsidP="00A315CC">
      <w:pPr>
        <w:pStyle w:val="ListParagraph"/>
        <w:numPr>
          <w:ilvl w:val="0"/>
          <w:numId w:val="66"/>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 xml:space="preserve">Pada </w:t>
      </w:r>
      <w:r w:rsidRPr="00387BB0">
        <w:rPr>
          <w:rFonts w:ascii="Times New Roman" w:hAnsi="Times New Roman"/>
          <w:i/>
          <w:iCs/>
          <w:sz w:val="24"/>
          <w:szCs w:val="24"/>
          <w:lang w:eastAsia="id-ID"/>
        </w:rPr>
        <w:t>concursus realis</w:t>
      </w:r>
      <w:r w:rsidRPr="00387BB0">
        <w:rPr>
          <w:rFonts w:ascii="Times New Roman" w:hAnsi="Times New Roman"/>
          <w:sz w:val="24"/>
          <w:szCs w:val="24"/>
          <w:lang w:eastAsia="id-ID"/>
        </w:rPr>
        <w:t xml:space="preserve">, baik kejahatan atau pelanggaran, yang diadili pada saat yang berlainan, berlaku Pasal 71 yang berkata: “jika seseorang setelah dijatuhi pidana, kemudian dinyatakan bersalah lagi, karena melakukan kejahatan atau pelanggaran lain sebelum ada putusan pidana itu, maka pidana yang dahulu diperhitungkan pada pidana yang akan dijatuhkan dengan menggunakan aturan-aturan dalam bab ini mengenai perkara </w:t>
      </w:r>
      <w:r>
        <w:rPr>
          <w:rFonts w:ascii="Times New Roman" w:hAnsi="Times New Roman"/>
          <w:sz w:val="24"/>
          <w:szCs w:val="24"/>
          <w:lang w:eastAsia="id-ID"/>
        </w:rPr>
        <w:t>diadili pada saat yang sama.</w:t>
      </w:r>
    </w:p>
    <w:p w:rsidR="002E7E58" w:rsidRPr="00387BB0" w:rsidRDefault="002E7E58" w:rsidP="002E7E58">
      <w:pPr>
        <w:pStyle w:val="ListParagraph"/>
        <w:spacing w:after="0" w:line="240" w:lineRule="auto"/>
        <w:ind w:left="1134"/>
        <w:jc w:val="both"/>
        <w:rPr>
          <w:rFonts w:ascii="Times New Roman" w:hAnsi="Times New Roman"/>
          <w:sz w:val="24"/>
          <w:szCs w:val="24"/>
          <w:lang w:eastAsia="id-ID"/>
        </w:rPr>
      </w:pP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 xml:space="preserve">Jadi, dapat dikatakan bahwa tindak pidana yag dilakukan terdakwa </w:t>
      </w:r>
      <w:r w:rsidRPr="002C64A7">
        <w:rPr>
          <w:rFonts w:ascii="Times New Roman" w:hAnsi="Times New Roman"/>
          <w:sz w:val="24"/>
          <w:szCs w:val="24"/>
          <w:lang w:eastAsia="id-ID"/>
        </w:rPr>
        <w:t>Benny Tjokrosaputro</w:t>
      </w:r>
      <w:r w:rsidRPr="00387BB0">
        <w:rPr>
          <w:rFonts w:ascii="Times New Roman" w:hAnsi="Times New Roman"/>
          <w:sz w:val="24"/>
          <w:szCs w:val="24"/>
          <w:lang w:eastAsia="id-ID"/>
        </w:rPr>
        <w:t xml:space="preserve"> adalah tindak pida</w:t>
      </w:r>
      <w:r>
        <w:rPr>
          <w:rFonts w:ascii="Times New Roman" w:hAnsi="Times New Roman"/>
          <w:sz w:val="24"/>
          <w:szCs w:val="24"/>
          <w:lang w:eastAsia="id-ID"/>
        </w:rPr>
        <w:t>na korupsi. D</w:t>
      </w:r>
      <w:r w:rsidRPr="00387BB0">
        <w:rPr>
          <w:rFonts w:ascii="Times New Roman" w:hAnsi="Times New Roman"/>
          <w:sz w:val="24"/>
          <w:szCs w:val="24"/>
          <w:lang w:eastAsia="id-ID"/>
        </w:rPr>
        <w:t xml:space="preserve">an bukan hanya itu, terdakwa juga secara berbarengan melakukan tindak pidana pencucian uang dan telah memberikan dampak kerugian negara. Dengan adanya hal tersebut, maka tindak pidana yang dilakukan oleh terdakwa adalah tindak pidana perbarengan </w:t>
      </w:r>
      <w:r w:rsidRPr="00387BB0">
        <w:rPr>
          <w:rFonts w:ascii="Times New Roman" w:hAnsi="Times New Roman"/>
          <w:i/>
          <w:iCs/>
          <w:sz w:val="24"/>
          <w:szCs w:val="24"/>
          <w:lang w:eastAsia="id-ID"/>
        </w:rPr>
        <w:t>(concursus)</w:t>
      </w:r>
      <w:r w:rsidRPr="00387BB0">
        <w:rPr>
          <w:rFonts w:ascii="Times New Roman" w:hAnsi="Times New Roman"/>
          <w:sz w:val="24"/>
          <w:szCs w:val="24"/>
          <w:lang w:eastAsia="id-ID"/>
        </w:rPr>
        <w:t xml:space="preserve">. Oleh sebab itu, pasal yang tepat dalam menjelaskan dan menjadi pertimbangan adalah pasal 65 sampai pasal 71 KUHP tentang perbarengan peraturan </w:t>
      </w:r>
      <w:r w:rsidRPr="00387BB0">
        <w:rPr>
          <w:rFonts w:ascii="Times New Roman" w:hAnsi="Times New Roman"/>
          <w:i/>
          <w:iCs/>
          <w:sz w:val="24"/>
          <w:szCs w:val="24"/>
          <w:lang w:eastAsia="id-ID"/>
        </w:rPr>
        <w:t xml:space="preserve">(Concursus Realis) </w:t>
      </w:r>
      <w:r w:rsidRPr="00387BB0">
        <w:rPr>
          <w:rFonts w:ascii="Times New Roman" w:hAnsi="Times New Roman"/>
          <w:sz w:val="24"/>
          <w:szCs w:val="24"/>
          <w:lang w:eastAsia="id-ID"/>
        </w:rPr>
        <w:t xml:space="preserve">yang menjadi landasan penulis untuk menganalisis kasus tersebut. </w:t>
      </w:r>
      <w:r w:rsidRPr="00387BB0">
        <w:rPr>
          <w:rFonts w:ascii="Times New Roman" w:hAnsi="Times New Roman"/>
          <w:i/>
          <w:iCs/>
          <w:sz w:val="24"/>
          <w:szCs w:val="24"/>
          <w:lang w:eastAsia="id-ID"/>
        </w:rPr>
        <w:t xml:space="preserve">Concursus realis </w:t>
      </w:r>
      <w:r w:rsidRPr="00387BB0">
        <w:rPr>
          <w:rFonts w:ascii="Times New Roman" w:hAnsi="Times New Roman"/>
          <w:sz w:val="24"/>
          <w:szCs w:val="24"/>
          <w:lang w:eastAsia="id-ID"/>
        </w:rPr>
        <w:t xml:space="preserve">atau gabungan beberapa perbuatan terjadi apabila seseorang melakukan beberapa perbuatan, dan masing-masing perbuatan itu berdiri sendiri sebagai suatu tindak pidana. Bisa dikatakan </w:t>
      </w:r>
      <w:r w:rsidRPr="00387BB0">
        <w:rPr>
          <w:rFonts w:ascii="Times New Roman" w:hAnsi="Times New Roman"/>
          <w:i/>
          <w:sz w:val="24"/>
          <w:szCs w:val="24"/>
          <w:lang w:eastAsia="id-ID"/>
        </w:rPr>
        <w:t>concursus realis</w:t>
      </w:r>
      <w:r w:rsidRPr="00387BB0">
        <w:rPr>
          <w:rFonts w:ascii="Times New Roman" w:hAnsi="Times New Roman"/>
          <w:sz w:val="24"/>
          <w:szCs w:val="24"/>
          <w:lang w:eastAsia="id-ID"/>
        </w:rPr>
        <w:t xml:space="preserve"> terjadi apabila seseorang sekaligus </w:t>
      </w:r>
      <w:r w:rsidRPr="00387BB0">
        <w:rPr>
          <w:rFonts w:ascii="Times New Roman" w:hAnsi="Times New Roman"/>
          <w:sz w:val="24"/>
          <w:szCs w:val="24"/>
          <w:lang w:eastAsia="id-ID"/>
        </w:rPr>
        <w:lastRenderedPageBreak/>
        <w:t>merealisasaikan beberapa perbuatan. Hal ini diatur dalam pasal 65 sampai 71 KUHP. Pasal 65 KUHP:</w:t>
      </w:r>
    </w:p>
    <w:p w:rsidR="002E7E58" w:rsidRPr="00387BB0" w:rsidRDefault="002E7E58" w:rsidP="00A315CC">
      <w:pPr>
        <w:pStyle w:val="ListParagraph"/>
        <w:numPr>
          <w:ilvl w:val="0"/>
          <w:numId w:val="67"/>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 xml:space="preserve">Dalam hal perbarengan beberapa perbuatan yang harus dipandang sebagai perbuatan yang berdiri sendiri sehingga merupakan beberapa kejahatan yang diancam dengan pidana pokok yang sejenis maka dijatuhkan hanya satu pidana. </w:t>
      </w:r>
    </w:p>
    <w:p w:rsidR="002E7E58" w:rsidRDefault="002E7E58" w:rsidP="00A315CC">
      <w:pPr>
        <w:pStyle w:val="ListParagraph"/>
        <w:numPr>
          <w:ilvl w:val="0"/>
          <w:numId w:val="67"/>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Maksimum pidana yang dijatuhhkan ialah jumlah maksimum pidana yang diancam terhadap perbuatan itu, tetapi tidak boleh lebih dari maksimum pidana yang terberat ditambah sepertiga.</w:t>
      </w:r>
    </w:p>
    <w:p w:rsidR="002E7E58" w:rsidRPr="00387BB0" w:rsidRDefault="002E7E58" w:rsidP="002E7E58">
      <w:pPr>
        <w:pStyle w:val="ListParagraph"/>
        <w:spacing w:after="0" w:line="240" w:lineRule="auto"/>
        <w:ind w:left="1134"/>
        <w:jc w:val="both"/>
        <w:rPr>
          <w:rFonts w:ascii="Times New Roman" w:hAnsi="Times New Roman"/>
          <w:sz w:val="24"/>
          <w:szCs w:val="24"/>
          <w:lang w:eastAsia="id-ID"/>
        </w:rPr>
      </w:pP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Pasal 66 KUHP</w:t>
      </w:r>
    </w:p>
    <w:p w:rsidR="002E7E58" w:rsidRPr="00387BB0" w:rsidRDefault="002E7E58" w:rsidP="00A315CC">
      <w:pPr>
        <w:pStyle w:val="ListParagraph"/>
        <w:numPr>
          <w:ilvl w:val="0"/>
          <w:numId w:val="68"/>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Dalam hal perbarengan beberapa perbuatan yang masing-masing harus dipandang sebagai perbuatan yang berdiri sendiri sehingga merupakan beberapa kejahatan, yang diancam dengan pidana pokok yang tidak sejenis maka dijatuhkan pidana atas tiap-tiap kejahatan, tetapi jumlahnya tidak boleh melebihi maksimum pidana yang terberat ditambah sepertiga.</w:t>
      </w:r>
    </w:p>
    <w:p w:rsidR="002E7E58" w:rsidRDefault="002E7E58" w:rsidP="00A315CC">
      <w:pPr>
        <w:pStyle w:val="ListParagraph"/>
        <w:numPr>
          <w:ilvl w:val="0"/>
          <w:numId w:val="68"/>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Pidana denda adalah hal itu dihitung menurut lamanya maksimum pidana kurungan pengganti yang ditentukan untuk perbuatan</w:t>
      </w:r>
      <w:r>
        <w:rPr>
          <w:rFonts w:ascii="Times New Roman" w:hAnsi="Times New Roman"/>
          <w:sz w:val="24"/>
          <w:szCs w:val="24"/>
          <w:lang w:eastAsia="id-ID"/>
        </w:rPr>
        <w:t>.</w:t>
      </w:r>
    </w:p>
    <w:p w:rsidR="002E7E58" w:rsidRPr="00387BB0" w:rsidRDefault="002E7E58" w:rsidP="002E7E58">
      <w:pPr>
        <w:pStyle w:val="ListParagraph"/>
        <w:spacing w:after="0" w:line="240" w:lineRule="auto"/>
        <w:ind w:left="1134"/>
        <w:jc w:val="both"/>
        <w:rPr>
          <w:rFonts w:ascii="Times New Roman" w:hAnsi="Times New Roman"/>
          <w:sz w:val="24"/>
          <w:szCs w:val="24"/>
          <w:lang w:eastAsia="id-ID"/>
        </w:rPr>
      </w:pP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Pasal 67 KUHP</w:t>
      </w: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Jika orang dijatuhi pidana mati atau pidana penjara seumur hidup, di samping itu tidak boleh dijatuhkan pidana lain lagi kecuali pencabutan hak-hak tertentu, dan pengumuman putusan hakim.</w:t>
      </w: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Berdasarkan rum</w:t>
      </w:r>
      <w:r>
        <w:rPr>
          <w:rFonts w:ascii="Times New Roman" w:hAnsi="Times New Roman"/>
          <w:sz w:val="24"/>
          <w:szCs w:val="24"/>
          <w:lang w:eastAsia="id-ID"/>
        </w:rPr>
        <w:t>usan ayat (1) Pasal 65 dan 66, m</w:t>
      </w:r>
      <w:r w:rsidRPr="00387BB0">
        <w:rPr>
          <w:rFonts w:ascii="Times New Roman" w:hAnsi="Times New Roman"/>
          <w:sz w:val="24"/>
          <w:szCs w:val="24"/>
          <w:lang w:eastAsia="id-ID"/>
        </w:rPr>
        <w:t>aka dapat disimpulkan bahwa masing-masing tindak pidana dalam perbarengan perbuatan satu sama lain harus di pandang terpisah dan berdiri sendiri inilah yang merupakan ciri pokok dari perbarengan perbuatan. Jika dilihat dari sistem pemidanaan yang berkaitan dengan perbarengan perbuatan pidana (</w:t>
      </w:r>
      <w:r w:rsidRPr="00387BB0">
        <w:rPr>
          <w:rFonts w:ascii="Times New Roman" w:hAnsi="Times New Roman"/>
          <w:i/>
          <w:iCs/>
          <w:sz w:val="24"/>
          <w:szCs w:val="24"/>
          <w:lang w:eastAsia="id-ID"/>
        </w:rPr>
        <w:t>concursus</w:t>
      </w:r>
      <w:r w:rsidRPr="00387BB0">
        <w:rPr>
          <w:rFonts w:ascii="Times New Roman" w:hAnsi="Times New Roman"/>
          <w:sz w:val="24"/>
          <w:szCs w:val="24"/>
          <w:lang w:eastAsia="id-ID"/>
        </w:rPr>
        <w:t xml:space="preserve">) diatas maka jenis perbarengan pidana terhadap perkara </w:t>
      </w:r>
      <w:r w:rsidRPr="00387BB0">
        <w:rPr>
          <w:rFonts w:ascii="Times New Roman" w:hAnsi="Times New Roman"/>
          <w:i/>
          <w:iCs/>
          <w:sz w:val="24"/>
          <w:szCs w:val="24"/>
          <w:lang w:eastAsia="id-ID"/>
        </w:rPr>
        <w:t xml:space="preserve">concursus realis </w:t>
      </w:r>
      <w:r w:rsidRPr="00387BB0">
        <w:rPr>
          <w:rFonts w:ascii="Times New Roman" w:hAnsi="Times New Roman"/>
          <w:sz w:val="24"/>
          <w:szCs w:val="24"/>
          <w:lang w:eastAsia="id-ID"/>
        </w:rPr>
        <w:t>dapat dikategorikan pada sistem (</w:t>
      </w:r>
      <w:r w:rsidRPr="00387BB0">
        <w:rPr>
          <w:rFonts w:ascii="Times New Roman" w:hAnsi="Times New Roman"/>
          <w:i/>
          <w:iCs/>
          <w:sz w:val="24"/>
          <w:szCs w:val="24"/>
          <w:lang w:eastAsia="id-ID"/>
        </w:rPr>
        <w:t>stelsel</w:t>
      </w:r>
      <w:r w:rsidRPr="00387BB0">
        <w:rPr>
          <w:rFonts w:ascii="Times New Roman" w:hAnsi="Times New Roman"/>
          <w:sz w:val="24"/>
          <w:szCs w:val="24"/>
          <w:lang w:eastAsia="id-ID"/>
        </w:rPr>
        <w:t xml:space="preserve">) penyerapan dipertajam, karena dalam Pasal 65 yang membahas mengenai perbuatan </w:t>
      </w:r>
      <w:r w:rsidRPr="00387BB0">
        <w:rPr>
          <w:rFonts w:ascii="Times New Roman" w:hAnsi="Times New Roman"/>
          <w:sz w:val="24"/>
          <w:szCs w:val="24"/>
          <w:lang w:eastAsia="id-ID"/>
        </w:rPr>
        <w:lastRenderedPageBreak/>
        <w:t>nyata (</w:t>
      </w:r>
      <w:r w:rsidRPr="00387BB0">
        <w:rPr>
          <w:rFonts w:ascii="Times New Roman" w:hAnsi="Times New Roman"/>
          <w:i/>
          <w:iCs/>
          <w:sz w:val="24"/>
          <w:szCs w:val="24"/>
          <w:lang w:eastAsia="id-ID"/>
        </w:rPr>
        <w:t>concursus realis</w:t>
      </w:r>
      <w:r w:rsidRPr="00387BB0">
        <w:rPr>
          <w:rFonts w:ascii="Times New Roman" w:hAnsi="Times New Roman"/>
          <w:sz w:val="24"/>
          <w:szCs w:val="24"/>
          <w:lang w:eastAsia="id-ID"/>
        </w:rPr>
        <w:t>) yang diancam hukuman pokok yang semacam. Jadi, salah satu hukuman saja yang dijatuhkan dan hukuman tersebut bisa diberatkan dengan ditambah sepertiga dari maksimum hukuman yang seberat-beratnya. Jika ditinjau mengenai stelsel pidana, maka dengan mudah diketahui strafsoortnya yaitu jenis-jenis pidana yang terdapat dalam stelsel tersebut baik dalam pidana pokok atau dalam pidana tambahan, begitupula dalam berat ringannya pidana dan bentuk pengenaan pidananya.</w:t>
      </w: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 xml:space="preserve">Pidana penjara </w:t>
      </w:r>
      <w:r w:rsidRPr="00387BB0">
        <w:rPr>
          <w:rFonts w:ascii="Times New Roman" w:hAnsi="Times New Roman"/>
          <w:i/>
          <w:iCs/>
          <w:sz w:val="24"/>
          <w:szCs w:val="24"/>
          <w:lang w:eastAsia="id-ID"/>
        </w:rPr>
        <w:t xml:space="preserve">strafsoortnya </w:t>
      </w:r>
      <w:r w:rsidRPr="00387BB0">
        <w:rPr>
          <w:rFonts w:ascii="Times New Roman" w:hAnsi="Times New Roman"/>
          <w:sz w:val="24"/>
          <w:szCs w:val="24"/>
          <w:lang w:eastAsia="id-ID"/>
        </w:rPr>
        <w:t xml:space="preserve">meliputi pidana penjara seumur hidup atau selama waktu tertentu (Pasal 12 ayat (1) KUHP). </w:t>
      </w:r>
      <w:r w:rsidRPr="00387BB0">
        <w:rPr>
          <w:rFonts w:ascii="Times New Roman" w:hAnsi="Times New Roman"/>
          <w:i/>
          <w:iCs/>
          <w:sz w:val="24"/>
          <w:szCs w:val="24"/>
          <w:lang w:eastAsia="id-ID"/>
        </w:rPr>
        <w:t xml:space="preserve">Strafmaat </w:t>
      </w:r>
      <w:r w:rsidRPr="00387BB0">
        <w:rPr>
          <w:rFonts w:ascii="Times New Roman" w:hAnsi="Times New Roman"/>
          <w:sz w:val="24"/>
          <w:szCs w:val="24"/>
          <w:lang w:eastAsia="id-ID"/>
        </w:rPr>
        <w:t>dalam pidana penjara diterangkan dalam Pasal 12 ayat (2) dan ayat (3) KUHP yang menjelaskan sebagai berikut:</w:t>
      </w:r>
    </w:p>
    <w:p w:rsidR="002E7E58" w:rsidRPr="00387BB0" w:rsidRDefault="002E7E58" w:rsidP="00A315CC">
      <w:pPr>
        <w:pStyle w:val="ListParagraph"/>
        <w:numPr>
          <w:ilvl w:val="0"/>
          <w:numId w:val="69"/>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Pidana penjara selama waktu tertentu paling cepat dan paling lama lima belas tahun berturut-turut;</w:t>
      </w:r>
    </w:p>
    <w:p w:rsidR="002E7E58" w:rsidRPr="00387BB0" w:rsidRDefault="002E7E58" w:rsidP="00A315CC">
      <w:pPr>
        <w:pStyle w:val="ListParagraph"/>
        <w:numPr>
          <w:ilvl w:val="0"/>
          <w:numId w:val="69"/>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Pidana penjara dalam waktu tertentu boleh dijatuhkan untuk dua puluh tahun berturut-turut dalam hal yang kejahatan yang dipidananya hakim boleh memilih antara pidana mati, pidana seumur hidup, dan pidana penjara selama waktu tertentu; begitu pula dalam hal batas lima belas tahun dilampaui sebab tambahan pidana karena perbarengan (</w:t>
      </w:r>
      <w:r w:rsidRPr="00387BB0">
        <w:rPr>
          <w:rFonts w:ascii="Times New Roman" w:hAnsi="Times New Roman"/>
          <w:i/>
          <w:sz w:val="24"/>
          <w:szCs w:val="24"/>
          <w:lang w:eastAsia="id-ID"/>
        </w:rPr>
        <w:t>concursus</w:t>
      </w:r>
      <w:r w:rsidRPr="00387BB0">
        <w:rPr>
          <w:rFonts w:ascii="Times New Roman" w:hAnsi="Times New Roman"/>
          <w:sz w:val="24"/>
          <w:szCs w:val="24"/>
          <w:lang w:eastAsia="id-ID"/>
        </w:rPr>
        <w:t>), pengulangan (</w:t>
      </w:r>
      <w:r w:rsidRPr="00387BB0">
        <w:rPr>
          <w:rFonts w:ascii="Times New Roman" w:hAnsi="Times New Roman"/>
          <w:i/>
          <w:sz w:val="24"/>
          <w:szCs w:val="24"/>
          <w:lang w:eastAsia="id-ID"/>
        </w:rPr>
        <w:t>residive</w:t>
      </w:r>
      <w:r w:rsidRPr="00387BB0">
        <w:rPr>
          <w:rFonts w:ascii="Times New Roman" w:hAnsi="Times New Roman"/>
          <w:sz w:val="24"/>
          <w:szCs w:val="24"/>
          <w:lang w:eastAsia="id-ID"/>
        </w:rPr>
        <w:t>) atau karena diatur dalam pasal 52 KUHP.</w:t>
      </w:r>
    </w:p>
    <w:p w:rsidR="002E7E58" w:rsidRDefault="002E7E58" w:rsidP="00A315CC">
      <w:pPr>
        <w:pStyle w:val="ListParagraph"/>
        <w:numPr>
          <w:ilvl w:val="0"/>
          <w:numId w:val="69"/>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Pidana penjara dalam waktu tertentu sekali-kali tidak boleh melebihi dua puluh tahun.</w:t>
      </w:r>
    </w:p>
    <w:p w:rsidR="002E7E58" w:rsidRPr="00387BB0" w:rsidRDefault="002E7E58" w:rsidP="002E7E58">
      <w:pPr>
        <w:pStyle w:val="ListParagraph"/>
        <w:spacing w:after="0" w:line="240" w:lineRule="auto"/>
        <w:ind w:left="1134"/>
        <w:jc w:val="both"/>
        <w:rPr>
          <w:rFonts w:ascii="Times New Roman" w:hAnsi="Times New Roman"/>
          <w:sz w:val="24"/>
          <w:szCs w:val="24"/>
          <w:lang w:eastAsia="id-ID"/>
        </w:rPr>
      </w:pP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Dalam KUHP mengenal pengaturan pidana maksimum, yang berarti dalam setiap delik ancaman pidana hanya dapat diberi batas pidana maksimum saja namun tidak dikenal batas minimum pidana.</w:t>
      </w: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Berpegang pada ketentuan Pasal 67 KUHPidana</w:t>
      </w:r>
      <w:r w:rsidRPr="00387BB0">
        <w:rPr>
          <w:rFonts w:ascii="Times New Roman" w:hAnsi="Times New Roman"/>
          <w:b/>
          <w:sz w:val="24"/>
          <w:szCs w:val="24"/>
        </w:rPr>
        <w:t xml:space="preserve"> </w:t>
      </w:r>
      <w:r w:rsidRPr="00387BB0">
        <w:rPr>
          <w:rFonts w:ascii="Times New Roman" w:hAnsi="Times New Roman"/>
          <w:sz w:val="24"/>
          <w:szCs w:val="24"/>
          <w:lang w:eastAsia="id-ID"/>
        </w:rPr>
        <w:t xml:space="preserve">tersebut Penuntut Umum telah mengajukan tuntutan hukuman seumur hidup namun disertai dengan hukuman </w:t>
      </w:r>
      <w:r w:rsidRPr="00387BB0">
        <w:rPr>
          <w:rFonts w:ascii="Times New Roman" w:hAnsi="Times New Roman"/>
          <w:sz w:val="24"/>
          <w:szCs w:val="24"/>
          <w:lang w:eastAsia="id-ID"/>
        </w:rPr>
        <w:lastRenderedPageBreak/>
        <w:t>denda yang diikuti dengan subsidaritas, oleh karenanya Majelis tidak sependapat dengan Penuntut Umum tentang cara pandang Penuntut Umum dalam mengajukan tuntutannya, sehingga Majelis akan menentukannya dalam amar putusan setelah mempertimbangkan keadaan yang memberatkan dan meringankan.</w:t>
      </w: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Penuntut umum menuntut Terdakwa untuk membayar uang pengganti sebesar Rp</w:t>
      </w:r>
      <w:r>
        <w:rPr>
          <w:rFonts w:ascii="Times New Roman" w:hAnsi="Times New Roman"/>
          <w:sz w:val="24"/>
          <w:szCs w:val="24"/>
          <w:lang w:eastAsia="id-ID"/>
        </w:rPr>
        <w:t xml:space="preserve">. </w:t>
      </w:r>
      <w:r w:rsidRPr="00387BB0">
        <w:rPr>
          <w:rFonts w:ascii="Times New Roman" w:hAnsi="Times New Roman"/>
          <w:sz w:val="24"/>
          <w:szCs w:val="24"/>
          <w:lang w:eastAsia="id-ID"/>
        </w:rPr>
        <w:t>6.078.500.000.000,00 (enam triliun tujuh puluh delapan miliar lima ratus juta rupiah), jika Terdakwa tidak membayar uang pengganti paling lama dalam waktu 1 (satu) bulan sesudah putusan Pengadilan memperoleh kekuatan hukum tetap, maka harta bendanya disita oleh Jaksa dan dilelang untuk menutupi uang pengganti tersebut, jika Terpidana dinyatakan bersalah dan dihukum pidana selain pidana seumur hidup atau mati dan Terpidana tidak mempunyai harta yang mencukupi untuk membayar uang pengganti, maka akan diganti dengan pidana penjara selama 10 (sepuluh) tahun, apabila terpidana membayar uang pengganti yang jumlah kurang dari seluruh kewajiban membayar uang pengganti, maka jumlah uang pengganti yang dibayarkan akan diperhitungkan dengan lamanya pidana tambahan berupa pidana penjara sebagai pengganti dari kewajiban membayar uang pengganti.</w:t>
      </w: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 xml:space="preserve">Berdasarkan Pasal 18 ayat (3) Undang-undang Nomor 31 Tahun 1999 tentang Pemberantasan Tindak Pidana Korupsi sebagaimana telah diubah dengan Undang-undang Nomor 20 Tahun 2001 Tentang perubahan atas Undang-undang Nomor 31 Tahun 1999 tentang Pemberantasan Tindak Pidana Korupsi, secara tegas menyatakan dalam hal jika Terpidana tidak mempunyai harta benda yang mencukupi untuk membayar uang pengganti sebagaimana dimaksud dalam ayat (1) huruf b, maka </w:t>
      </w:r>
      <w:r w:rsidRPr="00387BB0">
        <w:rPr>
          <w:rFonts w:ascii="Times New Roman" w:hAnsi="Times New Roman"/>
          <w:sz w:val="24"/>
          <w:szCs w:val="24"/>
          <w:lang w:eastAsia="id-ID"/>
        </w:rPr>
        <w:lastRenderedPageBreak/>
        <w:t xml:space="preserve">dipidana dengan pidana penjara yang lamanya tidak melebihi ancaman maksimum dari pidana pokoknya sesuai dengan ketentuan dalam undang-undang ini dan karenanya pidana tersebut sudah ditentukan dalam putusan pengadilan. </w:t>
      </w: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Berdasarkan pertimbangan-pertimbangan tersebut, maka Hakim memutuskan:</w:t>
      </w:r>
    </w:p>
    <w:p w:rsidR="002E7E58" w:rsidRPr="00387BB0" w:rsidRDefault="002E7E58" w:rsidP="00A315CC">
      <w:pPr>
        <w:pStyle w:val="ListParagraph"/>
        <w:numPr>
          <w:ilvl w:val="0"/>
          <w:numId w:val="71"/>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Menyatakan Terdakwa Benny Tjokrosaputro terbukti secara sah dan meyakinkan bersalah melakukan tindak pidana Korupsi secara bersamasama dan melakukan Tindak Pidana Pencucian Uang sebagaimana dalam dakwaan Kesatu Primair serta dakwaan Kedua Primair;</w:t>
      </w:r>
    </w:p>
    <w:p w:rsidR="002E7E58" w:rsidRPr="00387BB0" w:rsidRDefault="002E7E58" w:rsidP="00A315CC">
      <w:pPr>
        <w:pStyle w:val="ListParagraph"/>
        <w:numPr>
          <w:ilvl w:val="0"/>
          <w:numId w:val="71"/>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Menjatuhkan pidana kepada Terdakwa oleh karena itu dengan pidana penjara seumur hidup;</w:t>
      </w:r>
    </w:p>
    <w:p w:rsidR="002E7E58" w:rsidRPr="00387BB0" w:rsidRDefault="002E7E58" w:rsidP="00A315CC">
      <w:pPr>
        <w:pStyle w:val="ListParagraph"/>
        <w:numPr>
          <w:ilvl w:val="0"/>
          <w:numId w:val="71"/>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Menjatuhkan pidana tambahan terhadap Terdakwa untuk membayar uang pengganti kepada Negara sejumlah Rp6.078.500.000.000,-(enam triliun tujuh puluh delapan miliar lima ratus juta rupiah), jika Terpidana tidak membayar uang pengganti paling lama dalam waktu 1 (satu) bulan sesudah putusan pengadilan memperoleh kekuatan hukum tetap, maka harta bendanya disita oleh Jaksa dan dilelang untuk menutupi uang pengganti tersebut.</w:t>
      </w:r>
    </w:p>
    <w:p w:rsidR="002E7E58" w:rsidRPr="00387BB0" w:rsidRDefault="002E7E58" w:rsidP="00A315CC">
      <w:pPr>
        <w:pStyle w:val="ListParagraph"/>
        <w:numPr>
          <w:ilvl w:val="0"/>
          <w:numId w:val="71"/>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Memerintahkan agar Terdakwa tetap berada dalam tahanan;</w:t>
      </w:r>
    </w:p>
    <w:p w:rsidR="002E7E58" w:rsidRDefault="002E7E58" w:rsidP="00A315CC">
      <w:pPr>
        <w:pStyle w:val="ListParagraph"/>
        <w:numPr>
          <w:ilvl w:val="0"/>
          <w:numId w:val="71"/>
        </w:numPr>
        <w:spacing w:after="0" w:line="240" w:lineRule="auto"/>
        <w:ind w:left="1134"/>
        <w:jc w:val="both"/>
        <w:rPr>
          <w:rFonts w:ascii="Times New Roman" w:hAnsi="Times New Roman"/>
          <w:sz w:val="24"/>
          <w:szCs w:val="24"/>
          <w:lang w:eastAsia="id-ID"/>
        </w:rPr>
      </w:pPr>
      <w:r w:rsidRPr="00387BB0">
        <w:rPr>
          <w:rFonts w:ascii="Times New Roman" w:hAnsi="Times New Roman"/>
          <w:sz w:val="24"/>
          <w:szCs w:val="24"/>
          <w:lang w:eastAsia="id-ID"/>
        </w:rPr>
        <w:t>Menetapkan barang bukti.</w:t>
      </w:r>
    </w:p>
    <w:p w:rsidR="002E7E58" w:rsidRPr="00387BB0" w:rsidRDefault="002E7E58" w:rsidP="002E7E58">
      <w:pPr>
        <w:pStyle w:val="ListParagraph"/>
        <w:spacing w:after="0" w:line="240" w:lineRule="auto"/>
        <w:ind w:left="1134"/>
        <w:jc w:val="both"/>
        <w:rPr>
          <w:rFonts w:ascii="Times New Roman" w:hAnsi="Times New Roman"/>
          <w:sz w:val="24"/>
          <w:szCs w:val="24"/>
          <w:lang w:eastAsia="id-ID"/>
        </w:rPr>
      </w:pP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Putusan ini menjadi kontr</w:t>
      </w:r>
      <w:r>
        <w:rPr>
          <w:rFonts w:ascii="Times New Roman" w:hAnsi="Times New Roman"/>
          <w:sz w:val="24"/>
          <w:szCs w:val="24"/>
          <w:lang w:eastAsia="id-ID"/>
        </w:rPr>
        <w:t>oversial dan menimbulkan polemik</w:t>
      </w:r>
      <w:r w:rsidRPr="00387BB0">
        <w:rPr>
          <w:rFonts w:ascii="Times New Roman" w:hAnsi="Times New Roman"/>
          <w:sz w:val="24"/>
          <w:szCs w:val="24"/>
          <w:lang w:eastAsia="id-ID"/>
        </w:rPr>
        <w:t xml:space="preserve"> karena dianggap jauh dari rasa kead</w:t>
      </w:r>
      <w:r>
        <w:rPr>
          <w:rFonts w:ascii="Times New Roman" w:hAnsi="Times New Roman"/>
          <w:sz w:val="24"/>
          <w:szCs w:val="24"/>
          <w:lang w:eastAsia="id-ID"/>
        </w:rPr>
        <w:t>ilan dan tidak berpihak kepada m</w:t>
      </w:r>
      <w:r w:rsidRPr="00387BB0">
        <w:rPr>
          <w:rFonts w:ascii="Times New Roman" w:hAnsi="Times New Roman"/>
          <w:sz w:val="24"/>
          <w:szCs w:val="24"/>
          <w:lang w:eastAsia="id-ID"/>
        </w:rPr>
        <w:t>asyarakat. Apabila dilihat dari aspek yuridis, masih terdapat sedikit celah untuk mengoreksi dan mengubah arah putusan. Menurut peneliti, syarat utama guna mewujudkan suatu keadilan yaitu dengan terpenuhinya nilai-nilai kepastian hukum dan kemanfaatan. Karena apabila keduanya terpenuhinya maka tercapailah nilai keadilan yang diinginkan.</w:t>
      </w:r>
    </w:p>
    <w:p w:rsidR="002E7E58" w:rsidRPr="00387BB0" w:rsidRDefault="002E7E58" w:rsidP="002E7E58">
      <w:pPr>
        <w:pStyle w:val="ListParagraph"/>
        <w:spacing w:after="0" w:line="480" w:lineRule="auto"/>
        <w:ind w:left="0" w:firstLine="709"/>
        <w:jc w:val="both"/>
        <w:rPr>
          <w:rFonts w:ascii="Times New Roman" w:hAnsi="Times New Roman"/>
          <w:sz w:val="24"/>
          <w:szCs w:val="24"/>
          <w:lang w:eastAsia="id-ID"/>
        </w:rPr>
      </w:pPr>
      <w:r w:rsidRPr="00387BB0">
        <w:rPr>
          <w:rFonts w:ascii="Times New Roman" w:hAnsi="Times New Roman"/>
          <w:sz w:val="24"/>
          <w:szCs w:val="24"/>
          <w:lang w:eastAsia="id-ID"/>
        </w:rPr>
        <w:t xml:space="preserve">Keadilan yang dimaksud yaitu putusan hakim yang dapat diterima diantara kedua belah pihak maupun pemerhati hukum dengan perasaan senang dan lega, karena apa yang semestinya mereka terima telah diberikan. Memang masih sedikit </w:t>
      </w:r>
      <w:r w:rsidRPr="00387BB0">
        <w:rPr>
          <w:rFonts w:ascii="Times New Roman" w:hAnsi="Times New Roman"/>
          <w:sz w:val="24"/>
          <w:szCs w:val="24"/>
          <w:lang w:eastAsia="id-ID"/>
        </w:rPr>
        <w:lastRenderedPageBreak/>
        <w:t>rumit masalah keadilan ini ditafsirkan, namun suatu putusan itu tidak lagi dipermasalahkan dan diterima dengan lapang dada oleh para pihak itulah yang merupakan keadilan yang diharapkan. Seorang Hakim harus bisa memberikan itu semua kepada para pihak demi mencari keadilan. Untuk mencapai itu semua, maka diperlukannya sifat progresif dari seorang hakim untuk memberikan rasa keadilan bagi semua pihak.</w:t>
      </w:r>
    </w:p>
    <w:p w:rsidR="002E7E58" w:rsidRDefault="002E7E58" w:rsidP="002E7E58">
      <w:pPr>
        <w:spacing w:after="0" w:line="240" w:lineRule="auto"/>
        <w:rPr>
          <w:rFonts w:ascii="Times New Roman" w:hAnsi="Times New Roman"/>
          <w:b/>
          <w:sz w:val="24"/>
          <w:szCs w:val="24"/>
          <w:lang w:val="en-US"/>
        </w:rPr>
      </w:pPr>
    </w:p>
    <w:p w:rsidR="00AE3223" w:rsidRDefault="00AE3223" w:rsidP="002E7E58">
      <w:pPr>
        <w:spacing w:after="0" w:line="240" w:lineRule="auto"/>
        <w:rPr>
          <w:rFonts w:ascii="Times New Roman" w:hAnsi="Times New Roman"/>
          <w:b/>
          <w:sz w:val="24"/>
          <w:szCs w:val="24"/>
          <w:lang w:val="en-US"/>
        </w:rPr>
      </w:pPr>
    </w:p>
    <w:p w:rsidR="00AE3223" w:rsidRDefault="00AE3223" w:rsidP="002E7E58">
      <w:pPr>
        <w:spacing w:after="0" w:line="240" w:lineRule="auto"/>
        <w:rPr>
          <w:rFonts w:ascii="Times New Roman" w:hAnsi="Times New Roman"/>
          <w:b/>
          <w:sz w:val="24"/>
          <w:szCs w:val="24"/>
          <w:lang w:val="en-US"/>
        </w:rPr>
      </w:pPr>
    </w:p>
    <w:p w:rsidR="00AE3223" w:rsidRDefault="00AE3223" w:rsidP="002E7E58">
      <w:pPr>
        <w:spacing w:after="0" w:line="240" w:lineRule="auto"/>
        <w:rPr>
          <w:rFonts w:ascii="Times New Roman" w:hAnsi="Times New Roman"/>
          <w:b/>
          <w:sz w:val="24"/>
          <w:szCs w:val="24"/>
          <w:lang w:val="en-US"/>
        </w:rPr>
      </w:pPr>
    </w:p>
    <w:p w:rsidR="00AE3223" w:rsidRDefault="00AE3223" w:rsidP="002E7E58">
      <w:pPr>
        <w:spacing w:after="0" w:line="240" w:lineRule="auto"/>
        <w:rPr>
          <w:rFonts w:ascii="Times New Roman" w:hAnsi="Times New Roman"/>
          <w:b/>
          <w:sz w:val="24"/>
          <w:szCs w:val="24"/>
          <w:lang w:val="en-US"/>
        </w:rPr>
      </w:pPr>
    </w:p>
    <w:p w:rsidR="00AE3223" w:rsidRDefault="00AE3223" w:rsidP="002E7E58">
      <w:pPr>
        <w:spacing w:after="0" w:line="240" w:lineRule="auto"/>
        <w:rPr>
          <w:rFonts w:ascii="Times New Roman" w:hAnsi="Times New Roman"/>
          <w:b/>
          <w:sz w:val="24"/>
          <w:szCs w:val="24"/>
          <w:lang w:val="en-US"/>
        </w:rPr>
        <w:sectPr w:rsidR="00AE3223" w:rsidSect="00B7705A">
          <w:pgSz w:w="12240" w:h="15840" w:code="1"/>
          <w:pgMar w:top="2268" w:right="1699" w:bottom="1699" w:left="2275" w:header="1080" w:footer="706" w:gutter="0"/>
          <w:cols w:space="708"/>
          <w:titlePg/>
          <w:docGrid w:linePitch="360"/>
        </w:sectPr>
      </w:pPr>
    </w:p>
    <w:p w:rsidR="00AE3223" w:rsidRDefault="007A5941" w:rsidP="00AE3223">
      <w:pPr>
        <w:tabs>
          <w:tab w:val="left" w:pos="7655"/>
        </w:tabs>
        <w:spacing w:line="240" w:lineRule="auto"/>
        <w:ind w:right="283"/>
        <w:jc w:val="center"/>
        <w:rPr>
          <w:rFonts w:asciiTheme="majorBidi" w:hAnsiTheme="majorBidi" w:cstheme="majorBidi"/>
          <w:b/>
          <w:sz w:val="24"/>
          <w:szCs w:val="24"/>
          <w:lang w:val="en-US"/>
        </w:rPr>
      </w:pPr>
      <w:r>
        <w:rPr>
          <w:rFonts w:asciiTheme="majorBidi" w:hAnsiTheme="majorBidi" w:cstheme="majorBidi"/>
          <w:b/>
          <w:noProof/>
          <w:sz w:val="24"/>
          <w:szCs w:val="24"/>
          <w:lang w:val="en-US"/>
        </w:rPr>
        <w:lastRenderedPageBreak/>
        <w:pict>
          <v:oval id="_x0000_s1034" style="position:absolute;left:0;text-align:left;margin-left:388.05pt;margin-top:-72.45pt;width:41.85pt;height:36.85pt;z-index:251666432" strokecolor="white [3212]"/>
        </w:pict>
      </w:r>
      <w:r w:rsidR="00AE3223">
        <w:rPr>
          <w:rFonts w:asciiTheme="majorBidi" w:hAnsiTheme="majorBidi" w:cstheme="majorBidi"/>
          <w:b/>
          <w:sz w:val="24"/>
          <w:szCs w:val="24"/>
          <w:lang w:val="en-US"/>
        </w:rPr>
        <w:t>BAB V</w:t>
      </w:r>
    </w:p>
    <w:p w:rsidR="00AE3223" w:rsidRDefault="00AE3223" w:rsidP="00AE3223">
      <w:pPr>
        <w:tabs>
          <w:tab w:val="left" w:pos="7655"/>
        </w:tabs>
        <w:spacing w:line="360" w:lineRule="auto"/>
        <w:ind w:right="283"/>
        <w:jc w:val="center"/>
        <w:rPr>
          <w:rFonts w:asciiTheme="majorBidi" w:hAnsiTheme="majorBidi" w:cstheme="majorBidi"/>
          <w:b/>
          <w:sz w:val="24"/>
          <w:szCs w:val="24"/>
          <w:lang w:val="en-US"/>
        </w:rPr>
      </w:pPr>
      <w:r>
        <w:rPr>
          <w:rFonts w:asciiTheme="majorBidi" w:hAnsiTheme="majorBidi" w:cstheme="majorBidi"/>
          <w:b/>
          <w:sz w:val="24"/>
          <w:szCs w:val="24"/>
          <w:lang w:val="en-US"/>
        </w:rPr>
        <w:t>KESIMPULAN DAN SARAN</w:t>
      </w:r>
    </w:p>
    <w:p w:rsidR="00AE3223" w:rsidRDefault="00AE3223" w:rsidP="00AE3223">
      <w:pPr>
        <w:tabs>
          <w:tab w:val="left" w:pos="7655"/>
        </w:tabs>
        <w:spacing w:line="240" w:lineRule="auto"/>
        <w:ind w:right="283"/>
        <w:jc w:val="center"/>
        <w:rPr>
          <w:rFonts w:asciiTheme="majorBidi" w:hAnsiTheme="majorBidi" w:cstheme="majorBidi"/>
          <w:b/>
          <w:sz w:val="24"/>
          <w:szCs w:val="24"/>
          <w:lang w:val="en-US"/>
        </w:rPr>
      </w:pPr>
    </w:p>
    <w:p w:rsidR="00AE3223" w:rsidRPr="00DA51C2" w:rsidRDefault="00AE3223" w:rsidP="00A315CC">
      <w:pPr>
        <w:pStyle w:val="ListParagraph"/>
        <w:numPr>
          <w:ilvl w:val="0"/>
          <w:numId w:val="75"/>
        </w:numPr>
        <w:tabs>
          <w:tab w:val="left" w:pos="7655"/>
        </w:tabs>
        <w:spacing w:line="480" w:lineRule="auto"/>
        <w:ind w:left="360" w:right="283"/>
        <w:jc w:val="both"/>
        <w:rPr>
          <w:rFonts w:asciiTheme="majorBidi" w:hAnsiTheme="majorBidi" w:cstheme="majorBidi"/>
          <w:b/>
          <w:sz w:val="24"/>
          <w:szCs w:val="24"/>
          <w:lang w:val="en-US"/>
        </w:rPr>
      </w:pPr>
      <w:r>
        <w:rPr>
          <w:rFonts w:asciiTheme="majorBidi" w:hAnsiTheme="majorBidi" w:cstheme="majorBidi"/>
          <w:b/>
          <w:sz w:val="24"/>
          <w:szCs w:val="24"/>
          <w:lang w:val="en-US"/>
        </w:rPr>
        <w:t>Kesimpulan</w:t>
      </w:r>
    </w:p>
    <w:p w:rsidR="005A4CFF" w:rsidRPr="005A4CFF" w:rsidRDefault="00880CFB" w:rsidP="00A315CC">
      <w:pPr>
        <w:pStyle w:val="ListParagraph"/>
        <w:numPr>
          <w:ilvl w:val="0"/>
          <w:numId w:val="76"/>
        </w:numPr>
        <w:spacing w:after="0" w:line="480" w:lineRule="auto"/>
        <w:ind w:left="360"/>
        <w:jc w:val="both"/>
        <w:rPr>
          <w:rFonts w:ascii="Times New Roman" w:hAnsi="Times New Roman" w:cs="Times New Roman"/>
          <w:sz w:val="24"/>
          <w:szCs w:val="24"/>
        </w:rPr>
      </w:pPr>
      <w:proofErr w:type="spellStart"/>
      <w:r w:rsidRPr="00880CFB">
        <w:rPr>
          <w:rFonts w:ascii="Times New Roman" w:hAnsi="Times New Roman"/>
          <w:sz w:val="24"/>
          <w:szCs w:val="24"/>
          <w:lang w:val="en-US"/>
        </w:rPr>
        <w:t>Pengaturan</w:t>
      </w:r>
      <w:proofErr w:type="spellEnd"/>
      <w:r w:rsidRPr="00880CFB">
        <w:rPr>
          <w:rFonts w:ascii="Times New Roman" w:hAnsi="Times New Roman"/>
          <w:sz w:val="24"/>
          <w:szCs w:val="24"/>
          <w:lang w:val="en-US"/>
        </w:rPr>
        <w:t xml:space="preserve"> </w:t>
      </w:r>
      <w:proofErr w:type="spellStart"/>
      <w:r w:rsidRPr="00880CFB">
        <w:rPr>
          <w:rFonts w:ascii="Times New Roman" w:hAnsi="Times New Roman"/>
          <w:sz w:val="24"/>
          <w:szCs w:val="24"/>
          <w:lang w:val="en-US"/>
        </w:rPr>
        <w:t>hukum</w:t>
      </w:r>
      <w:proofErr w:type="spellEnd"/>
      <w:r w:rsidRPr="00880CFB">
        <w:rPr>
          <w:rFonts w:ascii="Times New Roman" w:hAnsi="Times New Roman"/>
          <w:sz w:val="24"/>
          <w:szCs w:val="24"/>
          <w:lang w:val="en-US"/>
        </w:rPr>
        <w:t xml:space="preserve"> </w:t>
      </w:r>
      <w:proofErr w:type="spellStart"/>
      <w:r w:rsidRPr="00880CFB">
        <w:rPr>
          <w:rFonts w:ascii="Times New Roman" w:hAnsi="Times New Roman"/>
          <w:sz w:val="24"/>
          <w:szCs w:val="24"/>
          <w:lang w:val="en-US"/>
        </w:rPr>
        <w:t>tindak</w:t>
      </w:r>
      <w:proofErr w:type="spellEnd"/>
      <w:r w:rsidRPr="00880CFB">
        <w:rPr>
          <w:rFonts w:ascii="Times New Roman" w:hAnsi="Times New Roman"/>
          <w:sz w:val="24"/>
          <w:szCs w:val="24"/>
          <w:lang w:val="en-US"/>
        </w:rPr>
        <w:t xml:space="preserve"> </w:t>
      </w:r>
      <w:r w:rsidRPr="00880CFB">
        <w:rPr>
          <w:rFonts w:ascii="Times New Roman" w:hAnsi="Times New Roman" w:cs="Times New Roman"/>
          <w:sz w:val="24"/>
          <w:szCs w:val="24"/>
        </w:rPr>
        <w:t>pidana pencucian uang dalam kegiatan investasi reksadana di Indonesia merujuk pada Undang-Undang Nomor 8 Tahun 2010 mengatur tindak pidana pencucian uang</w:t>
      </w:r>
      <w:r w:rsidR="005A4CFF">
        <w:rPr>
          <w:rFonts w:ascii="Times New Roman" w:hAnsi="Times New Roman" w:cs="Times New Roman"/>
          <w:sz w:val="24"/>
          <w:szCs w:val="24"/>
          <w:lang w:val="en-US"/>
        </w:rPr>
        <w:t xml:space="preserve">, </w:t>
      </w:r>
      <w:proofErr w:type="spellStart"/>
      <w:r w:rsidR="005A4CFF">
        <w:rPr>
          <w:rFonts w:ascii="Times New Roman" w:hAnsi="Times New Roman" w:cs="Times New Roman"/>
          <w:sz w:val="24"/>
          <w:szCs w:val="24"/>
          <w:lang w:val="en-US"/>
        </w:rPr>
        <w:t>sebagaimana</w:t>
      </w:r>
      <w:proofErr w:type="spellEnd"/>
      <w:r w:rsidR="005A4CFF">
        <w:rPr>
          <w:rFonts w:ascii="Times New Roman" w:hAnsi="Times New Roman" w:cs="Times New Roman"/>
          <w:sz w:val="24"/>
          <w:szCs w:val="24"/>
          <w:lang w:val="en-US"/>
        </w:rPr>
        <w:t xml:space="preserve"> </w:t>
      </w:r>
      <w:proofErr w:type="spellStart"/>
      <w:r w:rsidR="005A4CFF">
        <w:rPr>
          <w:rFonts w:ascii="Times New Roman" w:hAnsi="Times New Roman" w:cs="Times New Roman"/>
          <w:sz w:val="24"/>
          <w:szCs w:val="24"/>
          <w:lang w:val="en-US"/>
        </w:rPr>
        <w:t>hal</w:t>
      </w:r>
      <w:proofErr w:type="spellEnd"/>
      <w:r w:rsidR="005A4CFF">
        <w:rPr>
          <w:rFonts w:ascii="Times New Roman" w:hAnsi="Times New Roman" w:cs="Times New Roman"/>
          <w:sz w:val="24"/>
          <w:szCs w:val="24"/>
          <w:lang w:val="en-US"/>
        </w:rPr>
        <w:t xml:space="preserve"> </w:t>
      </w:r>
      <w:proofErr w:type="spellStart"/>
      <w:r w:rsidR="005A4CFF">
        <w:rPr>
          <w:rFonts w:ascii="Times New Roman" w:hAnsi="Times New Roman" w:cs="Times New Roman"/>
          <w:sz w:val="24"/>
          <w:szCs w:val="24"/>
          <w:lang w:val="en-US"/>
        </w:rPr>
        <w:t>tersebut</w:t>
      </w:r>
      <w:proofErr w:type="spellEnd"/>
      <w:r w:rsidR="005A4CFF">
        <w:rPr>
          <w:rFonts w:ascii="Times New Roman" w:hAnsi="Times New Roman" w:cs="Times New Roman"/>
          <w:sz w:val="24"/>
          <w:szCs w:val="24"/>
          <w:lang w:val="en-US"/>
        </w:rPr>
        <w:t xml:space="preserve"> </w:t>
      </w:r>
      <w:proofErr w:type="spellStart"/>
      <w:r w:rsidR="005A4CFF">
        <w:rPr>
          <w:rFonts w:ascii="Times New Roman" w:hAnsi="Times New Roman" w:cs="Times New Roman"/>
          <w:sz w:val="24"/>
          <w:szCs w:val="24"/>
          <w:lang w:val="en-US"/>
        </w:rPr>
        <w:t>beracuan</w:t>
      </w:r>
      <w:proofErr w:type="spellEnd"/>
      <w:r w:rsidR="005A4CFF">
        <w:rPr>
          <w:rFonts w:ascii="Times New Roman" w:hAnsi="Times New Roman" w:cs="Times New Roman"/>
          <w:sz w:val="24"/>
          <w:szCs w:val="24"/>
          <w:lang w:val="en-US"/>
        </w:rPr>
        <w:t xml:space="preserve"> pada</w:t>
      </w:r>
      <w:r w:rsidRPr="00880CFB">
        <w:rPr>
          <w:rFonts w:ascii="Times New Roman" w:hAnsi="Times New Roman" w:cs="Times New Roman"/>
          <w:sz w:val="24"/>
          <w:szCs w:val="24"/>
        </w:rPr>
        <w:t xml:space="preserve"> </w:t>
      </w:r>
      <w:r w:rsidR="005A4CFF" w:rsidRPr="005A4CFF">
        <w:rPr>
          <w:rFonts w:ascii="Times New Roman" w:hAnsi="Times New Roman" w:cs="Times New Roman"/>
          <w:sz w:val="24"/>
          <w:szCs w:val="24"/>
        </w:rPr>
        <w:t>Pasal 3 mengatur sanksi pidana penjara paling lama 20 tahun dan denda paling banyak Rp10 miliar bagi setiap orang yang melakukan penempatan, pentransferan, pengalihan, pembelanjaan, pembayaran, hibah, penitipan, atau penukaran harta kekayaan hasil tindak pidana dengan tujuan menyembunyikan atau menyamarkan asal usulnya. Pasal 4 mengatur sanksi pidana penjara paling lama 20 tahun dan denda paling banyak Rp5 miliar bagi setiap orang yang menyembunyikan atau menyamarkan asal usul, sumber, lokasi, peruntukan, pengalihan hak-hak, atau kepemilikan sebenarnya atas harta kekayaan hasil tindak pidana.</w:t>
      </w:r>
    </w:p>
    <w:p w:rsidR="005A4CFF" w:rsidRPr="005A4CFF" w:rsidRDefault="005A4CFF" w:rsidP="00A315CC">
      <w:pPr>
        <w:pStyle w:val="ListParagraph"/>
        <w:numPr>
          <w:ilvl w:val="0"/>
          <w:numId w:val="76"/>
        </w:numPr>
        <w:spacing w:after="0" w:line="480" w:lineRule="auto"/>
        <w:ind w:left="360"/>
        <w:jc w:val="both"/>
        <w:rPr>
          <w:rFonts w:ascii="Times New Roman" w:hAnsi="Times New Roman" w:cs="Times New Roman"/>
          <w:sz w:val="24"/>
          <w:szCs w:val="24"/>
        </w:rPr>
      </w:pPr>
      <w:r w:rsidRPr="005A4CFF">
        <w:rPr>
          <w:rFonts w:ascii="Times New Roman" w:hAnsi="Times New Roman" w:cs="Times New Roman"/>
          <w:sz w:val="24"/>
          <w:szCs w:val="24"/>
        </w:rPr>
        <w:t xml:space="preserve">Berdasarkan Putusan Mahkamah Agung Nomor 2937 K/Pid.Sus/2021, pembuktian pidana asal terkait tindak pidana pencucian uang dalam kegiatan investasi reksadana dilakukan dengan menghadirkan alat bukti yang sah di persidangan, termasuk keterangan saksi, ahli, surat, dan petunjuk. Dari pemeriksaan persidangan, terbukti bahwa terdakwa Benny Tjokrosaputro bersama-sama dengan pihak lain melakukan tindak pidana korupsi dalam </w:t>
      </w:r>
      <w:r w:rsidRPr="005A4CFF">
        <w:rPr>
          <w:rFonts w:ascii="Times New Roman" w:hAnsi="Times New Roman" w:cs="Times New Roman"/>
          <w:sz w:val="24"/>
          <w:szCs w:val="24"/>
        </w:rPr>
        <w:lastRenderedPageBreak/>
        <w:t>pengelolaan investasi saham dan reksadana di PT Asuransi Jiwasraya (Persero) secara melawan hukum dan tidak akuntabel, sehingga menimbulkan kerugian negara sebesar Rp 16,807 triliun, dan menggunakan dana hasil korupsi senilai Rp 6,078 triliun untuk kepentingan pribadi, yang kemudian dilanjutkan dengan tindak pidana pencucian uang.</w:t>
      </w:r>
    </w:p>
    <w:p w:rsidR="00AE3223" w:rsidRPr="005A4CFF" w:rsidRDefault="005A4CFF" w:rsidP="00A315CC">
      <w:pPr>
        <w:pStyle w:val="ListParagraph"/>
        <w:numPr>
          <w:ilvl w:val="0"/>
          <w:numId w:val="76"/>
        </w:numPr>
        <w:spacing w:after="0" w:line="480" w:lineRule="auto"/>
        <w:ind w:left="360"/>
        <w:jc w:val="both"/>
        <w:rPr>
          <w:rFonts w:ascii="Times New Roman" w:hAnsi="Times New Roman" w:cs="Times New Roman"/>
          <w:sz w:val="24"/>
          <w:szCs w:val="24"/>
        </w:rPr>
      </w:pPr>
      <w:r w:rsidRPr="005A4CFF">
        <w:rPr>
          <w:rFonts w:ascii="Times New Roman" w:hAnsi="Times New Roman" w:cs="Times New Roman"/>
          <w:sz w:val="24"/>
          <w:szCs w:val="24"/>
        </w:rPr>
        <w:t>Dalam Putusan Mahkamah Agung Nomor 2937 K/Pid.Sus/2021, pertanggungjawaban pidana pelaku pencucian uang dalam bentuk investasi reksadana atas nama terdakwa Benny Tjokrosaputro didasarkan pada terpenuhinya unsur-unsur tindak pidana korupsi secara bersama-sama sebagaimana diatur dalam Pasal 2 ayat (1) Jo Pasal 18 Undang-Undang Nomor 31 Tahun 1999 tentang Pemberantasan Tindak Pidana Korupsi sebagaimana telah diubah dengan Undang-Undang Nomor 20 Tahun 2001 Jo. Pasal 55 ayat (1) ke-1 Kitab Undang-Undang Hukum Pidana, serta tindak pidana pencucian uang sebagaimana diatur dalam Pasal 3 Undang-Undang Nomor 8 Tahun 2010 tentang Pencegahan dan Pemberantasan Tindak Pidana Pencucian Uang, sehingga terdakwa dijatuhi pidana penjara seumur hidup dan pidana tambahan berupa pembayaran uang pengganti kepada negara sejumlah Rp6.078.500.000.000,- (enam triliun tujuh puluh delapan miliar lima ratus juta rupiah).</w:t>
      </w:r>
    </w:p>
    <w:p w:rsidR="00AE3223" w:rsidRPr="00F6343E" w:rsidRDefault="00AE3223" w:rsidP="00AE3223">
      <w:pPr>
        <w:pStyle w:val="ListParagraph"/>
        <w:spacing w:after="0" w:line="240" w:lineRule="auto"/>
        <w:ind w:left="360"/>
        <w:jc w:val="both"/>
        <w:rPr>
          <w:rFonts w:asciiTheme="majorBidi" w:hAnsiTheme="majorBidi" w:cstheme="majorBidi"/>
          <w:sz w:val="24"/>
          <w:szCs w:val="24"/>
        </w:rPr>
      </w:pPr>
    </w:p>
    <w:p w:rsidR="00AE3223" w:rsidRDefault="00AE3223" w:rsidP="00A315CC">
      <w:pPr>
        <w:pStyle w:val="ListParagraph"/>
        <w:numPr>
          <w:ilvl w:val="0"/>
          <w:numId w:val="75"/>
        </w:numPr>
        <w:tabs>
          <w:tab w:val="left" w:pos="7655"/>
        </w:tabs>
        <w:spacing w:line="480" w:lineRule="auto"/>
        <w:ind w:left="360" w:right="283"/>
        <w:jc w:val="both"/>
        <w:rPr>
          <w:rFonts w:asciiTheme="majorBidi" w:hAnsiTheme="majorBidi" w:cstheme="majorBidi"/>
          <w:b/>
          <w:sz w:val="24"/>
          <w:szCs w:val="24"/>
          <w:lang w:val="en-US"/>
        </w:rPr>
      </w:pPr>
      <w:r>
        <w:rPr>
          <w:rFonts w:asciiTheme="majorBidi" w:hAnsiTheme="majorBidi" w:cstheme="majorBidi"/>
          <w:b/>
          <w:sz w:val="24"/>
          <w:szCs w:val="24"/>
          <w:lang w:val="en-US"/>
        </w:rPr>
        <w:t>Saran</w:t>
      </w:r>
    </w:p>
    <w:p w:rsidR="005A4CFF" w:rsidRPr="005A4CFF" w:rsidRDefault="005A4CFF" w:rsidP="00A315CC">
      <w:pPr>
        <w:pStyle w:val="ListParagraph"/>
        <w:numPr>
          <w:ilvl w:val="0"/>
          <w:numId w:val="77"/>
        </w:numPr>
        <w:tabs>
          <w:tab w:val="left" w:pos="7655"/>
        </w:tabs>
        <w:spacing w:line="480" w:lineRule="auto"/>
        <w:ind w:left="360" w:right="283"/>
        <w:jc w:val="both"/>
        <w:rPr>
          <w:rFonts w:ascii="Times New Roman" w:hAnsi="Times New Roman" w:cs="Times New Roman"/>
          <w:b/>
          <w:sz w:val="24"/>
          <w:szCs w:val="24"/>
          <w:lang w:val="en-US"/>
        </w:rPr>
      </w:pPr>
      <w:r w:rsidRPr="005A4CFF">
        <w:rPr>
          <w:rFonts w:ascii="Times New Roman" w:hAnsi="Times New Roman" w:cs="Times New Roman"/>
          <w:sz w:val="24"/>
          <w:szCs w:val="24"/>
        </w:rPr>
        <w:t xml:space="preserve">Bagi penegak hukum, khususnya hakim, dalam menangani kasus tindak pidana pencucian uang yang melibatkan investasi reksadana, perlu </w:t>
      </w:r>
      <w:r w:rsidRPr="005A4CFF">
        <w:rPr>
          <w:rFonts w:ascii="Times New Roman" w:hAnsi="Times New Roman" w:cs="Times New Roman"/>
          <w:sz w:val="24"/>
          <w:szCs w:val="24"/>
        </w:rPr>
        <w:lastRenderedPageBreak/>
        <w:t>mempertimbangkan secara komprehensif unsur-unsur tindak pidana, baik tindak pidana asal maupun tindak pidana pencucian uang, serta peran masing-masing pihak yang terlibat. Hal ini penting untuk memastikan pertanggungjawaban pidana yang adil dan sesuai dengan peraturan perundang-undangan yang berlaku.</w:t>
      </w:r>
    </w:p>
    <w:p w:rsidR="005A4CFF" w:rsidRPr="005A4CFF" w:rsidRDefault="005A4CFF" w:rsidP="00A315CC">
      <w:pPr>
        <w:pStyle w:val="ListParagraph"/>
        <w:numPr>
          <w:ilvl w:val="0"/>
          <w:numId w:val="77"/>
        </w:numPr>
        <w:tabs>
          <w:tab w:val="left" w:pos="7655"/>
        </w:tabs>
        <w:spacing w:line="480" w:lineRule="auto"/>
        <w:ind w:left="360" w:right="283"/>
        <w:jc w:val="both"/>
        <w:rPr>
          <w:rFonts w:ascii="Times New Roman" w:hAnsi="Times New Roman" w:cs="Times New Roman"/>
          <w:b/>
          <w:sz w:val="24"/>
          <w:szCs w:val="24"/>
          <w:lang w:val="en-US"/>
        </w:rPr>
      </w:pPr>
      <w:r w:rsidRPr="005A4CFF">
        <w:rPr>
          <w:rFonts w:ascii="Times New Roman" w:hAnsi="Times New Roman" w:cs="Times New Roman"/>
          <w:sz w:val="24"/>
          <w:szCs w:val="24"/>
        </w:rPr>
        <w:t>Bagi Otoritas Jasa Keuangan (OJK) dan pelaku industri reksadana, perlu meningkatkan pengawasan dan penerapan prinsip Know Your Customer (KYC) serta Anti-Money Laundering (AML) dalam kegiatan investasi reksadana. Hal ini untuk mencegah penyalahgunaan reksadana sebagai sarana pencucian uang dan memastikan integritas industri reksadana di Indonesia.</w:t>
      </w:r>
    </w:p>
    <w:p w:rsidR="005A4CFF" w:rsidRPr="005A4CFF" w:rsidRDefault="005A4CFF" w:rsidP="00A315CC">
      <w:pPr>
        <w:pStyle w:val="ListParagraph"/>
        <w:numPr>
          <w:ilvl w:val="0"/>
          <w:numId w:val="77"/>
        </w:numPr>
        <w:tabs>
          <w:tab w:val="left" w:pos="7655"/>
        </w:tabs>
        <w:spacing w:line="480" w:lineRule="auto"/>
        <w:ind w:left="360" w:right="283"/>
        <w:jc w:val="both"/>
        <w:rPr>
          <w:rFonts w:ascii="Times New Roman" w:hAnsi="Times New Roman" w:cs="Times New Roman"/>
          <w:b/>
          <w:sz w:val="24"/>
          <w:szCs w:val="24"/>
          <w:lang w:val="en-US"/>
        </w:rPr>
      </w:pPr>
      <w:r w:rsidRPr="005A4CFF">
        <w:rPr>
          <w:rFonts w:ascii="Times New Roman" w:hAnsi="Times New Roman" w:cs="Times New Roman"/>
          <w:sz w:val="24"/>
          <w:szCs w:val="24"/>
        </w:rPr>
        <w:t>Bagi masyarakat umum, khususnya investor reksadana, perlu meningkatkan kewaspadaan dan pemahaman mengenai risiko penyalahgunaan reksadana untuk tindak pidana pencucian uang. Investor harus memastikan bahwa reksadana yang dipilih dikelola oleh Manajer Investasi yang terpercaya dan memiliki rekam jejak yang baik, serta memperhatikan transparansi informasi dan pelaporan dari reksadana yang diinvestasikan.</w:t>
      </w:r>
    </w:p>
    <w:p w:rsidR="00AE3223" w:rsidRPr="00AE3223" w:rsidRDefault="00AE3223" w:rsidP="00AE3223">
      <w:pPr>
        <w:pStyle w:val="ListParagraph"/>
        <w:numPr>
          <w:ilvl w:val="0"/>
          <w:numId w:val="6"/>
        </w:numPr>
        <w:spacing w:after="0" w:line="240" w:lineRule="auto"/>
        <w:rPr>
          <w:rFonts w:ascii="Times New Roman" w:hAnsi="Times New Roman"/>
          <w:b/>
          <w:sz w:val="24"/>
          <w:szCs w:val="24"/>
          <w:lang w:val="en-US"/>
        </w:rPr>
        <w:sectPr w:rsidR="00AE3223" w:rsidRPr="00AE3223" w:rsidSect="00B7705A">
          <w:pgSz w:w="12240" w:h="15840" w:code="1"/>
          <w:pgMar w:top="2268" w:right="1699" w:bottom="1699" w:left="2275" w:header="1080" w:footer="706" w:gutter="0"/>
          <w:cols w:space="708"/>
          <w:titlePg/>
          <w:docGrid w:linePitch="360"/>
        </w:sectPr>
      </w:pPr>
    </w:p>
    <w:p w:rsidR="005D2363" w:rsidRDefault="005D2363" w:rsidP="00320AC6">
      <w:pPr>
        <w:tabs>
          <w:tab w:val="left" w:pos="7655"/>
        </w:tabs>
        <w:spacing w:line="480" w:lineRule="auto"/>
        <w:ind w:right="283"/>
        <w:jc w:val="center"/>
        <w:rPr>
          <w:rFonts w:ascii="Times New Roman" w:hAnsi="Times New Roman"/>
          <w:b/>
          <w:sz w:val="24"/>
          <w:szCs w:val="24"/>
          <w:lang w:val="en-US"/>
        </w:rPr>
      </w:pPr>
      <w:r>
        <w:rPr>
          <w:rFonts w:ascii="Times New Roman" w:hAnsi="Times New Roman"/>
          <w:b/>
          <w:sz w:val="24"/>
          <w:szCs w:val="24"/>
          <w:lang w:val="en-US"/>
        </w:rPr>
        <w:lastRenderedPageBreak/>
        <w:t>DAFTAR PUSTAKA</w:t>
      </w:r>
    </w:p>
    <w:p w:rsidR="002B25F0" w:rsidRPr="002B25F0" w:rsidRDefault="005D2363" w:rsidP="00A315CC">
      <w:pPr>
        <w:pStyle w:val="ListParagraph"/>
        <w:numPr>
          <w:ilvl w:val="3"/>
          <w:numId w:val="8"/>
        </w:numPr>
        <w:tabs>
          <w:tab w:val="left" w:pos="7655"/>
        </w:tabs>
        <w:spacing w:after="0" w:line="480" w:lineRule="auto"/>
        <w:ind w:left="360" w:right="283"/>
        <w:jc w:val="both"/>
        <w:rPr>
          <w:rFonts w:ascii="Times New Roman" w:hAnsi="Times New Roman"/>
          <w:b/>
          <w:sz w:val="24"/>
          <w:szCs w:val="24"/>
          <w:lang w:val="en-US"/>
        </w:rPr>
      </w:pPr>
      <w:proofErr w:type="spellStart"/>
      <w:r>
        <w:rPr>
          <w:rFonts w:ascii="Times New Roman" w:hAnsi="Times New Roman"/>
          <w:b/>
          <w:sz w:val="24"/>
          <w:szCs w:val="24"/>
          <w:lang w:val="en-US"/>
        </w:rPr>
        <w:t>Buku</w:t>
      </w:r>
      <w:proofErr w:type="spellEnd"/>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r w:rsidRPr="00440B35">
        <w:rPr>
          <w:rFonts w:ascii="Times New Roman" w:hAnsi="Times New Roman" w:cs="Times New Roman"/>
          <w:sz w:val="24"/>
          <w:szCs w:val="24"/>
        </w:rPr>
        <w:t>Ariman</w:t>
      </w:r>
      <w:r>
        <w:rPr>
          <w:rFonts w:ascii="Times New Roman" w:hAnsi="Times New Roman" w:cs="Times New Roman"/>
          <w:sz w:val="24"/>
          <w:szCs w:val="24"/>
          <w:lang w:val="en-US"/>
        </w:rPr>
        <w:t>.</w:t>
      </w:r>
      <w:r w:rsidRPr="002B25F0">
        <w:rPr>
          <w:rFonts w:ascii="Times New Roman" w:hAnsi="Times New Roman" w:cs="Times New Roman"/>
          <w:sz w:val="24"/>
          <w:szCs w:val="24"/>
        </w:rPr>
        <w:t xml:space="preserve"> </w:t>
      </w:r>
      <w:r w:rsidRPr="00440B35">
        <w:rPr>
          <w:rFonts w:ascii="Times New Roman" w:hAnsi="Times New Roman" w:cs="Times New Roman"/>
          <w:sz w:val="24"/>
          <w:szCs w:val="24"/>
        </w:rPr>
        <w:t>H.M. Rasyid &amp; Fahmi Raghib</w:t>
      </w:r>
      <w:r w:rsidRPr="00440B35">
        <w:rPr>
          <w:rFonts w:ascii="Times New Roman" w:hAnsi="Times New Roman" w:cs="Times New Roman"/>
          <w:sz w:val="24"/>
          <w:szCs w:val="24"/>
          <w:lang w:val="en-US"/>
        </w:rPr>
        <w:t>,</w:t>
      </w:r>
      <w:r w:rsidRPr="00440B35">
        <w:rPr>
          <w:rFonts w:ascii="Times New Roman" w:hAnsi="Times New Roman" w:cs="Times New Roman"/>
          <w:sz w:val="24"/>
          <w:szCs w:val="24"/>
        </w:rPr>
        <w:t xml:space="preserve"> </w:t>
      </w:r>
      <w:r w:rsidRPr="00440B35">
        <w:rPr>
          <w:rFonts w:ascii="Times New Roman" w:hAnsi="Times New Roman" w:cs="Times New Roman"/>
          <w:i/>
          <w:iCs/>
          <w:sz w:val="24"/>
          <w:szCs w:val="24"/>
        </w:rPr>
        <w:t>Hukum Pidana</w:t>
      </w:r>
      <w:r w:rsidRPr="00440B35">
        <w:rPr>
          <w:rFonts w:ascii="Times New Roman" w:hAnsi="Times New Roman" w:cs="Times New Roman"/>
          <w:sz w:val="24"/>
          <w:szCs w:val="24"/>
          <w:lang w:val="en-US"/>
        </w:rPr>
        <w:t>,</w:t>
      </w:r>
      <w:r w:rsidRPr="00440B35">
        <w:rPr>
          <w:rFonts w:ascii="Times New Roman" w:hAnsi="Times New Roman" w:cs="Times New Roman"/>
          <w:sz w:val="24"/>
          <w:szCs w:val="24"/>
        </w:rPr>
        <w:t xml:space="preserve"> Malang</w:t>
      </w:r>
      <w:r w:rsidRPr="00440B35">
        <w:rPr>
          <w:rFonts w:ascii="Times New Roman" w:hAnsi="Times New Roman" w:cs="Times New Roman"/>
          <w:sz w:val="24"/>
          <w:szCs w:val="24"/>
          <w:lang w:val="en-US"/>
        </w:rPr>
        <w:t>:</w:t>
      </w:r>
      <w:r w:rsidRPr="00440B35">
        <w:rPr>
          <w:rFonts w:ascii="Times New Roman" w:hAnsi="Times New Roman" w:cs="Times New Roman"/>
          <w:sz w:val="24"/>
          <w:szCs w:val="24"/>
        </w:rPr>
        <w:t xml:space="preserve"> Setara Press</w:t>
      </w:r>
      <w:r w:rsidRPr="00440B35">
        <w:rPr>
          <w:rFonts w:ascii="Times New Roman" w:hAnsi="Times New Roman" w:cs="Times New Roman"/>
          <w:sz w:val="24"/>
          <w:szCs w:val="24"/>
          <w:lang w:val="en-US"/>
        </w:rPr>
        <w:t xml:space="preserve">, </w:t>
      </w:r>
      <w:r w:rsidRPr="00440B35">
        <w:rPr>
          <w:rFonts w:ascii="Times New Roman" w:hAnsi="Times New Roman" w:cs="Times New Roman"/>
          <w:sz w:val="24"/>
          <w:szCs w:val="24"/>
        </w:rPr>
        <w:t xml:space="preserve">2015. </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roofErr w:type="spellStart"/>
      <w:r w:rsidRPr="002B25F0">
        <w:rPr>
          <w:rFonts w:ascii="Times New Roman" w:hAnsi="Times New Roman" w:cs="Times New Roman"/>
          <w:sz w:val="24"/>
          <w:szCs w:val="24"/>
          <w:lang w:val="en-US"/>
        </w:rPr>
        <w:t>Arinanto</w:t>
      </w:r>
      <w:proofErr w:type="spellEnd"/>
      <w:r w:rsidRPr="002B25F0">
        <w:rPr>
          <w:rFonts w:ascii="Times New Roman" w:hAnsi="Times New Roman" w:cs="Times New Roman"/>
          <w:sz w:val="24"/>
          <w:szCs w:val="24"/>
          <w:lang w:val="en-US"/>
        </w:rPr>
        <w:t xml:space="preserve">, Satya dan </w:t>
      </w:r>
      <w:proofErr w:type="spellStart"/>
      <w:r w:rsidRPr="002B25F0">
        <w:rPr>
          <w:rFonts w:ascii="Times New Roman" w:hAnsi="Times New Roman" w:cs="Times New Roman"/>
          <w:sz w:val="24"/>
          <w:szCs w:val="24"/>
          <w:lang w:val="en-US"/>
        </w:rPr>
        <w:t>Ninuk</w:t>
      </w:r>
      <w:proofErr w:type="spellEnd"/>
      <w:r w:rsidRPr="002B25F0">
        <w:rPr>
          <w:rFonts w:ascii="Times New Roman" w:hAnsi="Times New Roman" w:cs="Times New Roman"/>
          <w:sz w:val="24"/>
          <w:szCs w:val="24"/>
          <w:lang w:val="en-US"/>
        </w:rPr>
        <w:t xml:space="preserve"> </w:t>
      </w:r>
      <w:proofErr w:type="spellStart"/>
      <w:r w:rsidRPr="002B25F0">
        <w:rPr>
          <w:rFonts w:ascii="Times New Roman" w:hAnsi="Times New Roman" w:cs="Times New Roman"/>
          <w:sz w:val="24"/>
          <w:szCs w:val="24"/>
          <w:lang w:val="en-US"/>
        </w:rPr>
        <w:t>Triyanti</w:t>
      </w:r>
      <w:proofErr w:type="spellEnd"/>
      <w:r w:rsidRPr="002B25F0">
        <w:rPr>
          <w:rFonts w:ascii="Times New Roman" w:hAnsi="Times New Roman" w:cs="Times New Roman"/>
          <w:sz w:val="24"/>
          <w:szCs w:val="24"/>
          <w:lang w:val="en-US"/>
        </w:rPr>
        <w:t xml:space="preserve">, </w:t>
      </w:r>
      <w:proofErr w:type="spellStart"/>
      <w:r w:rsidRPr="002B25F0">
        <w:rPr>
          <w:rFonts w:ascii="Times New Roman" w:hAnsi="Times New Roman" w:cs="Times New Roman"/>
          <w:i/>
          <w:sz w:val="24"/>
          <w:szCs w:val="24"/>
          <w:lang w:val="en-US"/>
        </w:rPr>
        <w:t>Memahami</w:t>
      </w:r>
      <w:proofErr w:type="spellEnd"/>
      <w:r w:rsidRPr="002B25F0">
        <w:rPr>
          <w:rFonts w:ascii="Times New Roman" w:hAnsi="Times New Roman" w:cs="Times New Roman"/>
          <w:i/>
          <w:sz w:val="24"/>
          <w:szCs w:val="24"/>
          <w:lang w:val="en-US"/>
        </w:rPr>
        <w:t xml:space="preserve"> </w:t>
      </w:r>
      <w:proofErr w:type="spellStart"/>
      <w:r w:rsidRPr="002B25F0">
        <w:rPr>
          <w:rFonts w:ascii="Times New Roman" w:hAnsi="Times New Roman" w:cs="Times New Roman"/>
          <w:i/>
          <w:sz w:val="24"/>
          <w:szCs w:val="24"/>
          <w:lang w:val="en-US"/>
        </w:rPr>
        <w:t>Hukum</w:t>
      </w:r>
      <w:proofErr w:type="spellEnd"/>
      <w:r w:rsidRPr="002B25F0">
        <w:rPr>
          <w:rFonts w:ascii="Times New Roman" w:hAnsi="Times New Roman" w:cs="Times New Roman"/>
          <w:i/>
          <w:sz w:val="24"/>
          <w:szCs w:val="24"/>
          <w:lang w:val="en-US"/>
        </w:rPr>
        <w:t xml:space="preserve"> Dari </w:t>
      </w:r>
      <w:proofErr w:type="spellStart"/>
      <w:r w:rsidRPr="002B25F0">
        <w:rPr>
          <w:rFonts w:ascii="Times New Roman" w:hAnsi="Times New Roman" w:cs="Times New Roman"/>
          <w:i/>
          <w:sz w:val="24"/>
          <w:szCs w:val="24"/>
          <w:lang w:val="en-US"/>
        </w:rPr>
        <w:t>Kontruksi</w:t>
      </w:r>
      <w:proofErr w:type="spellEnd"/>
      <w:r w:rsidRPr="002B25F0">
        <w:rPr>
          <w:rFonts w:ascii="Times New Roman" w:hAnsi="Times New Roman" w:cs="Times New Roman"/>
          <w:i/>
          <w:sz w:val="24"/>
          <w:szCs w:val="24"/>
          <w:lang w:val="en-US"/>
        </w:rPr>
        <w:t xml:space="preserve"> </w:t>
      </w:r>
      <w:proofErr w:type="spellStart"/>
      <w:r w:rsidRPr="002B25F0">
        <w:rPr>
          <w:rFonts w:ascii="Times New Roman" w:hAnsi="Times New Roman" w:cs="Times New Roman"/>
          <w:i/>
          <w:sz w:val="24"/>
          <w:szCs w:val="24"/>
          <w:lang w:val="en-US"/>
        </w:rPr>
        <w:t>Sampai</w:t>
      </w:r>
      <w:proofErr w:type="spellEnd"/>
      <w:r w:rsidRPr="002B25F0">
        <w:rPr>
          <w:rFonts w:ascii="Times New Roman" w:hAnsi="Times New Roman" w:cs="Times New Roman"/>
          <w:i/>
          <w:sz w:val="24"/>
          <w:szCs w:val="24"/>
          <w:lang w:val="en-US"/>
        </w:rPr>
        <w:t xml:space="preserve"> </w:t>
      </w:r>
      <w:proofErr w:type="spellStart"/>
      <w:r w:rsidRPr="002B25F0">
        <w:rPr>
          <w:rFonts w:ascii="Times New Roman" w:hAnsi="Times New Roman" w:cs="Times New Roman"/>
          <w:i/>
          <w:sz w:val="24"/>
          <w:szCs w:val="24"/>
          <w:lang w:val="en-US"/>
        </w:rPr>
        <w:t>Implementasi</w:t>
      </w:r>
      <w:proofErr w:type="spellEnd"/>
      <w:r w:rsidRPr="002B25F0">
        <w:rPr>
          <w:rFonts w:ascii="Times New Roman" w:hAnsi="Times New Roman" w:cs="Times New Roman"/>
          <w:sz w:val="24"/>
          <w:szCs w:val="24"/>
          <w:lang w:val="en-US"/>
        </w:rPr>
        <w:t xml:space="preserve">, Jakarta: </w:t>
      </w:r>
      <w:proofErr w:type="spellStart"/>
      <w:r w:rsidRPr="002B25F0">
        <w:rPr>
          <w:rFonts w:ascii="Times New Roman" w:hAnsi="Times New Roman" w:cs="Times New Roman"/>
          <w:sz w:val="24"/>
          <w:szCs w:val="24"/>
          <w:lang w:val="en-US"/>
        </w:rPr>
        <w:t>Rajawali</w:t>
      </w:r>
      <w:proofErr w:type="spellEnd"/>
      <w:r w:rsidRPr="002B25F0">
        <w:rPr>
          <w:rFonts w:ascii="Times New Roman" w:hAnsi="Times New Roman" w:cs="Times New Roman"/>
          <w:sz w:val="24"/>
          <w:szCs w:val="24"/>
          <w:lang w:val="en-US"/>
        </w:rPr>
        <w:t xml:space="preserve"> </w:t>
      </w:r>
      <w:r w:rsidRPr="00440B35">
        <w:rPr>
          <w:rFonts w:ascii="Times New Roman" w:hAnsi="Times New Roman" w:cs="Times New Roman"/>
          <w:sz w:val="24"/>
          <w:szCs w:val="24"/>
          <w:lang w:val="en-US"/>
        </w:rPr>
        <w:t>Pers, 2012.</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roofErr w:type="spellStart"/>
      <w:r w:rsidRPr="00440B35">
        <w:rPr>
          <w:rFonts w:ascii="Times New Roman" w:hAnsi="Times New Roman" w:cs="Times New Roman"/>
          <w:sz w:val="24"/>
          <w:szCs w:val="24"/>
          <w:lang w:val="en-US"/>
        </w:rPr>
        <w:t>Asmadi</w:t>
      </w:r>
      <w:proofErr w:type="spellEnd"/>
      <w:r w:rsidRPr="00440B35">
        <w:rPr>
          <w:rFonts w:ascii="Times New Roman" w:hAnsi="Times New Roman" w:cs="Times New Roman"/>
          <w:sz w:val="24"/>
          <w:szCs w:val="24"/>
          <w:lang w:val="en-US"/>
        </w:rPr>
        <w:t>,</w:t>
      </w:r>
      <w:r w:rsidRPr="002B25F0">
        <w:rPr>
          <w:rFonts w:ascii="Times New Roman" w:hAnsi="Times New Roman" w:cs="Times New Roman"/>
          <w:sz w:val="24"/>
          <w:szCs w:val="24"/>
          <w:lang w:val="en-US"/>
        </w:rPr>
        <w:t xml:space="preserve"> </w:t>
      </w:r>
      <w:r w:rsidRPr="00440B35">
        <w:rPr>
          <w:rFonts w:ascii="Times New Roman" w:hAnsi="Times New Roman" w:cs="Times New Roman"/>
          <w:sz w:val="24"/>
          <w:szCs w:val="24"/>
          <w:lang w:val="en-US"/>
        </w:rPr>
        <w:t>Erwin</w:t>
      </w:r>
      <w:r>
        <w:rPr>
          <w:rFonts w:ascii="Times New Roman" w:hAnsi="Times New Roman" w:cs="Times New Roman"/>
          <w:sz w:val="24"/>
          <w:szCs w:val="24"/>
          <w:lang w:val="en-US"/>
        </w:rPr>
        <w:t>,</w:t>
      </w:r>
      <w:r w:rsidRPr="00440B35">
        <w:rPr>
          <w:rFonts w:ascii="Times New Roman" w:hAnsi="Times New Roman" w:cs="Times New Roman"/>
          <w:sz w:val="24"/>
          <w:szCs w:val="24"/>
          <w:lang w:val="en-US"/>
        </w:rPr>
        <w:t xml:space="preserve"> </w:t>
      </w:r>
      <w:proofErr w:type="spellStart"/>
      <w:r w:rsidRPr="00440B35">
        <w:rPr>
          <w:rFonts w:ascii="Times New Roman" w:hAnsi="Times New Roman" w:cs="Times New Roman"/>
          <w:i/>
          <w:sz w:val="24"/>
          <w:szCs w:val="24"/>
          <w:lang w:val="en-US"/>
        </w:rPr>
        <w:t>Pembuktian</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Tindak</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Pidana</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Terorisme</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analisa</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Putusan</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Pengadilan</w:t>
      </w:r>
      <w:proofErr w:type="spellEnd"/>
      <w:r w:rsidRPr="00440B35">
        <w:rPr>
          <w:rFonts w:ascii="Times New Roman" w:hAnsi="Times New Roman" w:cs="Times New Roman"/>
          <w:i/>
          <w:sz w:val="24"/>
          <w:szCs w:val="24"/>
          <w:lang w:val="en-US"/>
        </w:rPr>
        <w:t xml:space="preserve"> Pada </w:t>
      </w:r>
      <w:proofErr w:type="spellStart"/>
      <w:r w:rsidRPr="00440B35">
        <w:rPr>
          <w:rFonts w:ascii="Times New Roman" w:hAnsi="Times New Roman" w:cs="Times New Roman"/>
          <w:i/>
          <w:sz w:val="24"/>
          <w:szCs w:val="24"/>
          <w:lang w:val="en-US"/>
        </w:rPr>
        <w:t>Kasus</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Perampokan</w:t>
      </w:r>
      <w:proofErr w:type="spellEnd"/>
      <w:r w:rsidRPr="00440B35">
        <w:rPr>
          <w:rFonts w:ascii="Times New Roman" w:hAnsi="Times New Roman" w:cs="Times New Roman"/>
          <w:i/>
          <w:sz w:val="24"/>
          <w:szCs w:val="24"/>
          <w:lang w:val="en-US"/>
        </w:rPr>
        <w:t xml:space="preserve"> Bank </w:t>
      </w:r>
      <w:proofErr w:type="spellStart"/>
      <w:r w:rsidRPr="00440B35">
        <w:rPr>
          <w:rFonts w:ascii="Times New Roman" w:hAnsi="Times New Roman" w:cs="Times New Roman"/>
          <w:i/>
          <w:sz w:val="24"/>
          <w:szCs w:val="24"/>
          <w:lang w:val="en-US"/>
        </w:rPr>
        <w:t>Cimb</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Niaga</w:t>
      </w:r>
      <w:proofErr w:type="spellEnd"/>
      <w:r w:rsidRPr="00440B35">
        <w:rPr>
          <w:rFonts w:ascii="Times New Roman" w:hAnsi="Times New Roman" w:cs="Times New Roman"/>
          <w:i/>
          <w:sz w:val="24"/>
          <w:szCs w:val="24"/>
          <w:lang w:val="en-US"/>
        </w:rPr>
        <w:t>-Medan)</w:t>
      </w:r>
      <w:r>
        <w:rPr>
          <w:rFonts w:ascii="Times New Roman" w:hAnsi="Times New Roman" w:cs="Times New Roman"/>
          <w:sz w:val="24"/>
          <w:szCs w:val="24"/>
          <w:lang w:val="en-US"/>
        </w:rPr>
        <w:t xml:space="preserve">, </w:t>
      </w:r>
      <w:r w:rsidRPr="00440B35">
        <w:rPr>
          <w:rFonts w:ascii="Times New Roman" w:hAnsi="Times New Roman" w:cs="Times New Roman"/>
          <w:sz w:val="24"/>
          <w:szCs w:val="24"/>
          <w:lang w:val="en-US"/>
        </w:rPr>
        <w:t xml:space="preserve">Medan: PT. </w:t>
      </w:r>
      <w:proofErr w:type="spellStart"/>
      <w:r w:rsidRPr="00440B35">
        <w:rPr>
          <w:rFonts w:ascii="Times New Roman" w:hAnsi="Times New Roman" w:cs="Times New Roman"/>
          <w:sz w:val="24"/>
          <w:szCs w:val="24"/>
          <w:lang w:val="en-US"/>
        </w:rPr>
        <w:t>Sofmedia</w:t>
      </w:r>
      <w:proofErr w:type="spellEnd"/>
      <w:r w:rsidRPr="00440B35">
        <w:rPr>
          <w:rFonts w:ascii="Times New Roman" w:hAnsi="Times New Roman" w:cs="Times New Roman"/>
          <w:sz w:val="24"/>
          <w:szCs w:val="24"/>
          <w:lang w:val="en-US"/>
        </w:rPr>
        <w:t>, 2013.</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8149F7" w:rsidRPr="008149F7" w:rsidRDefault="008149F7" w:rsidP="008149F7">
      <w:pPr>
        <w:tabs>
          <w:tab w:val="left" w:pos="7655"/>
        </w:tabs>
        <w:spacing w:after="0" w:line="240" w:lineRule="auto"/>
        <w:ind w:left="720" w:right="-14" w:hanging="720"/>
        <w:jc w:val="both"/>
        <w:rPr>
          <w:rFonts w:ascii="Times New Roman" w:hAnsi="Times New Roman"/>
          <w:sz w:val="24"/>
          <w:szCs w:val="24"/>
          <w:lang w:val="en-US"/>
        </w:rPr>
      </w:pPr>
      <w:r w:rsidRPr="008149F7">
        <w:rPr>
          <w:rFonts w:ascii="Times New Roman" w:hAnsi="Times New Roman"/>
          <w:sz w:val="24"/>
          <w:szCs w:val="24"/>
        </w:rPr>
        <w:t>Effendi, Marwan</w:t>
      </w:r>
      <w:r>
        <w:rPr>
          <w:rFonts w:ascii="Times New Roman" w:hAnsi="Times New Roman"/>
          <w:sz w:val="24"/>
          <w:szCs w:val="24"/>
          <w:lang w:val="en-US"/>
        </w:rPr>
        <w:t>,</w:t>
      </w:r>
      <w:r w:rsidRPr="008149F7">
        <w:rPr>
          <w:rFonts w:ascii="Times New Roman" w:hAnsi="Times New Roman"/>
          <w:sz w:val="24"/>
          <w:szCs w:val="24"/>
        </w:rPr>
        <w:t xml:space="preserve"> </w:t>
      </w:r>
      <w:r w:rsidRPr="008149F7">
        <w:rPr>
          <w:rFonts w:ascii="Times New Roman" w:hAnsi="Times New Roman"/>
          <w:i/>
          <w:sz w:val="24"/>
          <w:szCs w:val="24"/>
        </w:rPr>
        <w:t>Teori Hukum; Perspektif Kebijakan, Perbandingan dan Harmonisasi Hukum Pidana</w:t>
      </w:r>
      <w:r w:rsidRPr="008149F7">
        <w:rPr>
          <w:rFonts w:ascii="Times New Roman" w:hAnsi="Times New Roman"/>
          <w:sz w:val="24"/>
          <w:szCs w:val="24"/>
        </w:rPr>
        <w:t>, Jakarta</w:t>
      </w:r>
      <w:r w:rsidRPr="008149F7">
        <w:rPr>
          <w:rFonts w:ascii="Times New Roman" w:hAnsi="Times New Roman"/>
          <w:sz w:val="24"/>
          <w:szCs w:val="24"/>
          <w:lang w:val="en-US"/>
        </w:rPr>
        <w:t>:</w:t>
      </w:r>
      <w:r w:rsidRPr="008149F7">
        <w:rPr>
          <w:rFonts w:ascii="Times New Roman" w:hAnsi="Times New Roman"/>
          <w:sz w:val="24"/>
          <w:szCs w:val="24"/>
        </w:rPr>
        <w:t xml:space="preserve"> Gaung Persada Pers, 2014.</w:t>
      </w:r>
    </w:p>
    <w:p w:rsidR="008149F7" w:rsidRPr="008149F7" w:rsidRDefault="008149F7" w:rsidP="008149F7">
      <w:pPr>
        <w:tabs>
          <w:tab w:val="left" w:pos="7655"/>
        </w:tabs>
        <w:spacing w:after="0" w:line="240" w:lineRule="auto"/>
        <w:ind w:left="720" w:right="-14" w:hanging="720"/>
        <w:jc w:val="both"/>
        <w:rPr>
          <w:rFonts w:ascii="Times New Roman" w:hAnsi="Times New Roman"/>
          <w:sz w:val="24"/>
          <w:szCs w:val="24"/>
          <w:lang w:val="en-US"/>
        </w:rPr>
      </w:pPr>
    </w:p>
    <w:p w:rsidR="00065BB2" w:rsidRPr="00621D65" w:rsidRDefault="00065BB2" w:rsidP="00065BB2">
      <w:pPr>
        <w:tabs>
          <w:tab w:val="left" w:pos="7655"/>
        </w:tabs>
        <w:spacing w:after="0" w:line="240" w:lineRule="auto"/>
        <w:ind w:left="720" w:right="-14" w:hanging="720"/>
        <w:jc w:val="both"/>
        <w:rPr>
          <w:rFonts w:ascii="Times New Roman" w:hAnsi="Times New Roman" w:cs="Times New Roman"/>
          <w:sz w:val="24"/>
          <w:szCs w:val="24"/>
          <w:lang w:val="en-US"/>
        </w:rPr>
      </w:pPr>
      <w:r w:rsidRPr="00621D65">
        <w:rPr>
          <w:rFonts w:ascii="Times New Roman" w:hAnsi="Times New Roman" w:cs="Times New Roman"/>
          <w:sz w:val="24"/>
          <w:szCs w:val="24"/>
        </w:rPr>
        <w:t>Fuady, Munir</w:t>
      </w:r>
      <w:r w:rsidRPr="00621D65">
        <w:rPr>
          <w:rFonts w:ascii="Times New Roman" w:hAnsi="Times New Roman" w:cs="Times New Roman"/>
          <w:sz w:val="24"/>
          <w:szCs w:val="24"/>
          <w:lang w:val="en-US"/>
        </w:rPr>
        <w:t>,</w:t>
      </w:r>
      <w:r w:rsidRPr="00621D65">
        <w:rPr>
          <w:rFonts w:ascii="Times New Roman" w:hAnsi="Times New Roman" w:cs="Times New Roman"/>
          <w:sz w:val="24"/>
          <w:szCs w:val="24"/>
        </w:rPr>
        <w:t xml:space="preserve"> </w:t>
      </w:r>
      <w:r w:rsidRPr="00621D65">
        <w:rPr>
          <w:rFonts w:ascii="Times New Roman" w:hAnsi="Times New Roman" w:cs="Times New Roman"/>
          <w:i/>
          <w:sz w:val="24"/>
          <w:szCs w:val="24"/>
        </w:rPr>
        <w:t>Teori Hukum Pembuktian</w:t>
      </w:r>
      <w:r w:rsidRPr="00621D65">
        <w:rPr>
          <w:rFonts w:ascii="Times New Roman" w:hAnsi="Times New Roman" w:cs="Times New Roman"/>
          <w:sz w:val="24"/>
          <w:szCs w:val="24"/>
        </w:rPr>
        <w:t xml:space="preserve"> </w:t>
      </w:r>
      <w:r w:rsidRPr="00621D65">
        <w:rPr>
          <w:rFonts w:ascii="Times New Roman" w:hAnsi="Times New Roman" w:cs="Times New Roman"/>
          <w:i/>
          <w:sz w:val="24"/>
          <w:szCs w:val="24"/>
        </w:rPr>
        <w:t>(Pidana dan Perdata),</w:t>
      </w:r>
      <w:r w:rsidRPr="00621D65">
        <w:rPr>
          <w:rFonts w:ascii="Times New Roman" w:hAnsi="Times New Roman" w:cs="Times New Roman"/>
          <w:sz w:val="24"/>
          <w:szCs w:val="24"/>
        </w:rPr>
        <w:t xml:space="preserve"> Bandung</w:t>
      </w:r>
      <w:r w:rsidRPr="00621D65">
        <w:rPr>
          <w:rFonts w:ascii="Times New Roman" w:hAnsi="Times New Roman" w:cs="Times New Roman"/>
          <w:sz w:val="24"/>
          <w:szCs w:val="24"/>
          <w:lang w:val="en-US"/>
        </w:rPr>
        <w:t>:</w:t>
      </w:r>
      <w:r w:rsidRPr="00621D65">
        <w:rPr>
          <w:rFonts w:ascii="Times New Roman" w:hAnsi="Times New Roman" w:cs="Times New Roman"/>
          <w:sz w:val="24"/>
          <w:szCs w:val="24"/>
        </w:rPr>
        <w:t xml:space="preserve"> PT Citra Aditya Bakty, 2006</w:t>
      </w:r>
      <w:r w:rsidRPr="00621D65">
        <w:rPr>
          <w:rFonts w:ascii="Times New Roman" w:hAnsi="Times New Roman" w:cs="Times New Roman"/>
          <w:sz w:val="24"/>
          <w:szCs w:val="24"/>
          <w:lang w:val="en-US"/>
        </w:rPr>
        <w:t>.</w:t>
      </w:r>
    </w:p>
    <w:p w:rsidR="00065BB2" w:rsidRPr="00621D65" w:rsidRDefault="00065BB2" w:rsidP="00065BB2">
      <w:pPr>
        <w:tabs>
          <w:tab w:val="left" w:pos="7655"/>
        </w:tabs>
        <w:spacing w:after="0" w:line="240" w:lineRule="auto"/>
        <w:ind w:left="720" w:right="-14" w:hanging="720"/>
        <w:jc w:val="both"/>
        <w:rPr>
          <w:rFonts w:ascii="Times New Roman" w:hAnsi="Times New Roman" w:cs="Times New Roman"/>
          <w:sz w:val="24"/>
          <w:szCs w:val="24"/>
          <w:lang w:val="en-US"/>
        </w:rPr>
      </w:pPr>
    </w:p>
    <w:p w:rsidR="0041189E" w:rsidRPr="0041189E" w:rsidRDefault="0041189E" w:rsidP="0041189E">
      <w:pPr>
        <w:pStyle w:val="ListParagraph"/>
        <w:spacing w:after="0" w:line="240" w:lineRule="auto"/>
        <w:ind w:hanging="720"/>
        <w:jc w:val="both"/>
        <w:rPr>
          <w:rFonts w:ascii="Times New Roman" w:hAnsi="Times New Roman"/>
          <w:sz w:val="24"/>
          <w:szCs w:val="24"/>
          <w:lang w:val="en-US"/>
        </w:rPr>
      </w:pPr>
      <w:r w:rsidRPr="0041189E">
        <w:rPr>
          <w:rFonts w:ascii="Times New Roman" w:hAnsi="Times New Roman"/>
          <w:sz w:val="24"/>
          <w:szCs w:val="24"/>
        </w:rPr>
        <w:t>Hakim</w:t>
      </w:r>
      <w:r w:rsidRPr="0041189E">
        <w:rPr>
          <w:rFonts w:ascii="Times New Roman" w:hAnsi="Times New Roman"/>
          <w:sz w:val="24"/>
          <w:szCs w:val="24"/>
          <w:lang w:val="en-US"/>
        </w:rPr>
        <w:t>,</w:t>
      </w:r>
      <w:r w:rsidRPr="0041189E">
        <w:rPr>
          <w:rFonts w:ascii="Times New Roman" w:hAnsi="Times New Roman"/>
          <w:sz w:val="24"/>
          <w:szCs w:val="24"/>
        </w:rPr>
        <w:t xml:space="preserve"> Lukman</w:t>
      </w:r>
      <w:r w:rsidRPr="0041189E">
        <w:rPr>
          <w:rFonts w:ascii="Times New Roman" w:hAnsi="Times New Roman"/>
          <w:sz w:val="24"/>
          <w:szCs w:val="24"/>
          <w:lang w:val="en-US"/>
        </w:rPr>
        <w:t>,</w:t>
      </w:r>
      <w:r w:rsidRPr="0041189E">
        <w:rPr>
          <w:rFonts w:ascii="Times New Roman" w:hAnsi="Times New Roman"/>
          <w:sz w:val="24"/>
          <w:szCs w:val="24"/>
        </w:rPr>
        <w:t xml:space="preserve"> </w:t>
      </w:r>
      <w:r w:rsidRPr="0041189E">
        <w:rPr>
          <w:rFonts w:ascii="Times New Roman" w:hAnsi="Times New Roman"/>
          <w:i/>
          <w:sz w:val="24"/>
          <w:szCs w:val="24"/>
        </w:rPr>
        <w:t>Asas-Asas Hukum Pidana; Buku Ajar Bagi Mahasiswa</w:t>
      </w:r>
      <w:r w:rsidRPr="0041189E">
        <w:rPr>
          <w:rFonts w:ascii="Times New Roman" w:hAnsi="Times New Roman"/>
          <w:sz w:val="24"/>
          <w:szCs w:val="24"/>
          <w:lang w:val="en-US"/>
        </w:rPr>
        <w:t>,</w:t>
      </w:r>
      <w:r w:rsidRPr="0041189E">
        <w:rPr>
          <w:rFonts w:ascii="Times New Roman" w:hAnsi="Times New Roman"/>
          <w:sz w:val="24"/>
          <w:szCs w:val="24"/>
        </w:rPr>
        <w:t xml:space="preserve"> Yogyakarta: Deepublish, 2020</w:t>
      </w:r>
      <w:r w:rsidRPr="0041189E">
        <w:rPr>
          <w:rFonts w:ascii="Times New Roman" w:hAnsi="Times New Roman"/>
          <w:sz w:val="24"/>
          <w:szCs w:val="24"/>
          <w:lang w:val="en-US"/>
        </w:rPr>
        <w:t>.</w:t>
      </w:r>
    </w:p>
    <w:p w:rsidR="0041189E" w:rsidRPr="0041189E" w:rsidRDefault="0041189E" w:rsidP="0041189E">
      <w:pPr>
        <w:pStyle w:val="ListParagraph"/>
        <w:spacing w:after="0" w:line="240" w:lineRule="auto"/>
        <w:ind w:hanging="720"/>
        <w:jc w:val="both"/>
        <w:rPr>
          <w:rFonts w:ascii="Times New Roman" w:hAnsi="Times New Roman"/>
          <w:sz w:val="24"/>
          <w:szCs w:val="24"/>
          <w:lang w:val="en-US"/>
        </w:rPr>
      </w:pPr>
    </w:p>
    <w:p w:rsidR="00621D65" w:rsidRPr="00621D65" w:rsidRDefault="00621D65" w:rsidP="00621D65">
      <w:pPr>
        <w:tabs>
          <w:tab w:val="left" w:pos="7655"/>
        </w:tabs>
        <w:spacing w:after="0" w:line="240" w:lineRule="auto"/>
        <w:ind w:left="720" w:right="-14" w:hanging="720"/>
        <w:jc w:val="both"/>
        <w:rPr>
          <w:rFonts w:ascii="Times New Roman" w:hAnsi="Times New Roman"/>
          <w:sz w:val="24"/>
          <w:szCs w:val="24"/>
          <w:lang w:val="en-US"/>
        </w:rPr>
      </w:pPr>
      <w:r w:rsidRPr="00621D65">
        <w:rPr>
          <w:rFonts w:ascii="Times New Roman" w:hAnsi="Times New Roman"/>
          <w:sz w:val="24"/>
          <w:szCs w:val="24"/>
        </w:rPr>
        <w:t>Halim</w:t>
      </w:r>
      <w:r w:rsidRPr="00621D65">
        <w:rPr>
          <w:rFonts w:ascii="Times New Roman" w:hAnsi="Times New Roman"/>
          <w:sz w:val="24"/>
          <w:szCs w:val="24"/>
          <w:lang w:val="en-US"/>
        </w:rPr>
        <w:t>,</w:t>
      </w:r>
      <w:r w:rsidRPr="00621D65">
        <w:rPr>
          <w:rFonts w:ascii="Times New Roman" w:hAnsi="Times New Roman"/>
          <w:sz w:val="24"/>
          <w:szCs w:val="24"/>
        </w:rPr>
        <w:t xml:space="preserve"> Pathorang</w:t>
      </w:r>
      <w:r w:rsidRPr="00621D65">
        <w:rPr>
          <w:rFonts w:ascii="Times New Roman" w:hAnsi="Times New Roman"/>
          <w:sz w:val="24"/>
          <w:szCs w:val="24"/>
          <w:lang w:val="en-US"/>
        </w:rPr>
        <w:t>,</w:t>
      </w:r>
      <w:r w:rsidRPr="00621D65">
        <w:rPr>
          <w:rFonts w:ascii="Times New Roman" w:hAnsi="Times New Roman"/>
          <w:sz w:val="24"/>
          <w:szCs w:val="24"/>
        </w:rPr>
        <w:t xml:space="preserve"> </w:t>
      </w:r>
      <w:r w:rsidRPr="00621D65">
        <w:rPr>
          <w:rFonts w:ascii="Times New Roman" w:hAnsi="Times New Roman"/>
          <w:i/>
          <w:sz w:val="24"/>
          <w:szCs w:val="24"/>
        </w:rPr>
        <w:t>Penegakan Hukum Terhadap Kejahatan Pencucian Uang Di Era Globalisasi</w:t>
      </w:r>
      <w:r w:rsidRPr="00621D65">
        <w:rPr>
          <w:rFonts w:ascii="Times New Roman" w:hAnsi="Times New Roman"/>
          <w:sz w:val="24"/>
          <w:szCs w:val="24"/>
          <w:lang w:val="en-US"/>
        </w:rPr>
        <w:t>,</w:t>
      </w:r>
      <w:r w:rsidRPr="00621D65">
        <w:rPr>
          <w:rFonts w:ascii="Times New Roman" w:hAnsi="Times New Roman"/>
          <w:sz w:val="24"/>
          <w:szCs w:val="24"/>
        </w:rPr>
        <w:t xml:space="preserve"> </w:t>
      </w:r>
      <w:r w:rsidRPr="00621D65">
        <w:rPr>
          <w:rFonts w:ascii="Times New Roman" w:hAnsi="Times New Roman"/>
          <w:sz w:val="24"/>
          <w:szCs w:val="24"/>
          <w:lang w:val="en-US"/>
        </w:rPr>
        <w:t>(</w:t>
      </w:r>
      <w:r w:rsidRPr="00621D65">
        <w:rPr>
          <w:rFonts w:ascii="Times New Roman" w:hAnsi="Times New Roman"/>
          <w:sz w:val="24"/>
          <w:szCs w:val="24"/>
        </w:rPr>
        <w:t>Yogyakarta: Total Media, 2013.</w:t>
      </w:r>
    </w:p>
    <w:p w:rsidR="00621D65" w:rsidRPr="00621D65" w:rsidRDefault="00621D65" w:rsidP="00621D65">
      <w:pPr>
        <w:tabs>
          <w:tab w:val="left" w:pos="7655"/>
        </w:tabs>
        <w:spacing w:after="0" w:line="240" w:lineRule="auto"/>
        <w:ind w:left="720" w:right="-14" w:hanging="720"/>
        <w:jc w:val="both"/>
        <w:rPr>
          <w:rFonts w:ascii="Times New Roman" w:hAnsi="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r w:rsidRPr="00440B35">
        <w:rPr>
          <w:rFonts w:ascii="Times New Roman" w:hAnsi="Times New Roman" w:cs="Times New Roman"/>
          <w:sz w:val="24"/>
          <w:szCs w:val="24"/>
        </w:rPr>
        <w:t>Hamzah,</w:t>
      </w:r>
      <w:r w:rsidRPr="002B25F0">
        <w:rPr>
          <w:rFonts w:ascii="Times New Roman" w:hAnsi="Times New Roman" w:cs="Times New Roman"/>
          <w:sz w:val="24"/>
          <w:szCs w:val="24"/>
        </w:rPr>
        <w:t xml:space="preserve"> </w:t>
      </w:r>
      <w:r w:rsidRPr="00440B35">
        <w:rPr>
          <w:rFonts w:ascii="Times New Roman" w:hAnsi="Times New Roman" w:cs="Times New Roman"/>
          <w:sz w:val="24"/>
          <w:szCs w:val="24"/>
        </w:rPr>
        <w:t>Andi</w:t>
      </w:r>
      <w:r>
        <w:rPr>
          <w:rFonts w:ascii="Times New Roman" w:hAnsi="Times New Roman" w:cs="Times New Roman"/>
          <w:sz w:val="24"/>
          <w:szCs w:val="24"/>
          <w:lang w:val="en-US"/>
        </w:rPr>
        <w:t>,</w:t>
      </w:r>
      <w:r w:rsidRPr="00440B35">
        <w:rPr>
          <w:rFonts w:ascii="Times New Roman" w:hAnsi="Times New Roman" w:cs="Times New Roman"/>
          <w:sz w:val="24"/>
          <w:szCs w:val="24"/>
        </w:rPr>
        <w:t xml:space="preserve"> </w:t>
      </w:r>
      <w:r w:rsidRPr="00440B35">
        <w:rPr>
          <w:rFonts w:ascii="Times New Roman" w:hAnsi="Times New Roman" w:cs="Times New Roman"/>
          <w:i/>
          <w:sz w:val="24"/>
          <w:szCs w:val="24"/>
        </w:rPr>
        <w:t>Asas-Asas Hukum Pidana</w:t>
      </w:r>
      <w:r w:rsidRPr="00440B35">
        <w:rPr>
          <w:rFonts w:ascii="Times New Roman" w:hAnsi="Times New Roman" w:cs="Times New Roman"/>
          <w:i/>
          <w:sz w:val="24"/>
          <w:szCs w:val="24"/>
          <w:lang w:val="en-US"/>
        </w:rPr>
        <w:t>,</w:t>
      </w:r>
      <w:r w:rsidRPr="00440B35">
        <w:rPr>
          <w:rFonts w:ascii="Times New Roman" w:hAnsi="Times New Roman" w:cs="Times New Roman"/>
          <w:i/>
          <w:sz w:val="24"/>
          <w:szCs w:val="24"/>
        </w:rPr>
        <w:t xml:space="preserve"> </w:t>
      </w:r>
      <w:r w:rsidRPr="00440B35">
        <w:rPr>
          <w:rFonts w:ascii="Times New Roman" w:hAnsi="Times New Roman" w:cs="Times New Roman"/>
          <w:sz w:val="24"/>
          <w:szCs w:val="24"/>
          <w:lang w:val="en-US"/>
        </w:rPr>
        <w:t xml:space="preserve">Jakarta: </w:t>
      </w:r>
      <w:r w:rsidRPr="00440B35">
        <w:rPr>
          <w:rFonts w:ascii="Times New Roman" w:hAnsi="Times New Roman" w:cs="Times New Roman"/>
          <w:sz w:val="24"/>
          <w:szCs w:val="24"/>
        </w:rPr>
        <w:t>Bandung</w:t>
      </w:r>
      <w:r w:rsidRPr="00440B35">
        <w:rPr>
          <w:rFonts w:ascii="Times New Roman" w:hAnsi="Times New Roman" w:cs="Times New Roman"/>
          <w:sz w:val="24"/>
          <w:szCs w:val="24"/>
          <w:lang w:val="en-US"/>
        </w:rPr>
        <w:t>, 2006.</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2B25F0" w:rsidRDefault="009A173B" w:rsidP="002B25F0">
      <w:pPr>
        <w:tabs>
          <w:tab w:val="left" w:pos="7655"/>
        </w:tabs>
        <w:spacing w:after="0" w:line="240" w:lineRule="auto"/>
        <w:ind w:left="720" w:right="-14" w:hanging="720"/>
        <w:jc w:val="both"/>
        <w:rPr>
          <w:rFonts w:ascii="Times New Roman" w:hAnsi="Times New Roman"/>
          <w:sz w:val="24"/>
          <w:szCs w:val="24"/>
          <w:lang w:val="en-US"/>
        </w:rPr>
      </w:pPr>
      <w:r>
        <w:rPr>
          <w:rFonts w:ascii="Times New Roman" w:hAnsi="Times New Roman"/>
          <w:sz w:val="24"/>
          <w:szCs w:val="24"/>
          <w:lang w:val="en-US"/>
        </w:rPr>
        <w:t>------</w:t>
      </w:r>
      <w:r w:rsidR="002B25F0">
        <w:rPr>
          <w:rFonts w:ascii="Times New Roman" w:hAnsi="Times New Roman"/>
          <w:sz w:val="24"/>
          <w:szCs w:val="24"/>
          <w:lang w:val="en-US"/>
        </w:rPr>
        <w:t>---,</w:t>
      </w:r>
      <w:r w:rsidR="002B25F0" w:rsidRPr="00440B35">
        <w:rPr>
          <w:rFonts w:ascii="Times New Roman" w:hAnsi="Times New Roman"/>
          <w:sz w:val="24"/>
          <w:szCs w:val="24"/>
          <w:lang w:val="en-US"/>
        </w:rPr>
        <w:t xml:space="preserve"> </w:t>
      </w:r>
      <w:proofErr w:type="spellStart"/>
      <w:r w:rsidR="002B25F0" w:rsidRPr="00440B35">
        <w:rPr>
          <w:rFonts w:ascii="Times New Roman" w:hAnsi="Times New Roman"/>
          <w:i/>
          <w:sz w:val="24"/>
          <w:szCs w:val="24"/>
          <w:lang w:val="en-US"/>
        </w:rPr>
        <w:t>Hukum</w:t>
      </w:r>
      <w:proofErr w:type="spellEnd"/>
      <w:r w:rsidR="002B25F0" w:rsidRPr="00440B35">
        <w:rPr>
          <w:rFonts w:ascii="Times New Roman" w:hAnsi="Times New Roman"/>
          <w:i/>
          <w:sz w:val="24"/>
          <w:szCs w:val="24"/>
          <w:lang w:val="en-US"/>
        </w:rPr>
        <w:t xml:space="preserve"> Acara </w:t>
      </w:r>
      <w:proofErr w:type="spellStart"/>
      <w:r w:rsidR="002B25F0" w:rsidRPr="00440B35">
        <w:rPr>
          <w:rFonts w:ascii="Times New Roman" w:hAnsi="Times New Roman"/>
          <w:i/>
          <w:sz w:val="24"/>
          <w:szCs w:val="24"/>
          <w:lang w:val="en-US"/>
        </w:rPr>
        <w:t>Pidana</w:t>
      </w:r>
      <w:proofErr w:type="spellEnd"/>
      <w:r w:rsidR="002B25F0" w:rsidRPr="00440B35">
        <w:rPr>
          <w:rFonts w:ascii="Times New Roman" w:hAnsi="Times New Roman"/>
          <w:i/>
          <w:sz w:val="24"/>
          <w:szCs w:val="24"/>
          <w:lang w:val="en-US"/>
        </w:rPr>
        <w:t xml:space="preserve"> Indonesia</w:t>
      </w:r>
      <w:r w:rsidR="002B25F0">
        <w:rPr>
          <w:rFonts w:ascii="Times New Roman" w:hAnsi="Times New Roman"/>
          <w:sz w:val="24"/>
          <w:szCs w:val="24"/>
          <w:lang w:val="en-US"/>
        </w:rPr>
        <w:t xml:space="preserve">, </w:t>
      </w:r>
      <w:r w:rsidR="002B25F0" w:rsidRPr="00440B35">
        <w:rPr>
          <w:rFonts w:ascii="Times New Roman" w:hAnsi="Times New Roman"/>
          <w:sz w:val="24"/>
          <w:szCs w:val="24"/>
          <w:lang w:val="en-US"/>
        </w:rPr>
        <w:t>Jak</w:t>
      </w:r>
      <w:r w:rsidR="002B25F0">
        <w:rPr>
          <w:rFonts w:ascii="Times New Roman" w:hAnsi="Times New Roman"/>
          <w:sz w:val="24"/>
          <w:szCs w:val="24"/>
          <w:lang w:val="en-US"/>
        </w:rPr>
        <w:t xml:space="preserve">arta: </w:t>
      </w:r>
      <w:proofErr w:type="spellStart"/>
      <w:r w:rsidR="002B25F0">
        <w:rPr>
          <w:rFonts w:ascii="Times New Roman" w:hAnsi="Times New Roman"/>
          <w:sz w:val="24"/>
          <w:szCs w:val="24"/>
          <w:lang w:val="en-US"/>
        </w:rPr>
        <w:t>Sinar</w:t>
      </w:r>
      <w:proofErr w:type="spellEnd"/>
      <w:r w:rsidR="002B25F0">
        <w:rPr>
          <w:rFonts w:ascii="Times New Roman" w:hAnsi="Times New Roman"/>
          <w:sz w:val="24"/>
          <w:szCs w:val="24"/>
          <w:lang w:val="en-US"/>
        </w:rPr>
        <w:t xml:space="preserve"> </w:t>
      </w:r>
      <w:proofErr w:type="spellStart"/>
      <w:r w:rsidR="002B25F0">
        <w:rPr>
          <w:rFonts w:ascii="Times New Roman" w:hAnsi="Times New Roman"/>
          <w:sz w:val="24"/>
          <w:szCs w:val="24"/>
          <w:lang w:val="en-US"/>
        </w:rPr>
        <w:t>Grafika</w:t>
      </w:r>
      <w:proofErr w:type="spellEnd"/>
      <w:r w:rsidR="002B25F0">
        <w:rPr>
          <w:rFonts w:ascii="Times New Roman" w:hAnsi="Times New Roman"/>
          <w:sz w:val="24"/>
          <w:szCs w:val="24"/>
          <w:lang w:val="en-US"/>
        </w:rPr>
        <w:t>, 2008</w:t>
      </w:r>
      <w:r w:rsidR="002B25F0" w:rsidRPr="00440B35">
        <w:rPr>
          <w:rFonts w:ascii="Times New Roman" w:hAnsi="Times New Roman"/>
          <w:sz w:val="24"/>
          <w:szCs w:val="24"/>
          <w:lang w:val="en-US"/>
        </w:rPr>
        <w:t>.</w:t>
      </w:r>
    </w:p>
    <w:p w:rsidR="002B25F0" w:rsidRDefault="002B25F0" w:rsidP="002B25F0">
      <w:pPr>
        <w:tabs>
          <w:tab w:val="left" w:pos="7655"/>
        </w:tabs>
        <w:spacing w:after="0" w:line="240" w:lineRule="auto"/>
        <w:ind w:left="720" w:right="-14" w:hanging="720"/>
        <w:jc w:val="both"/>
        <w:rPr>
          <w:rFonts w:ascii="Times New Roman" w:hAnsi="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r w:rsidRPr="00440B35">
        <w:rPr>
          <w:rFonts w:ascii="Times New Roman" w:hAnsi="Times New Roman" w:cs="Times New Roman"/>
          <w:sz w:val="24"/>
          <w:szCs w:val="24"/>
          <w:lang w:val="en-US"/>
        </w:rPr>
        <w:t xml:space="preserve">Hartono, </w:t>
      </w:r>
      <w:proofErr w:type="spellStart"/>
      <w:r w:rsidRPr="00440B35">
        <w:rPr>
          <w:rFonts w:ascii="Times New Roman" w:hAnsi="Times New Roman" w:cs="Times New Roman"/>
          <w:i/>
          <w:sz w:val="24"/>
          <w:szCs w:val="24"/>
          <w:lang w:val="en-US"/>
        </w:rPr>
        <w:t>Penyidikan</w:t>
      </w:r>
      <w:proofErr w:type="spellEnd"/>
      <w:r w:rsidRPr="00440B35">
        <w:rPr>
          <w:rFonts w:ascii="Times New Roman" w:hAnsi="Times New Roman" w:cs="Times New Roman"/>
          <w:i/>
          <w:sz w:val="24"/>
          <w:szCs w:val="24"/>
          <w:lang w:val="en-US"/>
        </w:rPr>
        <w:t xml:space="preserve"> Dan </w:t>
      </w:r>
      <w:proofErr w:type="spellStart"/>
      <w:r w:rsidRPr="00440B35">
        <w:rPr>
          <w:rFonts w:ascii="Times New Roman" w:hAnsi="Times New Roman" w:cs="Times New Roman"/>
          <w:i/>
          <w:sz w:val="24"/>
          <w:szCs w:val="24"/>
          <w:lang w:val="en-US"/>
        </w:rPr>
        <w:t>Penegakan</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Hukum</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Pidana</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Melalui</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Pendekatan</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Hukum</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Progresif</w:t>
      </w:r>
      <w:proofErr w:type="spellEnd"/>
      <w:r>
        <w:rPr>
          <w:rFonts w:ascii="Times New Roman" w:hAnsi="Times New Roman" w:cs="Times New Roman"/>
          <w:sz w:val="24"/>
          <w:szCs w:val="24"/>
          <w:lang w:val="en-US"/>
        </w:rPr>
        <w:t xml:space="preserve">, </w:t>
      </w:r>
      <w:r w:rsidRPr="00440B35">
        <w:rPr>
          <w:rFonts w:ascii="Times New Roman" w:hAnsi="Times New Roman" w:cs="Times New Roman"/>
          <w:sz w:val="24"/>
          <w:szCs w:val="24"/>
          <w:lang w:val="en-US"/>
        </w:rPr>
        <w:t xml:space="preserve">Jakarta: </w:t>
      </w:r>
      <w:proofErr w:type="spellStart"/>
      <w:r w:rsidRPr="00440B35">
        <w:rPr>
          <w:rFonts w:ascii="Times New Roman" w:hAnsi="Times New Roman" w:cs="Times New Roman"/>
          <w:sz w:val="24"/>
          <w:szCs w:val="24"/>
          <w:lang w:val="en-US"/>
        </w:rPr>
        <w:t>Sinar</w:t>
      </w:r>
      <w:proofErr w:type="spellEnd"/>
      <w:r w:rsidRPr="00440B35">
        <w:rPr>
          <w:rFonts w:ascii="Times New Roman" w:hAnsi="Times New Roman" w:cs="Times New Roman"/>
          <w:sz w:val="24"/>
          <w:szCs w:val="24"/>
          <w:lang w:val="en-US"/>
        </w:rPr>
        <w:t xml:space="preserve"> </w:t>
      </w:r>
      <w:proofErr w:type="spellStart"/>
      <w:r w:rsidRPr="00440B35">
        <w:rPr>
          <w:rFonts w:ascii="Times New Roman" w:hAnsi="Times New Roman" w:cs="Times New Roman"/>
          <w:sz w:val="24"/>
          <w:szCs w:val="24"/>
          <w:lang w:val="en-US"/>
        </w:rPr>
        <w:t>Grafika</w:t>
      </w:r>
      <w:proofErr w:type="spellEnd"/>
      <w:r w:rsidRPr="00440B35">
        <w:rPr>
          <w:rFonts w:ascii="Times New Roman" w:hAnsi="Times New Roman" w:cs="Times New Roman"/>
          <w:sz w:val="24"/>
          <w:szCs w:val="24"/>
          <w:lang w:val="en-US"/>
        </w:rPr>
        <w:t>, 2010.</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r w:rsidRPr="00440B35">
        <w:rPr>
          <w:rFonts w:ascii="Times New Roman" w:hAnsi="Times New Roman" w:cs="Times New Roman"/>
          <w:sz w:val="24"/>
          <w:szCs w:val="24"/>
        </w:rPr>
        <w:t>Huda,</w:t>
      </w:r>
      <w:r w:rsidRPr="002B25F0">
        <w:rPr>
          <w:rFonts w:ascii="Times New Roman" w:hAnsi="Times New Roman" w:cs="Times New Roman"/>
          <w:sz w:val="24"/>
          <w:szCs w:val="24"/>
        </w:rPr>
        <w:t xml:space="preserve"> </w:t>
      </w:r>
      <w:r w:rsidRPr="00440B35">
        <w:rPr>
          <w:rFonts w:ascii="Times New Roman" w:hAnsi="Times New Roman" w:cs="Times New Roman"/>
          <w:sz w:val="24"/>
          <w:szCs w:val="24"/>
        </w:rPr>
        <w:t>Chairul</w:t>
      </w:r>
      <w:r>
        <w:rPr>
          <w:rFonts w:ascii="Times New Roman" w:hAnsi="Times New Roman" w:cs="Times New Roman"/>
          <w:sz w:val="24"/>
          <w:szCs w:val="24"/>
          <w:lang w:val="en-US"/>
        </w:rPr>
        <w:t>,</w:t>
      </w:r>
      <w:r w:rsidRPr="00440B35">
        <w:rPr>
          <w:rFonts w:ascii="Times New Roman" w:hAnsi="Times New Roman" w:cs="Times New Roman"/>
          <w:sz w:val="24"/>
          <w:szCs w:val="24"/>
        </w:rPr>
        <w:t xml:space="preserve"> </w:t>
      </w:r>
      <w:r w:rsidRPr="00440B35">
        <w:rPr>
          <w:rFonts w:ascii="Times New Roman" w:hAnsi="Times New Roman" w:cs="Times New Roman"/>
          <w:i/>
          <w:sz w:val="24"/>
          <w:szCs w:val="24"/>
        </w:rPr>
        <w:t xml:space="preserve">Dari Tindak Pidana Tanpa Kesalahan Menuju Kepada Tiada Pertanggung jawab Pidana Tanpa Kesalahan, </w:t>
      </w:r>
      <w:r w:rsidRPr="00440B35">
        <w:rPr>
          <w:rFonts w:ascii="Times New Roman" w:hAnsi="Times New Roman" w:cs="Times New Roman"/>
          <w:sz w:val="24"/>
          <w:szCs w:val="24"/>
        </w:rPr>
        <w:t>Jakarta</w:t>
      </w:r>
      <w:r w:rsidRPr="00440B35">
        <w:rPr>
          <w:rFonts w:ascii="Times New Roman" w:hAnsi="Times New Roman" w:cs="Times New Roman"/>
          <w:sz w:val="24"/>
          <w:szCs w:val="24"/>
          <w:lang w:val="en-US"/>
        </w:rPr>
        <w:t>:</w:t>
      </w:r>
      <w:r w:rsidRPr="00440B35">
        <w:rPr>
          <w:rFonts w:ascii="Times New Roman" w:hAnsi="Times New Roman" w:cs="Times New Roman"/>
          <w:sz w:val="24"/>
          <w:szCs w:val="24"/>
        </w:rPr>
        <w:t xml:space="preserve"> Kencana</w:t>
      </w:r>
      <w:r w:rsidRPr="00440B35">
        <w:rPr>
          <w:rFonts w:ascii="Times New Roman" w:hAnsi="Times New Roman" w:cs="Times New Roman"/>
          <w:sz w:val="24"/>
          <w:szCs w:val="24"/>
          <w:lang w:val="en-US"/>
        </w:rPr>
        <w:t xml:space="preserve">, </w:t>
      </w:r>
      <w:r w:rsidRPr="00440B35">
        <w:rPr>
          <w:rFonts w:ascii="Times New Roman" w:hAnsi="Times New Roman" w:cs="Times New Roman"/>
          <w:sz w:val="24"/>
          <w:szCs w:val="24"/>
        </w:rPr>
        <w:t>2006.</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roofErr w:type="spellStart"/>
      <w:r w:rsidRPr="00440B35">
        <w:rPr>
          <w:rFonts w:ascii="Times New Roman" w:hAnsi="Times New Roman"/>
          <w:sz w:val="24"/>
          <w:szCs w:val="24"/>
          <w:lang w:val="en-US"/>
        </w:rPr>
        <w:t>Hiariej</w:t>
      </w:r>
      <w:proofErr w:type="spellEnd"/>
      <w:r w:rsidRPr="00440B35">
        <w:rPr>
          <w:rFonts w:ascii="Times New Roman" w:hAnsi="Times New Roman"/>
          <w:sz w:val="24"/>
          <w:szCs w:val="24"/>
          <w:lang w:val="en-US"/>
        </w:rPr>
        <w:t>,</w:t>
      </w:r>
      <w:r w:rsidRPr="002B25F0">
        <w:rPr>
          <w:rFonts w:ascii="Times New Roman" w:hAnsi="Times New Roman"/>
          <w:sz w:val="24"/>
          <w:szCs w:val="24"/>
          <w:lang w:val="en-US"/>
        </w:rPr>
        <w:t xml:space="preserve"> </w:t>
      </w:r>
      <w:r>
        <w:rPr>
          <w:rFonts w:ascii="Times New Roman" w:hAnsi="Times New Roman"/>
          <w:sz w:val="24"/>
          <w:szCs w:val="24"/>
          <w:lang w:val="en-US"/>
        </w:rPr>
        <w:t>Eddy O.S.,</w:t>
      </w:r>
      <w:r w:rsidRPr="00440B35">
        <w:rPr>
          <w:rFonts w:ascii="Times New Roman" w:hAnsi="Times New Roman"/>
          <w:sz w:val="24"/>
          <w:szCs w:val="24"/>
          <w:lang w:val="en-US"/>
        </w:rPr>
        <w:t xml:space="preserve"> </w:t>
      </w:r>
      <w:proofErr w:type="spellStart"/>
      <w:r w:rsidRPr="00440B35">
        <w:rPr>
          <w:rFonts w:ascii="Times New Roman" w:hAnsi="Times New Roman"/>
          <w:i/>
          <w:sz w:val="24"/>
          <w:szCs w:val="24"/>
          <w:lang w:val="en-US"/>
        </w:rPr>
        <w:t>Teori</w:t>
      </w:r>
      <w:proofErr w:type="spellEnd"/>
      <w:r w:rsidRPr="00440B35">
        <w:rPr>
          <w:rFonts w:ascii="Times New Roman" w:hAnsi="Times New Roman"/>
          <w:i/>
          <w:sz w:val="24"/>
          <w:szCs w:val="24"/>
          <w:lang w:val="en-US"/>
        </w:rPr>
        <w:t xml:space="preserve"> &amp; </w:t>
      </w:r>
      <w:proofErr w:type="spellStart"/>
      <w:r w:rsidRPr="00440B35">
        <w:rPr>
          <w:rFonts w:ascii="Times New Roman" w:hAnsi="Times New Roman"/>
          <w:i/>
          <w:sz w:val="24"/>
          <w:szCs w:val="24"/>
          <w:lang w:val="en-US"/>
        </w:rPr>
        <w:t>Hukum</w:t>
      </w:r>
      <w:proofErr w:type="spellEnd"/>
      <w:r w:rsidRPr="00440B35">
        <w:rPr>
          <w:rFonts w:ascii="Times New Roman" w:hAnsi="Times New Roman"/>
          <w:i/>
          <w:sz w:val="24"/>
          <w:szCs w:val="24"/>
          <w:lang w:val="en-US"/>
        </w:rPr>
        <w:t xml:space="preserve"> </w:t>
      </w:r>
      <w:proofErr w:type="spellStart"/>
      <w:r w:rsidRPr="00440B35">
        <w:rPr>
          <w:rFonts w:ascii="Times New Roman" w:hAnsi="Times New Roman"/>
          <w:i/>
          <w:sz w:val="24"/>
          <w:szCs w:val="24"/>
          <w:lang w:val="en-US"/>
        </w:rPr>
        <w:t>Pembuktian</w:t>
      </w:r>
      <w:proofErr w:type="spellEnd"/>
      <w:r>
        <w:rPr>
          <w:rFonts w:ascii="Times New Roman" w:hAnsi="Times New Roman"/>
          <w:sz w:val="24"/>
          <w:szCs w:val="24"/>
          <w:lang w:val="en-US"/>
        </w:rPr>
        <w:t xml:space="preserve">, </w:t>
      </w:r>
      <w:r w:rsidRPr="00440B35">
        <w:rPr>
          <w:rFonts w:ascii="Times New Roman" w:hAnsi="Times New Roman"/>
          <w:sz w:val="24"/>
          <w:szCs w:val="24"/>
          <w:lang w:val="en-US"/>
        </w:rPr>
        <w:t xml:space="preserve">Jakarta: </w:t>
      </w:r>
      <w:proofErr w:type="spellStart"/>
      <w:r w:rsidRPr="00440B35">
        <w:rPr>
          <w:rFonts w:ascii="Times New Roman" w:hAnsi="Times New Roman"/>
          <w:sz w:val="24"/>
          <w:szCs w:val="24"/>
          <w:lang w:val="en-US"/>
        </w:rPr>
        <w:t>Erlangga</w:t>
      </w:r>
      <w:proofErr w:type="spellEnd"/>
      <w:r w:rsidRPr="00440B35">
        <w:rPr>
          <w:rFonts w:ascii="Times New Roman" w:hAnsi="Times New Roman"/>
          <w:sz w:val="24"/>
          <w:szCs w:val="24"/>
          <w:lang w:val="en-US"/>
        </w:rPr>
        <w:t>, 2012</w:t>
      </w:r>
      <w:r w:rsidRPr="00440B35">
        <w:rPr>
          <w:rFonts w:ascii="Times New Roman" w:hAnsi="Times New Roman" w:cs="Times New Roman"/>
          <w:sz w:val="24"/>
          <w:szCs w:val="24"/>
          <w:lang w:val="en-US"/>
        </w:rPr>
        <w:t>.</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2C738C" w:rsidRPr="008149F7" w:rsidRDefault="002C738C" w:rsidP="002C738C">
      <w:pPr>
        <w:tabs>
          <w:tab w:val="left" w:pos="7655"/>
        </w:tabs>
        <w:spacing w:after="0" w:line="240" w:lineRule="auto"/>
        <w:ind w:left="720" w:right="-14" w:hanging="720"/>
        <w:jc w:val="both"/>
        <w:rPr>
          <w:rFonts w:ascii="Times New Roman" w:hAnsi="Times New Roman"/>
          <w:sz w:val="24"/>
          <w:szCs w:val="24"/>
          <w:lang w:val="en-ID"/>
        </w:rPr>
      </w:pPr>
      <w:r>
        <w:rPr>
          <w:rFonts w:ascii="Times New Roman" w:eastAsia="Calibri" w:hAnsi="Times New Roman" w:cs="Times New Roman"/>
          <w:sz w:val="24"/>
          <w:szCs w:val="24"/>
          <w:lang w:val="en-US"/>
        </w:rPr>
        <w:t>----------,</w:t>
      </w:r>
      <w:r w:rsidRPr="008149F7">
        <w:rPr>
          <w:rFonts w:ascii="Times New Roman" w:eastAsia="Calibri" w:hAnsi="Times New Roman" w:cs="Times New Roman"/>
          <w:sz w:val="24"/>
          <w:szCs w:val="24"/>
        </w:rPr>
        <w:t xml:space="preserve"> </w:t>
      </w:r>
      <w:r w:rsidRPr="008149F7">
        <w:rPr>
          <w:rFonts w:ascii="Times New Roman" w:eastAsia="Calibri" w:hAnsi="Times New Roman" w:cs="Times New Roman"/>
          <w:i/>
          <w:sz w:val="24"/>
          <w:szCs w:val="24"/>
        </w:rPr>
        <w:t xml:space="preserve">Prinsip-Prinsip Hukum Pidana, </w:t>
      </w:r>
      <w:r w:rsidRPr="008149F7">
        <w:rPr>
          <w:rFonts w:ascii="Times New Roman" w:eastAsia="Calibri" w:hAnsi="Times New Roman" w:cs="Times New Roman"/>
          <w:sz w:val="24"/>
          <w:szCs w:val="24"/>
        </w:rPr>
        <w:t>Yogyakarta</w:t>
      </w:r>
      <w:r w:rsidRPr="008149F7">
        <w:rPr>
          <w:rFonts w:ascii="Times New Roman" w:eastAsia="Calibri" w:hAnsi="Times New Roman" w:cs="Times New Roman"/>
          <w:sz w:val="24"/>
          <w:szCs w:val="24"/>
          <w:lang w:val="en-US"/>
        </w:rPr>
        <w:t>:</w:t>
      </w:r>
      <w:r w:rsidRPr="008149F7">
        <w:rPr>
          <w:rFonts w:ascii="Times New Roman" w:eastAsia="Calibri" w:hAnsi="Times New Roman" w:cs="Times New Roman"/>
          <w:sz w:val="24"/>
          <w:szCs w:val="24"/>
        </w:rPr>
        <w:t xml:space="preserve"> Cahaya Atma Pusaka, 2014</w:t>
      </w:r>
      <w:r w:rsidRPr="008149F7">
        <w:rPr>
          <w:rFonts w:ascii="Times New Roman" w:hAnsi="Times New Roman"/>
          <w:sz w:val="24"/>
          <w:szCs w:val="24"/>
          <w:lang w:val="en-ID"/>
        </w:rPr>
        <w:t>.</w:t>
      </w:r>
    </w:p>
    <w:p w:rsidR="002C738C" w:rsidRPr="008149F7" w:rsidRDefault="002C738C" w:rsidP="002C738C">
      <w:pPr>
        <w:tabs>
          <w:tab w:val="left" w:pos="7655"/>
        </w:tabs>
        <w:spacing w:after="0" w:line="240" w:lineRule="auto"/>
        <w:ind w:left="720" w:right="-14" w:hanging="720"/>
        <w:jc w:val="both"/>
        <w:rPr>
          <w:rFonts w:ascii="Times New Roman" w:hAnsi="Times New Roman"/>
          <w:sz w:val="24"/>
          <w:szCs w:val="24"/>
          <w:lang w:val="en-ID"/>
        </w:rPr>
      </w:pP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r w:rsidRPr="00440B35">
        <w:rPr>
          <w:rFonts w:ascii="Times New Roman" w:hAnsi="Times New Roman" w:cs="Times New Roman"/>
          <w:sz w:val="24"/>
          <w:szCs w:val="24"/>
        </w:rPr>
        <w:t>Ilyas,</w:t>
      </w:r>
      <w:r w:rsidRPr="002B25F0">
        <w:rPr>
          <w:rFonts w:ascii="Times New Roman" w:hAnsi="Times New Roman" w:cs="Times New Roman"/>
          <w:sz w:val="24"/>
          <w:szCs w:val="24"/>
        </w:rPr>
        <w:t xml:space="preserve"> </w:t>
      </w:r>
      <w:r w:rsidRPr="00440B35">
        <w:rPr>
          <w:rFonts w:ascii="Times New Roman" w:hAnsi="Times New Roman" w:cs="Times New Roman"/>
          <w:sz w:val="24"/>
          <w:szCs w:val="24"/>
        </w:rPr>
        <w:t>Amir</w:t>
      </w:r>
      <w:r>
        <w:rPr>
          <w:rFonts w:ascii="Times New Roman" w:hAnsi="Times New Roman" w:cs="Times New Roman"/>
          <w:sz w:val="24"/>
          <w:szCs w:val="24"/>
          <w:lang w:val="en-US"/>
        </w:rPr>
        <w:t>,</w:t>
      </w:r>
      <w:r w:rsidRPr="00440B35">
        <w:rPr>
          <w:rFonts w:ascii="Times New Roman" w:hAnsi="Times New Roman" w:cs="Times New Roman"/>
          <w:sz w:val="24"/>
          <w:szCs w:val="24"/>
        </w:rPr>
        <w:t xml:space="preserve"> </w:t>
      </w:r>
      <w:r w:rsidRPr="00440B35">
        <w:rPr>
          <w:rFonts w:ascii="Times New Roman" w:hAnsi="Times New Roman" w:cs="Times New Roman"/>
          <w:i/>
          <w:sz w:val="24"/>
          <w:szCs w:val="24"/>
        </w:rPr>
        <w:t>Asas-Asas Hukum Pidana</w:t>
      </w:r>
      <w:r w:rsidRPr="00440B35">
        <w:rPr>
          <w:rFonts w:ascii="Times New Roman" w:hAnsi="Times New Roman" w:cs="Times New Roman"/>
          <w:sz w:val="24"/>
          <w:szCs w:val="24"/>
        </w:rPr>
        <w:t>, Yogyakarta</w:t>
      </w:r>
      <w:r w:rsidRPr="00440B35">
        <w:rPr>
          <w:rFonts w:ascii="Times New Roman" w:hAnsi="Times New Roman" w:cs="Times New Roman"/>
          <w:sz w:val="24"/>
          <w:szCs w:val="24"/>
          <w:lang w:val="en-US"/>
        </w:rPr>
        <w:t>:</w:t>
      </w:r>
      <w:r w:rsidRPr="00440B35">
        <w:rPr>
          <w:rFonts w:ascii="Times New Roman" w:hAnsi="Times New Roman" w:cs="Times New Roman"/>
          <w:sz w:val="24"/>
          <w:szCs w:val="24"/>
        </w:rPr>
        <w:t xml:space="preserve"> Rangkang Education</w:t>
      </w:r>
      <w:r w:rsidRPr="00440B35">
        <w:rPr>
          <w:rFonts w:ascii="Times New Roman" w:hAnsi="Times New Roman" w:cs="Times New Roman"/>
          <w:sz w:val="24"/>
          <w:szCs w:val="24"/>
          <w:lang w:val="en-US"/>
        </w:rPr>
        <w:t xml:space="preserve">, </w:t>
      </w:r>
      <w:r w:rsidRPr="00440B35">
        <w:rPr>
          <w:rFonts w:ascii="Times New Roman" w:hAnsi="Times New Roman" w:cs="Times New Roman"/>
          <w:sz w:val="24"/>
          <w:szCs w:val="24"/>
        </w:rPr>
        <w:t>2014.</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29013A" w:rsidRPr="0029013A" w:rsidRDefault="0029013A" w:rsidP="0029013A">
      <w:pPr>
        <w:tabs>
          <w:tab w:val="left" w:pos="7655"/>
        </w:tabs>
        <w:spacing w:after="0" w:line="240" w:lineRule="auto"/>
        <w:ind w:left="720" w:right="-14" w:hanging="720"/>
        <w:jc w:val="both"/>
        <w:rPr>
          <w:rFonts w:ascii="Times New Roman" w:hAnsi="Times New Roman"/>
          <w:sz w:val="24"/>
          <w:szCs w:val="24"/>
          <w:lang w:val="en-US"/>
        </w:rPr>
      </w:pPr>
      <w:r w:rsidRPr="0029013A">
        <w:rPr>
          <w:rFonts w:ascii="Times New Roman" w:hAnsi="Times New Roman" w:cs="Times New Roman"/>
          <w:sz w:val="24"/>
          <w:szCs w:val="24"/>
        </w:rPr>
        <w:t>Ishaq</w:t>
      </w:r>
      <w:r w:rsidRPr="0029013A">
        <w:rPr>
          <w:rFonts w:ascii="Times New Roman" w:hAnsi="Times New Roman" w:cs="Times New Roman"/>
          <w:sz w:val="24"/>
          <w:szCs w:val="24"/>
          <w:lang w:val="en-US"/>
        </w:rPr>
        <w:t>,</w:t>
      </w:r>
      <w:r w:rsidRPr="0029013A">
        <w:rPr>
          <w:rFonts w:ascii="Times New Roman" w:hAnsi="Times New Roman" w:cs="Times New Roman"/>
          <w:sz w:val="24"/>
          <w:szCs w:val="24"/>
        </w:rPr>
        <w:t xml:space="preserve"> </w:t>
      </w:r>
      <w:r w:rsidRPr="0029013A">
        <w:rPr>
          <w:rFonts w:ascii="Times New Roman" w:hAnsi="Times New Roman" w:cs="Times New Roman"/>
          <w:i/>
          <w:sz w:val="24"/>
          <w:szCs w:val="24"/>
        </w:rPr>
        <w:t>Hukum Pidana</w:t>
      </w:r>
      <w:r w:rsidRPr="0029013A">
        <w:rPr>
          <w:rFonts w:ascii="Times New Roman" w:hAnsi="Times New Roman" w:cs="Times New Roman"/>
          <w:sz w:val="24"/>
          <w:szCs w:val="24"/>
          <w:lang w:val="en-US"/>
        </w:rPr>
        <w:t>,</w:t>
      </w:r>
      <w:r w:rsidRPr="0029013A">
        <w:rPr>
          <w:rFonts w:ascii="Times New Roman" w:hAnsi="Times New Roman" w:cs="Times New Roman"/>
          <w:sz w:val="24"/>
          <w:szCs w:val="24"/>
        </w:rPr>
        <w:t xml:space="preserve"> Depok: PT. Rajagrafindo Persada, 2020</w:t>
      </w:r>
      <w:r w:rsidRPr="0029013A">
        <w:rPr>
          <w:rFonts w:ascii="Times New Roman" w:hAnsi="Times New Roman" w:cs="Times New Roman"/>
          <w:sz w:val="24"/>
          <w:szCs w:val="24"/>
          <w:lang w:val="en-US"/>
        </w:rPr>
        <w:t>.</w:t>
      </w:r>
    </w:p>
    <w:p w:rsidR="00621D65" w:rsidRPr="0029013A" w:rsidRDefault="00621D65" w:rsidP="00621D65">
      <w:pPr>
        <w:tabs>
          <w:tab w:val="left" w:pos="7655"/>
        </w:tabs>
        <w:spacing w:after="0" w:line="240" w:lineRule="auto"/>
        <w:ind w:left="720" w:right="-14" w:hanging="720"/>
        <w:jc w:val="both"/>
        <w:rPr>
          <w:rFonts w:ascii="Times New Roman" w:hAnsi="Times New Roman"/>
          <w:sz w:val="24"/>
          <w:szCs w:val="24"/>
          <w:lang w:val="en-US"/>
        </w:rPr>
      </w:pPr>
    </w:p>
    <w:p w:rsidR="00621D65" w:rsidRPr="00621D65" w:rsidRDefault="009A173B" w:rsidP="00621D65">
      <w:pPr>
        <w:tabs>
          <w:tab w:val="left" w:pos="7655"/>
        </w:tabs>
        <w:spacing w:after="0" w:line="240" w:lineRule="auto"/>
        <w:ind w:left="720" w:right="-14" w:hanging="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21D65" w:rsidRPr="0029013A">
        <w:rPr>
          <w:rFonts w:ascii="Times New Roman" w:hAnsi="Times New Roman" w:cs="Times New Roman"/>
          <w:sz w:val="24"/>
          <w:szCs w:val="24"/>
        </w:rPr>
        <w:t xml:space="preserve">, </w:t>
      </w:r>
      <w:r w:rsidR="00621D65" w:rsidRPr="0029013A">
        <w:rPr>
          <w:rFonts w:ascii="Times New Roman" w:hAnsi="Times New Roman" w:cs="Times New Roman"/>
          <w:i/>
          <w:sz w:val="24"/>
          <w:szCs w:val="24"/>
        </w:rPr>
        <w:t>Metode Penelitian Hukum Dan Penulisan Skripsi, Tesis, Serta Disertasi,</w:t>
      </w:r>
      <w:r w:rsidR="00621D65" w:rsidRPr="0029013A">
        <w:rPr>
          <w:rFonts w:ascii="Times New Roman" w:hAnsi="Times New Roman" w:cs="Times New Roman"/>
          <w:sz w:val="24"/>
          <w:szCs w:val="24"/>
        </w:rPr>
        <w:t xml:space="preserve"> Bandung</w:t>
      </w:r>
      <w:r w:rsidR="00621D65" w:rsidRPr="00621D65">
        <w:rPr>
          <w:rFonts w:ascii="Times New Roman" w:hAnsi="Times New Roman" w:cs="Times New Roman"/>
          <w:sz w:val="24"/>
          <w:szCs w:val="24"/>
          <w:lang w:val="en-US"/>
        </w:rPr>
        <w:t>:</w:t>
      </w:r>
      <w:r w:rsidR="00621D65" w:rsidRPr="00621D65">
        <w:rPr>
          <w:rFonts w:ascii="Times New Roman" w:hAnsi="Times New Roman" w:cs="Times New Roman"/>
          <w:sz w:val="24"/>
          <w:szCs w:val="24"/>
        </w:rPr>
        <w:t xml:space="preserve"> Alfabeta</w:t>
      </w:r>
      <w:r w:rsidR="00621D65" w:rsidRPr="00621D65">
        <w:rPr>
          <w:rFonts w:ascii="Times New Roman" w:hAnsi="Times New Roman" w:cs="Times New Roman"/>
          <w:sz w:val="24"/>
          <w:szCs w:val="24"/>
          <w:lang w:val="en-US"/>
        </w:rPr>
        <w:t>,</w:t>
      </w:r>
      <w:r w:rsidR="00621D65" w:rsidRPr="00621D65">
        <w:rPr>
          <w:rFonts w:ascii="Times New Roman" w:hAnsi="Times New Roman" w:cs="Times New Roman"/>
          <w:sz w:val="24"/>
          <w:szCs w:val="24"/>
        </w:rPr>
        <w:t xml:space="preserve"> 2017.</w:t>
      </w:r>
    </w:p>
    <w:p w:rsidR="00621D65" w:rsidRPr="00621D65" w:rsidRDefault="00621D65" w:rsidP="00621D65">
      <w:pPr>
        <w:tabs>
          <w:tab w:val="left" w:pos="7655"/>
        </w:tabs>
        <w:spacing w:after="0" w:line="240" w:lineRule="auto"/>
        <w:ind w:left="720" w:right="-14" w:hanging="720"/>
        <w:jc w:val="both"/>
        <w:rPr>
          <w:rFonts w:ascii="Times New Roman" w:hAnsi="Times New Roman" w:cs="Times New Roman"/>
          <w:sz w:val="24"/>
          <w:szCs w:val="24"/>
          <w:lang w:val="en-US"/>
        </w:rPr>
      </w:pPr>
    </w:p>
    <w:p w:rsidR="00621D65" w:rsidRPr="00621D65" w:rsidRDefault="00621D65" w:rsidP="00621D65">
      <w:pPr>
        <w:tabs>
          <w:tab w:val="left" w:pos="7655"/>
        </w:tabs>
        <w:spacing w:after="0" w:line="240" w:lineRule="auto"/>
        <w:ind w:left="720" w:right="-14" w:hanging="720"/>
        <w:jc w:val="both"/>
        <w:rPr>
          <w:rFonts w:ascii="Times New Roman" w:hAnsi="Times New Roman"/>
          <w:sz w:val="24"/>
          <w:szCs w:val="24"/>
          <w:lang w:val="en-US"/>
        </w:rPr>
      </w:pPr>
      <w:r w:rsidRPr="00621D65">
        <w:rPr>
          <w:rFonts w:ascii="Times New Roman" w:hAnsi="Times New Roman"/>
          <w:sz w:val="24"/>
          <w:szCs w:val="24"/>
        </w:rPr>
        <w:t>Iqbal, Muhamad</w:t>
      </w:r>
      <w:r w:rsidRPr="00621D65">
        <w:rPr>
          <w:rFonts w:ascii="Times New Roman" w:hAnsi="Times New Roman"/>
          <w:sz w:val="24"/>
          <w:szCs w:val="24"/>
          <w:lang w:val="en-US"/>
        </w:rPr>
        <w:t>,</w:t>
      </w:r>
      <w:r w:rsidRPr="00621D65">
        <w:rPr>
          <w:rFonts w:ascii="Times New Roman" w:hAnsi="Times New Roman"/>
          <w:sz w:val="24"/>
          <w:szCs w:val="24"/>
        </w:rPr>
        <w:t xml:space="preserve"> Suhendar dan Ali Imron</w:t>
      </w:r>
      <w:r w:rsidRPr="00621D65">
        <w:rPr>
          <w:rFonts w:ascii="Times New Roman" w:hAnsi="Times New Roman"/>
          <w:sz w:val="24"/>
          <w:szCs w:val="24"/>
          <w:lang w:val="en-US"/>
        </w:rPr>
        <w:t>,</w:t>
      </w:r>
      <w:r w:rsidRPr="00621D65">
        <w:rPr>
          <w:rFonts w:ascii="Times New Roman" w:hAnsi="Times New Roman"/>
          <w:sz w:val="24"/>
          <w:szCs w:val="24"/>
        </w:rPr>
        <w:t xml:space="preserve"> </w:t>
      </w:r>
      <w:r w:rsidRPr="00621D65">
        <w:rPr>
          <w:rFonts w:ascii="Times New Roman" w:hAnsi="Times New Roman"/>
          <w:i/>
          <w:sz w:val="24"/>
          <w:szCs w:val="24"/>
        </w:rPr>
        <w:t>Hukum Pidana</w:t>
      </w:r>
      <w:r w:rsidRPr="00621D65">
        <w:rPr>
          <w:rFonts w:ascii="Times New Roman" w:hAnsi="Times New Roman"/>
          <w:sz w:val="24"/>
          <w:szCs w:val="24"/>
          <w:lang w:val="en-US"/>
        </w:rPr>
        <w:t>,</w:t>
      </w:r>
      <w:r w:rsidRPr="00621D65">
        <w:rPr>
          <w:rFonts w:ascii="Times New Roman" w:hAnsi="Times New Roman"/>
          <w:sz w:val="24"/>
          <w:szCs w:val="24"/>
        </w:rPr>
        <w:t xml:space="preserve"> Pamulang: Unpam Press, 2019.</w:t>
      </w:r>
    </w:p>
    <w:p w:rsidR="00621D65" w:rsidRPr="00621D65" w:rsidRDefault="00621D65" w:rsidP="00621D65">
      <w:pPr>
        <w:tabs>
          <w:tab w:val="left" w:pos="7655"/>
        </w:tabs>
        <w:spacing w:after="0" w:line="240" w:lineRule="auto"/>
        <w:ind w:left="720" w:right="-14" w:hanging="720"/>
        <w:jc w:val="both"/>
        <w:rPr>
          <w:rFonts w:ascii="Times New Roman" w:hAnsi="Times New Roman"/>
          <w:sz w:val="24"/>
          <w:szCs w:val="24"/>
          <w:lang w:val="en-US"/>
        </w:rPr>
      </w:pPr>
    </w:p>
    <w:p w:rsidR="00065BB2" w:rsidRPr="00621D65" w:rsidRDefault="00065BB2" w:rsidP="00065BB2">
      <w:pPr>
        <w:tabs>
          <w:tab w:val="left" w:pos="7655"/>
        </w:tabs>
        <w:spacing w:after="0" w:line="240" w:lineRule="auto"/>
        <w:ind w:left="720" w:right="-14" w:hanging="720"/>
        <w:jc w:val="both"/>
        <w:rPr>
          <w:rFonts w:ascii="Times New Roman" w:hAnsi="Times New Roman" w:cs="Times New Roman"/>
          <w:sz w:val="24"/>
          <w:szCs w:val="24"/>
          <w:lang w:val="en-US"/>
        </w:rPr>
      </w:pPr>
      <w:r w:rsidRPr="00621D65">
        <w:rPr>
          <w:rFonts w:ascii="Times New Roman" w:hAnsi="Times New Roman" w:cs="Times New Roman"/>
          <w:sz w:val="24"/>
          <w:szCs w:val="24"/>
        </w:rPr>
        <w:t>Kansil, CST</w:t>
      </w:r>
      <w:r w:rsidRPr="00621D65">
        <w:rPr>
          <w:rFonts w:ascii="Times New Roman" w:hAnsi="Times New Roman" w:cs="Times New Roman"/>
          <w:sz w:val="24"/>
          <w:szCs w:val="24"/>
          <w:lang w:val="en-US"/>
        </w:rPr>
        <w:t>,</w:t>
      </w:r>
      <w:r w:rsidRPr="00621D65">
        <w:rPr>
          <w:rFonts w:ascii="Times New Roman" w:hAnsi="Times New Roman" w:cs="Times New Roman"/>
          <w:sz w:val="24"/>
          <w:szCs w:val="24"/>
        </w:rPr>
        <w:t xml:space="preserve"> dkk, </w:t>
      </w:r>
      <w:r w:rsidRPr="00621D65">
        <w:rPr>
          <w:rFonts w:ascii="Times New Roman" w:hAnsi="Times New Roman" w:cs="Times New Roman"/>
          <w:i/>
          <w:sz w:val="24"/>
          <w:szCs w:val="24"/>
        </w:rPr>
        <w:t>Kamus Istilah Hukum</w:t>
      </w:r>
      <w:r w:rsidRPr="00621D65">
        <w:rPr>
          <w:rFonts w:ascii="Times New Roman" w:hAnsi="Times New Roman" w:cs="Times New Roman"/>
          <w:sz w:val="24"/>
          <w:szCs w:val="24"/>
        </w:rPr>
        <w:t>, Jakarta</w:t>
      </w:r>
      <w:r w:rsidRPr="00621D65">
        <w:rPr>
          <w:rFonts w:ascii="Times New Roman" w:hAnsi="Times New Roman" w:cs="Times New Roman"/>
          <w:sz w:val="24"/>
          <w:szCs w:val="24"/>
          <w:lang w:val="en-US"/>
        </w:rPr>
        <w:t>:</w:t>
      </w:r>
      <w:r w:rsidRPr="00621D65">
        <w:rPr>
          <w:rFonts w:ascii="Times New Roman" w:hAnsi="Times New Roman" w:cs="Times New Roman"/>
          <w:sz w:val="24"/>
          <w:szCs w:val="24"/>
        </w:rPr>
        <w:t xml:space="preserve"> Jala Permata Aksara</w:t>
      </w:r>
      <w:r w:rsidRPr="00621D65">
        <w:rPr>
          <w:rFonts w:ascii="Times New Roman" w:hAnsi="Times New Roman" w:cs="Times New Roman"/>
          <w:sz w:val="24"/>
          <w:szCs w:val="24"/>
          <w:lang w:val="en-US"/>
        </w:rPr>
        <w:t xml:space="preserve">, </w:t>
      </w:r>
      <w:r w:rsidRPr="00621D65">
        <w:rPr>
          <w:rFonts w:ascii="Times New Roman" w:hAnsi="Times New Roman" w:cs="Times New Roman"/>
          <w:sz w:val="24"/>
          <w:szCs w:val="24"/>
        </w:rPr>
        <w:t>2009.</w:t>
      </w:r>
    </w:p>
    <w:p w:rsidR="00065BB2" w:rsidRPr="00621D65" w:rsidRDefault="00065BB2" w:rsidP="00065BB2">
      <w:pPr>
        <w:tabs>
          <w:tab w:val="left" w:pos="7655"/>
        </w:tabs>
        <w:spacing w:after="0" w:line="240" w:lineRule="auto"/>
        <w:ind w:left="720" w:right="-14" w:hanging="720"/>
        <w:jc w:val="both"/>
        <w:rPr>
          <w:rFonts w:ascii="Times New Roman" w:hAnsi="Times New Roman" w:cs="Times New Roman"/>
          <w:sz w:val="24"/>
          <w:szCs w:val="24"/>
          <w:lang w:val="en-US"/>
        </w:rPr>
      </w:pPr>
    </w:p>
    <w:p w:rsidR="0029013A" w:rsidRPr="002B25F0" w:rsidRDefault="0029013A" w:rsidP="0029013A">
      <w:pPr>
        <w:tabs>
          <w:tab w:val="left" w:pos="7655"/>
        </w:tabs>
        <w:spacing w:after="0" w:line="240" w:lineRule="auto"/>
        <w:ind w:left="720" w:right="-14" w:hanging="720"/>
        <w:jc w:val="both"/>
        <w:rPr>
          <w:rFonts w:ascii="Times New Roman" w:hAnsi="Times New Roman" w:cs="Times New Roman"/>
          <w:sz w:val="24"/>
          <w:szCs w:val="24"/>
          <w:lang w:val="en-US"/>
        </w:rPr>
      </w:pPr>
      <w:r w:rsidRPr="002B25F0">
        <w:rPr>
          <w:rFonts w:ascii="Times New Roman" w:hAnsi="Times New Roman" w:cs="Times New Roman"/>
          <w:sz w:val="24"/>
          <w:szCs w:val="24"/>
        </w:rPr>
        <w:t xml:space="preserve">Mahrul Ali, </w:t>
      </w:r>
      <w:r w:rsidRPr="002B25F0">
        <w:rPr>
          <w:rFonts w:ascii="Times New Roman" w:hAnsi="Times New Roman" w:cs="Times New Roman"/>
          <w:i/>
          <w:sz w:val="24"/>
          <w:szCs w:val="24"/>
        </w:rPr>
        <w:t>Dasar Dasar Hukum Pidana</w:t>
      </w:r>
      <w:r w:rsidRPr="002B25F0">
        <w:rPr>
          <w:rFonts w:ascii="Times New Roman" w:hAnsi="Times New Roman" w:cs="Times New Roman"/>
          <w:i/>
          <w:sz w:val="24"/>
          <w:szCs w:val="24"/>
          <w:lang w:val="en-US"/>
        </w:rPr>
        <w:t>,</w:t>
      </w:r>
      <w:r w:rsidRPr="002B25F0">
        <w:rPr>
          <w:rFonts w:ascii="Times New Roman" w:hAnsi="Times New Roman" w:cs="Times New Roman"/>
          <w:sz w:val="24"/>
          <w:szCs w:val="24"/>
        </w:rPr>
        <w:t xml:space="preserve"> Jakarta: Sinar Grafika, 2011</w:t>
      </w:r>
      <w:r w:rsidRPr="002B25F0">
        <w:rPr>
          <w:rFonts w:ascii="Times New Roman" w:hAnsi="Times New Roman" w:cs="Times New Roman"/>
          <w:sz w:val="24"/>
          <w:szCs w:val="24"/>
          <w:lang w:val="en-US"/>
        </w:rPr>
        <w:t>.</w:t>
      </w:r>
    </w:p>
    <w:p w:rsidR="0029013A" w:rsidRPr="002B25F0" w:rsidRDefault="0029013A" w:rsidP="0029013A">
      <w:pPr>
        <w:tabs>
          <w:tab w:val="left" w:pos="7655"/>
        </w:tabs>
        <w:spacing w:after="0" w:line="240" w:lineRule="auto"/>
        <w:ind w:left="720" w:right="-14" w:hanging="720"/>
        <w:jc w:val="both"/>
        <w:rPr>
          <w:rFonts w:ascii="Times New Roman" w:hAnsi="Times New Roman" w:cs="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roofErr w:type="spellStart"/>
      <w:r w:rsidRPr="00440B35">
        <w:rPr>
          <w:rFonts w:ascii="Times New Roman" w:hAnsi="Times New Roman" w:cs="Times New Roman"/>
          <w:sz w:val="24"/>
          <w:szCs w:val="24"/>
          <w:lang w:val="en-US"/>
        </w:rPr>
        <w:t>Makarao</w:t>
      </w:r>
      <w:proofErr w:type="spellEnd"/>
      <w:r w:rsidRPr="00440B35">
        <w:rPr>
          <w:rFonts w:ascii="Times New Roman" w:hAnsi="Times New Roman" w:cs="Times New Roman"/>
          <w:sz w:val="24"/>
          <w:szCs w:val="24"/>
          <w:lang w:val="en-US"/>
        </w:rPr>
        <w:t>,</w:t>
      </w:r>
      <w:r w:rsidRPr="002B25F0">
        <w:rPr>
          <w:rFonts w:ascii="Times New Roman" w:hAnsi="Times New Roman" w:cs="Times New Roman"/>
          <w:sz w:val="24"/>
          <w:szCs w:val="24"/>
          <w:lang w:val="en-US"/>
        </w:rPr>
        <w:t xml:space="preserve"> </w:t>
      </w:r>
      <w:proofErr w:type="spellStart"/>
      <w:r w:rsidRPr="00440B35">
        <w:rPr>
          <w:rFonts w:ascii="Times New Roman" w:hAnsi="Times New Roman" w:cs="Times New Roman"/>
          <w:sz w:val="24"/>
          <w:szCs w:val="24"/>
          <w:lang w:val="en-US"/>
        </w:rPr>
        <w:t>Moh</w:t>
      </w:r>
      <w:proofErr w:type="spellEnd"/>
      <w:r w:rsidRPr="00440B35">
        <w:rPr>
          <w:rFonts w:ascii="Times New Roman" w:hAnsi="Times New Roman" w:cs="Times New Roman"/>
          <w:sz w:val="24"/>
          <w:szCs w:val="24"/>
          <w:lang w:val="en-US"/>
        </w:rPr>
        <w:t xml:space="preserve">. </w:t>
      </w:r>
      <w:proofErr w:type="spellStart"/>
      <w:r w:rsidRPr="00440B35">
        <w:rPr>
          <w:rFonts w:ascii="Times New Roman" w:hAnsi="Times New Roman" w:cs="Times New Roman"/>
          <w:sz w:val="24"/>
          <w:szCs w:val="24"/>
          <w:lang w:val="en-US"/>
        </w:rPr>
        <w:t>Taufik</w:t>
      </w:r>
      <w:proofErr w:type="spellEnd"/>
      <w:r>
        <w:rPr>
          <w:rFonts w:ascii="Times New Roman" w:hAnsi="Times New Roman" w:cs="Times New Roman"/>
          <w:sz w:val="24"/>
          <w:szCs w:val="24"/>
          <w:lang w:val="en-US"/>
        </w:rPr>
        <w:t>,</w:t>
      </w:r>
      <w:r w:rsidRPr="00440B35">
        <w:rPr>
          <w:rFonts w:ascii="Times New Roman" w:hAnsi="Times New Roman" w:cs="Times New Roman"/>
          <w:sz w:val="24"/>
          <w:szCs w:val="24"/>
          <w:lang w:val="en-US"/>
        </w:rPr>
        <w:t xml:space="preserve"> </w:t>
      </w:r>
      <w:proofErr w:type="spellStart"/>
      <w:r w:rsidRPr="00440B35">
        <w:rPr>
          <w:rFonts w:ascii="Times New Roman" w:hAnsi="Times New Roman" w:cs="Times New Roman"/>
          <w:sz w:val="24"/>
          <w:szCs w:val="24"/>
          <w:lang w:val="en-US"/>
        </w:rPr>
        <w:t>Suhasril</w:t>
      </w:r>
      <w:proofErr w:type="spellEnd"/>
      <w:r w:rsidRPr="00440B35">
        <w:rPr>
          <w:rFonts w:ascii="Times New Roman" w:hAnsi="Times New Roman" w:cs="Times New Roman"/>
          <w:sz w:val="24"/>
          <w:szCs w:val="24"/>
          <w:lang w:val="en-US"/>
        </w:rPr>
        <w:t xml:space="preserve">, dan Mo. </w:t>
      </w:r>
      <w:proofErr w:type="spellStart"/>
      <w:r w:rsidRPr="00440B35">
        <w:rPr>
          <w:rFonts w:ascii="Times New Roman" w:hAnsi="Times New Roman" w:cs="Times New Roman"/>
          <w:sz w:val="24"/>
          <w:szCs w:val="24"/>
          <w:lang w:val="en-US"/>
        </w:rPr>
        <w:t>Zakky</w:t>
      </w:r>
      <w:proofErr w:type="spellEnd"/>
      <w:r w:rsidRPr="00440B35">
        <w:rPr>
          <w:rFonts w:ascii="Times New Roman" w:hAnsi="Times New Roman" w:cs="Times New Roman"/>
          <w:sz w:val="24"/>
          <w:szCs w:val="24"/>
          <w:lang w:val="en-US"/>
        </w:rPr>
        <w:t xml:space="preserve"> A.S, </w:t>
      </w:r>
      <w:proofErr w:type="spellStart"/>
      <w:r w:rsidRPr="00440B35">
        <w:rPr>
          <w:rFonts w:ascii="Times New Roman" w:hAnsi="Times New Roman" w:cs="Times New Roman"/>
          <w:i/>
          <w:sz w:val="24"/>
          <w:szCs w:val="24"/>
          <w:lang w:val="en-US"/>
        </w:rPr>
        <w:t>Tindak</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Pidana</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Narkotika</w:t>
      </w:r>
      <w:proofErr w:type="spellEnd"/>
      <w:r w:rsidRPr="00440B35">
        <w:rPr>
          <w:rFonts w:ascii="Times New Roman" w:hAnsi="Times New Roman" w:cs="Times New Roman"/>
          <w:sz w:val="24"/>
          <w:szCs w:val="24"/>
          <w:lang w:val="en-US"/>
        </w:rPr>
        <w:t xml:space="preserve">, Jakarta: </w:t>
      </w:r>
      <w:proofErr w:type="spellStart"/>
      <w:r w:rsidRPr="00440B35">
        <w:rPr>
          <w:rFonts w:ascii="Times New Roman" w:hAnsi="Times New Roman" w:cs="Times New Roman"/>
          <w:sz w:val="24"/>
          <w:szCs w:val="24"/>
          <w:lang w:val="en-US"/>
        </w:rPr>
        <w:t>Ghalia</w:t>
      </w:r>
      <w:proofErr w:type="spellEnd"/>
      <w:r w:rsidRPr="00440B35">
        <w:rPr>
          <w:rFonts w:ascii="Times New Roman" w:hAnsi="Times New Roman" w:cs="Times New Roman"/>
          <w:sz w:val="24"/>
          <w:szCs w:val="24"/>
          <w:lang w:val="en-US"/>
        </w:rPr>
        <w:t xml:space="preserve"> Indonesia, 2003.</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r w:rsidRPr="00440B35">
        <w:rPr>
          <w:rFonts w:ascii="Times New Roman" w:hAnsi="Times New Roman" w:cs="Times New Roman"/>
          <w:sz w:val="24"/>
          <w:szCs w:val="24"/>
        </w:rPr>
        <w:t>Mapaung,</w:t>
      </w:r>
      <w:r w:rsidRPr="002B25F0">
        <w:rPr>
          <w:rFonts w:ascii="Times New Roman" w:hAnsi="Times New Roman" w:cs="Times New Roman"/>
          <w:sz w:val="24"/>
          <w:szCs w:val="24"/>
        </w:rPr>
        <w:t xml:space="preserve"> </w:t>
      </w:r>
      <w:r w:rsidRPr="00440B35">
        <w:rPr>
          <w:rFonts w:ascii="Times New Roman" w:hAnsi="Times New Roman" w:cs="Times New Roman"/>
          <w:sz w:val="24"/>
          <w:szCs w:val="24"/>
        </w:rPr>
        <w:t>Leden</w:t>
      </w:r>
      <w:r>
        <w:rPr>
          <w:rFonts w:ascii="Times New Roman" w:hAnsi="Times New Roman" w:cs="Times New Roman"/>
          <w:sz w:val="24"/>
          <w:szCs w:val="24"/>
          <w:lang w:val="en-US"/>
        </w:rPr>
        <w:t>,</w:t>
      </w:r>
      <w:r w:rsidRPr="00440B35">
        <w:rPr>
          <w:rFonts w:ascii="Times New Roman" w:hAnsi="Times New Roman" w:cs="Times New Roman"/>
          <w:sz w:val="24"/>
          <w:szCs w:val="24"/>
        </w:rPr>
        <w:t xml:space="preserve"> </w:t>
      </w:r>
      <w:r w:rsidRPr="00440B35">
        <w:rPr>
          <w:rFonts w:ascii="Times New Roman" w:hAnsi="Times New Roman" w:cs="Times New Roman"/>
          <w:i/>
          <w:sz w:val="24"/>
          <w:szCs w:val="24"/>
        </w:rPr>
        <w:t>Asas-Teori-Praktik Hukum Pidana</w:t>
      </w:r>
      <w:r w:rsidRPr="00440B35">
        <w:rPr>
          <w:rFonts w:ascii="Times New Roman" w:hAnsi="Times New Roman" w:cs="Times New Roman"/>
          <w:sz w:val="24"/>
          <w:szCs w:val="24"/>
        </w:rPr>
        <w:t xml:space="preserve">, </w:t>
      </w:r>
      <w:r w:rsidRPr="00440B35">
        <w:rPr>
          <w:rFonts w:ascii="Times New Roman" w:hAnsi="Times New Roman" w:cs="Times New Roman"/>
          <w:sz w:val="24"/>
          <w:szCs w:val="24"/>
          <w:lang w:val="en-US"/>
        </w:rPr>
        <w:t xml:space="preserve">Jakarta: </w:t>
      </w:r>
      <w:r w:rsidRPr="00440B35">
        <w:rPr>
          <w:rFonts w:ascii="Times New Roman" w:hAnsi="Times New Roman" w:cs="Times New Roman"/>
          <w:sz w:val="24"/>
          <w:szCs w:val="24"/>
        </w:rPr>
        <w:t>Sinar Grafika, 2017.</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sz w:val="24"/>
          <w:szCs w:val="24"/>
          <w:lang w:val="en-US"/>
        </w:rPr>
      </w:pPr>
      <w:r>
        <w:rPr>
          <w:rFonts w:ascii="Times New Roman" w:hAnsi="Times New Roman"/>
          <w:sz w:val="24"/>
          <w:szCs w:val="24"/>
          <w:lang w:val="en-US"/>
        </w:rPr>
        <w:t>-----</w:t>
      </w:r>
      <w:r w:rsidR="009A173B">
        <w:rPr>
          <w:rFonts w:ascii="Times New Roman" w:hAnsi="Times New Roman"/>
          <w:sz w:val="24"/>
          <w:szCs w:val="24"/>
          <w:lang w:val="en-US"/>
        </w:rPr>
        <w:t>-----</w:t>
      </w:r>
      <w:r>
        <w:rPr>
          <w:rFonts w:ascii="Times New Roman" w:hAnsi="Times New Roman"/>
          <w:sz w:val="24"/>
          <w:szCs w:val="24"/>
          <w:lang w:val="en-US"/>
        </w:rPr>
        <w:t>,</w:t>
      </w:r>
      <w:r w:rsidRPr="00440B35">
        <w:rPr>
          <w:rFonts w:ascii="Times New Roman" w:hAnsi="Times New Roman"/>
          <w:sz w:val="24"/>
          <w:szCs w:val="24"/>
          <w:lang w:val="en-US"/>
        </w:rPr>
        <w:t xml:space="preserve"> </w:t>
      </w:r>
      <w:r w:rsidRPr="00440B35">
        <w:rPr>
          <w:rFonts w:ascii="Times New Roman" w:hAnsi="Times New Roman"/>
          <w:i/>
          <w:sz w:val="24"/>
          <w:szCs w:val="24"/>
          <w:lang w:val="en-US"/>
        </w:rPr>
        <w:t xml:space="preserve">Proses </w:t>
      </w:r>
      <w:proofErr w:type="spellStart"/>
      <w:r w:rsidRPr="00440B35">
        <w:rPr>
          <w:rFonts w:ascii="Times New Roman" w:hAnsi="Times New Roman"/>
          <w:i/>
          <w:sz w:val="24"/>
          <w:szCs w:val="24"/>
          <w:lang w:val="en-US"/>
        </w:rPr>
        <w:t>Penanganan</w:t>
      </w:r>
      <w:proofErr w:type="spellEnd"/>
      <w:r w:rsidRPr="00440B35">
        <w:rPr>
          <w:rFonts w:ascii="Times New Roman" w:hAnsi="Times New Roman"/>
          <w:i/>
          <w:sz w:val="24"/>
          <w:szCs w:val="24"/>
          <w:lang w:val="en-US"/>
        </w:rPr>
        <w:t xml:space="preserve"> </w:t>
      </w:r>
      <w:proofErr w:type="spellStart"/>
      <w:r w:rsidRPr="00440B35">
        <w:rPr>
          <w:rFonts w:ascii="Times New Roman" w:hAnsi="Times New Roman"/>
          <w:i/>
          <w:sz w:val="24"/>
          <w:szCs w:val="24"/>
          <w:lang w:val="en-US"/>
        </w:rPr>
        <w:t>Perkara</w:t>
      </w:r>
      <w:proofErr w:type="spellEnd"/>
      <w:r w:rsidRPr="00440B35">
        <w:rPr>
          <w:rFonts w:ascii="Times New Roman" w:hAnsi="Times New Roman"/>
          <w:i/>
          <w:sz w:val="24"/>
          <w:szCs w:val="24"/>
          <w:lang w:val="en-US"/>
        </w:rPr>
        <w:t xml:space="preserve"> </w:t>
      </w:r>
      <w:proofErr w:type="spellStart"/>
      <w:r w:rsidRPr="00440B35">
        <w:rPr>
          <w:rFonts w:ascii="Times New Roman" w:hAnsi="Times New Roman"/>
          <w:i/>
          <w:sz w:val="24"/>
          <w:szCs w:val="24"/>
          <w:lang w:val="en-US"/>
        </w:rPr>
        <w:t>Pidana</w:t>
      </w:r>
      <w:proofErr w:type="spellEnd"/>
      <w:r w:rsidRPr="00440B35">
        <w:rPr>
          <w:rFonts w:ascii="Times New Roman" w:hAnsi="Times New Roman"/>
          <w:i/>
          <w:sz w:val="24"/>
          <w:szCs w:val="24"/>
          <w:lang w:val="en-US"/>
        </w:rPr>
        <w:t xml:space="preserve"> (</w:t>
      </w:r>
      <w:proofErr w:type="spellStart"/>
      <w:r w:rsidRPr="00440B35">
        <w:rPr>
          <w:rFonts w:ascii="Times New Roman" w:hAnsi="Times New Roman"/>
          <w:i/>
          <w:sz w:val="24"/>
          <w:szCs w:val="24"/>
          <w:lang w:val="en-US"/>
        </w:rPr>
        <w:t>Penyelidikan</w:t>
      </w:r>
      <w:proofErr w:type="spellEnd"/>
      <w:r w:rsidRPr="00440B35">
        <w:rPr>
          <w:rFonts w:ascii="Times New Roman" w:hAnsi="Times New Roman"/>
          <w:i/>
          <w:sz w:val="24"/>
          <w:szCs w:val="24"/>
          <w:lang w:val="en-US"/>
        </w:rPr>
        <w:t xml:space="preserve"> dan </w:t>
      </w:r>
      <w:proofErr w:type="spellStart"/>
      <w:r w:rsidRPr="00440B35">
        <w:rPr>
          <w:rFonts w:ascii="Times New Roman" w:hAnsi="Times New Roman"/>
          <w:i/>
          <w:sz w:val="24"/>
          <w:szCs w:val="24"/>
          <w:lang w:val="en-US"/>
        </w:rPr>
        <w:t>Penyidikan</w:t>
      </w:r>
      <w:proofErr w:type="spellEnd"/>
      <w:r w:rsidRPr="00440B35">
        <w:rPr>
          <w:rFonts w:ascii="Times New Roman" w:hAnsi="Times New Roman"/>
          <w:i/>
          <w:sz w:val="24"/>
          <w:szCs w:val="24"/>
          <w:lang w:val="en-US"/>
        </w:rPr>
        <w:t>)</w:t>
      </w:r>
      <w:r>
        <w:rPr>
          <w:rFonts w:ascii="Times New Roman" w:hAnsi="Times New Roman"/>
          <w:sz w:val="24"/>
          <w:szCs w:val="24"/>
          <w:lang w:val="en-US"/>
        </w:rPr>
        <w:t xml:space="preserve">, </w:t>
      </w:r>
      <w:r w:rsidRPr="00440B35">
        <w:rPr>
          <w:rFonts w:ascii="Times New Roman" w:hAnsi="Times New Roman"/>
          <w:sz w:val="24"/>
          <w:szCs w:val="24"/>
          <w:lang w:val="en-US"/>
        </w:rPr>
        <w:t xml:space="preserve">Jakarta: </w:t>
      </w:r>
      <w:proofErr w:type="spellStart"/>
      <w:r w:rsidRPr="00440B35">
        <w:rPr>
          <w:rFonts w:ascii="Times New Roman" w:hAnsi="Times New Roman"/>
          <w:sz w:val="24"/>
          <w:szCs w:val="24"/>
          <w:lang w:val="en-US"/>
        </w:rPr>
        <w:t>Sinar</w:t>
      </w:r>
      <w:proofErr w:type="spellEnd"/>
      <w:r w:rsidRPr="00440B35">
        <w:rPr>
          <w:rFonts w:ascii="Times New Roman" w:hAnsi="Times New Roman"/>
          <w:sz w:val="24"/>
          <w:szCs w:val="24"/>
          <w:lang w:val="en-US"/>
        </w:rPr>
        <w:t xml:space="preserve"> </w:t>
      </w:r>
      <w:proofErr w:type="spellStart"/>
      <w:r w:rsidRPr="00440B35">
        <w:rPr>
          <w:rFonts w:ascii="Times New Roman" w:hAnsi="Times New Roman"/>
          <w:sz w:val="24"/>
          <w:szCs w:val="24"/>
          <w:lang w:val="en-US"/>
        </w:rPr>
        <w:t>Grafika</w:t>
      </w:r>
      <w:proofErr w:type="spellEnd"/>
      <w:r w:rsidRPr="00440B35">
        <w:rPr>
          <w:rFonts w:ascii="Times New Roman" w:hAnsi="Times New Roman"/>
          <w:sz w:val="24"/>
          <w:szCs w:val="24"/>
          <w:lang w:val="en-US"/>
        </w:rPr>
        <w:t>, 2009.</w:t>
      </w:r>
    </w:p>
    <w:p w:rsidR="002B25F0" w:rsidRDefault="002B25F0" w:rsidP="002B25F0">
      <w:pPr>
        <w:tabs>
          <w:tab w:val="left" w:pos="7655"/>
        </w:tabs>
        <w:spacing w:after="0" w:line="240" w:lineRule="auto"/>
        <w:ind w:left="720" w:right="-14" w:hanging="720"/>
        <w:jc w:val="both"/>
        <w:rPr>
          <w:rFonts w:ascii="Times New Roman" w:hAnsi="Times New Roman"/>
          <w:sz w:val="24"/>
          <w:szCs w:val="24"/>
          <w:lang w:val="en-US"/>
        </w:rPr>
      </w:pPr>
    </w:p>
    <w:p w:rsidR="00621D65" w:rsidRPr="002B25F0" w:rsidRDefault="00621D65" w:rsidP="00621D65">
      <w:pPr>
        <w:tabs>
          <w:tab w:val="left" w:pos="7655"/>
        </w:tabs>
        <w:spacing w:after="0" w:line="240" w:lineRule="auto"/>
        <w:ind w:left="720" w:right="-14" w:hanging="720"/>
        <w:jc w:val="both"/>
        <w:rPr>
          <w:rFonts w:ascii="Times New Roman" w:hAnsi="Times New Roman" w:cs="Times New Roman"/>
          <w:sz w:val="24"/>
          <w:szCs w:val="24"/>
          <w:lang w:val="en-US"/>
        </w:rPr>
      </w:pPr>
      <w:r w:rsidRPr="002B25F0">
        <w:rPr>
          <w:rFonts w:ascii="Times New Roman" w:hAnsi="Times New Roman" w:cs="Times New Roman"/>
          <w:spacing w:val="-4"/>
          <w:sz w:val="24"/>
          <w:szCs w:val="24"/>
        </w:rPr>
        <w:t>Marzuki, Peter Mahmud</w:t>
      </w:r>
      <w:r w:rsidRPr="002B25F0">
        <w:rPr>
          <w:rFonts w:ascii="Times New Roman" w:hAnsi="Times New Roman" w:cs="Times New Roman"/>
          <w:spacing w:val="-4"/>
          <w:sz w:val="24"/>
          <w:szCs w:val="24"/>
          <w:lang w:val="en-US"/>
        </w:rPr>
        <w:t>,</w:t>
      </w:r>
      <w:r w:rsidRPr="002B25F0">
        <w:rPr>
          <w:rFonts w:ascii="Times New Roman" w:hAnsi="Times New Roman" w:cs="Times New Roman"/>
          <w:spacing w:val="-4"/>
          <w:sz w:val="24"/>
          <w:szCs w:val="24"/>
        </w:rPr>
        <w:t xml:space="preserve"> </w:t>
      </w:r>
      <w:r w:rsidRPr="002B25F0">
        <w:rPr>
          <w:rFonts w:ascii="Times New Roman" w:hAnsi="Times New Roman" w:cs="Times New Roman"/>
          <w:i/>
          <w:spacing w:val="-4"/>
          <w:sz w:val="24"/>
          <w:szCs w:val="24"/>
        </w:rPr>
        <w:t>Penelitian Hukum</w:t>
      </w:r>
      <w:r w:rsidRPr="002B25F0">
        <w:rPr>
          <w:rFonts w:ascii="Times New Roman" w:hAnsi="Times New Roman" w:cs="Times New Roman"/>
          <w:spacing w:val="-4"/>
          <w:sz w:val="24"/>
          <w:szCs w:val="24"/>
        </w:rPr>
        <w:t>, Jakarta</w:t>
      </w:r>
      <w:r w:rsidRPr="002B25F0">
        <w:rPr>
          <w:rFonts w:ascii="Times New Roman" w:hAnsi="Times New Roman" w:cs="Times New Roman"/>
          <w:spacing w:val="-4"/>
          <w:sz w:val="24"/>
          <w:szCs w:val="24"/>
          <w:lang w:val="en-US"/>
        </w:rPr>
        <w:t>:</w:t>
      </w:r>
      <w:r w:rsidRPr="002B25F0">
        <w:rPr>
          <w:rFonts w:ascii="Times New Roman" w:hAnsi="Times New Roman" w:cs="Times New Roman"/>
          <w:spacing w:val="-4"/>
          <w:sz w:val="24"/>
          <w:szCs w:val="24"/>
        </w:rPr>
        <w:t xml:space="preserve"> UI Press</w:t>
      </w:r>
      <w:r w:rsidRPr="002B25F0">
        <w:rPr>
          <w:rFonts w:ascii="Times New Roman" w:hAnsi="Times New Roman" w:cs="Times New Roman"/>
          <w:spacing w:val="-4"/>
          <w:sz w:val="24"/>
          <w:szCs w:val="24"/>
          <w:lang w:val="en-US"/>
        </w:rPr>
        <w:t xml:space="preserve">, </w:t>
      </w:r>
      <w:r w:rsidRPr="002B25F0">
        <w:rPr>
          <w:rFonts w:ascii="Times New Roman" w:hAnsi="Times New Roman" w:cs="Times New Roman"/>
          <w:spacing w:val="-4"/>
          <w:sz w:val="24"/>
          <w:szCs w:val="24"/>
        </w:rPr>
        <w:t>2010</w:t>
      </w:r>
      <w:r w:rsidRPr="002B25F0">
        <w:rPr>
          <w:rFonts w:ascii="Times New Roman" w:hAnsi="Times New Roman" w:cs="Times New Roman"/>
          <w:sz w:val="24"/>
          <w:szCs w:val="24"/>
        </w:rPr>
        <w:t>.</w:t>
      </w:r>
    </w:p>
    <w:p w:rsidR="00621D65" w:rsidRPr="002B25F0" w:rsidRDefault="00621D65" w:rsidP="00621D65">
      <w:pPr>
        <w:tabs>
          <w:tab w:val="left" w:pos="7655"/>
        </w:tabs>
        <w:spacing w:after="0" w:line="240" w:lineRule="auto"/>
        <w:ind w:left="720" w:right="-14" w:hanging="720"/>
        <w:jc w:val="both"/>
        <w:rPr>
          <w:rFonts w:ascii="Times New Roman" w:hAnsi="Times New Roman" w:cs="Times New Roman"/>
          <w:sz w:val="24"/>
          <w:szCs w:val="24"/>
          <w:lang w:val="en-US"/>
        </w:rPr>
      </w:pPr>
    </w:p>
    <w:p w:rsidR="00621D65" w:rsidRPr="002B25F0" w:rsidRDefault="009A173B" w:rsidP="00621D65">
      <w:pPr>
        <w:tabs>
          <w:tab w:val="left" w:pos="7655"/>
        </w:tabs>
        <w:spacing w:after="0" w:line="240" w:lineRule="auto"/>
        <w:ind w:left="720" w:right="-14" w:hanging="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21D65" w:rsidRPr="002B25F0">
        <w:rPr>
          <w:rFonts w:ascii="Times New Roman" w:hAnsi="Times New Roman" w:cs="Times New Roman"/>
          <w:sz w:val="24"/>
          <w:szCs w:val="24"/>
          <w:lang w:val="en-US"/>
        </w:rPr>
        <w:t>,</w:t>
      </w:r>
      <w:r w:rsidR="00621D65" w:rsidRPr="002B25F0">
        <w:rPr>
          <w:rFonts w:ascii="Times New Roman" w:hAnsi="Times New Roman" w:cs="Times New Roman"/>
          <w:sz w:val="24"/>
          <w:szCs w:val="24"/>
        </w:rPr>
        <w:t xml:space="preserve"> </w:t>
      </w:r>
      <w:r w:rsidR="00621D65" w:rsidRPr="002B25F0">
        <w:rPr>
          <w:rFonts w:ascii="Times New Roman" w:hAnsi="Times New Roman" w:cs="Times New Roman"/>
          <w:i/>
          <w:sz w:val="24"/>
          <w:szCs w:val="24"/>
        </w:rPr>
        <w:t>Pengantar Ilmu Hukum</w:t>
      </w:r>
      <w:r w:rsidR="00621D65" w:rsidRPr="002B25F0">
        <w:rPr>
          <w:rFonts w:ascii="Times New Roman" w:hAnsi="Times New Roman" w:cs="Times New Roman"/>
          <w:sz w:val="24"/>
          <w:szCs w:val="24"/>
        </w:rPr>
        <w:t xml:space="preserve">, </w:t>
      </w:r>
      <w:proofErr w:type="gramStart"/>
      <w:r w:rsidR="00621D65" w:rsidRPr="002B25F0">
        <w:rPr>
          <w:rFonts w:ascii="Times New Roman" w:hAnsi="Times New Roman" w:cs="Times New Roman"/>
          <w:sz w:val="24"/>
          <w:szCs w:val="24"/>
        </w:rPr>
        <w:t>Jakarta</w:t>
      </w:r>
      <w:r w:rsidR="00621D65" w:rsidRPr="002B25F0">
        <w:rPr>
          <w:rFonts w:ascii="Times New Roman" w:hAnsi="Times New Roman" w:cs="Times New Roman"/>
          <w:sz w:val="24"/>
          <w:szCs w:val="24"/>
          <w:lang w:val="en-US"/>
        </w:rPr>
        <w:t xml:space="preserve"> :</w:t>
      </w:r>
      <w:proofErr w:type="gramEnd"/>
      <w:r w:rsidR="00621D65" w:rsidRPr="002B25F0">
        <w:rPr>
          <w:rFonts w:ascii="Times New Roman" w:hAnsi="Times New Roman" w:cs="Times New Roman"/>
          <w:sz w:val="24"/>
          <w:szCs w:val="24"/>
        </w:rPr>
        <w:t xml:space="preserve"> Kencana</w:t>
      </w:r>
      <w:r w:rsidR="00621D65" w:rsidRPr="002B25F0">
        <w:rPr>
          <w:rFonts w:ascii="Times New Roman" w:hAnsi="Times New Roman" w:cs="Times New Roman"/>
          <w:sz w:val="24"/>
          <w:szCs w:val="24"/>
          <w:lang w:val="en-US"/>
        </w:rPr>
        <w:t xml:space="preserve">, </w:t>
      </w:r>
      <w:r w:rsidR="00621D65" w:rsidRPr="002B25F0">
        <w:rPr>
          <w:rFonts w:ascii="Times New Roman" w:hAnsi="Times New Roman" w:cs="Times New Roman"/>
          <w:sz w:val="24"/>
          <w:szCs w:val="24"/>
        </w:rPr>
        <w:t>2018.</w:t>
      </w:r>
    </w:p>
    <w:p w:rsidR="00621D65" w:rsidRPr="002B25F0" w:rsidRDefault="00621D65" w:rsidP="00621D65">
      <w:pPr>
        <w:tabs>
          <w:tab w:val="left" w:pos="7655"/>
        </w:tabs>
        <w:spacing w:after="0" w:line="240" w:lineRule="auto"/>
        <w:ind w:left="720" w:right="-14" w:hanging="720"/>
        <w:jc w:val="both"/>
        <w:rPr>
          <w:rFonts w:ascii="Times New Roman" w:hAnsi="Times New Roman" w:cs="Times New Roman"/>
          <w:sz w:val="24"/>
          <w:szCs w:val="24"/>
          <w:lang w:val="en-US"/>
        </w:rPr>
      </w:pPr>
    </w:p>
    <w:p w:rsidR="00621D65" w:rsidRPr="002B25F0" w:rsidRDefault="00621D65" w:rsidP="00621D65">
      <w:pPr>
        <w:tabs>
          <w:tab w:val="left" w:pos="7655"/>
        </w:tabs>
        <w:spacing w:after="0" w:line="240" w:lineRule="auto"/>
        <w:ind w:left="720" w:right="-14" w:hanging="720"/>
        <w:jc w:val="both"/>
        <w:rPr>
          <w:rFonts w:ascii="Times New Roman" w:hAnsi="Times New Roman"/>
          <w:sz w:val="24"/>
          <w:szCs w:val="24"/>
          <w:lang w:val="en-US"/>
        </w:rPr>
      </w:pPr>
      <w:r w:rsidRPr="002B25F0">
        <w:rPr>
          <w:rFonts w:ascii="Times New Roman" w:hAnsi="Times New Roman"/>
          <w:sz w:val="24"/>
          <w:szCs w:val="24"/>
        </w:rPr>
        <w:t>Mas</w:t>
      </w:r>
      <w:r w:rsidRPr="002B25F0">
        <w:rPr>
          <w:rFonts w:ascii="Times New Roman" w:hAnsi="Times New Roman"/>
          <w:sz w:val="24"/>
          <w:szCs w:val="24"/>
          <w:lang w:val="en-US"/>
        </w:rPr>
        <w:t>,</w:t>
      </w:r>
      <w:r w:rsidRPr="002B25F0">
        <w:rPr>
          <w:rFonts w:ascii="Times New Roman" w:hAnsi="Times New Roman"/>
          <w:sz w:val="24"/>
          <w:szCs w:val="24"/>
        </w:rPr>
        <w:t xml:space="preserve"> Marwan</w:t>
      </w:r>
      <w:r w:rsidRPr="002B25F0">
        <w:rPr>
          <w:rFonts w:ascii="Times New Roman" w:hAnsi="Times New Roman"/>
          <w:sz w:val="24"/>
          <w:szCs w:val="24"/>
          <w:lang w:val="en-US"/>
        </w:rPr>
        <w:t>,</w:t>
      </w:r>
      <w:r w:rsidRPr="002B25F0">
        <w:rPr>
          <w:rFonts w:ascii="Times New Roman" w:hAnsi="Times New Roman"/>
          <w:sz w:val="24"/>
          <w:szCs w:val="24"/>
        </w:rPr>
        <w:t xml:space="preserve"> </w:t>
      </w:r>
      <w:r w:rsidRPr="002B25F0">
        <w:rPr>
          <w:rFonts w:ascii="Times New Roman" w:hAnsi="Times New Roman"/>
          <w:i/>
          <w:sz w:val="24"/>
          <w:szCs w:val="24"/>
        </w:rPr>
        <w:t>Pemberantasan Tindak Pidana Korupsi</w:t>
      </w:r>
      <w:r w:rsidRPr="002B25F0">
        <w:rPr>
          <w:rFonts w:ascii="Times New Roman" w:hAnsi="Times New Roman"/>
          <w:sz w:val="24"/>
          <w:szCs w:val="24"/>
        </w:rPr>
        <w:t>, Bogor: Ghalia Indonesia, 2014.</w:t>
      </w:r>
    </w:p>
    <w:p w:rsidR="00621D65" w:rsidRPr="002B25F0" w:rsidRDefault="00621D65" w:rsidP="00621D65">
      <w:pPr>
        <w:tabs>
          <w:tab w:val="left" w:pos="7655"/>
        </w:tabs>
        <w:spacing w:after="0" w:line="240" w:lineRule="auto"/>
        <w:ind w:left="720" w:right="-14" w:hanging="720"/>
        <w:jc w:val="both"/>
        <w:rPr>
          <w:rFonts w:ascii="Times New Roman" w:hAnsi="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r w:rsidRPr="00440B35">
        <w:rPr>
          <w:rFonts w:ascii="Times New Roman" w:hAnsi="Times New Roman" w:cs="Times New Roman"/>
          <w:sz w:val="24"/>
          <w:szCs w:val="24"/>
        </w:rPr>
        <w:t>Mattalata,</w:t>
      </w:r>
      <w:r w:rsidRPr="002B25F0">
        <w:rPr>
          <w:rFonts w:ascii="Times New Roman" w:hAnsi="Times New Roman" w:cs="Times New Roman"/>
          <w:sz w:val="24"/>
          <w:szCs w:val="24"/>
        </w:rPr>
        <w:t xml:space="preserve"> </w:t>
      </w:r>
      <w:r w:rsidRPr="00440B35">
        <w:rPr>
          <w:rFonts w:ascii="Times New Roman" w:hAnsi="Times New Roman" w:cs="Times New Roman"/>
          <w:sz w:val="24"/>
          <w:szCs w:val="24"/>
        </w:rPr>
        <w:t>Andi</w:t>
      </w:r>
      <w:r>
        <w:rPr>
          <w:rFonts w:ascii="Times New Roman" w:hAnsi="Times New Roman" w:cs="Times New Roman"/>
          <w:sz w:val="24"/>
          <w:szCs w:val="24"/>
          <w:lang w:val="en-US"/>
        </w:rPr>
        <w:t>,</w:t>
      </w:r>
      <w:r w:rsidRPr="00440B35">
        <w:rPr>
          <w:rFonts w:ascii="Times New Roman" w:hAnsi="Times New Roman" w:cs="Times New Roman"/>
          <w:sz w:val="24"/>
          <w:szCs w:val="24"/>
        </w:rPr>
        <w:t xml:space="preserve"> </w:t>
      </w:r>
      <w:r w:rsidRPr="00440B35">
        <w:rPr>
          <w:rFonts w:ascii="Times New Roman" w:hAnsi="Times New Roman" w:cs="Times New Roman"/>
          <w:i/>
          <w:sz w:val="24"/>
          <w:szCs w:val="24"/>
        </w:rPr>
        <w:t>Santunan Bagi Korban</w:t>
      </w:r>
      <w:r w:rsidRPr="00440B35">
        <w:rPr>
          <w:rFonts w:ascii="Times New Roman" w:hAnsi="Times New Roman" w:cs="Times New Roman"/>
          <w:sz w:val="24"/>
          <w:szCs w:val="24"/>
        </w:rPr>
        <w:t>, Jakarta</w:t>
      </w:r>
      <w:r w:rsidRPr="00440B35">
        <w:rPr>
          <w:rFonts w:ascii="Times New Roman" w:hAnsi="Times New Roman" w:cs="Times New Roman"/>
          <w:sz w:val="24"/>
          <w:szCs w:val="24"/>
          <w:lang w:val="en-US"/>
        </w:rPr>
        <w:t>:</w:t>
      </w:r>
      <w:r w:rsidRPr="00440B35">
        <w:rPr>
          <w:rFonts w:ascii="Times New Roman" w:hAnsi="Times New Roman" w:cs="Times New Roman"/>
          <w:sz w:val="24"/>
          <w:szCs w:val="24"/>
        </w:rPr>
        <w:t xml:space="preserve"> Pustaka Sinar Harapan</w:t>
      </w:r>
      <w:r w:rsidRPr="00440B35">
        <w:rPr>
          <w:rFonts w:ascii="Times New Roman" w:hAnsi="Times New Roman" w:cs="Times New Roman"/>
          <w:sz w:val="24"/>
          <w:szCs w:val="24"/>
          <w:lang w:val="en-US"/>
        </w:rPr>
        <w:t xml:space="preserve">, </w:t>
      </w:r>
      <w:r w:rsidRPr="00440B35">
        <w:rPr>
          <w:rFonts w:ascii="Times New Roman" w:hAnsi="Times New Roman" w:cs="Times New Roman"/>
          <w:sz w:val="24"/>
          <w:szCs w:val="24"/>
        </w:rPr>
        <w:t>2014</w:t>
      </w:r>
      <w:r w:rsidRPr="00440B35">
        <w:rPr>
          <w:rFonts w:ascii="Times New Roman" w:hAnsi="Times New Roman" w:cs="Times New Roman"/>
          <w:sz w:val="24"/>
          <w:szCs w:val="24"/>
          <w:lang w:val="en-US"/>
        </w:rPr>
        <w:t>.</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2B25F0" w:rsidRDefault="009A173B" w:rsidP="002B25F0">
      <w:pPr>
        <w:tabs>
          <w:tab w:val="left" w:pos="7655"/>
        </w:tabs>
        <w:spacing w:after="0" w:line="240" w:lineRule="auto"/>
        <w:ind w:left="720" w:right="-14" w:hanging="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2B25F0">
        <w:rPr>
          <w:rFonts w:ascii="Times New Roman" w:hAnsi="Times New Roman" w:cs="Times New Roman"/>
          <w:sz w:val="24"/>
          <w:szCs w:val="24"/>
          <w:lang w:val="en-US"/>
        </w:rPr>
        <w:t>--------,</w:t>
      </w:r>
      <w:r w:rsidR="002B25F0" w:rsidRPr="00440B35">
        <w:rPr>
          <w:rFonts w:ascii="Times New Roman" w:hAnsi="Times New Roman" w:cs="Times New Roman"/>
          <w:sz w:val="24"/>
          <w:szCs w:val="24"/>
        </w:rPr>
        <w:t xml:space="preserve"> </w:t>
      </w:r>
      <w:r w:rsidR="002B25F0" w:rsidRPr="00440B35">
        <w:rPr>
          <w:rFonts w:ascii="Times New Roman" w:hAnsi="Times New Roman" w:cs="Times New Roman"/>
          <w:i/>
          <w:sz w:val="24"/>
          <w:szCs w:val="24"/>
        </w:rPr>
        <w:t>Victimilogy Sebuah Bunga Rampai</w:t>
      </w:r>
      <w:r w:rsidR="002B25F0" w:rsidRPr="00440B35">
        <w:rPr>
          <w:rFonts w:ascii="Times New Roman" w:hAnsi="Times New Roman" w:cs="Times New Roman"/>
          <w:sz w:val="24"/>
          <w:szCs w:val="24"/>
        </w:rPr>
        <w:t>, Jakarta</w:t>
      </w:r>
      <w:r w:rsidR="002B25F0" w:rsidRPr="00440B35">
        <w:rPr>
          <w:rFonts w:ascii="Times New Roman" w:hAnsi="Times New Roman" w:cs="Times New Roman"/>
          <w:sz w:val="24"/>
          <w:szCs w:val="24"/>
          <w:lang w:val="en-US"/>
        </w:rPr>
        <w:t>:</w:t>
      </w:r>
      <w:r w:rsidR="002B25F0" w:rsidRPr="00440B35">
        <w:rPr>
          <w:rFonts w:ascii="Times New Roman" w:hAnsi="Times New Roman" w:cs="Times New Roman"/>
          <w:sz w:val="24"/>
          <w:szCs w:val="24"/>
        </w:rPr>
        <w:t xml:space="preserve"> Pusat Sinar Harapan</w:t>
      </w:r>
      <w:r w:rsidR="002B25F0" w:rsidRPr="00440B35">
        <w:rPr>
          <w:rFonts w:ascii="Times New Roman" w:hAnsi="Times New Roman" w:cs="Times New Roman"/>
          <w:sz w:val="24"/>
          <w:szCs w:val="24"/>
          <w:lang w:val="en-US"/>
        </w:rPr>
        <w:t xml:space="preserve">, </w:t>
      </w:r>
      <w:r w:rsidR="002B25F0" w:rsidRPr="00440B35">
        <w:rPr>
          <w:rFonts w:ascii="Times New Roman" w:hAnsi="Times New Roman" w:cs="Times New Roman"/>
          <w:sz w:val="24"/>
          <w:szCs w:val="24"/>
        </w:rPr>
        <w:t>2001.</w:t>
      </w:r>
    </w:p>
    <w:p w:rsidR="002B25F0" w:rsidRPr="00440B35"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E939C8" w:rsidRPr="002B25F0" w:rsidRDefault="00E939C8" w:rsidP="00621D65">
      <w:pPr>
        <w:tabs>
          <w:tab w:val="left" w:pos="7655"/>
        </w:tabs>
        <w:spacing w:after="0" w:line="240" w:lineRule="auto"/>
        <w:ind w:left="720" w:right="-14" w:hanging="720"/>
        <w:jc w:val="both"/>
        <w:rPr>
          <w:rFonts w:ascii="Times New Roman" w:hAnsi="Times New Roman"/>
          <w:sz w:val="24"/>
          <w:szCs w:val="24"/>
          <w:lang w:val="en-US"/>
        </w:rPr>
      </w:pPr>
      <w:r w:rsidRPr="002B25F0">
        <w:rPr>
          <w:rFonts w:ascii="Times New Roman" w:hAnsi="Times New Roman"/>
          <w:sz w:val="24"/>
          <w:szCs w:val="24"/>
        </w:rPr>
        <w:t>Muhammad</w:t>
      </w:r>
      <w:r w:rsidRPr="002B25F0">
        <w:rPr>
          <w:rFonts w:ascii="Times New Roman" w:hAnsi="Times New Roman"/>
          <w:sz w:val="24"/>
          <w:szCs w:val="24"/>
          <w:lang w:val="en-US"/>
        </w:rPr>
        <w:t>,</w:t>
      </w:r>
      <w:r w:rsidRPr="002B25F0">
        <w:rPr>
          <w:rFonts w:ascii="Times New Roman" w:hAnsi="Times New Roman"/>
          <w:sz w:val="24"/>
          <w:szCs w:val="24"/>
        </w:rPr>
        <w:t xml:space="preserve"> Rusli</w:t>
      </w:r>
      <w:r w:rsidRPr="002B25F0">
        <w:rPr>
          <w:rFonts w:ascii="Times New Roman" w:hAnsi="Times New Roman"/>
          <w:sz w:val="24"/>
          <w:szCs w:val="24"/>
          <w:lang w:val="en-US"/>
        </w:rPr>
        <w:t>,</w:t>
      </w:r>
      <w:r w:rsidRPr="002B25F0">
        <w:rPr>
          <w:rFonts w:ascii="Times New Roman" w:hAnsi="Times New Roman"/>
          <w:sz w:val="24"/>
          <w:szCs w:val="24"/>
        </w:rPr>
        <w:t xml:space="preserve"> </w:t>
      </w:r>
      <w:r w:rsidRPr="002B25F0">
        <w:rPr>
          <w:rFonts w:ascii="Times New Roman" w:hAnsi="Times New Roman"/>
          <w:i/>
          <w:sz w:val="24"/>
          <w:szCs w:val="24"/>
        </w:rPr>
        <w:t>Pembaharuan Hukum Pidana Di Indonesia</w:t>
      </w:r>
      <w:r w:rsidRPr="002B25F0">
        <w:rPr>
          <w:rFonts w:ascii="Times New Roman" w:hAnsi="Times New Roman"/>
          <w:sz w:val="24"/>
          <w:szCs w:val="24"/>
          <w:lang w:val="en-US"/>
        </w:rPr>
        <w:t>,</w:t>
      </w:r>
      <w:r w:rsidRPr="002B25F0">
        <w:rPr>
          <w:rFonts w:ascii="Times New Roman" w:hAnsi="Times New Roman"/>
          <w:sz w:val="24"/>
          <w:szCs w:val="24"/>
        </w:rPr>
        <w:t xml:space="preserve"> Jakarta: UUI-Press, 2019</w:t>
      </w:r>
      <w:r w:rsidRPr="002B25F0">
        <w:rPr>
          <w:rFonts w:ascii="Times New Roman" w:hAnsi="Times New Roman"/>
          <w:sz w:val="24"/>
          <w:szCs w:val="24"/>
          <w:lang w:val="en-US"/>
        </w:rPr>
        <w:t>.</w:t>
      </w:r>
    </w:p>
    <w:p w:rsidR="00E939C8" w:rsidRPr="002B25F0" w:rsidRDefault="00E939C8" w:rsidP="00621D65">
      <w:pPr>
        <w:tabs>
          <w:tab w:val="left" w:pos="7655"/>
        </w:tabs>
        <w:spacing w:after="0" w:line="240" w:lineRule="auto"/>
        <w:ind w:left="720" w:right="-14" w:hanging="720"/>
        <w:jc w:val="both"/>
        <w:rPr>
          <w:rFonts w:ascii="Times New Roman" w:hAnsi="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roofErr w:type="spellStart"/>
      <w:r w:rsidRPr="00440B35">
        <w:rPr>
          <w:rFonts w:ascii="Times New Roman" w:hAnsi="Times New Roman" w:cs="Times New Roman"/>
          <w:sz w:val="24"/>
          <w:szCs w:val="24"/>
          <w:lang w:val="en-US"/>
        </w:rPr>
        <w:t>Maramis</w:t>
      </w:r>
      <w:proofErr w:type="spellEnd"/>
      <w:r w:rsidRPr="00440B35">
        <w:rPr>
          <w:rFonts w:ascii="Times New Roman" w:hAnsi="Times New Roman" w:cs="Times New Roman"/>
          <w:sz w:val="24"/>
          <w:szCs w:val="24"/>
          <w:lang w:val="en-US"/>
        </w:rPr>
        <w:t>,</w:t>
      </w:r>
      <w:r w:rsidRPr="002B25F0">
        <w:rPr>
          <w:rFonts w:ascii="Times New Roman" w:hAnsi="Times New Roman" w:cs="Times New Roman"/>
          <w:sz w:val="24"/>
          <w:szCs w:val="24"/>
          <w:lang w:val="en-US"/>
        </w:rPr>
        <w:t xml:space="preserve"> </w:t>
      </w:r>
      <w:r w:rsidRPr="00440B35">
        <w:rPr>
          <w:rFonts w:ascii="Times New Roman" w:hAnsi="Times New Roman" w:cs="Times New Roman"/>
          <w:sz w:val="24"/>
          <w:szCs w:val="24"/>
          <w:lang w:val="en-US"/>
        </w:rPr>
        <w:t>Frans</w:t>
      </w:r>
      <w:r>
        <w:rPr>
          <w:rFonts w:ascii="Times New Roman" w:hAnsi="Times New Roman" w:cs="Times New Roman"/>
          <w:sz w:val="24"/>
          <w:szCs w:val="24"/>
          <w:lang w:val="en-US"/>
        </w:rPr>
        <w:t>,</w:t>
      </w:r>
      <w:r w:rsidRPr="00440B35">
        <w:rPr>
          <w:rFonts w:ascii="Times New Roman" w:hAnsi="Times New Roman" w:cs="Times New Roman"/>
          <w:sz w:val="24"/>
          <w:szCs w:val="24"/>
          <w:lang w:val="en-US"/>
        </w:rPr>
        <w:t xml:space="preserve"> </w:t>
      </w:r>
      <w:proofErr w:type="spellStart"/>
      <w:r w:rsidRPr="00440B35">
        <w:rPr>
          <w:rFonts w:ascii="Times New Roman" w:hAnsi="Times New Roman" w:cs="Times New Roman"/>
          <w:i/>
          <w:sz w:val="24"/>
          <w:szCs w:val="24"/>
          <w:lang w:val="en-US"/>
        </w:rPr>
        <w:t>Hukum</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Pidana</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Umum</w:t>
      </w:r>
      <w:proofErr w:type="spellEnd"/>
      <w:r w:rsidRPr="00440B35">
        <w:rPr>
          <w:rFonts w:ascii="Times New Roman" w:hAnsi="Times New Roman" w:cs="Times New Roman"/>
          <w:i/>
          <w:sz w:val="24"/>
          <w:szCs w:val="24"/>
          <w:lang w:val="en-US"/>
        </w:rPr>
        <w:t xml:space="preserve"> Dan </w:t>
      </w:r>
      <w:proofErr w:type="spellStart"/>
      <w:r w:rsidRPr="00440B35">
        <w:rPr>
          <w:rFonts w:ascii="Times New Roman" w:hAnsi="Times New Roman" w:cs="Times New Roman"/>
          <w:i/>
          <w:sz w:val="24"/>
          <w:szCs w:val="24"/>
          <w:lang w:val="en-US"/>
        </w:rPr>
        <w:t>Tertulis</w:t>
      </w:r>
      <w:proofErr w:type="spellEnd"/>
      <w:r w:rsidRPr="00440B35">
        <w:rPr>
          <w:rFonts w:ascii="Times New Roman" w:hAnsi="Times New Roman" w:cs="Times New Roman"/>
          <w:i/>
          <w:sz w:val="24"/>
          <w:szCs w:val="24"/>
          <w:lang w:val="en-US"/>
        </w:rPr>
        <w:t xml:space="preserve"> Di Indonesia</w:t>
      </w:r>
      <w:r w:rsidRPr="00440B35">
        <w:rPr>
          <w:rFonts w:ascii="Times New Roman" w:hAnsi="Times New Roman" w:cs="Times New Roman"/>
          <w:sz w:val="24"/>
          <w:szCs w:val="24"/>
          <w:lang w:val="en-US"/>
        </w:rPr>
        <w:t xml:space="preserve">, Jakarta: PT. Raja </w:t>
      </w:r>
      <w:proofErr w:type="spellStart"/>
      <w:r w:rsidRPr="00440B35">
        <w:rPr>
          <w:rFonts w:ascii="Times New Roman" w:hAnsi="Times New Roman" w:cs="Times New Roman"/>
          <w:sz w:val="24"/>
          <w:szCs w:val="24"/>
          <w:lang w:val="en-US"/>
        </w:rPr>
        <w:t>Grafindo</w:t>
      </w:r>
      <w:proofErr w:type="spellEnd"/>
      <w:r w:rsidRPr="00440B35">
        <w:rPr>
          <w:rFonts w:ascii="Times New Roman" w:hAnsi="Times New Roman" w:cs="Times New Roman"/>
          <w:sz w:val="24"/>
          <w:szCs w:val="24"/>
          <w:lang w:val="en-US"/>
        </w:rPr>
        <w:t>, 2013.</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41189E" w:rsidRPr="0041189E" w:rsidRDefault="0041189E" w:rsidP="0041189E">
      <w:pPr>
        <w:pStyle w:val="ListParagraph"/>
        <w:spacing w:after="0" w:line="240" w:lineRule="auto"/>
        <w:ind w:hanging="720"/>
        <w:jc w:val="both"/>
        <w:rPr>
          <w:rFonts w:ascii="Times New Roman" w:hAnsi="Times New Roman"/>
          <w:sz w:val="24"/>
          <w:szCs w:val="24"/>
          <w:lang w:val="en-US"/>
        </w:rPr>
      </w:pPr>
      <w:r w:rsidRPr="0041189E">
        <w:rPr>
          <w:rFonts w:ascii="Times New Roman" w:hAnsi="Times New Roman"/>
          <w:sz w:val="24"/>
          <w:szCs w:val="24"/>
        </w:rPr>
        <w:t>Moeljatno</w:t>
      </w:r>
      <w:r w:rsidRPr="0041189E">
        <w:rPr>
          <w:rFonts w:ascii="Times New Roman" w:hAnsi="Times New Roman"/>
          <w:sz w:val="24"/>
          <w:szCs w:val="24"/>
          <w:lang w:val="en-US"/>
        </w:rPr>
        <w:t>,</w:t>
      </w:r>
      <w:r w:rsidRPr="0041189E">
        <w:rPr>
          <w:rFonts w:ascii="Times New Roman" w:hAnsi="Times New Roman"/>
          <w:sz w:val="24"/>
          <w:szCs w:val="24"/>
        </w:rPr>
        <w:t xml:space="preserve"> </w:t>
      </w:r>
      <w:r w:rsidRPr="0041189E">
        <w:rPr>
          <w:rFonts w:ascii="Times New Roman" w:hAnsi="Times New Roman"/>
          <w:i/>
          <w:iCs/>
          <w:sz w:val="24"/>
          <w:szCs w:val="24"/>
        </w:rPr>
        <w:t>Asas-Asas Hukum Pidana</w:t>
      </w:r>
      <w:r w:rsidRPr="0041189E">
        <w:rPr>
          <w:rFonts w:ascii="Times New Roman" w:hAnsi="Times New Roman"/>
          <w:sz w:val="24"/>
          <w:szCs w:val="24"/>
          <w:lang w:val="en-US"/>
        </w:rPr>
        <w:t>,</w:t>
      </w:r>
      <w:r w:rsidRPr="0041189E">
        <w:rPr>
          <w:rFonts w:ascii="Times New Roman" w:hAnsi="Times New Roman"/>
          <w:sz w:val="24"/>
          <w:szCs w:val="24"/>
        </w:rPr>
        <w:t xml:space="preserve"> Jakarta: Rineka Cipta, 2015</w:t>
      </w:r>
      <w:r w:rsidRPr="0041189E">
        <w:rPr>
          <w:rFonts w:ascii="Times New Roman" w:hAnsi="Times New Roman"/>
          <w:sz w:val="24"/>
          <w:szCs w:val="24"/>
          <w:lang w:val="en-US"/>
        </w:rPr>
        <w:t>.</w:t>
      </w:r>
    </w:p>
    <w:p w:rsidR="0041189E" w:rsidRPr="0041189E" w:rsidRDefault="0041189E" w:rsidP="0041189E">
      <w:pPr>
        <w:pStyle w:val="ListParagraph"/>
        <w:spacing w:after="0" w:line="240" w:lineRule="auto"/>
        <w:ind w:hanging="720"/>
        <w:jc w:val="both"/>
        <w:rPr>
          <w:rFonts w:ascii="Times New Roman" w:hAnsi="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roofErr w:type="spellStart"/>
      <w:r w:rsidRPr="00440B35">
        <w:rPr>
          <w:rFonts w:ascii="Times New Roman" w:hAnsi="Times New Roman" w:cs="Times New Roman"/>
          <w:sz w:val="24"/>
          <w:szCs w:val="24"/>
          <w:lang w:val="en-US"/>
        </w:rPr>
        <w:t>Nasution</w:t>
      </w:r>
      <w:proofErr w:type="spellEnd"/>
      <w:r w:rsidRPr="00440B35">
        <w:rPr>
          <w:rFonts w:ascii="Times New Roman" w:hAnsi="Times New Roman" w:cs="Times New Roman"/>
          <w:sz w:val="24"/>
          <w:szCs w:val="24"/>
          <w:lang w:val="en-US"/>
        </w:rPr>
        <w:t>,</w:t>
      </w:r>
      <w:r w:rsidRPr="002B25F0">
        <w:rPr>
          <w:rFonts w:ascii="Times New Roman" w:hAnsi="Times New Roman" w:cs="Times New Roman"/>
          <w:sz w:val="24"/>
          <w:szCs w:val="24"/>
          <w:lang w:val="en-US"/>
        </w:rPr>
        <w:t xml:space="preserve"> </w:t>
      </w:r>
      <w:proofErr w:type="spellStart"/>
      <w:r w:rsidRPr="00440B35">
        <w:rPr>
          <w:rFonts w:ascii="Times New Roman" w:hAnsi="Times New Roman" w:cs="Times New Roman"/>
          <w:sz w:val="24"/>
          <w:szCs w:val="24"/>
          <w:lang w:val="en-US"/>
        </w:rPr>
        <w:t>Bismar</w:t>
      </w:r>
      <w:proofErr w:type="spellEnd"/>
      <w:r>
        <w:rPr>
          <w:rFonts w:ascii="Times New Roman" w:hAnsi="Times New Roman" w:cs="Times New Roman"/>
          <w:sz w:val="24"/>
          <w:szCs w:val="24"/>
          <w:lang w:val="en-US"/>
        </w:rPr>
        <w:t>,</w:t>
      </w:r>
      <w:r w:rsidRPr="00440B35">
        <w:rPr>
          <w:rFonts w:ascii="Times New Roman" w:hAnsi="Times New Roman" w:cs="Times New Roman"/>
          <w:sz w:val="24"/>
          <w:szCs w:val="24"/>
          <w:lang w:val="en-US"/>
        </w:rPr>
        <w:t xml:space="preserve"> </w:t>
      </w:r>
      <w:proofErr w:type="spellStart"/>
      <w:r w:rsidRPr="00440B35">
        <w:rPr>
          <w:rFonts w:ascii="Times New Roman" w:hAnsi="Times New Roman" w:cs="Times New Roman"/>
          <w:i/>
          <w:sz w:val="24"/>
          <w:szCs w:val="24"/>
          <w:lang w:val="en-US"/>
        </w:rPr>
        <w:t>Rejim</w:t>
      </w:r>
      <w:proofErr w:type="spellEnd"/>
      <w:r w:rsidRPr="00440B35">
        <w:rPr>
          <w:rFonts w:ascii="Times New Roman" w:hAnsi="Times New Roman" w:cs="Times New Roman"/>
          <w:i/>
          <w:sz w:val="24"/>
          <w:szCs w:val="24"/>
          <w:lang w:val="en-US"/>
        </w:rPr>
        <w:t xml:space="preserve"> Anti-Money Laundering Di Indonesia</w:t>
      </w:r>
      <w:r w:rsidRPr="00440B35">
        <w:rPr>
          <w:rFonts w:ascii="Times New Roman" w:hAnsi="Times New Roman" w:cs="Times New Roman"/>
          <w:sz w:val="24"/>
          <w:szCs w:val="24"/>
          <w:lang w:val="en-US"/>
        </w:rPr>
        <w:t>, Bandung: Books Terrace &amp; Library, 2008.</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sz w:val="24"/>
          <w:szCs w:val="24"/>
          <w:lang w:val="en-US"/>
        </w:rPr>
      </w:pPr>
      <w:r w:rsidRPr="00440B35">
        <w:rPr>
          <w:rFonts w:ascii="Times New Roman" w:hAnsi="Times New Roman"/>
          <w:sz w:val="24"/>
          <w:szCs w:val="24"/>
        </w:rPr>
        <w:t>Novariza, dkk</w:t>
      </w:r>
      <w:r w:rsidRPr="00440B35">
        <w:rPr>
          <w:rFonts w:ascii="Times New Roman" w:hAnsi="Times New Roman"/>
          <w:sz w:val="24"/>
          <w:szCs w:val="24"/>
          <w:lang w:val="en-US"/>
        </w:rPr>
        <w:t>,</w:t>
      </w:r>
      <w:r w:rsidRPr="00440B35">
        <w:rPr>
          <w:rFonts w:ascii="Times New Roman" w:hAnsi="Times New Roman"/>
          <w:sz w:val="24"/>
          <w:szCs w:val="24"/>
        </w:rPr>
        <w:t xml:space="preserve"> </w:t>
      </w:r>
      <w:r w:rsidRPr="00440B35">
        <w:rPr>
          <w:rFonts w:ascii="Times New Roman" w:hAnsi="Times New Roman"/>
          <w:i/>
          <w:sz w:val="24"/>
          <w:szCs w:val="24"/>
        </w:rPr>
        <w:t>Pedoman Penanganan Tindak Pidana Pencucian Uang dan Pemulihan Aset di Pasar Modal</w:t>
      </w:r>
      <w:r w:rsidRPr="00440B35">
        <w:rPr>
          <w:rFonts w:ascii="Times New Roman" w:hAnsi="Times New Roman"/>
          <w:sz w:val="24"/>
          <w:szCs w:val="24"/>
          <w:lang w:val="en-US"/>
        </w:rPr>
        <w:t>,</w:t>
      </w:r>
      <w:r w:rsidRPr="00440B35">
        <w:rPr>
          <w:rFonts w:ascii="Times New Roman" w:hAnsi="Times New Roman"/>
          <w:sz w:val="24"/>
          <w:szCs w:val="24"/>
        </w:rPr>
        <w:t xml:space="preserve"> Jakarta: Perpustakaan Nasional RI, 2018.</w:t>
      </w:r>
    </w:p>
    <w:p w:rsidR="002B25F0" w:rsidRDefault="002B25F0" w:rsidP="002B25F0">
      <w:pPr>
        <w:tabs>
          <w:tab w:val="left" w:pos="7655"/>
        </w:tabs>
        <w:spacing w:after="0" w:line="240" w:lineRule="auto"/>
        <w:ind w:left="720" w:right="-14" w:hanging="720"/>
        <w:jc w:val="both"/>
        <w:rPr>
          <w:rFonts w:ascii="Times New Roman" w:hAnsi="Times New Roman"/>
          <w:sz w:val="24"/>
          <w:szCs w:val="24"/>
          <w:lang w:val="en-US"/>
        </w:rPr>
      </w:pPr>
    </w:p>
    <w:p w:rsidR="0041189E" w:rsidRPr="0041189E" w:rsidRDefault="0041189E" w:rsidP="0041189E">
      <w:pPr>
        <w:pStyle w:val="ListParagraph"/>
        <w:spacing w:after="0" w:line="240" w:lineRule="auto"/>
        <w:ind w:hanging="720"/>
        <w:jc w:val="both"/>
        <w:rPr>
          <w:rFonts w:ascii="Times New Roman" w:hAnsi="Times New Roman"/>
          <w:sz w:val="24"/>
          <w:szCs w:val="24"/>
          <w:lang w:val="en-US"/>
        </w:rPr>
      </w:pPr>
      <w:r w:rsidRPr="0041189E">
        <w:rPr>
          <w:rFonts w:ascii="Times New Roman" w:hAnsi="Times New Roman" w:cs="Times New Roman"/>
          <w:sz w:val="24"/>
          <w:szCs w:val="24"/>
        </w:rPr>
        <w:t>Prasetyo, Teguh</w:t>
      </w:r>
      <w:r w:rsidRPr="0041189E">
        <w:rPr>
          <w:rFonts w:ascii="Times New Roman" w:hAnsi="Times New Roman" w:cs="Times New Roman"/>
          <w:sz w:val="24"/>
          <w:szCs w:val="24"/>
          <w:lang w:val="en-US"/>
        </w:rPr>
        <w:t>,</w:t>
      </w:r>
      <w:r w:rsidRPr="0041189E">
        <w:rPr>
          <w:rFonts w:ascii="Times New Roman" w:hAnsi="Times New Roman" w:cs="Times New Roman"/>
          <w:sz w:val="24"/>
          <w:szCs w:val="24"/>
        </w:rPr>
        <w:t xml:space="preserve"> </w:t>
      </w:r>
      <w:r w:rsidRPr="0041189E">
        <w:rPr>
          <w:rFonts w:ascii="Times New Roman" w:hAnsi="Times New Roman" w:cs="Times New Roman"/>
          <w:i/>
          <w:sz w:val="24"/>
          <w:szCs w:val="24"/>
        </w:rPr>
        <w:t>Hukum Pidana,</w:t>
      </w:r>
      <w:r w:rsidRPr="0041189E">
        <w:rPr>
          <w:rFonts w:ascii="Times New Roman" w:hAnsi="Times New Roman" w:cs="Times New Roman"/>
          <w:sz w:val="24"/>
          <w:szCs w:val="24"/>
        </w:rPr>
        <w:t xml:space="preserve"> Depok</w:t>
      </w:r>
      <w:r w:rsidRPr="0041189E">
        <w:rPr>
          <w:rFonts w:ascii="Times New Roman" w:hAnsi="Times New Roman" w:cs="Times New Roman"/>
          <w:sz w:val="24"/>
          <w:szCs w:val="24"/>
          <w:lang w:val="en-US"/>
        </w:rPr>
        <w:t>:</w:t>
      </w:r>
      <w:r w:rsidRPr="0041189E">
        <w:rPr>
          <w:rFonts w:ascii="Times New Roman" w:hAnsi="Times New Roman" w:cs="Times New Roman"/>
          <w:sz w:val="24"/>
          <w:szCs w:val="24"/>
        </w:rPr>
        <w:t xml:space="preserve"> Raja Grafindo Persada, 2017</w:t>
      </w:r>
      <w:r w:rsidRPr="0041189E">
        <w:rPr>
          <w:rFonts w:ascii="Times New Roman" w:hAnsi="Times New Roman" w:cs="Times New Roman"/>
          <w:sz w:val="24"/>
          <w:szCs w:val="24"/>
          <w:lang w:val="en-US"/>
        </w:rPr>
        <w:t>.</w:t>
      </w:r>
    </w:p>
    <w:p w:rsidR="0041189E" w:rsidRDefault="0041189E" w:rsidP="00621D65">
      <w:pPr>
        <w:tabs>
          <w:tab w:val="left" w:pos="7655"/>
        </w:tabs>
        <w:spacing w:after="0" w:line="240" w:lineRule="auto"/>
        <w:ind w:left="720" w:right="-14" w:hanging="720"/>
        <w:jc w:val="both"/>
        <w:rPr>
          <w:rFonts w:ascii="Times New Roman" w:hAnsi="Times New Roman"/>
          <w:sz w:val="24"/>
          <w:szCs w:val="24"/>
          <w:lang w:val="en-US"/>
        </w:rPr>
      </w:pPr>
    </w:p>
    <w:p w:rsidR="00E939C8" w:rsidRPr="002B25F0" w:rsidRDefault="00E939C8" w:rsidP="00621D65">
      <w:pPr>
        <w:tabs>
          <w:tab w:val="left" w:pos="7655"/>
        </w:tabs>
        <w:spacing w:after="0" w:line="240" w:lineRule="auto"/>
        <w:ind w:left="720" w:right="-14" w:hanging="720"/>
        <w:jc w:val="both"/>
        <w:rPr>
          <w:rFonts w:ascii="Times New Roman" w:hAnsi="Times New Roman"/>
          <w:sz w:val="24"/>
          <w:szCs w:val="24"/>
          <w:lang w:val="en-US"/>
        </w:rPr>
      </w:pPr>
      <w:r w:rsidRPr="002B25F0">
        <w:rPr>
          <w:rFonts w:ascii="Times New Roman" w:hAnsi="Times New Roman"/>
          <w:sz w:val="24"/>
          <w:szCs w:val="24"/>
        </w:rPr>
        <w:t>Rahmah</w:t>
      </w:r>
      <w:r w:rsidRPr="002B25F0">
        <w:rPr>
          <w:rFonts w:ascii="Times New Roman" w:hAnsi="Times New Roman"/>
          <w:sz w:val="24"/>
          <w:szCs w:val="24"/>
          <w:lang w:val="en-US"/>
        </w:rPr>
        <w:t>,</w:t>
      </w:r>
      <w:r w:rsidRPr="002B25F0">
        <w:rPr>
          <w:rFonts w:ascii="Times New Roman" w:hAnsi="Times New Roman"/>
          <w:sz w:val="24"/>
          <w:szCs w:val="24"/>
        </w:rPr>
        <w:t xml:space="preserve"> A.</w:t>
      </w:r>
      <w:r w:rsidRPr="002B25F0">
        <w:rPr>
          <w:rFonts w:ascii="Times New Roman" w:hAnsi="Times New Roman"/>
          <w:sz w:val="24"/>
          <w:szCs w:val="24"/>
          <w:lang w:val="en-US"/>
        </w:rPr>
        <w:t>,</w:t>
      </w:r>
      <w:r w:rsidRPr="002B25F0">
        <w:rPr>
          <w:rFonts w:ascii="Times New Roman" w:hAnsi="Times New Roman"/>
          <w:sz w:val="24"/>
          <w:szCs w:val="24"/>
        </w:rPr>
        <w:t xml:space="preserve"> dan Amiruddin Pabbu</w:t>
      </w:r>
      <w:r w:rsidRPr="002B25F0">
        <w:rPr>
          <w:rFonts w:ascii="Times New Roman" w:hAnsi="Times New Roman"/>
          <w:sz w:val="24"/>
          <w:szCs w:val="24"/>
          <w:lang w:val="en-US"/>
        </w:rPr>
        <w:t>,</w:t>
      </w:r>
      <w:r w:rsidRPr="002B25F0">
        <w:rPr>
          <w:rFonts w:ascii="Times New Roman" w:hAnsi="Times New Roman"/>
          <w:sz w:val="24"/>
          <w:szCs w:val="24"/>
        </w:rPr>
        <w:t xml:space="preserve"> </w:t>
      </w:r>
      <w:r w:rsidRPr="002B25F0">
        <w:rPr>
          <w:rFonts w:ascii="Times New Roman" w:hAnsi="Times New Roman"/>
          <w:i/>
          <w:sz w:val="24"/>
          <w:szCs w:val="24"/>
        </w:rPr>
        <w:t>Kapita Selekta Hukum Pidana</w:t>
      </w:r>
      <w:r w:rsidRPr="002B25F0">
        <w:rPr>
          <w:rFonts w:ascii="Times New Roman" w:hAnsi="Times New Roman"/>
          <w:sz w:val="24"/>
          <w:szCs w:val="24"/>
          <w:lang w:val="en-US"/>
        </w:rPr>
        <w:t>,</w:t>
      </w:r>
      <w:r w:rsidRPr="002B25F0">
        <w:rPr>
          <w:rFonts w:ascii="Times New Roman" w:hAnsi="Times New Roman"/>
          <w:sz w:val="24"/>
          <w:szCs w:val="24"/>
        </w:rPr>
        <w:t xml:space="preserve"> Jakarta: Mitra Wacana Media, 2015</w:t>
      </w:r>
      <w:r w:rsidRPr="002B25F0">
        <w:rPr>
          <w:rFonts w:ascii="Times New Roman" w:hAnsi="Times New Roman"/>
          <w:sz w:val="24"/>
          <w:szCs w:val="24"/>
          <w:lang w:val="en-US"/>
        </w:rPr>
        <w:t>.</w:t>
      </w:r>
    </w:p>
    <w:p w:rsidR="00E939C8" w:rsidRPr="002B25F0" w:rsidRDefault="00E939C8" w:rsidP="00621D65">
      <w:pPr>
        <w:tabs>
          <w:tab w:val="left" w:pos="7655"/>
        </w:tabs>
        <w:spacing w:after="0" w:line="240" w:lineRule="auto"/>
        <w:ind w:left="720" w:right="-14" w:hanging="720"/>
        <w:jc w:val="both"/>
        <w:rPr>
          <w:rFonts w:ascii="Times New Roman" w:hAnsi="Times New Roman" w:cs="Times New Roman"/>
          <w:sz w:val="24"/>
          <w:szCs w:val="24"/>
          <w:lang w:val="en-US"/>
        </w:rPr>
      </w:pPr>
    </w:p>
    <w:p w:rsidR="00621D65" w:rsidRPr="002B25F0" w:rsidRDefault="00621D65" w:rsidP="00621D65">
      <w:pPr>
        <w:tabs>
          <w:tab w:val="left" w:pos="7655"/>
        </w:tabs>
        <w:spacing w:after="0" w:line="240" w:lineRule="auto"/>
        <w:ind w:left="720" w:right="-14" w:hanging="720"/>
        <w:jc w:val="both"/>
        <w:rPr>
          <w:rFonts w:ascii="Times New Roman" w:hAnsi="Times New Roman" w:cs="Times New Roman"/>
          <w:sz w:val="24"/>
          <w:szCs w:val="24"/>
          <w:lang w:val="en-US"/>
        </w:rPr>
      </w:pPr>
      <w:r w:rsidRPr="002B25F0">
        <w:rPr>
          <w:rFonts w:ascii="Times New Roman" w:hAnsi="Times New Roman" w:cs="Times New Roman"/>
          <w:sz w:val="24"/>
          <w:szCs w:val="24"/>
        </w:rPr>
        <w:t>Rato, Dominikus</w:t>
      </w:r>
      <w:r w:rsidRPr="002B25F0">
        <w:rPr>
          <w:rFonts w:ascii="Times New Roman" w:hAnsi="Times New Roman" w:cs="Times New Roman"/>
          <w:sz w:val="24"/>
          <w:szCs w:val="24"/>
          <w:lang w:val="en-US"/>
        </w:rPr>
        <w:t>,</w:t>
      </w:r>
      <w:r w:rsidRPr="002B25F0">
        <w:rPr>
          <w:rFonts w:ascii="Times New Roman" w:hAnsi="Times New Roman" w:cs="Times New Roman"/>
          <w:sz w:val="24"/>
          <w:szCs w:val="24"/>
        </w:rPr>
        <w:t xml:space="preserve"> </w:t>
      </w:r>
      <w:r w:rsidRPr="002B25F0">
        <w:rPr>
          <w:rFonts w:ascii="Times New Roman" w:hAnsi="Times New Roman" w:cs="Times New Roman"/>
          <w:i/>
          <w:sz w:val="24"/>
          <w:szCs w:val="24"/>
        </w:rPr>
        <w:t>Filsafat Hukum Mencari: Memahami dan Memahami Hukum</w:t>
      </w:r>
      <w:r w:rsidRPr="002B25F0">
        <w:rPr>
          <w:rFonts w:ascii="Times New Roman" w:hAnsi="Times New Roman" w:cs="Times New Roman"/>
          <w:sz w:val="24"/>
          <w:szCs w:val="24"/>
        </w:rPr>
        <w:t>, Yogyakarta</w:t>
      </w:r>
      <w:r w:rsidRPr="002B25F0">
        <w:rPr>
          <w:rFonts w:ascii="Times New Roman" w:hAnsi="Times New Roman" w:cs="Times New Roman"/>
          <w:sz w:val="24"/>
          <w:szCs w:val="24"/>
          <w:lang w:val="en-US"/>
        </w:rPr>
        <w:t xml:space="preserve"> :</w:t>
      </w:r>
      <w:r w:rsidRPr="002B25F0">
        <w:rPr>
          <w:rFonts w:ascii="Times New Roman" w:hAnsi="Times New Roman" w:cs="Times New Roman"/>
          <w:sz w:val="24"/>
          <w:szCs w:val="24"/>
        </w:rPr>
        <w:t xml:space="preserve"> Laksbang Pressindo</w:t>
      </w:r>
      <w:r w:rsidRPr="002B25F0">
        <w:rPr>
          <w:rFonts w:ascii="Times New Roman" w:hAnsi="Times New Roman" w:cs="Times New Roman"/>
          <w:sz w:val="24"/>
          <w:szCs w:val="24"/>
          <w:lang w:val="en-US"/>
        </w:rPr>
        <w:t xml:space="preserve">, </w:t>
      </w:r>
      <w:r w:rsidRPr="002B25F0">
        <w:rPr>
          <w:rFonts w:ascii="Times New Roman" w:hAnsi="Times New Roman" w:cs="Times New Roman"/>
          <w:sz w:val="24"/>
          <w:szCs w:val="24"/>
        </w:rPr>
        <w:t>2010.</w:t>
      </w:r>
    </w:p>
    <w:p w:rsidR="00621D65" w:rsidRPr="002B25F0" w:rsidRDefault="00621D65" w:rsidP="00621D65">
      <w:pPr>
        <w:tabs>
          <w:tab w:val="left" w:pos="7655"/>
        </w:tabs>
        <w:spacing w:after="0" w:line="240" w:lineRule="auto"/>
        <w:ind w:left="720" w:right="-14" w:hanging="720"/>
        <w:jc w:val="both"/>
        <w:rPr>
          <w:rFonts w:ascii="Times New Roman" w:hAnsi="Times New Roman" w:cs="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cs="Times New Roman"/>
          <w:i/>
          <w:sz w:val="24"/>
          <w:szCs w:val="24"/>
          <w:lang w:val="en-ID"/>
        </w:rPr>
      </w:pPr>
      <w:r w:rsidRPr="00440B35">
        <w:rPr>
          <w:rFonts w:ascii="Times New Roman" w:hAnsi="Times New Roman" w:cs="Times New Roman"/>
          <w:sz w:val="24"/>
          <w:szCs w:val="24"/>
        </w:rPr>
        <w:t>Rusianto,</w:t>
      </w:r>
      <w:r w:rsidRPr="002B25F0">
        <w:rPr>
          <w:rFonts w:ascii="Times New Roman" w:hAnsi="Times New Roman" w:cs="Times New Roman"/>
          <w:sz w:val="24"/>
          <w:szCs w:val="24"/>
        </w:rPr>
        <w:t xml:space="preserve"> </w:t>
      </w:r>
      <w:r w:rsidRPr="00440B35">
        <w:rPr>
          <w:rFonts w:ascii="Times New Roman" w:hAnsi="Times New Roman" w:cs="Times New Roman"/>
          <w:sz w:val="24"/>
          <w:szCs w:val="24"/>
        </w:rPr>
        <w:t>Agus</w:t>
      </w:r>
      <w:r>
        <w:rPr>
          <w:rFonts w:ascii="Times New Roman" w:hAnsi="Times New Roman" w:cs="Times New Roman"/>
          <w:sz w:val="24"/>
          <w:szCs w:val="24"/>
          <w:lang w:val="en-US"/>
        </w:rPr>
        <w:t>,</w:t>
      </w:r>
      <w:r w:rsidRPr="00440B35">
        <w:rPr>
          <w:rFonts w:ascii="Times New Roman" w:hAnsi="Times New Roman" w:cs="Times New Roman"/>
          <w:sz w:val="24"/>
          <w:szCs w:val="24"/>
        </w:rPr>
        <w:t xml:space="preserve"> </w:t>
      </w:r>
      <w:r w:rsidRPr="00440B35">
        <w:rPr>
          <w:rFonts w:ascii="Times New Roman" w:hAnsi="Times New Roman" w:cs="Times New Roman"/>
          <w:i/>
          <w:sz w:val="24"/>
          <w:szCs w:val="24"/>
        </w:rPr>
        <w:t>Tindak Pidana Dan Pertanggungjawaban Pidana</w:t>
      </w:r>
      <w:r w:rsidRPr="00440B35">
        <w:rPr>
          <w:rFonts w:ascii="Times New Roman" w:hAnsi="Times New Roman" w:cs="Times New Roman"/>
          <w:sz w:val="24"/>
          <w:szCs w:val="24"/>
        </w:rPr>
        <w:t xml:space="preserve">, </w:t>
      </w:r>
      <w:r>
        <w:rPr>
          <w:rFonts w:ascii="Times New Roman" w:hAnsi="Times New Roman" w:cs="Times New Roman"/>
          <w:sz w:val="24"/>
          <w:szCs w:val="24"/>
          <w:lang w:val="en-US"/>
        </w:rPr>
        <w:t>J</w:t>
      </w:r>
      <w:r w:rsidRPr="00440B35">
        <w:rPr>
          <w:rFonts w:ascii="Times New Roman" w:hAnsi="Times New Roman" w:cs="Times New Roman"/>
          <w:sz w:val="24"/>
          <w:szCs w:val="24"/>
        </w:rPr>
        <w:t>akarta</w:t>
      </w:r>
      <w:r w:rsidRPr="00440B35">
        <w:rPr>
          <w:rFonts w:ascii="Times New Roman" w:hAnsi="Times New Roman" w:cs="Times New Roman"/>
          <w:sz w:val="24"/>
          <w:szCs w:val="24"/>
          <w:lang w:val="en-US"/>
        </w:rPr>
        <w:t>:</w:t>
      </w:r>
      <w:r w:rsidRPr="00440B35">
        <w:rPr>
          <w:rFonts w:ascii="Times New Roman" w:hAnsi="Times New Roman" w:cs="Times New Roman"/>
          <w:sz w:val="24"/>
          <w:szCs w:val="24"/>
        </w:rPr>
        <w:t xml:space="preserve"> Prenadamedia Group</w:t>
      </w:r>
      <w:r w:rsidRPr="00440B35">
        <w:rPr>
          <w:rFonts w:ascii="Times New Roman" w:hAnsi="Times New Roman" w:cs="Times New Roman"/>
          <w:sz w:val="24"/>
          <w:szCs w:val="24"/>
          <w:lang w:val="en-US"/>
        </w:rPr>
        <w:t xml:space="preserve">, </w:t>
      </w:r>
      <w:r w:rsidRPr="00440B35">
        <w:rPr>
          <w:rFonts w:ascii="Times New Roman" w:hAnsi="Times New Roman" w:cs="Times New Roman"/>
          <w:sz w:val="24"/>
          <w:szCs w:val="24"/>
        </w:rPr>
        <w:t>2016</w:t>
      </w:r>
      <w:r w:rsidRPr="00440B35">
        <w:rPr>
          <w:rFonts w:ascii="Times New Roman" w:hAnsi="Times New Roman" w:cs="Times New Roman"/>
          <w:i/>
          <w:sz w:val="24"/>
          <w:szCs w:val="24"/>
          <w:lang w:val="en-ID"/>
        </w:rPr>
        <w:t>.</w:t>
      </w:r>
    </w:p>
    <w:p w:rsidR="002B25F0" w:rsidRDefault="002B25F0" w:rsidP="002B25F0">
      <w:pPr>
        <w:tabs>
          <w:tab w:val="left" w:pos="7655"/>
        </w:tabs>
        <w:spacing w:after="0" w:line="240" w:lineRule="auto"/>
        <w:ind w:left="720" w:right="-14" w:hanging="720"/>
        <w:jc w:val="both"/>
        <w:rPr>
          <w:rFonts w:ascii="Times New Roman" w:hAnsi="Times New Roman" w:cs="Times New Roman"/>
          <w:i/>
          <w:sz w:val="24"/>
          <w:szCs w:val="24"/>
          <w:lang w:val="en-ID"/>
        </w:rPr>
      </w:pP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r w:rsidRPr="00440B35">
        <w:rPr>
          <w:rFonts w:ascii="Times New Roman" w:hAnsi="Times New Roman" w:cs="Times New Roman"/>
          <w:sz w:val="24"/>
          <w:szCs w:val="24"/>
        </w:rPr>
        <w:t>Saleh,</w:t>
      </w:r>
      <w:r w:rsidRPr="002B25F0">
        <w:rPr>
          <w:rFonts w:ascii="Times New Roman" w:hAnsi="Times New Roman" w:cs="Times New Roman"/>
          <w:sz w:val="24"/>
          <w:szCs w:val="24"/>
        </w:rPr>
        <w:t xml:space="preserve"> </w:t>
      </w:r>
      <w:r w:rsidRPr="00440B35">
        <w:rPr>
          <w:rFonts w:ascii="Times New Roman" w:hAnsi="Times New Roman" w:cs="Times New Roman"/>
          <w:sz w:val="24"/>
          <w:szCs w:val="24"/>
        </w:rPr>
        <w:t>Roeslan</w:t>
      </w:r>
      <w:r>
        <w:rPr>
          <w:rFonts w:ascii="Times New Roman" w:hAnsi="Times New Roman" w:cs="Times New Roman"/>
          <w:sz w:val="24"/>
          <w:szCs w:val="24"/>
          <w:lang w:val="en-US"/>
        </w:rPr>
        <w:t>,</w:t>
      </w:r>
      <w:r w:rsidRPr="00440B35">
        <w:rPr>
          <w:rFonts w:ascii="Times New Roman" w:hAnsi="Times New Roman" w:cs="Times New Roman"/>
          <w:sz w:val="24"/>
          <w:szCs w:val="24"/>
        </w:rPr>
        <w:t xml:space="preserve"> </w:t>
      </w:r>
      <w:r w:rsidRPr="00440B35">
        <w:rPr>
          <w:rFonts w:ascii="Times New Roman" w:hAnsi="Times New Roman" w:cs="Times New Roman"/>
          <w:i/>
          <w:sz w:val="24"/>
          <w:szCs w:val="24"/>
        </w:rPr>
        <w:t>Pikiran-Pikiran Tentang Pertanggung Jawaban Pidana</w:t>
      </w:r>
      <w:r w:rsidRPr="00440B35">
        <w:rPr>
          <w:rFonts w:ascii="Times New Roman" w:hAnsi="Times New Roman" w:cs="Times New Roman"/>
          <w:sz w:val="24"/>
          <w:szCs w:val="24"/>
        </w:rPr>
        <w:t>, Jakarta</w:t>
      </w:r>
      <w:r w:rsidRPr="00440B35">
        <w:rPr>
          <w:rFonts w:ascii="Times New Roman" w:hAnsi="Times New Roman" w:cs="Times New Roman"/>
          <w:sz w:val="24"/>
          <w:szCs w:val="24"/>
          <w:lang w:val="en-US"/>
        </w:rPr>
        <w:t>:</w:t>
      </w:r>
      <w:r w:rsidRPr="00440B35">
        <w:rPr>
          <w:rFonts w:ascii="Times New Roman" w:hAnsi="Times New Roman" w:cs="Times New Roman"/>
          <w:sz w:val="24"/>
          <w:szCs w:val="24"/>
        </w:rPr>
        <w:t xml:space="preserve"> Ghalia Indonesia</w:t>
      </w:r>
      <w:r w:rsidRPr="00440B35">
        <w:rPr>
          <w:rFonts w:ascii="Times New Roman" w:hAnsi="Times New Roman" w:cs="Times New Roman"/>
          <w:sz w:val="24"/>
          <w:szCs w:val="24"/>
          <w:lang w:val="en-US"/>
        </w:rPr>
        <w:t>, 2001</w:t>
      </w:r>
      <w:r w:rsidRPr="00440B35">
        <w:rPr>
          <w:rFonts w:ascii="Times New Roman" w:hAnsi="Times New Roman" w:cs="Times New Roman"/>
          <w:sz w:val="24"/>
          <w:szCs w:val="24"/>
        </w:rPr>
        <w:t>.</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2B25F0" w:rsidRPr="00440B35" w:rsidRDefault="009A173B" w:rsidP="002B25F0">
      <w:pPr>
        <w:tabs>
          <w:tab w:val="left" w:pos="7655"/>
        </w:tabs>
        <w:spacing w:after="0" w:line="240" w:lineRule="auto"/>
        <w:ind w:left="720" w:right="-14" w:hanging="720"/>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w:t>
      </w:r>
      <w:r w:rsidR="002B25F0">
        <w:rPr>
          <w:rFonts w:ascii="Times New Roman" w:hAnsi="Times New Roman" w:cs="Times New Roman"/>
          <w:sz w:val="24"/>
          <w:szCs w:val="24"/>
          <w:lang w:val="en-US"/>
        </w:rPr>
        <w:t>------,</w:t>
      </w:r>
      <w:r w:rsidR="002B25F0" w:rsidRPr="00440B35">
        <w:rPr>
          <w:rFonts w:ascii="Times New Roman" w:hAnsi="Times New Roman" w:cs="Times New Roman"/>
          <w:sz w:val="24"/>
          <w:szCs w:val="24"/>
        </w:rPr>
        <w:t xml:space="preserve"> </w:t>
      </w:r>
      <w:r w:rsidR="002B25F0" w:rsidRPr="00440B35">
        <w:rPr>
          <w:rFonts w:ascii="Times New Roman" w:hAnsi="Times New Roman" w:cs="Times New Roman"/>
          <w:i/>
          <w:sz w:val="24"/>
          <w:szCs w:val="24"/>
        </w:rPr>
        <w:t>Sifat Melawan Hukum Dari Perbuatan Manusia</w:t>
      </w:r>
      <w:r w:rsidR="002B25F0">
        <w:rPr>
          <w:rFonts w:ascii="Times New Roman" w:hAnsi="Times New Roman" w:cs="Times New Roman"/>
          <w:sz w:val="24"/>
          <w:szCs w:val="24"/>
          <w:lang w:val="en-US"/>
        </w:rPr>
        <w:t xml:space="preserve">, </w:t>
      </w:r>
      <w:r w:rsidR="002B25F0" w:rsidRPr="00440B35">
        <w:rPr>
          <w:rFonts w:ascii="Times New Roman" w:hAnsi="Times New Roman" w:cs="Times New Roman"/>
          <w:sz w:val="24"/>
          <w:szCs w:val="24"/>
        </w:rPr>
        <w:t>Jakarta</w:t>
      </w:r>
      <w:r w:rsidR="002B25F0" w:rsidRPr="00440B35">
        <w:rPr>
          <w:rFonts w:ascii="Times New Roman" w:hAnsi="Times New Roman" w:cs="Times New Roman"/>
          <w:sz w:val="24"/>
          <w:szCs w:val="24"/>
          <w:lang w:val="en-US"/>
        </w:rPr>
        <w:t>:</w:t>
      </w:r>
      <w:r w:rsidR="002B25F0" w:rsidRPr="00440B35">
        <w:rPr>
          <w:rFonts w:ascii="Times New Roman" w:hAnsi="Times New Roman" w:cs="Times New Roman"/>
          <w:sz w:val="24"/>
          <w:szCs w:val="24"/>
        </w:rPr>
        <w:t xml:space="preserve"> Aksara Baru</w:t>
      </w:r>
      <w:r w:rsidR="002B25F0" w:rsidRPr="00440B35">
        <w:rPr>
          <w:rFonts w:ascii="Times New Roman" w:hAnsi="Times New Roman" w:cs="Times New Roman"/>
          <w:sz w:val="24"/>
          <w:szCs w:val="24"/>
          <w:lang w:val="en-US"/>
        </w:rPr>
        <w:t xml:space="preserve">, </w:t>
      </w:r>
      <w:r w:rsidR="002B25F0" w:rsidRPr="00440B35">
        <w:rPr>
          <w:rFonts w:ascii="Times New Roman" w:hAnsi="Times New Roman" w:cs="Times New Roman"/>
          <w:sz w:val="24"/>
          <w:szCs w:val="24"/>
        </w:rPr>
        <w:t>2001.</w:t>
      </w:r>
    </w:p>
    <w:p w:rsidR="002B25F0" w:rsidRPr="00440B35" w:rsidRDefault="002B25F0" w:rsidP="002B25F0">
      <w:pPr>
        <w:tabs>
          <w:tab w:val="left" w:pos="7655"/>
        </w:tabs>
        <w:spacing w:after="0" w:line="240" w:lineRule="auto"/>
        <w:ind w:left="720" w:right="-14" w:hanging="720"/>
        <w:jc w:val="both"/>
        <w:rPr>
          <w:rFonts w:ascii="Times New Roman" w:hAnsi="Times New Roman" w:cs="Times New Roman"/>
          <w:color w:val="000000"/>
          <w:sz w:val="24"/>
          <w:szCs w:val="24"/>
          <w:lang w:val="en-US"/>
        </w:rPr>
      </w:pPr>
    </w:p>
    <w:p w:rsidR="00621D65" w:rsidRPr="002B25F0" w:rsidRDefault="00621D65" w:rsidP="00621D65">
      <w:pPr>
        <w:tabs>
          <w:tab w:val="left" w:pos="7655"/>
        </w:tabs>
        <w:spacing w:after="0" w:line="240" w:lineRule="auto"/>
        <w:ind w:left="720" w:right="-14" w:hanging="720"/>
        <w:jc w:val="both"/>
        <w:rPr>
          <w:rFonts w:ascii="Times New Roman" w:hAnsi="Times New Roman" w:cs="Times New Roman"/>
          <w:color w:val="000000"/>
          <w:sz w:val="24"/>
          <w:szCs w:val="24"/>
          <w:lang w:val="en-US"/>
        </w:rPr>
      </w:pPr>
      <w:r w:rsidRPr="002B25F0">
        <w:rPr>
          <w:rFonts w:ascii="Times New Roman" w:hAnsi="Times New Roman" w:cs="Times New Roman"/>
          <w:color w:val="000000"/>
          <w:sz w:val="24"/>
          <w:szCs w:val="24"/>
        </w:rPr>
        <w:t>Sasangka</w:t>
      </w:r>
      <w:r w:rsidRPr="002B25F0">
        <w:rPr>
          <w:rFonts w:ascii="Times New Roman" w:hAnsi="Times New Roman" w:cs="Times New Roman"/>
          <w:color w:val="000000"/>
          <w:sz w:val="24"/>
          <w:szCs w:val="24"/>
          <w:lang w:val="en-US"/>
        </w:rPr>
        <w:t>,</w:t>
      </w:r>
      <w:r w:rsidRPr="002B25F0">
        <w:rPr>
          <w:rFonts w:ascii="Times New Roman" w:hAnsi="Times New Roman" w:cs="Times New Roman"/>
          <w:color w:val="000000"/>
          <w:sz w:val="24"/>
          <w:szCs w:val="24"/>
        </w:rPr>
        <w:t xml:space="preserve"> Hari dan Lily Rosita, </w:t>
      </w:r>
      <w:r w:rsidRPr="002B25F0">
        <w:rPr>
          <w:rFonts w:ascii="Times New Roman" w:hAnsi="Times New Roman" w:cs="Times New Roman"/>
          <w:i/>
          <w:color w:val="000000"/>
          <w:sz w:val="24"/>
          <w:szCs w:val="24"/>
        </w:rPr>
        <w:t>Hukum Pembuktian Dalam Perkara Pidana, Untuk Mahasiswa dan Praktisi,</w:t>
      </w:r>
      <w:r w:rsidRPr="002B25F0">
        <w:rPr>
          <w:rFonts w:ascii="Times New Roman" w:hAnsi="Times New Roman" w:cs="Times New Roman"/>
          <w:color w:val="000000"/>
          <w:sz w:val="24"/>
          <w:szCs w:val="24"/>
        </w:rPr>
        <w:t xml:space="preserve"> Bandung</w:t>
      </w:r>
      <w:r w:rsidRPr="002B25F0">
        <w:rPr>
          <w:rFonts w:ascii="Times New Roman" w:hAnsi="Times New Roman" w:cs="Times New Roman"/>
          <w:color w:val="000000"/>
          <w:sz w:val="24"/>
          <w:szCs w:val="24"/>
          <w:lang w:val="en-US"/>
        </w:rPr>
        <w:t>:</w:t>
      </w:r>
      <w:r w:rsidRPr="002B25F0">
        <w:rPr>
          <w:rFonts w:ascii="Times New Roman" w:hAnsi="Times New Roman" w:cs="Times New Roman"/>
          <w:color w:val="000000"/>
          <w:sz w:val="24"/>
          <w:szCs w:val="24"/>
        </w:rPr>
        <w:t xml:space="preserve"> Mandar Maju, 2003.</w:t>
      </w:r>
    </w:p>
    <w:p w:rsidR="00621D65" w:rsidRPr="002B25F0" w:rsidRDefault="00621D65" w:rsidP="00621D65">
      <w:pPr>
        <w:tabs>
          <w:tab w:val="left" w:pos="7655"/>
        </w:tabs>
        <w:spacing w:after="0" w:line="240" w:lineRule="auto"/>
        <w:ind w:left="720" w:right="-14" w:hanging="720"/>
        <w:jc w:val="both"/>
        <w:rPr>
          <w:rFonts w:ascii="Times New Roman" w:hAnsi="Times New Roman" w:cs="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r w:rsidRPr="00440B35">
        <w:rPr>
          <w:rFonts w:ascii="Times New Roman" w:hAnsi="Times New Roman" w:cs="Times New Roman"/>
          <w:sz w:val="24"/>
          <w:szCs w:val="24"/>
        </w:rPr>
        <w:t>Sianturi,</w:t>
      </w:r>
      <w:r w:rsidRPr="002B25F0">
        <w:rPr>
          <w:rFonts w:ascii="Times New Roman" w:hAnsi="Times New Roman" w:cs="Times New Roman"/>
          <w:sz w:val="24"/>
          <w:szCs w:val="24"/>
        </w:rPr>
        <w:t xml:space="preserve"> </w:t>
      </w:r>
      <w:r w:rsidRPr="00440B35">
        <w:rPr>
          <w:rFonts w:ascii="Times New Roman" w:hAnsi="Times New Roman" w:cs="Times New Roman"/>
          <w:sz w:val="24"/>
          <w:szCs w:val="24"/>
        </w:rPr>
        <w:t>S.R</w:t>
      </w:r>
      <w:r>
        <w:rPr>
          <w:rFonts w:ascii="Times New Roman" w:hAnsi="Times New Roman" w:cs="Times New Roman"/>
          <w:sz w:val="24"/>
          <w:szCs w:val="24"/>
          <w:lang w:val="en-US"/>
        </w:rPr>
        <w:t>,</w:t>
      </w:r>
      <w:r w:rsidRPr="00440B35">
        <w:rPr>
          <w:rFonts w:ascii="Times New Roman" w:hAnsi="Times New Roman" w:cs="Times New Roman"/>
          <w:sz w:val="24"/>
          <w:szCs w:val="24"/>
        </w:rPr>
        <w:t xml:space="preserve"> </w:t>
      </w:r>
      <w:r w:rsidRPr="00440B35">
        <w:rPr>
          <w:rFonts w:ascii="Times New Roman" w:hAnsi="Times New Roman" w:cs="Times New Roman"/>
          <w:i/>
          <w:sz w:val="24"/>
          <w:szCs w:val="24"/>
        </w:rPr>
        <w:t>Asas-Asas Hukum Pidana Indonesia Dan Penerapannya</w:t>
      </w:r>
      <w:r w:rsidRPr="00440B35">
        <w:rPr>
          <w:rFonts w:ascii="Times New Roman" w:hAnsi="Times New Roman" w:cs="Times New Roman"/>
          <w:sz w:val="24"/>
          <w:szCs w:val="24"/>
        </w:rPr>
        <w:t>, Jakarta</w:t>
      </w:r>
      <w:r w:rsidRPr="00440B35">
        <w:rPr>
          <w:rFonts w:ascii="Times New Roman" w:hAnsi="Times New Roman" w:cs="Times New Roman"/>
          <w:sz w:val="24"/>
          <w:szCs w:val="24"/>
          <w:lang w:val="en-US"/>
        </w:rPr>
        <w:t>:</w:t>
      </w:r>
      <w:r w:rsidRPr="00440B35">
        <w:rPr>
          <w:rFonts w:ascii="Times New Roman" w:hAnsi="Times New Roman" w:cs="Times New Roman"/>
          <w:sz w:val="24"/>
          <w:szCs w:val="24"/>
        </w:rPr>
        <w:t xml:space="preserve"> Alumni Aheam-pateheam</w:t>
      </w:r>
      <w:r w:rsidRPr="00440B35">
        <w:rPr>
          <w:rFonts w:ascii="Times New Roman" w:hAnsi="Times New Roman" w:cs="Times New Roman"/>
          <w:sz w:val="24"/>
          <w:szCs w:val="24"/>
          <w:lang w:val="en-US"/>
        </w:rPr>
        <w:t>, 2001</w:t>
      </w:r>
      <w:r w:rsidRPr="00440B35">
        <w:rPr>
          <w:rFonts w:ascii="Times New Roman" w:hAnsi="Times New Roman" w:cs="Times New Roman"/>
          <w:sz w:val="24"/>
          <w:szCs w:val="24"/>
        </w:rPr>
        <w:t>.</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roofErr w:type="spellStart"/>
      <w:r w:rsidRPr="00440B35">
        <w:rPr>
          <w:rFonts w:ascii="Times New Roman" w:hAnsi="Times New Roman" w:cs="Times New Roman"/>
          <w:sz w:val="24"/>
          <w:szCs w:val="24"/>
          <w:lang w:val="en-US"/>
        </w:rPr>
        <w:t>Soerodibroto</w:t>
      </w:r>
      <w:proofErr w:type="spellEnd"/>
      <w:r w:rsidRPr="00440B35">
        <w:rPr>
          <w:rFonts w:ascii="Times New Roman" w:hAnsi="Times New Roman" w:cs="Times New Roman"/>
          <w:sz w:val="24"/>
          <w:szCs w:val="24"/>
          <w:lang w:val="en-US"/>
        </w:rPr>
        <w:t>,</w:t>
      </w:r>
      <w:r w:rsidRPr="002B25F0">
        <w:rPr>
          <w:rFonts w:ascii="Times New Roman" w:hAnsi="Times New Roman" w:cs="Times New Roman"/>
          <w:sz w:val="24"/>
          <w:szCs w:val="24"/>
          <w:lang w:val="en-US"/>
        </w:rPr>
        <w:t xml:space="preserve"> </w:t>
      </w:r>
      <w:r w:rsidRPr="00440B35">
        <w:rPr>
          <w:rFonts w:ascii="Times New Roman" w:hAnsi="Times New Roman" w:cs="Times New Roman"/>
          <w:sz w:val="24"/>
          <w:szCs w:val="24"/>
          <w:lang w:val="en-US"/>
        </w:rPr>
        <w:t xml:space="preserve">R. </w:t>
      </w:r>
      <w:proofErr w:type="spellStart"/>
      <w:r w:rsidRPr="00440B35">
        <w:rPr>
          <w:rFonts w:ascii="Times New Roman" w:hAnsi="Times New Roman" w:cs="Times New Roman"/>
          <w:sz w:val="24"/>
          <w:szCs w:val="24"/>
          <w:lang w:val="en-US"/>
        </w:rPr>
        <w:t>Soenarto</w:t>
      </w:r>
      <w:proofErr w:type="spellEnd"/>
      <w:r>
        <w:rPr>
          <w:rFonts w:ascii="Times New Roman" w:hAnsi="Times New Roman" w:cs="Times New Roman"/>
          <w:sz w:val="24"/>
          <w:szCs w:val="24"/>
          <w:lang w:val="en-US"/>
        </w:rPr>
        <w:t>,</w:t>
      </w:r>
      <w:r w:rsidRPr="00440B35">
        <w:rPr>
          <w:rFonts w:ascii="Times New Roman" w:hAnsi="Times New Roman" w:cs="Times New Roman"/>
          <w:sz w:val="24"/>
          <w:szCs w:val="24"/>
          <w:lang w:val="en-US"/>
        </w:rPr>
        <w:t xml:space="preserve"> </w:t>
      </w:r>
      <w:r w:rsidRPr="00440B35">
        <w:rPr>
          <w:rFonts w:ascii="Times New Roman" w:hAnsi="Times New Roman" w:cs="Times New Roman"/>
          <w:i/>
          <w:sz w:val="24"/>
          <w:szCs w:val="24"/>
          <w:lang w:val="en-US"/>
        </w:rPr>
        <w:t>KUHP dan KUHAP (</w:t>
      </w:r>
      <w:proofErr w:type="spellStart"/>
      <w:r w:rsidRPr="00440B35">
        <w:rPr>
          <w:rFonts w:ascii="Times New Roman" w:hAnsi="Times New Roman" w:cs="Times New Roman"/>
          <w:i/>
          <w:sz w:val="24"/>
          <w:szCs w:val="24"/>
          <w:lang w:val="en-US"/>
        </w:rPr>
        <w:t>Dilengkapi</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Yurisprudensi</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Mahkamah</w:t>
      </w:r>
      <w:proofErr w:type="spellEnd"/>
      <w:r w:rsidRPr="00440B35">
        <w:rPr>
          <w:rFonts w:ascii="Times New Roman" w:hAnsi="Times New Roman" w:cs="Times New Roman"/>
          <w:i/>
          <w:sz w:val="24"/>
          <w:szCs w:val="24"/>
          <w:lang w:val="en-US"/>
        </w:rPr>
        <w:t xml:space="preserve"> Agung Dan Hoge </w:t>
      </w:r>
      <w:proofErr w:type="spellStart"/>
      <w:r w:rsidRPr="00440B35">
        <w:rPr>
          <w:rFonts w:ascii="Times New Roman" w:hAnsi="Times New Roman" w:cs="Times New Roman"/>
          <w:i/>
          <w:sz w:val="24"/>
          <w:szCs w:val="24"/>
          <w:lang w:val="en-US"/>
        </w:rPr>
        <w:t>Raad</w:t>
      </w:r>
      <w:proofErr w:type="spellEnd"/>
      <w:r w:rsidRPr="00440B35">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r w:rsidRPr="00440B35">
        <w:rPr>
          <w:rFonts w:ascii="Times New Roman" w:hAnsi="Times New Roman" w:cs="Times New Roman"/>
          <w:sz w:val="24"/>
          <w:szCs w:val="24"/>
          <w:lang w:val="en-US"/>
        </w:rPr>
        <w:t xml:space="preserve">Jakarta: PT. Raja </w:t>
      </w:r>
      <w:proofErr w:type="spellStart"/>
      <w:r w:rsidRPr="00440B35">
        <w:rPr>
          <w:rFonts w:ascii="Times New Roman" w:hAnsi="Times New Roman" w:cs="Times New Roman"/>
          <w:sz w:val="24"/>
          <w:szCs w:val="24"/>
          <w:lang w:val="en-US"/>
        </w:rPr>
        <w:t>Grafindo</w:t>
      </w:r>
      <w:proofErr w:type="spellEnd"/>
      <w:r w:rsidRPr="00440B35">
        <w:rPr>
          <w:rFonts w:ascii="Times New Roman" w:hAnsi="Times New Roman" w:cs="Times New Roman"/>
          <w:sz w:val="24"/>
          <w:szCs w:val="24"/>
          <w:lang w:val="en-US"/>
        </w:rPr>
        <w:t xml:space="preserve"> </w:t>
      </w:r>
      <w:proofErr w:type="spellStart"/>
      <w:r w:rsidRPr="00440B35">
        <w:rPr>
          <w:rFonts w:ascii="Times New Roman" w:hAnsi="Times New Roman" w:cs="Times New Roman"/>
          <w:sz w:val="24"/>
          <w:szCs w:val="24"/>
          <w:lang w:val="en-US"/>
        </w:rPr>
        <w:t>Persada</w:t>
      </w:r>
      <w:proofErr w:type="spellEnd"/>
      <w:r w:rsidRPr="00440B35">
        <w:rPr>
          <w:rFonts w:ascii="Times New Roman" w:hAnsi="Times New Roman" w:cs="Times New Roman"/>
          <w:sz w:val="24"/>
          <w:szCs w:val="24"/>
          <w:lang w:val="en-US"/>
        </w:rPr>
        <w:t>, 2005.</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621D65" w:rsidRPr="002B25F0" w:rsidRDefault="00621D65" w:rsidP="00621D65">
      <w:pPr>
        <w:tabs>
          <w:tab w:val="left" w:pos="7655"/>
        </w:tabs>
        <w:spacing w:after="0" w:line="240" w:lineRule="auto"/>
        <w:ind w:left="720" w:right="-14" w:hanging="720"/>
        <w:jc w:val="both"/>
        <w:rPr>
          <w:rFonts w:ascii="Times New Roman" w:hAnsi="Times New Roman" w:cs="Times New Roman"/>
          <w:sz w:val="24"/>
          <w:szCs w:val="24"/>
          <w:lang w:val="en-US"/>
        </w:rPr>
      </w:pPr>
      <w:r w:rsidRPr="002B25F0">
        <w:rPr>
          <w:rFonts w:ascii="Times New Roman" w:hAnsi="Times New Roman" w:cs="Times New Roman"/>
          <w:sz w:val="24"/>
          <w:szCs w:val="24"/>
        </w:rPr>
        <w:t>Soekanto, Soerjono</w:t>
      </w:r>
      <w:r w:rsidRPr="002B25F0">
        <w:rPr>
          <w:rFonts w:ascii="Times New Roman" w:hAnsi="Times New Roman" w:cs="Times New Roman"/>
          <w:sz w:val="24"/>
          <w:szCs w:val="24"/>
          <w:lang w:val="en-US"/>
        </w:rPr>
        <w:t>,</w:t>
      </w:r>
      <w:r w:rsidRPr="002B25F0">
        <w:rPr>
          <w:rFonts w:ascii="Times New Roman" w:hAnsi="Times New Roman" w:cs="Times New Roman"/>
          <w:sz w:val="24"/>
          <w:szCs w:val="24"/>
        </w:rPr>
        <w:t xml:space="preserve"> </w:t>
      </w:r>
      <w:r w:rsidRPr="002B25F0">
        <w:rPr>
          <w:rFonts w:ascii="Times New Roman" w:hAnsi="Times New Roman" w:cs="Times New Roman"/>
          <w:i/>
          <w:sz w:val="24"/>
          <w:szCs w:val="24"/>
        </w:rPr>
        <w:t>Metode Penelitian Hukum</w:t>
      </w:r>
      <w:r w:rsidRPr="002B25F0">
        <w:rPr>
          <w:rFonts w:ascii="Times New Roman" w:hAnsi="Times New Roman" w:cs="Times New Roman"/>
          <w:sz w:val="24"/>
          <w:szCs w:val="24"/>
        </w:rPr>
        <w:t>, Jakarta</w:t>
      </w:r>
      <w:r w:rsidRPr="002B25F0">
        <w:rPr>
          <w:rFonts w:ascii="Times New Roman" w:hAnsi="Times New Roman" w:cs="Times New Roman"/>
          <w:sz w:val="24"/>
          <w:szCs w:val="24"/>
          <w:lang w:val="en-US"/>
        </w:rPr>
        <w:t>:</w:t>
      </w:r>
      <w:r w:rsidRPr="002B25F0">
        <w:rPr>
          <w:rFonts w:ascii="Times New Roman" w:hAnsi="Times New Roman" w:cs="Times New Roman"/>
          <w:sz w:val="24"/>
          <w:szCs w:val="24"/>
        </w:rPr>
        <w:t xml:space="preserve"> Raja Grafindo Persada</w:t>
      </w:r>
      <w:r w:rsidRPr="002B25F0">
        <w:rPr>
          <w:rFonts w:ascii="Times New Roman" w:hAnsi="Times New Roman" w:cs="Times New Roman"/>
          <w:sz w:val="24"/>
          <w:szCs w:val="24"/>
          <w:lang w:val="en-US"/>
        </w:rPr>
        <w:t>, 2012.</w:t>
      </w:r>
    </w:p>
    <w:p w:rsidR="00621D65" w:rsidRPr="002B25F0" w:rsidRDefault="00621D65" w:rsidP="00621D65">
      <w:pPr>
        <w:tabs>
          <w:tab w:val="left" w:pos="7655"/>
        </w:tabs>
        <w:spacing w:after="0" w:line="240" w:lineRule="auto"/>
        <w:ind w:left="720" w:right="-14" w:hanging="720"/>
        <w:jc w:val="both"/>
        <w:rPr>
          <w:rFonts w:ascii="Times New Roman" w:hAnsi="Times New Roman" w:cs="Times New Roman"/>
          <w:sz w:val="24"/>
          <w:szCs w:val="24"/>
          <w:lang w:val="en-US"/>
        </w:rPr>
      </w:pPr>
    </w:p>
    <w:p w:rsidR="00037F07" w:rsidRPr="002B25F0" w:rsidRDefault="009A173B" w:rsidP="00037F07">
      <w:pPr>
        <w:tabs>
          <w:tab w:val="left" w:pos="7655"/>
        </w:tabs>
        <w:spacing w:after="0" w:line="240" w:lineRule="auto"/>
        <w:ind w:left="720" w:right="-14" w:hanging="720"/>
        <w:jc w:val="both"/>
        <w:rPr>
          <w:rFonts w:ascii="Times New Roman" w:hAnsi="Times New Roman" w:cs="Times New Roman"/>
          <w:color w:val="000000"/>
          <w:sz w:val="24"/>
          <w:szCs w:val="24"/>
          <w:lang w:val="en-US"/>
        </w:rPr>
      </w:pPr>
      <w:r>
        <w:rPr>
          <w:rFonts w:ascii="Times New Roman" w:hAnsi="Times New Roman"/>
          <w:sz w:val="24"/>
          <w:szCs w:val="24"/>
          <w:lang w:val="en-US"/>
        </w:rPr>
        <w:t>------</w:t>
      </w:r>
      <w:r w:rsidR="002B25F0">
        <w:rPr>
          <w:rFonts w:ascii="Times New Roman" w:hAnsi="Times New Roman"/>
          <w:sz w:val="24"/>
          <w:szCs w:val="24"/>
          <w:lang w:val="en-US"/>
        </w:rPr>
        <w:t>---</w:t>
      </w:r>
      <w:r w:rsidR="00037F07" w:rsidRPr="002B25F0">
        <w:rPr>
          <w:rFonts w:ascii="Times New Roman" w:hAnsi="Times New Roman"/>
          <w:sz w:val="24"/>
          <w:szCs w:val="24"/>
        </w:rPr>
        <w:t xml:space="preserve"> dan Sri Mamudji, </w:t>
      </w:r>
      <w:r w:rsidR="00037F07" w:rsidRPr="002B25F0">
        <w:rPr>
          <w:rFonts w:ascii="Times New Roman" w:hAnsi="Times New Roman"/>
          <w:i/>
          <w:sz w:val="24"/>
          <w:szCs w:val="24"/>
        </w:rPr>
        <w:t>Penelitian Hukum Normatif,</w:t>
      </w:r>
      <w:r w:rsidR="00037F07" w:rsidRPr="002B25F0">
        <w:rPr>
          <w:rFonts w:ascii="Times New Roman" w:hAnsi="Times New Roman"/>
          <w:sz w:val="24"/>
          <w:szCs w:val="24"/>
        </w:rPr>
        <w:t xml:space="preserve"> Jakarta</w:t>
      </w:r>
      <w:r w:rsidR="00037F07" w:rsidRPr="002B25F0">
        <w:rPr>
          <w:rFonts w:ascii="Times New Roman" w:hAnsi="Times New Roman"/>
          <w:sz w:val="24"/>
          <w:szCs w:val="24"/>
          <w:lang w:val="en-US"/>
        </w:rPr>
        <w:t>:</w:t>
      </w:r>
      <w:r w:rsidR="00037F07" w:rsidRPr="002B25F0">
        <w:rPr>
          <w:rFonts w:ascii="Times New Roman" w:hAnsi="Times New Roman"/>
          <w:sz w:val="24"/>
          <w:szCs w:val="24"/>
        </w:rPr>
        <w:t xml:space="preserve"> Raja Grafindo Persada, 2001</w:t>
      </w:r>
    </w:p>
    <w:p w:rsidR="00037F07" w:rsidRPr="002B25F0" w:rsidRDefault="00037F07" w:rsidP="00621D65">
      <w:pPr>
        <w:tabs>
          <w:tab w:val="left" w:pos="7655"/>
        </w:tabs>
        <w:spacing w:after="0" w:line="240" w:lineRule="auto"/>
        <w:ind w:left="720" w:right="-14" w:hanging="720"/>
        <w:jc w:val="both"/>
        <w:rPr>
          <w:rFonts w:ascii="Times New Roman" w:hAnsi="Times New Roman" w:cs="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sz w:val="24"/>
          <w:szCs w:val="24"/>
          <w:lang w:val="en-US"/>
        </w:rPr>
      </w:pPr>
      <w:proofErr w:type="spellStart"/>
      <w:r w:rsidRPr="00440B35">
        <w:rPr>
          <w:rFonts w:ascii="Times New Roman" w:hAnsi="Times New Roman"/>
          <w:sz w:val="24"/>
          <w:szCs w:val="24"/>
          <w:lang w:val="en-US"/>
        </w:rPr>
        <w:t>Sofyan</w:t>
      </w:r>
      <w:proofErr w:type="spellEnd"/>
      <w:r>
        <w:rPr>
          <w:rFonts w:ascii="Times New Roman" w:hAnsi="Times New Roman"/>
          <w:sz w:val="24"/>
          <w:szCs w:val="24"/>
          <w:lang w:val="en-US"/>
        </w:rPr>
        <w:t>,</w:t>
      </w:r>
      <w:r w:rsidRPr="002B25F0">
        <w:rPr>
          <w:rFonts w:ascii="Times New Roman" w:hAnsi="Times New Roman"/>
          <w:sz w:val="24"/>
          <w:szCs w:val="24"/>
          <w:lang w:val="en-US"/>
        </w:rPr>
        <w:t xml:space="preserve"> </w:t>
      </w:r>
      <w:r w:rsidRPr="00440B35">
        <w:rPr>
          <w:rFonts w:ascii="Times New Roman" w:hAnsi="Times New Roman"/>
          <w:sz w:val="24"/>
          <w:szCs w:val="24"/>
          <w:lang w:val="en-US"/>
        </w:rPr>
        <w:t xml:space="preserve">Andi dan Abd. </w:t>
      </w:r>
      <w:proofErr w:type="spellStart"/>
      <w:r w:rsidRPr="00440B35">
        <w:rPr>
          <w:rFonts w:ascii="Times New Roman" w:hAnsi="Times New Roman"/>
          <w:sz w:val="24"/>
          <w:szCs w:val="24"/>
          <w:lang w:val="en-US"/>
        </w:rPr>
        <w:t>Asis</w:t>
      </w:r>
      <w:proofErr w:type="spellEnd"/>
      <w:r w:rsidRPr="00440B35">
        <w:rPr>
          <w:rFonts w:ascii="Times New Roman" w:hAnsi="Times New Roman"/>
          <w:sz w:val="24"/>
          <w:szCs w:val="24"/>
          <w:lang w:val="en-US"/>
        </w:rPr>
        <w:t xml:space="preserve">, </w:t>
      </w:r>
      <w:proofErr w:type="spellStart"/>
      <w:r w:rsidRPr="00440B35">
        <w:rPr>
          <w:rFonts w:ascii="Times New Roman" w:hAnsi="Times New Roman"/>
          <w:i/>
          <w:sz w:val="24"/>
          <w:szCs w:val="24"/>
          <w:lang w:val="en-US"/>
        </w:rPr>
        <w:t>Hukum</w:t>
      </w:r>
      <w:proofErr w:type="spellEnd"/>
      <w:r w:rsidRPr="00440B35">
        <w:rPr>
          <w:rFonts w:ascii="Times New Roman" w:hAnsi="Times New Roman"/>
          <w:i/>
          <w:sz w:val="24"/>
          <w:szCs w:val="24"/>
          <w:lang w:val="en-US"/>
        </w:rPr>
        <w:t xml:space="preserve"> Acara </w:t>
      </w:r>
      <w:proofErr w:type="spellStart"/>
      <w:r w:rsidRPr="00440B35">
        <w:rPr>
          <w:rFonts w:ascii="Times New Roman" w:hAnsi="Times New Roman"/>
          <w:i/>
          <w:sz w:val="24"/>
          <w:szCs w:val="24"/>
          <w:lang w:val="en-US"/>
        </w:rPr>
        <w:t>Pidana</w:t>
      </w:r>
      <w:proofErr w:type="spellEnd"/>
      <w:r w:rsidRPr="00440B35">
        <w:rPr>
          <w:rFonts w:ascii="Times New Roman" w:hAnsi="Times New Roman"/>
          <w:i/>
          <w:sz w:val="24"/>
          <w:szCs w:val="24"/>
          <w:lang w:val="en-US"/>
        </w:rPr>
        <w:t xml:space="preserve"> </w:t>
      </w:r>
      <w:proofErr w:type="spellStart"/>
      <w:r w:rsidRPr="00440B35">
        <w:rPr>
          <w:rFonts w:ascii="Times New Roman" w:hAnsi="Times New Roman"/>
          <w:i/>
          <w:sz w:val="24"/>
          <w:szCs w:val="24"/>
          <w:lang w:val="en-US"/>
        </w:rPr>
        <w:t>Suatu</w:t>
      </w:r>
      <w:proofErr w:type="spellEnd"/>
      <w:r w:rsidRPr="00440B35">
        <w:rPr>
          <w:rFonts w:ascii="Times New Roman" w:hAnsi="Times New Roman"/>
          <w:i/>
          <w:sz w:val="24"/>
          <w:szCs w:val="24"/>
          <w:lang w:val="en-US"/>
        </w:rPr>
        <w:t xml:space="preserve"> </w:t>
      </w:r>
      <w:proofErr w:type="spellStart"/>
      <w:r w:rsidRPr="00440B35">
        <w:rPr>
          <w:rFonts w:ascii="Times New Roman" w:hAnsi="Times New Roman"/>
          <w:i/>
          <w:sz w:val="24"/>
          <w:szCs w:val="24"/>
          <w:lang w:val="en-US"/>
        </w:rPr>
        <w:t>Pengantar</w:t>
      </w:r>
      <w:proofErr w:type="spellEnd"/>
      <w:r>
        <w:rPr>
          <w:rFonts w:ascii="Times New Roman" w:hAnsi="Times New Roman"/>
          <w:sz w:val="24"/>
          <w:szCs w:val="24"/>
          <w:lang w:val="en-US"/>
        </w:rPr>
        <w:t xml:space="preserve">, </w:t>
      </w:r>
      <w:r w:rsidRPr="00440B35">
        <w:rPr>
          <w:rFonts w:ascii="Times New Roman" w:hAnsi="Times New Roman"/>
          <w:sz w:val="24"/>
          <w:szCs w:val="24"/>
          <w:lang w:val="en-US"/>
        </w:rPr>
        <w:t xml:space="preserve">Jakarta: </w:t>
      </w:r>
      <w:proofErr w:type="spellStart"/>
      <w:r w:rsidRPr="00440B35">
        <w:rPr>
          <w:rFonts w:ascii="Times New Roman" w:hAnsi="Times New Roman"/>
          <w:sz w:val="24"/>
          <w:szCs w:val="24"/>
          <w:lang w:val="en-US"/>
        </w:rPr>
        <w:t>Kencana</w:t>
      </w:r>
      <w:proofErr w:type="spellEnd"/>
      <w:r w:rsidRPr="00440B35">
        <w:rPr>
          <w:rFonts w:ascii="Times New Roman" w:hAnsi="Times New Roman"/>
          <w:sz w:val="24"/>
          <w:szCs w:val="24"/>
          <w:lang w:val="en-US"/>
        </w:rPr>
        <w:t>, 2014.</w:t>
      </w:r>
    </w:p>
    <w:p w:rsidR="002B25F0" w:rsidRDefault="002B25F0" w:rsidP="002B25F0">
      <w:pPr>
        <w:tabs>
          <w:tab w:val="left" w:pos="7655"/>
        </w:tabs>
        <w:spacing w:after="0" w:line="240" w:lineRule="auto"/>
        <w:ind w:left="720" w:right="-14" w:hanging="720"/>
        <w:jc w:val="both"/>
        <w:rPr>
          <w:rFonts w:ascii="Times New Roman" w:hAnsi="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sz w:val="24"/>
          <w:szCs w:val="24"/>
          <w:lang w:val="en-US"/>
        </w:rPr>
      </w:pPr>
      <w:proofErr w:type="spellStart"/>
      <w:r w:rsidRPr="00440B35">
        <w:rPr>
          <w:rFonts w:ascii="Times New Roman" w:hAnsi="Times New Roman"/>
          <w:sz w:val="24"/>
          <w:szCs w:val="24"/>
          <w:lang w:val="en-US"/>
        </w:rPr>
        <w:t>Sudarsono</w:t>
      </w:r>
      <w:proofErr w:type="spellEnd"/>
      <w:r w:rsidRPr="00440B35">
        <w:rPr>
          <w:rFonts w:ascii="Times New Roman" w:hAnsi="Times New Roman"/>
          <w:sz w:val="24"/>
          <w:szCs w:val="24"/>
          <w:lang w:val="en-US"/>
        </w:rPr>
        <w:t xml:space="preserve">, </w:t>
      </w:r>
      <w:proofErr w:type="spellStart"/>
      <w:r w:rsidRPr="00440B35">
        <w:rPr>
          <w:rFonts w:ascii="Times New Roman" w:hAnsi="Times New Roman"/>
          <w:i/>
          <w:sz w:val="24"/>
          <w:szCs w:val="24"/>
          <w:lang w:val="en-US"/>
        </w:rPr>
        <w:t>Kamus</w:t>
      </w:r>
      <w:proofErr w:type="spellEnd"/>
      <w:r w:rsidRPr="00440B35">
        <w:rPr>
          <w:rFonts w:ascii="Times New Roman" w:hAnsi="Times New Roman"/>
          <w:i/>
          <w:sz w:val="24"/>
          <w:szCs w:val="24"/>
          <w:lang w:val="en-US"/>
        </w:rPr>
        <w:t xml:space="preserve"> </w:t>
      </w:r>
      <w:proofErr w:type="spellStart"/>
      <w:r w:rsidRPr="00440B35">
        <w:rPr>
          <w:rFonts w:ascii="Times New Roman" w:hAnsi="Times New Roman"/>
          <w:i/>
          <w:sz w:val="24"/>
          <w:szCs w:val="24"/>
          <w:lang w:val="en-US"/>
        </w:rPr>
        <w:t>Hukum</w:t>
      </w:r>
      <w:proofErr w:type="spellEnd"/>
      <w:r>
        <w:rPr>
          <w:rFonts w:ascii="Times New Roman" w:hAnsi="Times New Roman"/>
          <w:sz w:val="24"/>
          <w:szCs w:val="24"/>
          <w:lang w:val="en-US"/>
        </w:rPr>
        <w:t xml:space="preserve">, </w:t>
      </w:r>
      <w:r w:rsidRPr="00440B35">
        <w:rPr>
          <w:rFonts w:ascii="Times New Roman" w:hAnsi="Times New Roman"/>
          <w:sz w:val="24"/>
          <w:szCs w:val="24"/>
          <w:lang w:val="en-US"/>
        </w:rPr>
        <w:t xml:space="preserve">Jakarta: PT. </w:t>
      </w:r>
      <w:proofErr w:type="spellStart"/>
      <w:r w:rsidRPr="00440B35">
        <w:rPr>
          <w:rFonts w:ascii="Times New Roman" w:hAnsi="Times New Roman"/>
          <w:sz w:val="24"/>
          <w:szCs w:val="24"/>
          <w:lang w:val="en-US"/>
        </w:rPr>
        <w:t>Asdi</w:t>
      </w:r>
      <w:proofErr w:type="spellEnd"/>
      <w:r w:rsidRPr="00440B35">
        <w:rPr>
          <w:rFonts w:ascii="Times New Roman" w:hAnsi="Times New Roman"/>
          <w:sz w:val="24"/>
          <w:szCs w:val="24"/>
          <w:lang w:val="en-US"/>
        </w:rPr>
        <w:t xml:space="preserve"> </w:t>
      </w:r>
      <w:proofErr w:type="spellStart"/>
      <w:r w:rsidRPr="00440B35">
        <w:rPr>
          <w:rFonts w:ascii="Times New Roman" w:hAnsi="Times New Roman"/>
          <w:sz w:val="24"/>
          <w:szCs w:val="24"/>
          <w:lang w:val="en-US"/>
        </w:rPr>
        <w:t>Mahasatya</w:t>
      </w:r>
      <w:proofErr w:type="spellEnd"/>
      <w:r w:rsidRPr="00440B35">
        <w:rPr>
          <w:rFonts w:ascii="Times New Roman" w:hAnsi="Times New Roman"/>
          <w:sz w:val="24"/>
          <w:szCs w:val="24"/>
          <w:lang w:val="en-US"/>
        </w:rPr>
        <w:t>, 2007.</w:t>
      </w:r>
    </w:p>
    <w:p w:rsidR="002B25F0" w:rsidRDefault="002B25F0" w:rsidP="002B25F0">
      <w:pPr>
        <w:tabs>
          <w:tab w:val="left" w:pos="7655"/>
        </w:tabs>
        <w:spacing w:after="0" w:line="240" w:lineRule="auto"/>
        <w:ind w:left="720" w:right="-14" w:hanging="720"/>
        <w:jc w:val="both"/>
        <w:rPr>
          <w:rFonts w:ascii="Times New Roman" w:hAnsi="Times New Roman"/>
          <w:sz w:val="24"/>
          <w:szCs w:val="24"/>
          <w:lang w:val="en-US"/>
        </w:rPr>
      </w:pPr>
    </w:p>
    <w:p w:rsidR="00621D65" w:rsidRPr="002B25F0" w:rsidRDefault="00621D65" w:rsidP="00621D65">
      <w:pPr>
        <w:tabs>
          <w:tab w:val="left" w:pos="7655"/>
        </w:tabs>
        <w:spacing w:after="0" w:line="240" w:lineRule="auto"/>
        <w:ind w:left="720" w:right="-14" w:hanging="720"/>
        <w:jc w:val="both"/>
        <w:rPr>
          <w:rFonts w:ascii="Times New Roman" w:hAnsi="Times New Roman" w:cs="Times New Roman"/>
          <w:sz w:val="24"/>
          <w:szCs w:val="24"/>
          <w:lang w:val="en-US"/>
        </w:rPr>
      </w:pPr>
      <w:r w:rsidRPr="002B25F0">
        <w:rPr>
          <w:rFonts w:ascii="Times New Roman" w:hAnsi="Times New Roman" w:cs="Times New Roman"/>
          <w:sz w:val="24"/>
          <w:szCs w:val="24"/>
        </w:rPr>
        <w:t>Sunggono, Bambang</w:t>
      </w:r>
      <w:r w:rsidRPr="002B25F0">
        <w:rPr>
          <w:rFonts w:ascii="Times New Roman" w:hAnsi="Times New Roman" w:cs="Times New Roman"/>
          <w:sz w:val="24"/>
          <w:szCs w:val="24"/>
          <w:lang w:val="en-US"/>
        </w:rPr>
        <w:t>,</w:t>
      </w:r>
      <w:r w:rsidRPr="002B25F0">
        <w:rPr>
          <w:rFonts w:ascii="Times New Roman" w:hAnsi="Times New Roman" w:cs="Times New Roman"/>
          <w:sz w:val="24"/>
          <w:szCs w:val="24"/>
        </w:rPr>
        <w:t xml:space="preserve"> </w:t>
      </w:r>
      <w:r w:rsidRPr="002B25F0">
        <w:rPr>
          <w:rFonts w:ascii="Times New Roman" w:hAnsi="Times New Roman" w:cs="Times New Roman"/>
          <w:i/>
          <w:sz w:val="24"/>
          <w:szCs w:val="24"/>
        </w:rPr>
        <w:t>Metode Penelitian Hukum</w:t>
      </w:r>
      <w:r w:rsidRPr="002B25F0">
        <w:rPr>
          <w:rFonts w:ascii="Times New Roman" w:hAnsi="Times New Roman" w:cs="Times New Roman"/>
          <w:sz w:val="24"/>
          <w:szCs w:val="24"/>
        </w:rPr>
        <w:t>, Jakarta</w:t>
      </w:r>
      <w:r w:rsidRPr="002B25F0">
        <w:rPr>
          <w:rFonts w:ascii="Times New Roman" w:hAnsi="Times New Roman" w:cs="Times New Roman"/>
          <w:sz w:val="24"/>
          <w:szCs w:val="24"/>
          <w:lang w:val="en-US"/>
        </w:rPr>
        <w:t>:</w:t>
      </w:r>
      <w:r w:rsidRPr="002B25F0">
        <w:rPr>
          <w:rFonts w:ascii="Times New Roman" w:hAnsi="Times New Roman" w:cs="Times New Roman"/>
          <w:sz w:val="24"/>
          <w:szCs w:val="24"/>
        </w:rPr>
        <w:t xml:space="preserve"> Raja GrafindoPersada</w:t>
      </w:r>
      <w:r w:rsidRPr="002B25F0">
        <w:rPr>
          <w:rFonts w:ascii="Times New Roman" w:hAnsi="Times New Roman" w:cs="Times New Roman"/>
          <w:sz w:val="24"/>
          <w:szCs w:val="24"/>
          <w:lang w:val="en-US"/>
        </w:rPr>
        <w:t>, 2011.</w:t>
      </w:r>
      <w:r w:rsidRPr="002B25F0">
        <w:rPr>
          <w:rFonts w:ascii="Times New Roman" w:hAnsi="Times New Roman" w:cs="Times New Roman"/>
          <w:sz w:val="24"/>
          <w:szCs w:val="24"/>
        </w:rPr>
        <w:t xml:space="preserve"> </w:t>
      </w:r>
    </w:p>
    <w:p w:rsidR="00621D65" w:rsidRPr="002B25F0" w:rsidRDefault="00621D65" w:rsidP="00621D65">
      <w:pPr>
        <w:tabs>
          <w:tab w:val="left" w:pos="7655"/>
        </w:tabs>
        <w:spacing w:after="0" w:line="240" w:lineRule="auto"/>
        <w:ind w:left="720" w:right="-14" w:hanging="720"/>
        <w:jc w:val="both"/>
        <w:rPr>
          <w:rFonts w:ascii="Times New Roman" w:hAnsi="Times New Roman" w:cs="Times New Roman"/>
          <w:sz w:val="24"/>
          <w:szCs w:val="24"/>
          <w:lang w:val="en-US"/>
        </w:rPr>
      </w:pPr>
    </w:p>
    <w:p w:rsidR="00AD49EB" w:rsidRPr="002B25F0" w:rsidRDefault="00AD49EB" w:rsidP="00AD49EB">
      <w:pPr>
        <w:tabs>
          <w:tab w:val="left" w:pos="7655"/>
        </w:tabs>
        <w:spacing w:after="0" w:line="240" w:lineRule="auto"/>
        <w:ind w:left="720" w:right="-14" w:hanging="720"/>
        <w:jc w:val="both"/>
        <w:rPr>
          <w:rFonts w:ascii="Times New Roman" w:hAnsi="Times New Roman" w:cs="Times New Roman"/>
          <w:color w:val="000000"/>
          <w:sz w:val="24"/>
          <w:szCs w:val="24"/>
          <w:lang w:val="en-US"/>
        </w:rPr>
      </w:pPr>
      <w:r w:rsidRPr="002B25F0">
        <w:rPr>
          <w:rFonts w:ascii="Times New Roman" w:hAnsi="Times New Roman" w:cs="Times New Roman"/>
          <w:sz w:val="24"/>
          <w:szCs w:val="24"/>
        </w:rPr>
        <w:t>Sutedi, Adrian</w:t>
      </w:r>
      <w:r w:rsidRPr="002B25F0">
        <w:rPr>
          <w:rFonts w:ascii="Times New Roman" w:hAnsi="Times New Roman" w:cs="Times New Roman"/>
          <w:sz w:val="24"/>
          <w:szCs w:val="24"/>
          <w:lang w:val="en-US"/>
        </w:rPr>
        <w:t>,</w:t>
      </w:r>
      <w:r w:rsidRPr="002B25F0">
        <w:rPr>
          <w:rFonts w:ascii="Times New Roman" w:hAnsi="Times New Roman" w:cs="Times New Roman"/>
          <w:sz w:val="24"/>
          <w:szCs w:val="24"/>
        </w:rPr>
        <w:t xml:space="preserve"> </w:t>
      </w:r>
      <w:r w:rsidRPr="002B25F0">
        <w:rPr>
          <w:rFonts w:ascii="Times New Roman" w:hAnsi="Times New Roman" w:cs="Times New Roman"/>
          <w:i/>
          <w:sz w:val="24"/>
          <w:szCs w:val="24"/>
        </w:rPr>
        <w:t>Hukum Perbankan Suatu Tinjauan Pencucian Uang, Merger</w:t>
      </w:r>
      <w:r w:rsidRPr="002B25F0">
        <w:rPr>
          <w:rFonts w:ascii="Times New Roman" w:hAnsi="Times New Roman" w:cs="Times New Roman"/>
          <w:sz w:val="24"/>
          <w:szCs w:val="24"/>
        </w:rPr>
        <w:t xml:space="preserve">, </w:t>
      </w:r>
      <w:r w:rsidRPr="002B25F0">
        <w:rPr>
          <w:rFonts w:ascii="Times New Roman" w:hAnsi="Times New Roman" w:cs="Times New Roman"/>
          <w:i/>
          <w:sz w:val="24"/>
          <w:szCs w:val="24"/>
        </w:rPr>
        <w:t>Likuidasi, Dan Kepailitan</w:t>
      </w:r>
      <w:r w:rsidRPr="002B25F0">
        <w:rPr>
          <w:rFonts w:ascii="Times New Roman" w:hAnsi="Times New Roman" w:cs="Times New Roman"/>
          <w:sz w:val="24"/>
          <w:szCs w:val="24"/>
        </w:rPr>
        <w:t>, Jakarta: Sinar Grafika, 2010</w:t>
      </w:r>
      <w:r w:rsidRPr="002B25F0">
        <w:rPr>
          <w:rFonts w:ascii="Times New Roman" w:hAnsi="Times New Roman" w:cs="Times New Roman"/>
          <w:sz w:val="24"/>
          <w:szCs w:val="24"/>
          <w:lang w:val="en-US"/>
        </w:rPr>
        <w:t>.</w:t>
      </w:r>
    </w:p>
    <w:p w:rsidR="00AD49EB" w:rsidRPr="002B25F0" w:rsidRDefault="00AD49EB" w:rsidP="00AD49EB">
      <w:pPr>
        <w:tabs>
          <w:tab w:val="left" w:pos="7655"/>
        </w:tabs>
        <w:spacing w:after="0" w:line="240" w:lineRule="auto"/>
        <w:ind w:right="-14"/>
        <w:jc w:val="both"/>
        <w:rPr>
          <w:rFonts w:ascii="Times New Roman" w:hAnsi="Times New Roman" w:cs="Times New Roman"/>
          <w:color w:val="000000"/>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roofErr w:type="spellStart"/>
      <w:r w:rsidRPr="00440B35">
        <w:rPr>
          <w:rFonts w:ascii="Times New Roman" w:hAnsi="Times New Roman" w:cs="Times New Roman"/>
          <w:sz w:val="24"/>
          <w:szCs w:val="24"/>
          <w:lang w:val="en-US"/>
        </w:rPr>
        <w:lastRenderedPageBreak/>
        <w:t>Syamsu</w:t>
      </w:r>
      <w:proofErr w:type="spellEnd"/>
      <w:r w:rsidRPr="00440B35">
        <w:rPr>
          <w:rFonts w:ascii="Times New Roman" w:hAnsi="Times New Roman" w:cs="Times New Roman"/>
          <w:sz w:val="24"/>
          <w:szCs w:val="24"/>
          <w:lang w:val="en-US"/>
        </w:rPr>
        <w:t>,</w:t>
      </w:r>
      <w:r w:rsidRPr="002B25F0">
        <w:rPr>
          <w:rFonts w:ascii="Times New Roman" w:hAnsi="Times New Roman" w:cs="Times New Roman"/>
          <w:sz w:val="24"/>
          <w:szCs w:val="24"/>
          <w:lang w:val="en-US"/>
        </w:rPr>
        <w:t xml:space="preserve"> </w:t>
      </w:r>
      <w:r w:rsidRPr="00440B35">
        <w:rPr>
          <w:rFonts w:ascii="Times New Roman" w:hAnsi="Times New Roman" w:cs="Times New Roman"/>
          <w:sz w:val="24"/>
          <w:szCs w:val="24"/>
          <w:lang w:val="en-US"/>
        </w:rPr>
        <w:t xml:space="preserve">Muhammad </w:t>
      </w:r>
      <w:proofErr w:type="spellStart"/>
      <w:r w:rsidRPr="00440B35">
        <w:rPr>
          <w:rFonts w:ascii="Times New Roman" w:hAnsi="Times New Roman" w:cs="Times New Roman"/>
          <w:sz w:val="24"/>
          <w:szCs w:val="24"/>
          <w:lang w:val="en-US"/>
        </w:rPr>
        <w:t>Ainul</w:t>
      </w:r>
      <w:proofErr w:type="spellEnd"/>
      <w:r>
        <w:rPr>
          <w:rFonts w:ascii="Times New Roman" w:hAnsi="Times New Roman" w:cs="Times New Roman"/>
          <w:sz w:val="24"/>
          <w:szCs w:val="24"/>
          <w:lang w:val="en-US"/>
        </w:rPr>
        <w:t>,</w:t>
      </w:r>
      <w:r w:rsidRPr="00440B35">
        <w:rPr>
          <w:rFonts w:ascii="Times New Roman" w:hAnsi="Times New Roman" w:cs="Times New Roman"/>
          <w:sz w:val="24"/>
          <w:szCs w:val="24"/>
          <w:lang w:val="en-US"/>
        </w:rPr>
        <w:t xml:space="preserve"> </w:t>
      </w:r>
      <w:proofErr w:type="spellStart"/>
      <w:r w:rsidRPr="00440B35">
        <w:rPr>
          <w:rFonts w:ascii="Times New Roman" w:hAnsi="Times New Roman" w:cs="Times New Roman"/>
          <w:i/>
          <w:sz w:val="24"/>
          <w:szCs w:val="24"/>
          <w:lang w:val="en-US"/>
        </w:rPr>
        <w:t>Pergeseran</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Turut</w:t>
      </w:r>
      <w:proofErr w:type="spellEnd"/>
      <w:r w:rsidRPr="00440B35">
        <w:rPr>
          <w:rFonts w:ascii="Times New Roman" w:hAnsi="Times New Roman" w:cs="Times New Roman"/>
          <w:i/>
          <w:sz w:val="24"/>
          <w:szCs w:val="24"/>
          <w:lang w:val="en-US"/>
        </w:rPr>
        <w:t xml:space="preserve"> Serta </w:t>
      </w:r>
      <w:proofErr w:type="spellStart"/>
      <w:r w:rsidRPr="00440B35">
        <w:rPr>
          <w:rFonts w:ascii="Times New Roman" w:hAnsi="Times New Roman" w:cs="Times New Roman"/>
          <w:i/>
          <w:sz w:val="24"/>
          <w:szCs w:val="24"/>
          <w:lang w:val="en-US"/>
        </w:rPr>
        <w:t>Melakukan</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Dalam</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Ajaran</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Penyertaan</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Telaah</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Kritis</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Berdasarkan</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Teori</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Pemisahan</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Tindak</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Pidana</w:t>
      </w:r>
      <w:proofErr w:type="spellEnd"/>
      <w:r w:rsidRPr="00440B35">
        <w:rPr>
          <w:rFonts w:ascii="Times New Roman" w:hAnsi="Times New Roman" w:cs="Times New Roman"/>
          <w:i/>
          <w:sz w:val="24"/>
          <w:szCs w:val="24"/>
          <w:lang w:val="en-US"/>
        </w:rPr>
        <w:t xml:space="preserve"> Dan </w:t>
      </w:r>
      <w:proofErr w:type="spellStart"/>
      <w:r w:rsidRPr="00440B35">
        <w:rPr>
          <w:rFonts w:ascii="Times New Roman" w:hAnsi="Times New Roman" w:cs="Times New Roman"/>
          <w:i/>
          <w:sz w:val="24"/>
          <w:szCs w:val="24"/>
          <w:lang w:val="en-US"/>
        </w:rPr>
        <w:t>Pertanggungjawaban</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Pidana</w:t>
      </w:r>
      <w:proofErr w:type="spellEnd"/>
      <w:r w:rsidRPr="00440B35">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r w:rsidRPr="00440B35">
        <w:rPr>
          <w:rFonts w:ascii="Times New Roman" w:hAnsi="Times New Roman" w:cs="Times New Roman"/>
          <w:sz w:val="24"/>
          <w:szCs w:val="24"/>
          <w:lang w:val="en-US"/>
        </w:rPr>
        <w:t xml:space="preserve">Jakarta: </w:t>
      </w:r>
      <w:proofErr w:type="spellStart"/>
      <w:r w:rsidRPr="00440B35">
        <w:rPr>
          <w:rFonts w:ascii="Times New Roman" w:hAnsi="Times New Roman" w:cs="Times New Roman"/>
          <w:sz w:val="24"/>
          <w:szCs w:val="24"/>
          <w:lang w:val="en-US"/>
        </w:rPr>
        <w:t>Kencana</w:t>
      </w:r>
      <w:proofErr w:type="spellEnd"/>
      <w:r w:rsidRPr="00440B35">
        <w:rPr>
          <w:rFonts w:ascii="Times New Roman" w:hAnsi="Times New Roman" w:cs="Times New Roman"/>
          <w:sz w:val="24"/>
          <w:szCs w:val="24"/>
          <w:lang w:val="en-US"/>
        </w:rPr>
        <w:t xml:space="preserve">, 2014. </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621D65" w:rsidRPr="002B25F0" w:rsidRDefault="00621D65" w:rsidP="00621D65">
      <w:pPr>
        <w:tabs>
          <w:tab w:val="left" w:pos="7655"/>
        </w:tabs>
        <w:spacing w:after="0" w:line="240" w:lineRule="auto"/>
        <w:ind w:left="720" w:right="-14" w:hanging="720"/>
        <w:jc w:val="both"/>
        <w:rPr>
          <w:rFonts w:ascii="Times New Roman" w:hAnsi="Times New Roman"/>
          <w:sz w:val="24"/>
          <w:szCs w:val="24"/>
          <w:lang w:val="en-US"/>
        </w:rPr>
      </w:pPr>
      <w:r w:rsidRPr="002B25F0">
        <w:rPr>
          <w:rFonts w:ascii="Times New Roman" w:hAnsi="Times New Roman"/>
          <w:sz w:val="24"/>
          <w:szCs w:val="24"/>
        </w:rPr>
        <w:t>Syamsuddin</w:t>
      </w:r>
      <w:r w:rsidRPr="002B25F0">
        <w:rPr>
          <w:rFonts w:ascii="Times New Roman" w:hAnsi="Times New Roman"/>
          <w:sz w:val="24"/>
          <w:szCs w:val="24"/>
          <w:lang w:val="en-US"/>
        </w:rPr>
        <w:t>,</w:t>
      </w:r>
      <w:r w:rsidRPr="002B25F0">
        <w:rPr>
          <w:rFonts w:ascii="Times New Roman" w:hAnsi="Times New Roman"/>
          <w:sz w:val="24"/>
          <w:szCs w:val="24"/>
        </w:rPr>
        <w:t xml:space="preserve"> Aziz</w:t>
      </w:r>
      <w:r w:rsidRPr="002B25F0">
        <w:rPr>
          <w:rFonts w:ascii="Times New Roman" w:hAnsi="Times New Roman"/>
          <w:sz w:val="24"/>
          <w:szCs w:val="24"/>
          <w:lang w:val="en-US"/>
        </w:rPr>
        <w:t>,</w:t>
      </w:r>
      <w:r w:rsidRPr="002B25F0">
        <w:rPr>
          <w:rFonts w:ascii="Times New Roman" w:hAnsi="Times New Roman"/>
          <w:sz w:val="24"/>
          <w:szCs w:val="24"/>
        </w:rPr>
        <w:t xml:space="preserve"> </w:t>
      </w:r>
      <w:r w:rsidRPr="002B25F0">
        <w:rPr>
          <w:rFonts w:ascii="Times New Roman" w:hAnsi="Times New Roman"/>
          <w:i/>
          <w:sz w:val="24"/>
          <w:szCs w:val="24"/>
        </w:rPr>
        <w:t>Tindak Pidana Khusus</w:t>
      </w:r>
      <w:r w:rsidRPr="002B25F0">
        <w:rPr>
          <w:rFonts w:ascii="Times New Roman" w:hAnsi="Times New Roman"/>
          <w:sz w:val="24"/>
          <w:szCs w:val="24"/>
          <w:lang w:val="en-US"/>
        </w:rPr>
        <w:t>,</w:t>
      </w:r>
      <w:r w:rsidRPr="002B25F0">
        <w:rPr>
          <w:rFonts w:ascii="Times New Roman" w:hAnsi="Times New Roman"/>
          <w:sz w:val="24"/>
          <w:szCs w:val="24"/>
        </w:rPr>
        <w:t xml:space="preserve"> Jakarta: Sinar Grafika, 2014.</w:t>
      </w:r>
    </w:p>
    <w:p w:rsidR="00621D65" w:rsidRPr="002B25F0" w:rsidRDefault="00621D65" w:rsidP="00621D65">
      <w:pPr>
        <w:tabs>
          <w:tab w:val="left" w:pos="7655"/>
        </w:tabs>
        <w:spacing w:after="0" w:line="240" w:lineRule="auto"/>
        <w:ind w:left="720" w:right="-14" w:hanging="720"/>
        <w:jc w:val="both"/>
        <w:rPr>
          <w:rFonts w:ascii="Times New Roman" w:hAnsi="Times New Roman"/>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r w:rsidRPr="00440B35">
        <w:rPr>
          <w:rFonts w:ascii="Times New Roman" w:hAnsi="Times New Roman" w:cs="Times New Roman"/>
          <w:sz w:val="24"/>
          <w:szCs w:val="24"/>
          <w:lang w:val="en-US"/>
        </w:rPr>
        <w:t xml:space="preserve">Tim </w:t>
      </w:r>
      <w:proofErr w:type="spellStart"/>
      <w:r w:rsidRPr="00440B35">
        <w:rPr>
          <w:rFonts w:ascii="Times New Roman" w:hAnsi="Times New Roman" w:cs="Times New Roman"/>
          <w:sz w:val="24"/>
          <w:szCs w:val="24"/>
          <w:lang w:val="en-US"/>
        </w:rPr>
        <w:t>Penelitian</w:t>
      </w:r>
      <w:proofErr w:type="spellEnd"/>
      <w:r w:rsidRPr="00440B35">
        <w:rPr>
          <w:rFonts w:ascii="Times New Roman" w:hAnsi="Times New Roman" w:cs="Times New Roman"/>
          <w:sz w:val="24"/>
          <w:szCs w:val="24"/>
          <w:lang w:val="en-US"/>
        </w:rPr>
        <w:t xml:space="preserve"> </w:t>
      </w:r>
      <w:proofErr w:type="spellStart"/>
      <w:r w:rsidRPr="00440B35">
        <w:rPr>
          <w:rFonts w:ascii="Times New Roman" w:hAnsi="Times New Roman" w:cs="Times New Roman"/>
          <w:sz w:val="24"/>
          <w:szCs w:val="24"/>
          <w:lang w:val="en-US"/>
        </w:rPr>
        <w:t>Hukum</w:t>
      </w:r>
      <w:proofErr w:type="spellEnd"/>
      <w:r w:rsidRPr="00440B35">
        <w:rPr>
          <w:rFonts w:ascii="Times New Roman" w:hAnsi="Times New Roman" w:cs="Times New Roman"/>
          <w:sz w:val="24"/>
          <w:szCs w:val="24"/>
          <w:lang w:val="en-US"/>
        </w:rPr>
        <w:t xml:space="preserve"> (</w:t>
      </w:r>
      <w:proofErr w:type="spellStart"/>
      <w:r w:rsidRPr="00440B35">
        <w:rPr>
          <w:rFonts w:ascii="Times New Roman" w:hAnsi="Times New Roman" w:cs="Times New Roman"/>
          <w:sz w:val="24"/>
          <w:szCs w:val="24"/>
          <w:lang w:val="en-US"/>
        </w:rPr>
        <w:t>Raida</w:t>
      </w:r>
      <w:proofErr w:type="spellEnd"/>
      <w:r w:rsidRPr="00440B35">
        <w:rPr>
          <w:rFonts w:ascii="Times New Roman" w:hAnsi="Times New Roman" w:cs="Times New Roman"/>
          <w:sz w:val="24"/>
          <w:szCs w:val="24"/>
          <w:lang w:val="en-US"/>
        </w:rPr>
        <w:t xml:space="preserve"> L. </w:t>
      </w:r>
      <w:proofErr w:type="spellStart"/>
      <w:r w:rsidRPr="00440B35">
        <w:rPr>
          <w:rFonts w:ascii="Times New Roman" w:hAnsi="Times New Roman" w:cs="Times New Roman"/>
          <w:sz w:val="24"/>
          <w:szCs w:val="24"/>
          <w:lang w:val="en-US"/>
        </w:rPr>
        <w:t>Tobing</w:t>
      </w:r>
      <w:proofErr w:type="spellEnd"/>
      <w:r w:rsidRPr="00440B35">
        <w:rPr>
          <w:rFonts w:ascii="Times New Roman" w:hAnsi="Times New Roman" w:cs="Times New Roman"/>
          <w:sz w:val="24"/>
          <w:szCs w:val="24"/>
          <w:lang w:val="en-US"/>
        </w:rPr>
        <w:t xml:space="preserve">), </w:t>
      </w:r>
      <w:proofErr w:type="spellStart"/>
      <w:r w:rsidRPr="00440B35">
        <w:rPr>
          <w:rFonts w:ascii="Times New Roman" w:hAnsi="Times New Roman" w:cs="Times New Roman"/>
          <w:i/>
          <w:sz w:val="24"/>
          <w:szCs w:val="24"/>
          <w:lang w:val="en-US"/>
        </w:rPr>
        <w:t>Efektivitas</w:t>
      </w:r>
      <w:proofErr w:type="spellEnd"/>
      <w:r w:rsidRPr="00440B35">
        <w:rPr>
          <w:rFonts w:ascii="Times New Roman" w:hAnsi="Times New Roman" w:cs="Times New Roman"/>
          <w:i/>
          <w:sz w:val="24"/>
          <w:szCs w:val="24"/>
          <w:lang w:val="en-US"/>
        </w:rPr>
        <w:t xml:space="preserve"> </w:t>
      </w:r>
      <w:proofErr w:type="spellStart"/>
      <w:r w:rsidRPr="00440B35">
        <w:rPr>
          <w:rFonts w:ascii="Times New Roman" w:hAnsi="Times New Roman" w:cs="Times New Roman"/>
          <w:i/>
          <w:sz w:val="24"/>
          <w:szCs w:val="24"/>
          <w:lang w:val="en-US"/>
        </w:rPr>
        <w:t>Undang-Undang</w:t>
      </w:r>
      <w:proofErr w:type="spellEnd"/>
      <w:r w:rsidRPr="00440B35">
        <w:rPr>
          <w:rFonts w:ascii="Times New Roman" w:hAnsi="Times New Roman" w:cs="Times New Roman"/>
          <w:i/>
          <w:sz w:val="24"/>
          <w:szCs w:val="24"/>
          <w:lang w:val="en-US"/>
        </w:rPr>
        <w:t xml:space="preserve"> Money Laundering</w:t>
      </w:r>
      <w:r w:rsidRPr="00440B35">
        <w:rPr>
          <w:rFonts w:ascii="Times New Roman" w:hAnsi="Times New Roman" w:cs="Times New Roman"/>
          <w:sz w:val="24"/>
          <w:szCs w:val="24"/>
          <w:lang w:val="en-US"/>
        </w:rPr>
        <w:t xml:space="preserve">, Jakarta: Badan </w:t>
      </w:r>
      <w:proofErr w:type="spellStart"/>
      <w:r w:rsidRPr="00440B35">
        <w:rPr>
          <w:rFonts w:ascii="Times New Roman" w:hAnsi="Times New Roman" w:cs="Times New Roman"/>
          <w:sz w:val="24"/>
          <w:szCs w:val="24"/>
          <w:lang w:val="en-US"/>
        </w:rPr>
        <w:t>Pembinaan</w:t>
      </w:r>
      <w:proofErr w:type="spellEnd"/>
      <w:r w:rsidRPr="00440B35">
        <w:rPr>
          <w:rFonts w:ascii="Times New Roman" w:hAnsi="Times New Roman" w:cs="Times New Roman"/>
          <w:sz w:val="24"/>
          <w:szCs w:val="24"/>
          <w:lang w:val="en-US"/>
        </w:rPr>
        <w:t xml:space="preserve"> </w:t>
      </w:r>
      <w:proofErr w:type="spellStart"/>
      <w:r w:rsidRPr="00440B35">
        <w:rPr>
          <w:rFonts w:ascii="Times New Roman" w:hAnsi="Times New Roman" w:cs="Times New Roman"/>
          <w:sz w:val="24"/>
          <w:szCs w:val="24"/>
          <w:lang w:val="en-US"/>
        </w:rPr>
        <w:t>Hukum</w:t>
      </w:r>
      <w:proofErr w:type="spellEnd"/>
      <w:r w:rsidRPr="00440B35">
        <w:rPr>
          <w:rFonts w:ascii="Times New Roman" w:hAnsi="Times New Roman" w:cs="Times New Roman"/>
          <w:sz w:val="24"/>
          <w:szCs w:val="24"/>
          <w:lang w:val="en-US"/>
        </w:rPr>
        <w:t xml:space="preserve"> Nasional, 2011.</w:t>
      </w:r>
    </w:p>
    <w:p w:rsidR="002B25F0" w:rsidRDefault="002B25F0" w:rsidP="002B25F0">
      <w:pPr>
        <w:tabs>
          <w:tab w:val="left" w:pos="7655"/>
        </w:tabs>
        <w:spacing w:after="0" w:line="240" w:lineRule="auto"/>
        <w:ind w:left="720" w:right="-14" w:hanging="720"/>
        <w:jc w:val="both"/>
        <w:rPr>
          <w:rFonts w:ascii="Times New Roman" w:hAnsi="Times New Roman" w:cs="Times New Roman"/>
          <w:sz w:val="24"/>
          <w:szCs w:val="24"/>
          <w:lang w:val="en-US"/>
        </w:rPr>
      </w:pPr>
    </w:p>
    <w:p w:rsidR="00621D65" w:rsidRPr="002B25F0" w:rsidRDefault="00621D65" w:rsidP="00621D65">
      <w:pPr>
        <w:tabs>
          <w:tab w:val="left" w:pos="7655"/>
        </w:tabs>
        <w:spacing w:after="0" w:line="240" w:lineRule="auto"/>
        <w:ind w:left="720" w:right="-14" w:hanging="720"/>
        <w:jc w:val="both"/>
        <w:rPr>
          <w:rFonts w:ascii="Times New Roman" w:hAnsi="Times New Roman"/>
          <w:sz w:val="24"/>
          <w:szCs w:val="24"/>
          <w:lang w:val="en-US"/>
        </w:rPr>
      </w:pPr>
      <w:r w:rsidRPr="002B25F0">
        <w:rPr>
          <w:rFonts w:ascii="Times New Roman" w:hAnsi="Times New Roman"/>
          <w:sz w:val="24"/>
          <w:szCs w:val="24"/>
        </w:rPr>
        <w:t>Utama</w:t>
      </w:r>
      <w:r w:rsidRPr="002B25F0">
        <w:rPr>
          <w:rFonts w:ascii="Times New Roman" w:hAnsi="Times New Roman"/>
          <w:sz w:val="24"/>
          <w:szCs w:val="24"/>
          <w:lang w:val="en-US"/>
        </w:rPr>
        <w:t>,</w:t>
      </w:r>
      <w:r w:rsidRPr="002B25F0">
        <w:rPr>
          <w:rFonts w:ascii="Times New Roman" w:hAnsi="Times New Roman"/>
          <w:sz w:val="24"/>
          <w:szCs w:val="24"/>
        </w:rPr>
        <w:t xml:space="preserve"> Paku</w:t>
      </w:r>
      <w:r w:rsidRPr="002B25F0">
        <w:rPr>
          <w:rFonts w:ascii="Times New Roman" w:hAnsi="Times New Roman"/>
          <w:sz w:val="24"/>
          <w:szCs w:val="24"/>
          <w:lang w:val="en-US"/>
        </w:rPr>
        <w:t>,</w:t>
      </w:r>
      <w:r w:rsidRPr="002B25F0">
        <w:rPr>
          <w:rFonts w:ascii="Times New Roman" w:hAnsi="Times New Roman"/>
          <w:sz w:val="24"/>
          <w:szCs w:val="24"/>
        </w:rPr>
        <w:t xml:space="preserve"> </w:t>
      </w:r>
      <w:r w:rsidRPr="002B25F0">
        <w:rPr>
          <w:rFonts w:ascii="Times New Roman" w:hAnsi="Times New Roman"/>
          <w:i/>
          <w:sz w:val="24"/>
          <w:szCs w:val="24"/>
        </w:rPr>
        <w:t>Memahami Asset Recovery dan Gatekeeper</w:t>
      </w:r>
      <w:r w:rsidRPr="002B25F0">
        <w:rPr>
          <w:rFonts w:ascii="Times New Roman" w:hAnsi="Times New Roman"/>
          <w:sz w:val="24"/>
          <w:szCs w:val="24"/>
          <w:lang w:val="en-US"/>
        </w:rPr>
        <w:t>,</w:t>
      </w:r>
      <w:r w:rsidRPr="002B25F0">
        <w:rPr>
          <w:rFonts w:ascii="Times New Roman" w:hAnsi="Times New Roman"/>
          <w:sz w:val="24"/>
          <w:szCs w:val="24"/>
        </w:rPr>
        <w:t xml:space="preserve"> Jakarta: Indonesian Legal Roundtable, 2013.</w:t>
      </w:r>
    </w:p>
    <w:p w:rsidR="00621D65" w:rsidRPr="002B25F0" w:rsidRDefault="00621D65" w:rsidP="00621D65">
      <w:pPr>
        <w:tabs>
          <w:tab w:val="left" w:pos="7655"/>
        </w:tabs>
        <w:spacing w:after="0" w:line="240" w:lineRule="auto"/>
        <w:ind w:left="720" w:right="-14" w:hanging="720"/>
        <w:jc w:val="both"/>
        <w:rPr>
          <w:rFonts w:ascii="Times New Roman" w:hAnsi="Times New Roman"/>
          <w:sz w:val="24"/>
          <w:szCs w:val="24"/>
          <w:lang w:val="en-US"/>
        </w:rPr>
      </w:pPr>
    </w:p>
    <w:p w:rsidR="00440B35" w:rsidRPr="002B25F0" w:rsidRDefault="00621D65" w:rsidP="00440B35">
      <w:pPr>
        <w:tabs>
          <w:tab w:val="left" w:pos="7655"/>
        </w:tabs>
        <w:spacing w:after="0" w:line="240" w:lineRule="auto"/>
        <w:ind w:left="720" w:right="-14" w:hanging="720"/>
        <w:jc w:val="both"/>
        <w:rPr>
          <w:rFonts w:ascii="Times New Roman" w:hAnsi="Times New Roman" w:cs="Times New Roman"/>
          <w:color w:val="000000"/>
          <w:sz w:val="24"/>
          <w:szCs w:val="24"/>
          <w:lang w:val="en-US"/>
        </w:rPr>
      </w:pPr>
      <w:r w:rsidRPr="002B25F0">
        <w:rPr>
          <w:rFonts w:ascii="Times New Roman" w:hAnsi="Times New Roman" w:cs="Times New Roman"/>
          <w:color w:val="000000"/>
          <w:sz w:val="24"/>
          <w:szCs w:val="24"/>
        </w:rPr>
        <w:t>Waluyo, Bambang</w:t>
      </w:r>
      <w:r w:rsidRPr="002B25F0">
        <w:rPr>
          <w:rFonts w:ascii="Times New Roman" w:hAnsi="Times New Roman" w:cs="Times New Roman"/>
          <w:color w:val="000000"/>
          <w:sz w:val="24"/>
          <w:szCs w:val="24"/>
          <w:lang w:val="en-US"/>
        </w:rPr>
        <w:t>,</w:t>
      </w:r>
      <w:r w:rsidRPr="002B25F0">
        <w:rPr>
          <w:rFonts w:ascii="Times New Roman" w:hAnsi="Times New Roman" w:cs="Times New Roman"/>
          <w:color w:val="000000"/>
          <w:sz w:val="24"/>
          <w:szCs w:val="24"/>
        </w:rPr>
        <w:t xml:space="preserve"> </w:t>
      </w:r>
      <w:r w:rsidRPr="002B25F0">
        <w:rPr>
          <w:rFonts w:ascii="Times New Roman" w:hAnsi="Times New Roman" w:cs="Times New Roman"/>
          <w:i/>
          <w:color w:val="000000"/>
          <w:sz w:val="24"/>
          <w:szCs w:val="24"/>
        </w:rPr>
        <w:t>Sistem pembuktian dalam Peradilan Indonesia</w:t>
      </w:r>
      <w:r w:rsidRPr="002B25F0">
        <w:rPr>
          <w:rFonts w:ascii="Times New Roman" w:hAnsi="Times New Roman" w:cs="Times New Roman"/>
          <w:color w:val="000000"/>
          <w:sz w:val="24"/>
          <w:szCs w:val="24"/>
        </w:rPr>
        <w:t>, Jakarta</w:t>
      </w:r>
      <w:r w:rsidRPr="002B25F0">
        <w:rPr>
          <w:rFonts w:ascii="Times New Roman" w:hAnsi="Times New Roman" w:cs="Times New Roman"/>
          <w:color w:val="000000"/>
          <w:sz w:val="24"/>
          <w:szCs w:val="24"/>
          <w:lang w:val="en-US"/>
        </w:rPr>
        <w:t>:</w:t>
      </w:r>
      <w:r w:rsidRPr="002B25F0">
        <w:rPr>
          <w:rFonts w:ascii="Times New Roman" w:hAnsi="Times New Roman" w:cs="Times New Roman"/>
          <w:color w:val="000000"/>
          <w:sz w:val="24"/>
          <w:szCs w:val="24"/>
        </w:rPr>
        <w:t xml:space="preserve"> Sinar Grafika, 2008.</w:t>
      </w:r>
    </w:p>
    <w:p w:rsidR="00440B35" w:rsidRPr="002B25F0" w:rsidRDefault="00440B35" w:rsidP="00440B35">
      <w:pPr>
        <w:tabs>
          <w:tab w:val="left" w:pos="7655"/>
        </w:tabs>
        <w:spacing w:after="0" w:line="240" w:lineRule="auto"/>
        <w:ind w:left="720" w:right="-14" w:hanging="720"/>
        <w:jc w:val="both"/>
        <w:rPr>
          <w:rFonts w:ascii="Times New Roman" w:hAnsi="Times New Roman" w:cs="Times New Roman"/>
          <w:color w:val="000000"/>
          <w:sz w:val="24"/>
          <w:szCs w:val="24"/>
          <w:lang w:val="en-US"/>
        </w:rPr>
      </w:pPr>
    </w:p>
    <w:p w:rsidR="00440B35" w:rsidRPr="002B25F0" w:rsidRDefault="00440B35" w:rsidP="00440B35">
      <w:pPr>
        <w:tabs>
          <w:tab w:val="left" w:pos="7655"/>
        </w:tabs>
        <w:spacing w:after="0" w:line="240" w:lineRule="auto"/>
        <w:ind w:left="720" w:right="-14" w:hanging="720"/>
        <w:jc w:val="both"/>
        <w:rPr>
          <w:rFonts w:ascii="Times New Roman" w:hAnsi="Times New Roman" w:cs="Times New Roman"/>
          <w:sz w:val="24"/>
          <w:szCs w:val="24"/>
          <w:lang w:val="en-US"/>
        </w:rPr>
      </w:pPr>
      <w:proofErr w:type="spellStart"/>
      <w:r w:rsidRPr="002B25F0">
        <w:rPr>
          <w:rFonts w:ascii="Times New Roman" w:hAnsi="Times New Roman" w:cs="Times New Roman"/>
          <w:sz w:val="24"/>
          <w:szCs w:val="24"/>
          <w:lang w:val="en-US"/>
        </w:rPr>
        <w:t>Wiyono</w:t>
      </w:r>
      <w:proofErr w:type="spellEnd"/>
      <w:r w:rsidRPr="002B25F0">
        <w:rPr>
          <w:rFonts w:ascii="Times New Roman" w:hAnsi="Times New Roman" w:cs="Times New Roman"/>
          <w:sz w:val="24"/>
          <w:szCs w:val="24"/>
          <w:lang w:val="en-US"/>
        </w:rPr>
        <w:t>,</w:t>
      </w:r>
      <w:r w:rsidR="002B25F0" w:rsidRPr="002B25F0">
        <w:rPr>
          <w:rFonts w:ascii="Times New Roman" w:hAnsi="Times New Roman" w:cs="Times New Roman"/>
          <w:sz w:val="24"/>
          <w:szCs w:val="24"/>
          <w:lang w:val="en-US"/>
        </w:rPr>
        <w:t xml:space="preserve"> R.,</w:t>
      </w:r>
      <w:r w:rsidRPr="002B25F0">
        <w:rPr>
          <w:rFonts w:ascii="Times New Roman" w:hAnsi="Times New Roman" w:cs="Times New Roman"/>
          <w:sz w:val="24"/>
          <w:szCs w:val="24"/>
          <w:lang w:val="en-US"/>
        </w:rPr>
        <w:t xml:space="preserve"> </w:t>
      </w:r>
      <w:proofErr w:type="spellStart"/>
      <w:r w:rsidRPr="002B25F0">
        <w:rPr>
          <w:rFonts w:ascii="Times New Roman" w:hAnsi="Times New Roman" w:cs="Times New Roman"/>
          <w:i/>
          <w:sz w:val="24"/>
          <w:szCs w:val="24"/>
          <w:lang w:val="en-US"/>
        </w:rPr>
        <w:t>Pembahasan</w:t>
      </w:r>
      <w:proofErr w:type="spellEnd"/>
      <w:r w:rsidRPr="002B25F0">
        <w:rPr>
          <w:rFonts w:ascii="Times New Roman" w:hAnsi="Times New Roman" w:cs="Times New Roman"/>
          <w:i/>
          <w:sz w:val="24"/>
          <w:szCs w:val="24"/>
          <w:lang w:val="en-US"/>
        </w:rPr>
        <w:t xml:space="preserve"> </w:t>
      </w:r>
      <w:proofErr w:type="spellStart"/>
      <w:r w:rsidRPr="002B25F0">
        <w:rPr>
          <w:rFonts w:ascii="Times New Roman" w:hAnsi="Times New Roman" w:cs="Times New Roman"/>
          <w:i/>
          <w:sz w:val="24"/>
          <w:szCs w:val="24"/>
          <w:lang w:val="en-US"/>
        </w:rPr>
        <w:t>Undang-Undang</w:t>
      </w:r>
      <w:proofErr w:type="spellEnd"/>
      <w:r w:rsidRPr="002B25F0">
        <w:rPr>
          <w:rFonts w:ascii="Times New Roman" w:hAnsi="Times New Roman" w:cs="Times New Roman"/>
          <w:i/>
          <w:sz w:val="24"/>
          <w:szCs w:val="24"/>
          <w:lang w:val="en-US"/>
        </w:rPr>
        <w:t xml:space="preserve"> </w:t>
      </w:r>
      <w:proofErr w:type="spellStart"/>
      <w:r w:rsidRPr="002B25F0">
        <w:rPr>
          <w:rFonts w:ascii="Times New Roman" w:hAnsi="Times New Roman" w:cs="Times New Roman"/>
          <w:i/>
          <w:sz w:val="24"/>
          <w:szCs w:val="24"/>
          <w:lang w:val="en-US"/>
        </w:rPr>
        <w:t>Pencegahan</w:t>
      </w:r>
      <w:proofErr w:type="spellEnd"/>
      <w:r w:rsidRPr="002B25F0">
        <w:rPr>
          <w:rFonts w:ascii="Times New Roman" w:hAnsi="Times New Roman" w:cs="Times New Roman"/>
          <w:i/>
          <w:sz w:val="24"/>
          <w:szCs w:val="24"/>
          <w:lang w:val="en-US"/>
        </w:rPr>
        <w:t xml:space="preserve"> dan </w:t>
      </w:r>
      <w:proofErr w:type="spellStart"/>
      <w:r w:rsidRPr="002B25F0">
        <w:rPr>
          <w:rFonts w:ascii="Times New Roman" w:hAnsi="Times New Roman" w:cs="Times New Roman"/>
          <w:i/>
          <w:sz w:val="24"/>
          <w:szCs w:val="24"/>
          <w:lang w:val="en-US"/>
        </w:rPr>
        <w:t>Pemberantasan</w:t>
      </w:r>
      <w:proofErr w:type="spellEnd"/>
      <w:r w:rsidRPr="002B25F0">
        <w:rPr>
          <w:rFonts w:ascii="Times New Roman" w:hAnsi="Times New Roman" w:cs="Times New Roman"/>
          <w:i/>
          <w:sz w:val="24"/>
          <w:szCs w:val="24"/>
          <w:lang w:val="en-US"/>
        </w:rPr>
        <w:t xml:space="preserve"> </w:t>
      </w:r>
      <w:proofErr w:type="spellStart"/>
      <w:r w:rsidRPr="002B25F0">
        <w:rPr>
          <w:rFonts w:ascii="Times New Roman" w:hAnsi="Times New Roman" w:cs="Times New Roman"/>
          <w:i/>
          <w:sz w:val="24"/>
          <w:szCs w:val="24"/>
          <w:lang w:val="en-US"/>
        </w:rPr>
        <w:t>Tindak</w:t>
      </w:r>
      <w:proofErr w:type="spellEnd"/>
      <w:r w:rsidRPr="002B25F0">
        <w:rPr>
          <w:rFonts w:ascii="Times New Roman" w:hAnsi="Times New Roman" w:cs="Times New Roman"/>
          <w:i/>
          <w:sz w:val="24"/>
          <w:szCs w:val="24"/>
          <w:lang w:val="en-US"/>
        </w:rPr>
        <w:t xml:space="preserve"> </w:t>
      </w:r>
      <w:proofErr w:type="spellStart"/>
      <w:r w:rsidRPr="002B25F0">
        <w:rPr>
          <w:rFonts w:ascii="Times New Roman" w:hAnsi="Times New Roman" w:cs="Times New Roman"/>
          <w:i/>
          <w:sz w:val="24"/>
          <w:szCs w:val="24"/>
          <w:lang w:val="en-US"/>
        </w:rPr>
        <w:t>Pidana</w:t>
      </w:r>
      <w:proofErr w:type="spellEnd"/>
      <w:r w:rsidRPr="002B25F0">
        <w:rPr>
          <w:rFonts w:ascii="Times New Roman" w:hAnsi="Times New Roman" w:cs="Times New Roman"/>
          <w:i/>
          <w:sz w:val="24"/>
          <w:szCs w:val="24"/>
          <w:lang w:val="en-US"/>
        </w:rPr>
        <w:t xml:space="preserve"> </w:t>
      </w:r>
      <w:proofErr w:type="spellStart"/>
      <w:r w:rsidRPr="002B25F0">
        <w:rPr>
          <w:rFonts w:ascii="Times New Roman" w:hAnsi="Times New Roman" w:cs="Times New Roman"/>
          <w:i/>
          <w:sz w:val="24"/>
          <w:szCs w:val="24"/>
          <w:lang w:val="en-US"/>
        </w:rPr>
        <w:t>Pencucian</w:t>
      </w:r>
      <w:proofErr w:type="spellEnd"/>
      <w:r w:rsidRPr="002B25F0">
        <w:rPr>
          <w:rFonts w:ascii="Times New Roman" w:hAnsi="Times New Roman" w:cs="Times New Roman"/>
          <w:i/>
          <w:sz w:val="24"/>
          <w:szCs w:val="24"/>
          <w:lang w:val="en-US"/>
        </w:rPr>
        <w:t xml:space="preserve"> </w:t>
      </w:r>
      <w:proofErr w:type="spellStart"/>
      <w:r w:rsidRPr="002B25F0">
        <w:rPr>
          <w:rFonts w:ascii="Times New Roman" w:hAnsi="Times New Roman" w:cs="Times New Roman"/>
          <w:i/>
          <w:sz w:val="24"/>
          <w:szCs w:val="24"/>
          <w:lang w:val="en-US"/>
        </w:rPr>
        <w:t>Uang</w:t>
      </w:r>
      <w:proofErr w:type="spellEnd"/>
      <w:r w:rsidRPr="002B25F0">
        <w:rPr>
          <w:rFonts w:ascii="Times New Roman" w:hAnsi="Times New Roman" w:cs="Times New Roman"/>
          <w:sz w:val="24"/>
          <w:szCs w:val="24"/>
          <w:lang w:val="en-US"/>
        </w:rPr>
        <w:t xml:space="preserve">, Jakarta: </w:t>
      </w:r>
      <w:proofErr w:type="spellStart"/>
      <w:r w:rsidRPr="002B25F0">
        <w:rPr>
          <w:rFonts w:ascii="Times New Roman" w:hAnsi="Times New Roman" w:cs="Times New Roman"/>
          <w:sz w:val="24"/>
          <w:szCs w:val="24"/>
          <w:lang w:val="en-US"/>
        </w:rPr>
        <w:t>Sinar</w:t>
      </w:r>
      <w:proofErr w:type="spellEnd"/>
      <w:r w:rsidRPr="002B25F0">
        <w:rPr>
          <w:rFonts w:ascii="Times New Roman" w:hAnsi="Times New Roman" w:cs="Times New Roman"/>
          <w:sz w:val="24"/>
          <w:szCs w:val="24"/>
          <w:lang w:val="en-US"/>
        </w:rPr>
        <w:t xml:space="preserve"> </w:t>
      </w:r>
      <w:proofErr w:type="spellStart"/>
      <w:r w:rsidRPr="002B25F0">
        <w:rPr>
          <w:rFonts w:ascii="Times New Roman" w:hAnsi="Times New Roman" w:cs="Times New Roman"/>
          <w:sz w:val="24"/>
          <w:szCs w:val="24"/>
          <w:lang w:val="en-US"/>
        </w:rPr>
        <w:t>Grafika</w:t>
      </w:r>
      <w:proofErr w:type="spellEnd"/>
      <w:r w:rsidRPr="002B25F0">
        <w:rPr>
          <w:rFonts w:ascii="Times New Roman" w:hAnsi="Times New Roman" w:cs="Times New Roman"/>
          <w:sz w:val="24"/>
          <w:szCs w:val="24"/>
          <w:lang w:val="en-US"/>
        </w:rPr>
        <w:t>, 2014.</w:t>
      </w:r>
    </w:p>
    <w:p w:rsidR="00440B35" w:rsidRPr="002B25F0" w:rsidRDefault="00440B35" w:rsidP="00440B35">
      <w:pPr>
        <w:tabs>
          <w:tab w:val="left" w:pos="7655"/>
        </w:tabs>
        <w:spacing w:after="0" w:line="240" w:lineRule="auto"/>
        <w:ind w:left="720" w:right="-14" w:hanging="720"/>
        <w:jc w:val="both"/>
        <w:rPr>
          <w:rFonts w:ascii="Times New Roman" w:hAnsi="Times New Roman" w:cs="Times New Roman"/>
          <w:sz w:val="24"/>
          <w:szCs w:val="24"/>
          <w:lang w:val="en-US"/>
        </w:rPr>
      </w:pPr>
    </w:p>
    <w:p w:rsidR="00440B35" w:rsidRDefault="00440B35" w:rsidP="00440B35">
      <w:pPr>
        <w:tabs>
          <w:tab w:val="left" w:pos="7655"/>
        </w:tabs>
        <w:spacing w:after="0" w:line="240" w:lineRule="auto"/>
        <w:ind w:left="720" w:right="-14" w:hanging="720"/>
        <w:jc w:val="both"/>
        <w:rPr>
          <w:rFonts w:ascii="Times New Roman" w:hAnsi="Times New Roman" w:cs="Times New Roman"/>
          <w:sz w:val="24"/>
          <w:szCs w:val="24"/>
          <w:lang w:val="en-US"/>
        </w:rPr>
      </w:pPr>
      <w:r w:rsidRPr="00440B35">
        <w:rPr>
          <w:rFonts w:ascii="Times New Roman" w:hAnsi="Times New Roman" w:cs="Times New Roman"/>
          <w:sz w:val="24"/>
          <w:szCs w:val="24"/>
        </w:rPr>
        <w:t>Zaidan,</w:t>
      </w:r>
      <w:r w:rsidR="002B25F0" w:rsidRPr="002B25F0">
        <w:rPr>
          <w:rFonts w:ascii="Times New Roman" w:hAnsi="Times New Roman" w:cs="Times New Roman"/>
          <w:sz w:val="24"/>
          <w:szCs w:val="24"/>
        </w:rPr>
        <w:t xml:space="preserve"> </w:t>
      </w:r>
      <w:r w:rsidR="002B25F0" w:rsidRPr="00440B35">
        <w:rPr>
          <w:rFonts w:ascii="Times New Roman" w:hAnsi="Times New Roman" w:cs="Times New Roman"/>
          <w:sz w:val="24"/>
          <w:szCs w:val="24"/>
        </w:rPr>
        <w:t>M. Ali</w:t>
      </w:r>
      <w:r w:rsidR="002B25F0">
        <w:rPr>
          <w:rFonts w:ascii="Times New Roman" w:hAnsi="Times New Roman" w:cs="Times New Roman"/>
          <w:sz w:val="24"/>
          <w:szCs w:val="24"/>
          <w:lang w:val="en-US"/>
        </w:rPr>
        <w:t>,</w:t>
      </w:r>
      <w:r w:rsidRPr="00440B35">
        <w:rPr>
          <w:rFonts w:ascii="Times New Roman" w:hAnsi="Times New Roman" w:cs="Times New Roman"/>
          <w:sz w:val="24"/>
          <w:szCs w:val="24"/>
        </w:rPr>
        <w:t xml:space="preserve"> </w:t>
      </w:r>
      <w:r w:rsidRPr="00440B35">
        <w:rPr>
          <w:rFonts w:ascii="Times New Roman" w:hAnsi="Times New Roman" w:cs="Times New Roman"/>
          <w:i/>
          <w:iCs/>
          <w:sz w:val="24"/>
          <w:szCs w:val="24"/>
        </w:rPr>
        <w:t>Menuju Pembaruan Hukum Pidana</w:t>
      </w:r>
      <w:r w:rsidRPr="00440B35">
        <w:rPr>
          <w:rFonts w:ascii="Times New Roman" w:hAnsi="Times New Roman" w:cs="Times New Roman"/>
          <w:sz w:val="24"/>
          <w:szCs w:val="24"/>
        </w:rPr>
        <w:t>, Jakarta</w:t>
      </w:r>
      <w:r w:rsidRPr="00440B35">
        <w:rPr>
          <w:rFonts w:ascii="Times New Roman" w:hAnsi="Times New Roman" w:cs="Times New Roman"/>
          <w:sz w:val="24"/>
          <w:szCs w:val="24"/>
          <w:lang w:val="en-US"/>
        </w:rPr>
        <w:t>:</w:t>
      </w:r>
      <w:r w:rsidRPr="00440B35">
        <w:rPr>
          <w:rFonts w:ascii="Times New Roman" w:hAnsi="Times New Roman" w:cs="Times New Roman"/>
          <w:sz w:val="24"/>
          <w:szCs w:val="24"/>
        </w:rPr>
        <w:t xml:space="preserve"> Sinar Grafika</w:t>
      </w:r>
      <w:r w:rsidRPr="00440B35">
        <w:rPr>
          <w:rFonts w:ascii="Times New Roman" w:hAnsi="Times New Roman" w:cs="Times New Roman"/>
          <w:sz w:val="24"/>
          <w:szCs w:val="24"/>
          <w:lang w:val="en-US"/>
        </w:rPr>
        <w:t xml:space="preserve">, </w:t>
      </w:r>
      <w:r w:rsidRPr="00440B35">
        <w:rPr>
          <w:rFonts w:ascii="Times New Roman" w:hAnsi="Times New Roman" w:cs="Times New Roman"/>
          <w:sz w:val="24"/>
          <w:szCs w:val="24"/>
        </w:rPr>
        <w:t>2015.</w:t>
      </w:r>
    </w:p>
    <w:p w:rsidR="00440B35" w:rsidRDefault="00440B35" w:rsidP="0041189E">
      <w:pPr>
        <w:tabs>
          <w:tab w:val="left" w:pos="7655"/>
        </w:tabs>
        <w:spacing w:after="0" w:line="360" w:lineRule="auto"/>
        <w:ind w:left="720" w:right="-14" w:hanging="720"/>
        <w:jc w:val="both"/>
        <w:rPr>
          <w:rFonts w:ascii="Times New Roman" w:hAnsi="Times New Roman" w:cs="Times New Roman"/>
          <w:sz w:val="24"/>
          <w:szCs w:val="24"/>
          <w:lang w:val="en-US"/>
        </w:rPr>
      </w:pPr>
    </w:p>
    <w:p w:rsidR="00722695" w:rsidRPr="00940088" w:rsidRDefault="00722695" w:rsidP="0090091A">
      <w:pPr>
        <w:tabs>
          <w:tab w:val="left" w:pos="7655"/>
        </w:tabs>
        <w:spacing w:after="0" w:line="240" w:lineRule="auto"/>
        <w:ind w:right="-14"/>
        <w:jc w:val="both"/>
        <w:rPr>
          <w:rFonts w:ascii="Times New Roman" w:hAnsi="Times New Roman" w:cs="Times New Roman"/>
          <w:sz w:val="10"/>
          <w:szCs w:val="24"/>
          <w:lang w:val="en-US"/>
        </w:rPr>
      </w:pPr>
    </w:p>
    <w:p w:rsidR="002B25F0" w:rsidRPr="002B25F0" w:rsidRDefault="00AD49EB" w:rsidP="00A315CC">
      <w:pPr>
        <w:pStyle w:val="ListParagraph"/>
        <w:numPr>
          <w:ilvl w:val="3"/>
          <w:numId w:val="8"/>
        </w:numPr>
        <w:tabs>
          <w:tab w:val="left" w:pos="7655"/>
        </w:tabs>
        <w:spacing w:after="0" w:line="480" w:lineRule="auto"/>
        <w:ind w:left="360" w:right="283"/>
        <w:jc w:val="both"/>
        <w:rPr>
          <w:rFonts w:ascii="Times New Roman" w:hAnsi="Times New Roman"/>
          <w:b/>
          <w:sz w:val="24"/>
          <w:szCs w:val="24"/>
          <w:lang w:val="en-US"/>
        </w:rPr>
      </w:pPr>
      <w:proofErr w:type="spellStart"/>
      <w:r>
        <w:rPr>
          <w:rFonts w:ascii="Times New Roman" w:hAnsi="Times New Roman"/>
          <w:b/>
          <w:sz w:val="24"/>
          <w:szCs w:val="24"/>
          <w:lang w:val="en-US"/>
        </w:rPr>
        <w:t>Jurnal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Ilmiah</w:t>
      </w:r>
      <w:proofErr w:type="spellEnd"/>
    </w:p>
    <w:p w:rsidR="002B25F0" w:rsidRDefault="002B25F0" w:rsidP="002B25F0">
      <w:pPr>
        <w:tabs>
          <w:tab w:val="left" w:pos="7655"/>
        </w:tabs>
        <w:spacing w:after="0" w:line="240" w:lineRule="auto"/>
        <w:ind w:left="720" w:right="-14" w:hanging="720"/>
        <w:jc w:val="both"/>
        <w:rPr>
          <w:rFonts w:ascii="Times New Roman" w:hAnsi="Times New Roman"/>
          <w:sz w:val="24"/>
          <w:szCs w:val="24"/>
          <w:lang w:val="en-US"/>
        </w:rPr>
      </w:pPr>
      <w:r w:rsidRPr="00440B35">
        <w:rPr>
          <w:rFonts w:ascii="Times New Roman" w:hAnsi="Times New Roman"/>
          <w:sz w:val="24"/>
          <w:szCs w:val="24"/>
        </w:rPr>
        <w:t>Ardiano,</w:t>
      </w:r>
      <w:r w:rsidRPr="002B25F0">
        <w:rPr>
          <w:rFonts w:ascii="Times New Roman" w:hAnsi="Times New Roman"/>
          <w:sz w:val="24"/>
          <w:szCs w:val="24"/>
        </w:rPr>
        <w:t xml:space="preserve"> </w:t>
      </w:r>
      <w:r w:rsidRPr="00440B35">
        <w:rPr>
          <w:rFonts w:ascii="Times New Roman" w:hAnsi="Times New Roman"/>
          <w:sz w:val="24"/>
          <w:szCs w:val="24"/>
        </w:rPr>
        <w:t>Chandra</w:t>
      </w:r>
      <w:r>
        <w:rPr>
          <w:rFonts w:ascii="Times New Roman" w:hAnsi="Times New Roman"/>
          <w:sz w:val="24"/>
          <w:szCs w:val="24"/>
          <w:lang w:val="en-US"/>
        </w:rPr>
        <w:t>,</w:t>
      </w:r>
      <w:r w:rsidRPr="00440B35">
        <w:rPr>
          <w:rFonts w:ascii="Times New Roman" w:hAnsi="Times New Roman"/>
          <w:sz w:val="24"/>
          <w:szCs w:val="24"/>
        </w:rPr>
        <w:t xml:space="preserve"> Pujiyono, Nur Rochaeti</w:t>
      </w:r>
      <w:r w:rsidRPr="00440B35">
        <w:rPr>
          <w:rFonts w:ascii="Times New Roman" w:hAnsi="Times New Roman"/>
          <w:sz w:val="24"/>
          <w:szCs w:val="24"/>
          <w:lang w:val="en-US"/>
        </w:rPr>
        <w:t>,</w:t>
      </w:r>
      <w:r w:rsidRPr="00440B35">
        <w:rPr>
          <w:rFonts w:ascii="Times New Roman" w:hAnsi="Times New Roman"/>
          <w:sz w:val="24"/>
          <w:szCs w:val="24"/>
        </w:rPr>
        <w:t xml:space="preserve"> “Analisis Yuridis Kriminologis Penggunaan Mata Uang Elektronik Bitcoin Sebagai Sarana Tindak Pidana Pencucian Uang”</w:t>
      </w:r>
      <w:r w:rsidRPr="00440B35">
        <w:rPr>
          <w:rFonts w:ascii="Times New Roman" w:hAnsi="Times New Roman"/>
          <w:sz w:val="24"/>
          <w:szCs w:val="24"/>
          <w:lang w:val="en-US"/>
        </w:rPr>
        <w:t>,</w:t>
      </w:r>
      <w:r w:rsidRPr="00440B35">
        <w:rPr>
          <w:rFonts w:ascii="Times New Roman" w:hAnsi="Times New Roman"/>
          <w:sz w:val="24"/>
          <w:szCs w:val="24"/>
        </w:rPr>
        <w:t xml:space="preserve"> </w:t>
      </w:r>
      <w:r w:rsidRPr="00440B35">
        <w:rPr>
          <w:rFonts w:ascii="Times New Roman" w:hAnsi="Times New Roman"/>
          <w:i/>
          <w:sz w:val="24"/>
          <w:szCs w:val="24"/>
        </w:rPr>
        <w:t>Diponegoro Law Journal</w:t>
      </w:r>
      <w:r w:rsidRPr="00440B35">
        <w:rPr>
          <w:rFonts w:ascii="Times New Roman" w:hAnsi="Times New Roman"/>
          <w:i/>
          <w:sz w:val="24"/>
          <w:szCs w:val="24"/>
          <w:lang w:val="en-US"/>
        </w:rPr>
        <w:t>,</w:t>
      </w:r>
      <w:r w:rsidRPr="00440B35">
        <w:rPr>
          <w:rFonts w:ascii="Times New Roman" w:hAnsi="Times New Roman"/>
          <w:i/>
          <w:sz w:val="24"/>
          <w:szCs w:val="24"/>
        </w:rPr>
        <w:t xml:space="preserve"> </w:t>
      </w:r>
      <w:r w:rsidRPr="00440B35">
        <w:rPr>
          <w:rFonts w:ascii="Times New Roman" w:hAnsi="Times New Roman"/>
          <w:sz w:val="24"/>
          <w:szCs w:val="24"/>
        </w:rPr>
        <w:t>Volume 11, Nomor 1, Tahun 2022.</w:t>
      </w:r>
    </w:p>
    <w:p w:rsidR="002B25F0" w:rsidRDefault="002B25F0" w:rsidP="002B25F0">
      <w:pPr>
        <w:tabs>
          <w:tab w:val="left" w:pos="7655"/>
        </w:tabs>
        <w:spacing w:after="0" w:line="240" w:lineRule="auto"/>
        <w:ind w:left="720" w:right="-14" w:hanging="720"/>
        <w:jc w:val="both"/>
        <w:rPr>
          <w:rFonts w:ascii="Times New Roman" w:hAnsi="Times New Roman"/>
          <w:sz w:val="24"/>
          <w:szCs w:val="24"/>
          <w:lang w:val="en-US"/>
        </w:rPr>
      </w:pPr>
    </w:p>
    <w:p w:rsidR="0041429E" w:rsidRPr="0041429E" w:rsidRDefault="0041429E" w:rsidP="0029013A">
      <w:pPr>
        <w:tabs>
          <w:tab w:val="left" w:pos="7655"/>
        </w:tabs>
        <w:spacing w:after="0" w:line="240" w:lineRule="auto"/>
        <w:ind w:left="720" w:right="-14" w:hanging="720"/>
        <w:jc w:val="both"/>
        <w:rPr>
          <w:rFonts w:ascii="Times New Roman" w:hAnsi="Times New Roman" w:cs="Times New Roman"/>
          <w:sz w:val="24"/>
          <w:szCs w:val="24"/>
          <w:lang w:val="en-US"/>
        </w:rPr>
      </w:pPr>
      <w:r w:rsidRPr="0041429E">
        <w:rPr>
          <w:rFonts w:ascii="Times New Roman" w:hAnsi="Times New Roman" w:cs="Times New Roman"/>
          <w:sz w:val="24"/>
          <w:szCs w:val="24"/>
        </w:rPr>
        <w:t>Afifah</w:t>
      </w:r>
      <w:r w:rsidRPr="0041429E">
        <w:rPr>
          <w:rFonts w:ascii="Times New Roman" w:hAnsi="Times New Roman" w:cs="Times New Roman"/>
          <w:sz w:val="24"/>
          <w:szCs w:val="24"/>
          <w:lang w:val="en-US"/>
        </w:rPr>
        <w:t>,</w:t>
      </w:r>
      <w:r w:rsidRPr="0041429E">
        <w:rPr>
          <w:rFonts w:ascii="Times New Roman" w:hAnsi="Times New Roman" w:cs="Times New Roman"/>
          <w:sz w:val="24"/>
          <w:szCs w:val="24"/>
        </w:rPr>
        <w:t xml:space="preserve"> Yukiatiqa dan Dewi Yuslita Julianis</w:t>
      </w:r>
      <w:r w:rsidRPr="0041429E">
        <w:rPr>
          <w:rFonts w:ascii="Times New Roman" w:hAnsi="Times New Roman" w:cs="Times New Roman"/>
          <w:sz w:val="24"/>
          <w:szCs w:val="24"/>
          <w:lang w:val="en-US"/>
        </w:rPr>
        <w:t>, “</w:t>
      </w:r>
      <w:r w:rsidRPr="0041429E">
        <w:rPr>
          <w:rFonts w:ascii="Times New Roman" w:hAnsi="Times New Roman" w:cs="Times New Roman"/>
          <w:sz w:val="24"/>
          <w:szCs w:val="24"/>
        </w:rPr>
        <w:t xml:space="preserve">Pertanggungjawaban Pidana terhadap Pelaku </w:t>
      </w:r>
      <w:r w:rsidRPr="0041429E">
        <w:rPr>
          <w:rFonts w:ascii="Times New Roman" w:hAnsi="Times New Roman" w:cs="Times New Roman"/>
          <w:i/>
          <w:sz w:val="24"/>
          <w:szCs w:val="24"/>
        </w:rPr>
        <w:t>Obstruction of Justice</w:t>
      </w:r>
      <w:r w:rsidRPr="0041429E">
        <w:rPr>
          <w:rFonts w:ascii="Times New Roman" w:hAnsi="Times New Roman" w:cs="Times New Roman"/>
          <w:sz w:val="24"/>
          <w:szCs w:val="24"/>
        </w:rPr>
        <w:t xml:space="preserve"> dalam Perkara Tindak Pidana Kekerasan Seksual</w:t>
      </w:r>
      <w:r w:rsidRPr="0041429E">
        <w:rPr>
          <w:rFonts w:ascii="Times New Roman" w:hAnsi="Times New Roman" w:cs="Times New Roman"/>
          <w:sz w:val="24"/>
          <w:szCs w:val="24"/>
          <w:lang w:val="en-US"/>
        </w:rPr>
        <w:t xml:space="preserve">”, </w:t>
      </w:r>
      <w:r w:rsidRPr="0041429E">
        <w:rPr>
          <w:rFonts w:ascii="Times New Roman" w:hAnsi="Times New Roman" w:cs="Times New Roman"/>
          <w:i/>
          <w:sz w:val="24"/>
          <w:szCs w:val="24"/>
        </w:rPr>
        <w:t>Lex Renaissance</w:t>
      </w:r>
      <w:r w:rsidRPr="0041429E">
        <w:rPr>
          <w:rFonts w:ascii="Times New Roman" w:hAnsi="Times New Roman" w:cs="Times New Roman"/>
          <w:sz w:val="24"/>
          <w:szCs w:val="24"/>
          <w:lang w:val="en-US"/>
        </w:rPr>
        <w:t>,</w:t>
      </w:r>
      <w:r w:rsidRPr="0041429E">
        <w:rPr>
          <w:rFonts w:ascii="Times New Roman" w:hAnsi="Times New Roman" w:cs="Times New Roman"/>
          <w:sz w:val="24"/>
          <w:szCs w:val="24"/>
        </w:rPr>
        <w:t xml:space="preserve"> N</w:t>
      </w:r>
      <w:r w:rsidRPr="0041429E">
        <w:rPr>
          <w:rFonts w:ascii="Times New Roman" w:hAnsi="Times New Roman" w:cs="Times New Roman"/>
          <w:sz w:val="24"/>
          <w:szCs w:val="24"/>
          <w:lang w:val="en-US"/>
        </w:rPr>
        <w:t>o</w:t>
      </w:r>
      <w:r w:rsidRPr="0041429E">
        <w:rPr>
          <w:rFonts w:ascii="Times New Roman" w:hAnsi="Times New Roman" w:cs="Times New Roman"/>
          <w:sz w:val="24"/>
          <w:szCs w:val="24"/>
        </w:rPr>
        <w:t>. 1</w:t>
      </w:r>
      <w:r w:rsidRPr="0041429E">
        <w:rPr>
          <w:rFonts w:ascii="Times New Roman" w:hAnsi="Times New Roman" w:cs="Times New Roman"/>
          <w:sz w:val="24"/>
          <w:szCs w:val="24"/>
          <w:lang w:val="en-US"/>
        </w:rPr>
        <w:t>,</w:t>
      </w:r>
      <w:r w:rsidRPr="0041429E">
        <w:rPr>
          <w:rFonts w:ascii="Times New Roman" w:hAnsi="Times New Roman" w:cs="Times New Roman"/>
          <w:sz w:val="24"/>
          <w:szCs w:val="24"/>
        </w:rPr>
        <w:t xml:space="preserve"> V</w:t>
      </w:r>
      <w:proofErr w:type="spellStart"/>
      <w:r w:rsidRPr="0041429E">
        <w:rPr>
          <w:rFonts w:ascii="Times New Roman" w:hAnsi="Times New Roman" w:cs="Times New Roman"/>
          <w:sz w:val="24"/>
          <w:szCs w:val="24"/>
          <w:lang w:val="en-US"/>
        </w:rPr>
        <w:t>ol</w:t>
      </w:r>
      <w:proofErr w:type="spellEnd"/>
      <w:r w:rsidRPr="0041429E">
        <w:rPr>
          <w:rFonts w:ascii="Times New Roman" w:hAnsi="Times New Roman" w:cs="Times New Roman"/>
          <w:sz w:val="24"/>
          <w:szCs w:val="24"/>
        </w:rPr>
        <w:t>. 8</w:t>
      </w:r>
      <w:r w:rsidRPr="0041429E">
        <w:rPr>
          <w:rFonts w:ascii="Times New Roman" w:hAnsi="Times New Roman" w:cs="Times New Roman"/>
          <w:sz w:val="24"/>
          <w:szCs w:val="24"/>
          <w:lang w:val="en-US"/>
        </w:rPr>
        <w:t>,</w:t>
      </w:r>
      <w:r w:rsidRPr="0041429E">
        <w:rPr>
          <w:rFonts w:ascii="Times New Roman" w:hAnsi="Times New Roman" w:cs="Times New Roman"/>
          <w:sz w:val="24"/>
          <w:szCs w:val="24"/>
        </w:rPr>
        <w:t xml:space="preserve"> Juni 2023</w:t>
      </w:r>
      <w:r w:rsidRPr="0041429E">
        <w:rPr>
          <w:rFonts w:ascii="Times New Roman" w:hAnsi="Times New Roman" w:cs="Times New Roman"/>
          <w:sz w:val="24"/>
          <w:szCs w:val="24"/>
          <w:lang w:val="en-US"/>
        </w:rPr>
        <w:t>.</w:t>
      </w:r>
    </w:p>
    <w:p w:rsidR="0041429E" w:rsidRPr="0041429E" w:rsidRDefault="0041429E" w:rsidP="0029013A">
      <w:pPr>
        <w:tabs>
          <w:tab w:val="left" w:pos="7655"/>
        </w:tabs>
        <w:spacing w:after="0" w:line="240" w:lineRule="auto"/>
        <w:ind w:left="720" w:right="-14" w:hanging="720"/>
        <w:jc w:val="both"/>
        <w:rPr>
          <w:rFonts w:ascii="Times New Roman" w:hAnsi="Times New Roman" w:cs="Times New Roman"/>
          <w:sz w:val="24"/>
          <w:szCs w:val="24"/>
          <w:lang w:val="en-US"/>
        </w:rPr>
      </w:pPr>
    </w:p>
    <w:p w:rsidR="0029013A" w:rsidRPr="0029013A" w:rsidRDefault="0029013A" w:rsidP="0029013A">
      <w:pPr>
        <w:tabs>
          <w:tab w:val="left" w:pos="7655"/>
        </w:tabs>
        <w:spacing w:after="0" w:line="240" w:lineRule="auto"/>
        <w:ind w:left="720" w:right="-14" w:hanging="720"/>
        <w:jc w:val="both"/>
        <w:rPr>
          <w:rFonts w:ascii="Times New Roman" w:hAnsi="Times New Roman"/>
          <w:sz w:val="24"/>
          <w:szCs w:val="24"/>
          <w:lang w:val="en-US"/>
        </w:rPr>
      </w:pPr>
      <w:r w:rsidRPr="0029013A">
        <w:rPr>
          <w:rFonts w:ascii="Times New Roman" w:hAnsi="Times New Roman" w:cs="Times New Roman"/>
          <w:sz w:val="24"/>
          <w:szCs w:val="24"/>
        </w:rPr>
        <w:t>Apriyaldo</w:t>
      </w:r>
      <w:r w:rsidRPr="0029013A">
        <w:rPr>
          <w:rFonts w:ascii="Times New Roman" w:hAnsi="Times New Roman" w:cs="Times New Roman"/>
          <w:sz w:val="24"/>
          <w:szCs w:val="24"/>
          <w:lang w:val="en-US"/>
        </w:rPr>
        <w:t>, “</w:t>
      </w:r>
      <w:r w:rsidRPr="0029013A">
        <w:rPr>
          <w:rFonts w:ascii="Times New Roman" w:hAnsi="Times New Roman" w:cs="Times New Roman"/>
          <w:sz w:val="24"/>
          <w:szCs w:val="24"/>
        </w:rPr>
        <w:t>Pertanggungjawaban Pidana Perzinahan Menurut KUHP dan Hukum Adat Baduy</w:t>
      </w:r>
      <w:r w:rsidRPr="0029013A">
        <w:rPr>
          <w:rFonts w:ascii="Times New Roman" w:hAnsi="Times New Roman" w:cs="Times New Roman"/>
          <w:sz w:val="24"/>
          <w:szCs w:val="24"/>
          <w:lang w:val="en-US"/>
        </w:rPr>
        <w:t xml:space="preserve">”, </w:t>
      </w:r>
      <w:r w:rsidRPr="0029013A">
        <w:rPr>
          <w:rFonts w:ascii="Times New Roman" w:hAnsi="Times New Roman" w:cs="Times New Roman"/>
          <w:i/>
          <w:sz w:val="24"/>
          <w:szCs w:val="24"/>
        </w:rPr>
        <w:t>Jurnal Hak: Kajian Ilmu Hukum, Administrasi dan Komunikasi</w:t>
      </w:r>
      <w:r w:rsidRPr="0029013A">
        <w:rPr>
          <w:rFonts w:ascii="Times New Roman" w:hAnsi="Times New Roman" w:cs="Times New Roman"/>
          <w:i/>
          <w:sz w:val="24"/>
          <w:szCs w:val="24"/>
          <w:lang w:val="en-US"/>
        </w:rPr>
        <w:t>,</w:t>
      </w:r>
      <w:r w:rsidRPr="0029013A">
        <w:rPr>
          <w:rFonts w:ascii="Times New Roman" w:hAnsi="Times New Roman" w:cs="Times New Roman"/>
          <w:sz w:val="24"/>
          <w:szCs w:val="24"/>
        </w:rPr>
        <w:t xml:space="preserve"> Vol.1, No. 1</w:t>
      </w:r>
      <w:r w:rsidRPr="0029013A">
        <w:rPr>
          <w:rFonts w:ascii="Times New Roman" w:hAnsi="Times New Roman" w:cs="Times New Roman"/>
          <w:sz w:val="24"/>
          <w:szCs w:val="24"/>
          <w:lang w:val="en-US"/>
        </w:rPr>
        <w:t>,</w:t>
      </w:r>
      <w:r w:rsidRPr="0029013A">
        <w:rPr>
          <w:rFonts w:ascii="Times New Roman" w:hAnsi="Times New Roman" w:cs="Times New Roman"/>
          <w:sz w:val="24"/>
          <w:szCs w:val="24"/>
        </w:rPr>
        <w:t xml:space="preserve"> (2023)</w:t>
      </w:r>
      <w:r w:rsidRPr="0029013A">
        <w:rPr>
          <w:rFonts w:ascii="Times New Roman" w:hAnsi="Times New Roman" w:cs="Times New Roman"/>
          <w:sz w:val="24"/>
          <w:szCs w:val="24"/>
          <w:lang w:val="en-US"/>
        </w:rPr>
        <w:t>.</w:t>
      </w:r>
    </w:p>
    <w:p w:rsidR="0029013A" w:rsidRPr="0029013A" w:rsidRDefault="0029013A" w:rsidP="0029013A">
      <w:pPr>
        <w:tabs>
          <w:tab w:val="left" w:pos="7655"/>
        </w:tabs>
        <w:spacing w:after="0" w:line="240" w:lineRule="auto"/>
        <w:ind w:left="720" w:right="-14" w:hanging="720"/>
        <w:jc w:val="both"/>
        <w:rPr>
          <w:rFonts w:ascii="Times New Roman" w:hAnsi="Times New Roman"/>
          <w:sz w:val="24"/>
          <w:szCs w:val="24"/>
          <w:lang w:val="en-US"/>
        </w:rPr>
      </w:pPr>
    </w:p>
    <w:p w:rsidR="00C253F3" w:rsidRPr="00C253F3" w:rsidRDefault="00C253F3" w:rsidP="00AD49EB">
      <w:pPr>
        <w:tabs>
          <w:tab w:val="left" w:pos="7655"/>
        </w:tabs>
        <w:spacing w:after="0" w:line="240" w:lineRule="auto"/>
        <w:ind w:left="720" w:right="-14" w:hanging="720"/>
        <w:jc w:val="both"/>
        <w:rPr>
          <w:rFonts w:ascii="Times New Roman" w:hAnsi="Times New Roman" w:cs="Times New Roman"/>
          <w:sz w:val="24"/>
          <w:szCs w:val="24"/>
          <w:lang w:val="en-US"/>
        </w:rPr>
      </w:pPr>
      <w:r w:rsidRPr="00C253F3">
        <w:rPr>
          <w:rFonts w:ascii="Times New Roman" w:hAnsi="Times New Roman" w:cs="Times New Roman"/>
          <w:sz w:val="24"/>
          <w:szCs w:val="24"/>
        </w:rPr>
        <w:t>Febriani</w:t>
      </w:r>
      <w:r w:rsidRPr="00C253F3">
        <w:rPr>
          <w:rFonts w:ascii="Times New Roman" w:hAnsi="Times New Roman" w:cs="Times New Roman"/>
          <w:sz w:val="24"/>
          <w:szCs w:val="24"/>
          <w:lang w:val="en-US"/>
        </w:rPr>
        <w:t>,</w:t>
      </w:r>
      <w:r w:rsidRPr="00C253F3">
        <w:rPr>
          <w:rFonts w:ascii="Times New Roman" w:hAnsi="Times New Roman" w:cs="Times New Roman"/>
          <w:sz w:val="24"/>
          <w:szCs w:val="24"/>
        </w:rPr>
        <w:t xml:space="preserve"> Lola</w:t>
      </w:r>
      <w:r w:rsidRPr="00C253F3">
        <w:rPr>
          <w:rFonts w:ascii="Times New Roman" w:hAnsi="Times New Roman" w:cs="Times New Roman"/>
          <w:sz w:val="24"/>
          <w:szCs w:val="24"/>
          <w:lang w:val="en-US"/>
        </w:rPr>
        <w:t>, “</w:t>
      </w:r>
      <w:r w:rsidRPr="00C253F3">
        <w:rPr>
          <w:rFonts w:ascii="Times New Roman" w:hAnsi="Times New Roman" w:cs="Times New Roman"/>
          <w:sz w:val="24"/>
          <w:szCs w:val="24"/>
        </w:rPr>
        <w:t>Pertanggungjawaban Pidana Pelaku Tindak Pidana Pencabulan Sesama Jenis dalam KUHP Nasional</w:t>
      </w:r>
      <w:r w:rsidRPr="00C253F3">
        <w:rPr>
          <w:rFonts w:ascii="Times New Roman" w:hAnsi="Times New Roman" w:cs="Times New Roman"/>
          <w:sz w:val="24"/>
          <w:szCs w:val="24"/>
          <w:lang w:val="en-US"/>
        </w:rPr>
        <w:t xml:space="preserve">”, </w:t>
      </w:r>
      <w:proofErr w:type="spellStart"/>
      <w:r w:rsidRPr="00C253F3">
        <w:rPr>
          <w:rFonts w:ascii="Times New Roman" w:hAnsi="Times New Roman" w:cs="Times New Roman"/>
          <w:i/>
          <w:sz w:val="24"/>
          <w:szCs w:val="24"/>
          <w:lang w:val="en-US"/>
        </w:rPr>
        <w:t>Pagaruyung</w:t>
      </w:r>
      <w:proofErr w:type="spellEnd"/>
      <w:r w:rsidRPr="00C253F3">
        <w:rPr>
          <w:rFonts w:ascii="Times New Roman" w:hAnsi="Times New Roman" w:cs="Times New Roman"/>
          <w:i/>
          <w:sz w:val="24"/>
          <w:szCs w:val="24"/>
          <w:lang w:val="en-US"/>
        </w:rPr>
        <w:t xml:space="preserve"> Law Journal</w:t>
      </w:r>
      <w:r w:rsidRPr="00C253F3">
        <w:rPr>
          <w:rFonts w:ascii="Times New Roman" w:hAnsi="Times New Roman" w:cs="Times New Roman"/>
          <w:sz w:val="24"/>
          <w:szCs w:val="24"/>
          <w:lang w:val="en-US"/>
        </w:rPr>
        <w:t xml:space="preserve">, </w:t>
      </w:r>
      <w:r w:rsidRPr="00C253F3">
        <w:rPr>
          <w:rFonts w:ascii="Times New Roman" w:hAnsi="Times New Roman" w:cs="Times New Roman"/>
          <w:sz w:val="24"/>
          <w:szCs w:val="24"/>
        </w:rPr>
        <w:t>Volume 7 No. 1, Juli 2023</w:t>
      </w:r>
      <w:r w:rsidRPr="00C253F3">
        <w:rPr>
          <w:rFonts w:ascii="Times New Roman" w:hAnsi="Times New Roman" w:cs="Times New Roman"/>
          <w:sz w:val="24"/>
          <w:szCs w:val="24"/>
          <w:lang w:val="en-US"/>
        </w:rPr>
        <w:t>.</w:t>
      </w:r>
    </w:p>
    <w:p w:rsidR="00C253F3" w:rsidRPr="00C253F3" w:rsidRDefault="00C253F3" w:rsidP="00AD49EB">
      <w:pPr>
        <w:tabs>
          <w:tab w:val="left" w:pos="7655"/>
        </w:tabs>
        <w:spacing w:after="0" w:line="240" w:lineRule="auto"/>
        <w:ind w:left="720" w:right="-14" w:hanging="720"/>
        <w:jc w:val="both"/>
        <w:rPr>
          <w:rFonts w:ascii="Times New Roman" w:hAnsi="Times New Roman" w:cs="Times New Roman"/>
          <w:sz w:val="24"/>
          <w:szCs w:val="24"/>
          <w:lang w:val="en-US"/>
        </w:rPr>
      </w:pPr>
    </w:p>
    <w:p w:rsidR="00AD49EB" w:rsidRPr="00AD49EB" w:rsidRDefault="00AD49EB" w:rsidP="00AD49EB">
      <w:pPr>
        <w:tabs>
          <w:tab w:val="left" w:pos="7655"/>
        </w:tabs>
        <w:spacing w:after="0" w:line="240" w:lineRule="auto"/>
        <w:ind w:left="720" w:right="-14" w:hanging="720"/>
        <w:jc w:val="both"/>
        <w:rPr>
          <w:rFonts w:ascii="Times New Roman" w:hAnsi="Times New Roman" w:cs="Times New Roman"/>
          <w:color w:val="000000"/>
          <w:sz w:val="24"/>
          <w:szCs w:val="24"/>
          <w:lang w:val="en-US"/>
        </w:rPr>
      </w:pPr>
      <w:r w:rsidRPr="00C253F3">
        <w:rPr>
          <w:rFonts w:ascii="Times New Roman" w:hAnsi="Times New Roman" w:cs="Times New Roman"/>
          <w:sz w:val="24"/>
          <w:szCs w:val="24"/>
        </w:rPr>
        <w:t>Illahi</w:t>
      </w:r>
      <w:r w:rsidRPr="00AD49EB">
        <w:rPr>
          <w:rFonts w:ascii="Times New Roman" w:hAnsi="Times New Roman" w:cs="Times New Roman"/>
          <w:sz w:val="24"/>
          <w:szCs w:val="24"/>
          <w:lang w:val="en-US"/>
        </w:rPr>
        <w:t>,</w:t>
      </w:r>
      <w:r w:rsidRPr="00AD49EB">
        <w:rPr>
          <w:rFonts w:ascii="Times New Roman" w:hAnsi="Times New Roman" w:cs="Times New Roman"/>
          <w:sz w:val="24"/>
          <w:szCs w:val="24"/>
        </w:rPr>
        <w:t xml:space="preserve"> Beni Kurnia</w:t>
      </w:r>
      <w:r w:rsidRPr="00AD49EB">
        <w:rPr>
          <w:rFonts w:ascii="Times New Roman" w:hAnsi="Times New Roman" w:cs="Times New Roman"/>
          <w:sz w:val="24"/>
          <w:szCs w:val="24"/>
          <w:lang w:val="en-US"/>
        </w:rPr>
        <w:t>, “</w:t>
      </w:r>
      <w:r w:rsidRPr="00AD49EB">
        <w:rPr>
          <w:rFonts w:ascii="Times New Roman" w:hAnsi="Times New Roman" w:cs="Times New Roman"/>
          <w:sz w:val="24"/>
          <w:szCs w:val="24"/>
        </w:rPr>
        <w:t>Pengaturan Perampasan Harta Kekayaan Pelaku Tindak Pidana Pencucian Uang Di Indonesia</w:t>
      </w:r>
      <w:r w:rsidRPr="00AD49EB">
        <w:rPr>
          <w:rFonts w:ascii="Times New Roman" w:hAnsi="Times New Roman" w:cs="Times New Roman"/>
          <w:sz w:val="24"/>
          <w:szCs w:val="24"/>
          <w:lang w:val="en-US"/>
        </w:rPr>
        <w:t xml:space="preserve">”, </w:t>
      </w:r>
      <w:r w:rsidRPr="00AD49EB">
        <w:rPr>
          <w:rFonts w:ascii="Times New Roman" w:hAnsi="Times New Roman" w:cs="Times New Roman"/>
          <w:i/>
          <w:sz w:val="24"/>
          <w:szCs w:val="24"/>
        </w:rPr>
        <w:t>Ubelaj,</w:t>
      </w:r>
      <w:r w:rsidRPr="00AD49EB">
        <w:rPr>
          <w:rFonts w:ascii="Times New Roman" w:hAnsi="Times New Roman" w:cs="Times New Roman"/>
          <w:sz w:val="24"/>
          <w:szCs w:val="24"/>
        </w:rPr>
        <w:t xml:space="preserve"> Volume 2</w:t>
      </w:r>
      <w:r w:rsidRPr="00AD49EB">
        <w:rPr>
          <w:rFonts w:ascii="Times New Roman" w:hAnsi="Times New Roman" w:cs="Times New Roman"/>
          <w:sz w:val="24"/>
          <w:szCs w:val="24"/>
          <w:lang w:val="en-US"/>
        </w:rPr>
        <w:t>,</w:t>
      </w:r>
      <w:r w:rsidRPr="00AD49EB">
        <w:rPr>
          <w:rFonts w:ascii="Times New Roman" w:hAnsi="Times New Roman" w:cs="Times New Roman"/>
          <w:sz w:val="24"/>
          <w:szCs w:val="24"/>
        </w:rPr>
        <w:t xml:space="preserve"> Number 2, O</w:t>
      </w:r>
      <w:r w:rsidRPr="00AD49EB">
        <w:rPr>
          <w:rFonts w:ascii="Times New Roman" w:hAnsi="Times New Roman" w:cs="Times New Roman"/>
          <w:sz w:val="24"/>
          <w:szCs w:val="24"/>
          <w:lang w:val="en-US"/>
        </w:rPr>
        <w:t>k</w:t>
      </w:r>
      <w:r w:rsidRPr="00AD49EB">
        <w:rPr>
          <w:rFonts w:ascii="Times New Roman" w:hAnsi="Times New Roman" w:cs="Times New Roman"/>
          <w:sz w:val="24"/>
          <w:szCs w:val="24"/>
        </w:rPr>
        <w:t>tober 2017</w:t>
      </w:r>
      <w:r w:rsidRPr="00AD49EB">
        <w:rPr>
          <w:rFonts w:ascii="Times New Roman" w:hAnsi="Times New Roman" w:cs="Times New Roman"/>
          <w:sz w:val="24"/>
          <w:szCs w:val="24"/>
          <w:lang w:val="en-US"/>
        </w:rPr>
        <w:t>.</w:t>
      </w:r>
    </w:p>
    <w:p w:rsidR="00AD49EB" w:rsidRDefault="00AD49EB" w:rsidP="00037F07">
      <w:pPr>
        <w:tabs>
          <w:tab w:val="left" w:pos="7655"/>
        </w:tabs>
        <w:spacing w:after="0" w:line="240" w:lineRule="auto"/>
        <w:ind w:right="283"/>
        <w:jc w:val="both"/>
        <w:rPr>
          <w:rFonts w:ascii="Times New Roman" w:hAnsi="Times New Roman"/>
          <w:b/>
          <w:sz w:val="24"/>
          <w:szCs w:val="24"/>
          <w:lang w:val="en-US"/>
        </w:rPr>
      </w:pPr>
    </w:p>
    <w:p w:rsidR="002B25F0" w:rsidRPr="00440B35" w:rsidRDefault="002B25F0" w:rsidP="002B25F0">
      <w:pPr>
        <w:tabs>
          <w:tab w:val="left" w:pos="7655"/>
        </w:tabs>
        <w:spacing w:after="0" w:line="240" w:lineRule="auto"/>
        <w:ind w:left="720" w:right="-14" w:hanging="720"/>
        <w:jc w:val="both"/>
        <w:rPr>
          <w:rFonts w:ascii="Times New Roman" w:hAnsi="Times New Roman" w:cs="Times New Roman"/>
          <w:color w:val="000000"/>
          <w:sz w:val="24"/>
          <w:szCs w:val="24"/>
          <w:lang w:val="en-US"/>
        </w:rPr>
      </w:pPr>
      <w:r w:rsidRPr="00440B35">
        <w:rPr>
          <w:rFonts w:ascii="Times New Roman" w:hAnsi="Times New Roman"/>
          <w:sz w:val="24"/>
          <w:szCs w:val="24"/>
        </w:rPr>
        <w:lastRenderedPageBreak/>
        <w:t>Keintjem</w:t>
      </w:r>
      <w:r w:rsidRPr="00440B35">
        <w:rPr>
          <w:rFonts w:ascii="Times New Roman" w:hAnsi="Times New Roman"/>
          <w:sz w:val="24"/>
          <w:szCs w:val="24"/>
          <w:lang w:val="en-US"/>
        </w:rPr>
        <w:t>,</w:t>
      </w:r>
      <w:r w:rsidRPr="002B25F0">
        <w:rPr>
          <w:rFonts w:ascii="Times New Roman" w:hAnsi="Times New Roman"/>
          <w:sz w:val="24"/>
          <w:szCs w:val="24"/>
        </w:rPr>
        <w:t xml:space="preserve"> </w:t>
      </w:r>
      <w:r w:rsidRPr="00440B35">
        <w:rPr>
          <w:rFonts w:ascii="Times New Roman" w:hAnsi="Times New Roman"/>
          <w:sz w:val="24"/>
          <w:szCs w:val="24"/>
        </w:rPr>
        <w:t>Fioren Alesandro</w:t>
      </w:r>
      <w:r>
        <w:rPr>
          <w:rFonts w:ascii="Times New Roman" w:hAnsi="Times New Roman"/>
          <w:sz w:val="24"/>
          <w:szCs w:val="24"/>
          <w:lang w:val="en-US"/>
        </w:rPr>
        <w:t>,</w:t>
      </w:r>
      <w:r w:rsidRPr="00440B35">
        <w:rPr>
          <w:rFonts w:ascii="Times New Roman" w:hAnsi="Times New Roman"/>
          <w:sz w:val="24"/>
          <w:szCs w:val="24"/>
        </w:rPr>
        <w:t xml:space="preserve"> “</w:t>
      </w:r>
      <w:r w:rsidRPr="00440B35">
        <w:rPr>
          <w:rFonts w:ascii="Times New Roman" w:hAnsi="Times New Roman"/>
          <w:iCs/>
          <w:sz w:val="24"/>
          <w:szCs w:val="24"/>
        </w:rPr>
        <w:t>Konsep Perbarengan Tindak Pidana (</w:t>
      </w:r>
      <w:r w:rsidRPr="00440B35">
        <w:rPr>
          <w:rFonts w:ascii="Times New Roman" w:hAnsi="Times New Roman"/>
          <w:i/>
          <w:iCs/>
          <w:sz w:val="24"/>
          <w:szCs w:val="24"/>
        </w:rPr>
        <w:t>Concurcus</w:t>
      </w:r>
      <w:r w:rsidRPr="00440B35">
        <w:rPr>
          <w:rFonts w:ascii="Times New Roman" w:hAnsi="Times New Roman"/>
          <w:iCs/>
          <w:sz w:val="24"/>
          <w:szCs w:val="24"/>
        </w:rPr>
        <w:t>) Menurut Kitab Undang-Undang Hukum Pidana”</w:t>
      </w:r>
      <w:r w:rsidRPr="00440B35">
        <w:rPr>
          <w:rFonts w:ascii="Times New Roman" w:hAnsi="Times New Roman"/>
          <w:sz w:val="24"/>
          <w:szCs w:val="24"/>
          <w:lang w:val="en-US"/>
        </w:rPr>
        <w:t>,</w:t>
      </w:r>
      <w:r w:rsidRPr="00440B35">
        <w:rPr>
          <w:rFonts w:ascii="Times New Roman" w:hAnsi="Times New Roman"/>
          <w:sz w:val="24"/>
          <w:szCs w:val="24"/>
        </w:rPr>
        <w:t xml:space="preserve"> </w:t>
      </w:r>
      <w:proofErr w:type="spellStart"/>
      <w:r w:rsidRPr="00440B35">
        <w:rPr>
          <w:rFonts w:ascii="Times New Roman" w:hAnsi="Times New Roman"/>
          <w:i/>
          <w:sz w:val="24"/>
          <w:szCs w:val="24"/>
          <w:lang w:val="en-US"/>
        </w:rPr>
        <w:t>Jurnal</w:t>
      </w:r>
      <w:proofErr w:type="spellEnd"/>
      <w:r w:rsidRPr="00440B35">
        <w:rPr>
          <w:rFonts w:ascii="Times New Roman" w:hAnsi="Times New Roman"/>
          <w:i/>
          <w:sz w:val="24"/>
          <w:szCs w:val="24"/>
          <w:lang w:val="en-US"/>
        </w:rPr>
        <w:t xml:space="preserve"> </w:t>
      </w:r>
      <w:proofErr w:type="spellStart"/>
      <w:r w:rsidRPr="00440B35">
        <w:rPr>
          <w:rFonts w:ascii="Times New Roman" w:hAnsi="Times New Roman"/>
          <w:i/>
          <w:sz w:val="24"/>
          <w:szCs w:val="24"/>
          <w:lang w:val="en-US"/>
        </w:rPr>
        <w:t>Ilmu</w:t>
      </w:r>
      <w:proofErr w:type="spellEnd"/>
      <w:r w:rsidRPr="00440B35">
        <w:rPr>
          <w:rFonts w:ascii="Times New Roman" w:hAnsi="Times New Roman"/>
          <w:i/>
          <w:sz w:val="24"/>
          <w:szCs w:val="24"/>
          <w:lang w:val="en-US"/>
        </w:rPr>
        <w:t xml:space="preserve"> </w:t>
      </w:r>
      <w:proofErr w:type="spellStart"/>
      <w:r w:rsidRPr="00440B35">
        <w:rPr>
          <w:rFonts w:ascii="Times New Roman" w:hAnsi="Times New Roman"/>
          <w:i/>
          <w:sz w:val="24"/>
          <w:szCs w:val="24"/>
          <w:lang w:val="en-US"/>
        </w:rPr>
        <w:t>Hukum</w:t>
      </w:r>
      <w:proofErr w:type="spellEnd"/>
      <w:r w:rsidRPr="00440B35">
        <w:rPr>
          <w:rFonts w:ascii="Times New Roman" w:hAnsi="Times New Roman"/>
          <w:i/>
          <w:sz w:val="24"/>
          <w:szCs w:val="24"/>
          <w:lang w:val="en-US"/>
        </w:rPr>
        <w:t xml:space="preserve">, </w:t>
      </w:r>
      <w:r w:rsidRPr="00440B35">
        <w:rPr>
          <w:rFonts w:ascii="Times New Roman" w:hAnsi="Times New Roman"/>
          <w:sz w:val="24"/>
          <w:szCs w:val="24"/>
        </w:rPr>
        <w:t>Vol. 10</w:t>
      </w:r>
      <w:r w:rsidRPr="00440B35">
        <w:rPr>
          <w:rFonts w:ascii="Times New Roman" w:hAnsi="Times New Roman"/>
          <w:sz w:val="24"/>
          <w:szCs w:val="24"/>
          <w:lang w:val="en-US"/>
        </w:rPr>
        <w:t>,</w:t>
      </w:r>
      <w:r w:rsidRPr="00440B35">
        <w:rPr>
          <w:rFonts w:ascii="Times New Roman" w:hAnsi="Times New Roman"/>
          <w:sz w:val="24"/>
          <w:szCs w:val="24"/>
        </w:rPr>
        <w:t xml:space="preserve"> No. 05,</w:t>
      </w:r>
      <w:r w:rsidRPr="00440B35">
        <w:rPr>
          <w:rFonts w:ascii="Times New Roman" w:hAnsi="Times New Roman"/>
          <w:i/>
          <w:sz w:val="24"/>
          <w:szCs w:val="24"/>
        </w:rPr>
        <w:t xml:space="preserve"> </w:t>
      </w:r>
      <w:r w:rsidRPr="00440B35">
        <w:rPr>
          <w:rFonts w:ascii="Times New Roman" w:hAnsi="Times New Roman"/>
          <w:sz w:val="24"/>
          <w:szCs w:val="24"/>
          <w:lang w:val="en-US"/>
        </w:rPr>
        <w:t>(</w:t>
      </w:r>
      <w:r w:rsidRPr="00440B35">
        <w:rPr>
          <w:rFonts w:ascii="Times New Roman" w:hAnsi="Times New Roman"/>
          <w:sz w:val="24"/>
          <w:szCs w:val="24"/>
        </w:rPr>
        <w:t>2021</w:t>
      </w:r>
      <w:r>
        <w:rPr>
          <w:rFonts w:ascii="Times New Roman" w:hAnsi="Times New Roman"/>
          <w:sz w:val="24"/>
          <w:szCs w:val="24"/>
          <w:lang w:val="en-US"/>
        </w:rPr>
        <w:t>)</w:t>
      </w:r>
      <w:r w:rsidRPr="00440B35">
        <w:rPr>
          <w:rFonts w:ascii="Times New Roman" w:hAnsi="Times New Roman"/>
          <w:sz w:val="24"/>
          <w:szCs w:val="24"/>
        </w:rPr>
        <w:t>.</w:t>
      </w:r>
    </w:p>
    <w:p w:rsidR="0041429E" w:rsidRDefault="0041429E" w:rsidP="00037F07">
      <w:pPr>
        <w:tabs>
          <w:tab w:val="left" w:pos="7655"/>
        </w:tabs>
        <w:spacing w:after="0" w:line="240" w:lineRule="auto"/>
        <w:ind w:right="283"/>
        <w:jc w:val="both"/>
        <w:rPr>
          <w:rFonts w:ascii="Times New Roman" w:hAnsi="Times New Roman"/>
          <w:b/>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bCs/>
          <w:sz w:val="24"/>
          <w:szCs w:val="24"/>
          <w:lang w:val="en-US"/>
        </w:rPr>
      </w:pPr>
      <w:r w:rsidRPr="00440B35">
        <w:rPr>
          <w:rFonts w:ascii="Times New Roman" w:hAnsi="Times New Roman"/>
          <w:bCs/>
          <w:sz w:val="24"/>
          <w:szCs w:val="24"/>
        </w:rPr>
        <w:t>Raihan</w:t>
      </w:r>
      <w:r>
        <w:rPr>
          <w:rFonts w:ascii="Times New Roman" w:hAnsi="Times New Roman"/>
          <w:bCs/>
          <w:sz w:val="24"/>
          <w:szCs w:val="24"/>
          <w:lang w:val="en-US"/>
        </w:rPr>
        <w:t>,</w:t>
      </w:r>
      <w:r w:rsidRPr="002B25F0">
        <w:rPr>
          <w:rFonts w:ascii="Times New Roman" w:hAnsi="Times New Roman"/>
          <w:bCs/>
          <w:sz w:val="24"/>
          <w:szCs w:val="24"/>
        </w:rPr>
        <w:t xml:space="preserve"> </w:t>
      </w:r>
      <w:r w:rsidRPr="00440B35">
        <w:rPr>
          <w:rFonts w:ascii="Times New Roman" w:hAnsi="Times New Roman"/>
          <w:bCs/>
          <w:sz w:val="24"/>
          <w:szCs w:val="24"/>
        </w:rPr>
        <w:t>Fadhil dan Nurnita Sulistiowati</w:t>
      </w:r>
      <w:r w:rsidRPr="00440B35">
        <w:rPr>
          <w:rFonts w:ascii="Times New Roman" w:hAnsi="Times New Roman"/>
          <w:bCs/>
          <w:sz w:val="24"/>
          <w:szCs w:val="24"/>
          <w:lang w:val="en-US"/>
        </w:rPr>
        <w:t>,</w:t>
      </w:r>
      <w:r w:rsidRPr="00440B35">
        <w:rPr>
          <w:rFonts w:ascii="Times New Roman" w:hAnsi="Times New Roman"/>
          <w:bCs/>
          <w:sz w:val="24"/>
          <w:szCs w:val="24"/>
        </w:rPr>
        <w:t xml:space="preserve"> “Kebebasan Pencucian Uang Dipengaruhi Oleh Keahlian Pidana Menguasai: </w:t>
      </w:r>
      <w:r w:rsidRPr="00440B35">
        <w:rPr>
          <w:rFonts w:ascii="Times New Roman" w:hAnsi="Times New Roman"/>
          <w:bCs/>
          <w:i/>
          <w:sz w:val="24"/>
          <w:szCs w:val="24"/>
        </w:rPr>
        <w:t>Placement, Layering</w:t>
      </w:r>
      <w:r w:rsidRPr="00440B35">
        <w:rPr>
          <w:rFonts w:ascii="Times New Roman" w:hAnsi="Times New Roman"/>
          <w:bCs/>
          <w:sz w:val="24"/>
          <w:szCs w:val="24"/>
        </w:rPr>
        <w:t xml:space="preserve">, Dan </w:t>
      </w:r>
      <w:r w:rsidRPr="00440B35">
        <w:rPr>
          <w:rFonts w:ascii="Times New Roman" w:hAnsi="Times New Roman"/>
          <w:bCs/>
          <w:i/>
          <w:sz w:val="24"/>
          <w:szCs w:val="24"/>
        </w:rPr>
        <w:t>Integration</w:t>
      </w:r>
      <w:r w:rsidRPr="00440B35">
        <w:rPr>
          <w:rFonts w:ascii="Times New Roman" w:hAnsi="Times New Roman"/>
          <w:bCs/>
          <w:sz w:val="24"/>
          <w:szCs w:val="24"/>
        </w:rPr>
        <w:t xml:space="preserve"> (Suatu Kajian Studi Literatur Manajemen Sumberdaya Manusia)”</w:t>
      </w:r>
      <w:r w:rsidRPr="00440B35">
        <w:rPr>
          <w:rFonts w:ascii="Times New Roman" w:hAnsi="Times New Roman"/>
          <w:bCs/>
          <w:sz w:val="24"/>
          <w:szCs w:val="24"/>
          <w:lang w:val="en-US"/>
        </w:rPr>
        <w:t>,</w:t>
      </w:r>
      <w:r w:rsidRPr="00440B35">
        <w:rPr>
          <w:rFonts w:ascii="Times New Roman" w:hAnsi="Times New Roman"/>
          <w:bCs/>
          <w:sz w:val="24"/>
          <w:szCs w:val="24"/>
        </w:rPr>
        <w:t xml:space="preserve"> </w:t>
      </w:r>
      <w:proofErr w:type="spellStart"/>
      <w:r w:rsidRPr="00440B35">
        <w:rPr>
          <w:rFonts w:ascii="Times New Roman" w:hAnsi="Times New Roman"/>
          <w:bCs/>
          <w:i/>
          <w:sz w:val="24"/>
          <w:szCs w:val="24"/>
          <w:lang w:val="en-US"/>
        </w:rPr>
        <w:t>Jurnal</w:t>
      </w:r>
      <w:proofErr w:type="spellEnd"/>
      <w:r w:rsidRPr="00440B35">
        <w:rPr>
          <w:rFonts w:ascii="Times New Roman" w:hAnsi="Times New Roman"/>
          <w:bCs/>
          <w:i/>
          <w:sz w:val="24"/>
          <w:szCs w:val="24"/>
          <w:lang w:val="en-US"/>
        </w:rPr>
        <w:t xml:space="preserve"> </w:t>
      </w:r>
      <w:proofErr w:type="spellStart"/>
      <w:r w:rsidRPr="00440B35">
        <w:rPr>
          <w:rFonts w:ascii="Times New Roman" w:hAnsi="Times New Roman"/>
          <w:bCs/>
          <w:i/>
          <w:sz w:val="24"/>
          <w:szCs w:val="24"/>
          <w:lang w:val="en-US"/>
        </w:rPr>
        <w:t>Hukum</w:t>
      </w:r>
      <w:proofErr w:type="spellEnd"/>
      <w:r w:rsidRPr="00440B35">
        <w:rPr>
          <w:rFonts w:ascii="Times New Roman" w:hAnsi="Times New Roman"/>
          <w:bCs/>
          <w:i/>
          <w:sz w:val="24"/>
          <w:szCs w:val="24"/>
          <w:lang w:val="en-US"/>
        </w:rPr>
        <w:t>,</w:t>
      </w:r>
      <w:r w:rsidRPr="00440B35">
        <w:rPr>
          <w:rFonts w:ascii="Times New Roman" w:hAnsi="Times New Roman"/>
          <w:bCs/>
          <w:sz w:val="24"/>
          <w:szCs w:val="24"/>
          <w:lang w:val="en-US"/>
        </w:rPr>
        <w:t xml:space="preserve"> </w:t>
      </w:r>
      <w:r w:rsidRPr="00440B35">
        <w:rPr>
          <w:rFonts w:ascii="Times New Roman" w:hAnsi="Times New Roman"/>
          <w:bCs/>
          <w:sz w:val="24"/>
          <w:szCs w:val="24"/>
        </w:rPr>
        <w:t>Volume 2, Issue 6, Juli 2021.</w:t>
      </w:r>
    </w:p>
    <w:p w:rsidR="002B25F0" w:rsidRDefault="002B25F0" w:rsidP="002B25F0">
      <w:pPr>
        <w:tabs>
          <w:tab w:val="left" w:pos="7655"/>
        </w:tabs>
        <w:spacing w:after="0" w:line="240" w:lineRule="auto"/>
        <w:ind w:left="720" w:right="-14" w:hanging="720"/>
        <w:jc w:val="both"/>
        <w:rPr>
          <w:rFonts w:ascii="Times New Roman" w:hAnsi="Times New Roman"/>
          <w:bCs/>
          <w:sz w:val="24"/>
          <w:szCs w:val="24"/>
          <w:lang w:val="en-US"/>
        </w:rPr>
      </w:pPr>
    </w:p>
    <w:p w:rsidR="002B25F0" w:rsidRDefault="002B25F0" w:rsidP="002B25F0">
      <w:pPr>
        <w:tabs>
          <w:tab w:val="left" w:pos="7655"/>
        </w:tabs>
        <w:spacing w:after="0" w:line="240" w:lineRule="auto"/>
        <w:ind w:left="720" w:right="-14" w:hanging="720"/>
        <w:jc w:val="both"/>
        <w:rPr>
          <w:rFonts w:ascii="Times New Roman" w:hAnsi="Times New Roman"/>
          <w:bCs/>
          <w:sz w:val="24"/>
          <w:szCs w:val="24"/>
          <w:lang w:val="en-US"/>
        </w:rPr>
      </w:pPr>
      <w:r w:rsidRPr="00440B35">
        <w:rPr>
          <w:rFonts w:ascii="Times New Roman" w:hAnsi="Times New Roman"/>
          <w:sz w:val="24"/>
          <w:szCs w:val="24"/>
        </w:rPr>
        <w:t>Rani,</w:t>
      </w:r>
      <w:r w:rsidRPr="002B25F0">
        <w:rPr>
          <w:rFonts w:ascii="Times New Roman" w:hAnsi="Times New Roman"/>
          <w:sz w:val="24"/>
          <w:szCs w:val="24"/>
        </w:rPr>
        <w:t xml:space="preserve"> </w:t>
      </w:r>
      <w:r w:rsidRPr="00440B35">
        <w:rPr>
          <w:rFonts w:ascii="Times New Roman" w:hAnsi="Times New Roman"/>
          <w:sz w:val="24"/>
          <w:szCs w:val="24"/>
        </w:rPr>
        <w:t>Dewanti Arya Maha</w:t>
      </w:r>
      <w:r>
        <w:rPr>
          <w:rFonts w:ascii="Times New Roman" w:hAnsi="Times New Roman"/>
          <w:sz w:val="24"/>
          <w:szCs w:val="24"/>
          <w:lang w:val="en-US"/>
        </w:rPr>
        <w:t>,</w:t>
      </w:r>
      <w:r w:rsidRPr="00440B35">
        <w:rPr>
          <w:rFonts w:ascii="Times New Roman" w:hAnsi="Times New Roman"/>
          <w:sz w:val="24"/>
          <w:szCs w:val="24"/>
        </w:rPr>
        <w:t xml:space="preserve"> I Nyoman Gede Sugiartha, Ni Made Sukaryati Karma</w:t>
      </w:r>
      <w:r w:rsidRPr="00440B35">
        <w:rPr>
          <w:rFonts w:ascii="Times New Roman" w:hAnsi="Times New Roman"/>
          <w:sz w:val="24"/>
          <w:szCs w:val="24"/>
          <w:lang w:val="en-US"/>
        </w:rPr>
        <w:t>,</w:t>
      </w:r>
      <w:r w:rsidRPr="00440B35">
        <w:rPr>
          <w:rFonts w:ascii="Times New Roman" w:hAnsi="Times New Roman"/>
          <w:sz w:val="24"/>
          <w:szCs w:val="24"/>
        </w:rPr>
        <w:t xml:space="preserve"> “</w:t>
      </w:r>
      <w:r w:rsidRPr="00440B35">
        <w:rPr>
          <w:rFonts w:ascii="Times New Roman" w:hAnsi="Times New Roman"/>
          <w:bCs/>
          <w:sz w:val="24"/>
          <w:szCs w:val="24"/>
        </w:rPr>
        <w:t>Uang Virtual (</w:t>
      </w:r>
      <w:r w:rsidRPr="00440B35">
        <w:rPr>
          <w:rFonts w:ascii="Times New Roman" w:hAnsi="Times New Roman"/>
          <w:bCs/>
          <w:i/>
          <w:sz w:val="24"/>
          <w:szCs w:val="24"/>
        </w:rPr>
        <w:t>Cryptocurrency</w:t>
      </w:r>
      <w:r w:rsidRPr="00440B35">
        <w:rPr>
          <w:rFonts w:ascii="Times New Roman" w:hAnsi="Times New Roman"/>
          <w:bCs/>
          <w:sz w:val="24"/>
          <w:szCs w:val="24"/>
        </w:rPr>
        <w:t>) Sebagai Sarana Tindak Pidana Pencucian Uang Dalam Perdagangan Saham”</w:t>
      </w:r>
      <w:r w:rsidRPr="00440B35">
        <w:rPr>
          <w:rFonts w:ascii="Times New Roman" w:hAnsi="Times New Roman"/>
          <w:bCs/>
          <w:sz w:val="24"/>
          <w:szCs w:val="24"/>
          <w:lang w:val="en-US"/>
        </w:rPr>
        <w:t>,</w:t>
      </w:r>
      <w:r w:rsidRPr="00440B35">
        <w:rPr>
          <w:rFonts w:ascii="Times New Roman" w:hAnsi="Times New Roman"/>
          <w:bCs/>
          <w:sz w:val="24"/>
          <w:szCs w:val="24"/>
        </w:rPr>
        <w:t xml:space="preserve"> </w:t>
      </w:r>
      <w:r w:rsidRPr="00440B35">
        <w:rPr>
          <w:rFonts w:ascii="Times New Roman" w:hAnsi="Times New Roman"/>
          <w:bCs/>
          <w:i/>
          <w:sz w:val="24"/>
          <w:szCs w:val="24"/>
        </w:rPr>
        <w:t>Jurnal Konstruksi Hukum</w:t>
      </w:r>
      <w:r w:rsidRPr="00440B35">
        <w:rPr>
          <w:rFonts w:ascii="Times New Roman" w:hAnsi="Times New Roman"/>
          <w:bCs/>
          <w:i/>
          <w:sz w:val="24"/>
          <w:szCs w:val="24"/>
          <w:lang w:val="en-US"/>
        </w:rPr>
        <w:t>,</w:t>
      </w:r>
      <w:r w:rsidRPr="00440B35">
        <w:rPr>
          <w:rFonts w:ascii="Times New Roman" w:hAnsi="Times New Roman"/>
          <w:bCs/>
          <w:i/>
          <w:sz w:val="24"/>
          <w:szCs w:val="24"/>
        </w:rPr>
        <w:t xml:space="preserve"> </w:t>
      </w:r>
      <w:r w:rsidRPr="00440B35">
        <w:rPr>
          <w:rFonts w:ascii="Times New Roman" w:hAnsi="Times New Roman"/>
          <w:bCs/>
          <w:sz w:val="24"/>
          <w:szCs w:val="24"/>
        </w:rPr>
        <w:t xml:space="preserve">Vol. 2, No. 1, </w:t>
      </w:r>
      <w:r w:rsidRPr="00440B35">
        <w:rPr>
          <w:rFonts w:ascii="Times New Roman" w:hAnsi="Times New Roman"/>
          <w:bCs/>
          <w:sz w:val="24"/>
          <w:szCs w:val="24"/>
          <w:lang w:val="en-US"/>
        </w:rPr>
        <w:t>(</w:t>
      </w:r>
      <w:r w:rsidRPr="00440B35">
        <w:rPr>
          <w:rFonts w:ascii="Times New Roman" w:hAnsi="Times New Roman"/>
          <w:bCs/>
          <w:sz w:val="24"/>
          <w:szCs w:val="24"/>
        </w:rPr>
        <w:t>2021</w:t>
      </w:r>
      <w:r w:rsidRPr="00440B35">
        <w:rPr>
          <w:rFonts w:ascii="Times New Roman" w:hAnsi="Times New Roman"/>
          <w:bCs/>
          <w:sz w:val="24"/>
          <w:szCs w:val="24"/>
          <w:lang w:val="en-US"/>
        </w:rPr>
        <w:t>)</w:t>
      </w:r>
      <w:r w:rsidRPr="00440B35">
        <w:rPr>
          <w:rFonts w:ascii="Times New Roman" w:hAnsi="Times New Roman"/>
          <w:bCs/>
          <w:sz w:val="24"/>
          <w:szCs w:val="24"/>
        </w:rPr>
        <w:t>.</w:t>
      </w:r>
    </w:p>
    <w:p w:rsidR="0041429E" w:rsidRPr="00AD49EB" w:rsidRDefault="0041429E" w:rsidP="0041189E">
      <w:pPr>
        <w:tabs>
          <w:tab w:val="left" w:pos="7655"/>
        </w:tabs>
        <w:spacing w:after="0" w:line="480" w:lineRule="auto"/>
        <w:ind w:right="283"/>
        <w:jc w:val="both"/>
        <w:rPr>
          <w:rFonts w:ascii="Times New Roman" w:hAnsi="Times New Roman"/>
          <w:b/>
          <w:sz w:val="24"/>
          <w:szCs w:val="24"/>
          <w:lang w:val="en-US"/>
        </w:rPr>
      </w:pPr>
    </w:p>
    <w:p w:rsidR="00C253F3" w:rsidRDefault="00C253F3" w:rsidP="00A315CC">
      <w:pPr>
        <w:pStyle w:val="ListParagraph"/>
        <w:numPr>
          <w:ilvl w:val="3"/>
          <w:numId w:val="8"/>
        </w:numPr>
        <w:tabs>
          <w:tab w:val="left" w:pos="7655"/>
        </w:tabs>
        <w:spacing w:after="0" w:line="480" w:lineRule="auto"/>
        <w:ind w:left="360" w:right="283"/>
        <w:jc w:val="both"/>
        <w:rPr>
          <w:rFonts w:ascii="Times New Roman" w:hAnsi="Times New Roman"/>
          <w:b/>
          <w:sz w:val="24"/>
          <w:szCs w:val="24"/>
          <w:lang w:val="en-US"/>
        </w:rPr>
      </w:pPr>
      <w:r>
        <w:rPr>
          <w:rFonts w:ascii="Times New Roman" w:hAnsi="Times New Roman"/>
          <w:b/>
          <w:sz w:val="24"/>
          <w:szCs w:val="24"/>
          <w:lang w:val="en-US"/>
        </w:rPr>
        <w:t>Internet</w:t>
      </w:r>
    </w:p>
    <w:p w:rsidR="00C253F3" w:rsidRPr="00C253F3" w:rsidRDefault="00C253F3" w:rsidP="00C253F3">
      <w:pPr>
        <w:tabs>
          <w:tab w:val="left" w:pos="7655"/>
        </w:tabs>
        <w:spacing w:after="0" w:line="240" w:lineRule="auto"/>
        <w:ind w:left="720" w:right="283" w:hanging="720"/>
        <w:jc w:val="both"/>
        <w:rPr>
          <w:rFonts w:ascii="Times New Roman" w:hAnsi="Times New Roman" w:cs="Times New Roman"/>
          <w:sz w:val="24"/>
          <w:szCs w:val="24"/>
          <w:lang w:val="en-US"/>
        </w:rPr>
      </w:pPr>
      <w:r w:rsidRPr="00C253F3">
        <w:rPr>
          <w:rFonts w:ascii="Times New Roman" w:hAnsi="Times New Roman" w:cs="Times New Roman"/>
          <w:sz w:val="24"/>
          <w:szCs w:val="24"/>
          <w:lang w:val="en-US"/>
        </w:rPr>
        <w:t xml:space="preserve">Dedy </w:t>
      </w:r>
      <w:proofErr w:type="spellStart"/>
      <w:r w:rsidRPr="00C253F3">
        <w:rPr>
          <w:rFonts w:ascii="Times New Roman" w:hAnsi="Times New Roman" w:cs="Times New Roman"/>
          <w:sz w:val="24"/>
          <w:szCs w:val="24"/>
          <w:lang w:val="en-US"/>
        </w:rPr>
        <w:t>Kurniadi</w:t>
      </w:r>
      <w:proofErr w:type="spellEnd"/>
      <w:r w:rsidRPr="00C253F3">
        <w:rPr>
          <w:rFonts w:ascii="Times New Roman" w:hAnsi="Times New Roman" w:cs="Times New Roman"/>
          <w:sz w:val="24"/>
          <w:szCs w:val="24"/>
          <w:lang w:val="en-US"/>
        </w:rPr>
        <w:t xml:space="preserve"> &amp; Co Lawyers, “</w:t>
      </w:r>
      <w:proofErr w:type="spellStart"/>
      <w:r w:rsidRPr="00C253F3">
        <w:rPr>
          <w:rFonts w:ascii="Times New Roman" w:hAnsi="Times New Roman" w:cs="Times New Roman"/>
          <w:sz w:val="24"/>
          <w:szCs w:val="24"/>
          <w:lang w:val="en-US"/>
        </w:rPr>
        <w:t>Implikasi</w:t>
      </w:r>
      <w:proofErr w:type="spellEnd"/>
      <w:r w:rsidRPr="00C253F3">
        <w:rPr>
          <w:rFonts w:ascii="Times New Roman" w:hAnsi="Times New Roman" w:cs="Times New Roman"/>
          <w:sz w:val="24"/>
          <w:szCs w:val="24"/>
          <w:lang w:val="en-US"/>
        </w:rPr>
        <w:t xml:space="preserve"> </w:t>
      </w:r>
      <w:proofErr w:type="spellStart"/>
      <w:r w:rsidRPr="00C253F3">
        <w:rPr>
          <w:rFonts w:ascii="Times New Roman" w:hAnsi="Times New Roman" w:cs="Times New Roman"/>
          <w:sz w:val="24"/>
          <w:szCs w:val="24"/>
          <w:lang w:val="en-US"/>
        </w:rPr>
        <w:t>Pengesahan</w:t>
      </w:r>
      <w:proofErr w:type="spellEnd"/>
      <w:r w:rsidRPr="00C253F3">
        <w:rPr>
          <w:rFonts w:ascii="Times New Roman" w:hAnsi="Times New Roman" w:cs="Times New Roman"/>
          <w:sz w:val="24"/>
          <w:szCs w:val="24"/>
          <w:lang w:val="en-US"/>
        </w:rPr>
        <w:t xml:space="preserve"> </w:t>
      </w:r>
      <w:proofErr w:type="spellStart"/>
      <w:r w:rsidRPr="00C253F3">
        <w:rPr>
          <w:rFonts w:ascii="Times New Roman" w:hAnsi="Times New Roman" w:cs="Times New Roman"/>
          <w:sz w:val="24"/>
          <w:szCs w:val="24"/>
          <w:lang w:val="en-US"/>
        </w:rPr>
        <w:t>Undang-Undang</w:t>
      </w:r>
      <w:proofErr w:type="spellEnd"/>
      <w:r w:rsidRPr="00C253F3">
        <w:rPr>
          <w:rFonts w:ascii="Times New Roman" w:hAnsi="Times New Roman" w:cs="Times New Roman"/>
          <w:sz w:val="24"/>
          <w:szCs w:val="24"/>
          <w:lang w:val="en-US"/>
        </w:rPr>
        <w:t xml:space="preserve"> </w:t>
      </w:r>
      <w:proofErr w:type="spellStart"/>
      <w:r w:rsidRPr="00C253F3">
        <w:rPr>
          <w:rFonts w:ascii="Times New Roman" w:hAnsi="Times New Roman" w:cs="Times New Roman"/>
          <w:sz w:val="24"/>
          <w:szCs w:val="24"/>
          <w:lang w:val="en-US"/>
        </w:rPr>
        <w:t>Nomor</w:t>
      </w:r>
      <w:proofErr w:type="spellEnd"/>
      <w:r w:rsidRPr="00C253F3">
        <w:rPr>
          <w:rFonts w:ascii="Times New Roman" w:hAnsi="Times New Roman" w:cs="Times New Roman"/>
          <w:sz w:val="24"/>
          <w:szCs w:val="24"/>
          <w:lang w:val="en-US"/>
        </w:rPr>
        <w:t xml:space="preserve"> 1 </w:t>
      </w:r>
      <w:proofErr w:type="spellStart"/>
      <w:r w:rsidRPr="00C253F3">
        <w:rPr>
          <w:rFonts w:ascii="Times New Roman" w:hAnsi="Times New Roman" w:cs="Times New Roman"/>
          <w:sz w:val="24"/>
          <w:szCs w:val="24"/>
          <w:lang w:val="en-US"/>
        </w:rPr>
        <w:t>Tahun</w:t>
      </w:r>
      <w:proofErr w:type="spellEnd"/>
      <w:r w:rsidRPr="00C253F3">
        <w:rPr>
          <w:rFonts w:ascii="Times New Roman" w:hAnsi="Times New Roman" w:cs="Times New Roman"/>
          <w:sz w:val="24"/>
          <w:szCs w:val="24"/>
          <w:lang w:val="en-US"/>
        </w:rPr>
        <w:t xml:space="preserve"> 2023 </w:t>
      </w:r>
      <w:proofErr w:type="spellStart"/>
      <w:r w:rsidRPr="00C253F3">
        <w:rPr>
          <w:rFonts w:ascii="Times New Roman" w:hAnsi="Times New Roman" w:cs="Times New Roman"/>
          <w:sz w:val="24"/>
          <w:szCs w:val="24"/>
          <w:lang w:val="en-US"/>
        </w:rPr>
        <w:t>terhadap</w:t>
      </w:r>
      <w:proofErr w:type="spellEnd"/>
      <w:r w:rsidRPr="00C253F3">
        <w:rPr>
          <w:rFonts w:ascii="Times New Roman" w:hAnsi="Times New Roman" w:cs="Times New Roman"/>
          <w:sz w:val="24"/>
          <w:szCs w:val="24"/>
          <w:lang w:val="en-US"/>
        </w:rPr>
        <w:t xml:space="preserve"> </w:t>
      </w:r>
      <w:proofErr w:type="spellStart"/>
      <w:r w:rsidRPr="00C253F3">
        <w:rPr>
          <w:rFonts w:ascii="Times New Roman" w:hAnsi="Times New Roman" w:cs="Times New Roman"/>
          <w:sz w:val="24"/>
          <w:szCs w:val="24"/>
          <w:lang w:val="en-US"/>
        </w:rPr>
        <w:t>Tanggungjawab</w:t>
      </w:r>
      <w:proofErr w:type="spellEnd"/>
      <w:r w:rsidRPr="00C253F3">
        <w:rPr>
          <w:rFonts w:ascii="Times New Roman" w:hAnsi="Times New Roman" w:cs="Times New Roman"/>
          <w:sz w:val="24"/>
          <w:szCs w:val="24"/>
          <w:lang w:val="en-US"/>
        </w:rPr>
        <w:t xml:space="preserve"> </w:t>
      </w:r>
      <w:proofErr w:type="spellStart"/>
      <w:r w:rsidRPr="00C253F3">
        <w:rPr>
          <w:rFonts w:ascii="Times New Roman" w:hAnsi="Times New Roman" w:cs="Times New Roman"/>
          <w:sz w:val="24"/>
          <w:szCs w:val="24"/>
          <w:lang w:val="en-US"/>
        </w:rPr>
        <w:t>Korporasi</w:t>
      </w:r>
      <w:proofErr w:type="spellEnd"/>
      <w:r w:rsidRPr="00C253F3">
        <w:rPr>
          <w:rFonts w:ascii="Times New Roman" w:hAnsi="Times New Roman" w:cs="Times New Roman"/>
          <w:sz w:val="24"/>
          <w:szCs w:val="24"/>
          <w:lang w:val="en-US"/>
        </w:rPr>
        <w:t xml:space="preserve">”, </w:t>
      </w:r>
      <w:proofErr w:type="spellStart"/>
      <w:r w:rsidRPr="00C253F3">
        <w:rPr>
          <w:rFonts w:ascii="Times New Roman" w:hAnsi="Times New Roman" w:cs="Times New Roman"/>
          <w:sz w:val="24"/>
          <w:szCs w:val="24"/>
          <w:lang w:val="en-US"/>
        </w:rPr>
        <w:t>melalui</w:t>
      </w:r>
      <w:proofErr w:type="spellEnd"/>
      <w:r w:rsidRPr="00C253F3">
        <w:rPr>
          <w:rFonts w:ascii="Times New Roman" w:hAnsi="Times New Roman" w:cs="Times New Roman"/>
          <w:sz w:val="24"/>
          <w:szCs w:val="24"/>
          <w:lang w:val="en-US"/>
        </w:rPr>
        <w:t xml:space="preserve"> </w:t>
      </w:r>
      <w:r w:rsidRPr="00C253F3">
        <w:rPr>
          <w:rFonts w:ascii="Times New Roman" w:hAnsi="Times New Roman" w:cs="Times New Roman"/>
          <w:i/>
          <w:sz w:val="24"/>
          <w:szCs w:val="24"/>
          <w:lang w:val="en-US"/>
        </w:rPr>
        <w:t>https://dedykurniadi.com/implikasi-pengesahan-undang-undang-nomor-1-tahun-2023-terhadap-tanggung-jawab-korporasi.html</w:t>
      </w:r>
      <w:r w:rsidRPr="00C253F3">
        <w:rPr>
          <w:rFonts w:ascii="Times New Roman" w:hAnsi="Times New Roman" w:cs="Times New Roman"/>
          <w:sz w:val="24"/>
          <w:szCs w:val="24"/>
          <w:lang w:val="en-US"/>
        </w:rPr>
        <w:t xml:space="preserve">, </w:t>
      </w:r>
      <w:proofErr w:type="spellStart"/>
      <w:r w:rsidRPr="00C253F3">
        <w:rPr>
          <w:rFonts w:ascii="Times New Roman" w:hAnsi="Times New Roman" w:cs="Times New Roman"/>
          <w:sz w:val="24"/>
          <w:szCs w:val="24"/>
          <w:lang w:val="en-US"/>
        </w:rPr>
        <w:t>diakses</w:t>
      </w:r>
      <w:proofErr w:type="spellEnd"/>
      <w:r w:rsidRPr="00C253F3">
        <w:rPr>
          <w:rFonts w:ascii="Times New Roman" w:hAnsi="Times New Roman" w:cs="Times New Roman"/>
          <w:sz w:val="24"/>
          <w:szCs w:val="24"/>
          <w:lang w:val="en-US"/>
        </w:rPr>
        <w:t xml:space="preserve"> pada </w:t>
      </w:r>
      <w:proofErr w:type="spellStart"/>
      <w:r w:rsidRPr="00C253F3">
        <w:rPr>
          <w:rFonts w:ascii="Times New Roman" w:hAnsi="Times New Roman" w:cs="Times New Roman"/>
          <w:sz w:val="24"/>
          <w:szCs w:val="24"/>
          <w:lang w:val="en-US"/>
        </w:rPr>
        <w:t>tanggal</w:t>
      </w:r>
      <w:proofErr w:type="spellEnd"/>
      <w:r w:rsidRPr="00C253F3">
        <w:rPr>
          <w:rFonts w:ascii="Times New Roman" w:hAnsi="Times New Roman" w:cs="Times New Roman"/>
          <w:sz w:val="24"/>
          <w:szCs w:val="24"/>
          <w:lang w:val="en-US"/>
        </w:rPr>
        <w:t xml:space="preserve"> 16 </w:t>
      </w:r>
      <w:proofErr w:type="spellStart"/>
      <w:r w:rsidRPr="00C253F3">
        <w:rPr>
          <w:rFonts w:ascii="Times New Roman" w:hAnsi="Times New Roman" w:cs="Times New Roman"/>
          <w:sz w:val="24"/>
          <w:szCs w:val="24"/>
          <w:lang w:val="en-US"/>
        </w:rPr>
        <w:t>Januari</w:t>
      </w:r>
      <w:proofErr w:type="spellEnd"/>
      <w:r w:rsidRPr="00C253F3">
        <w:rPr>
          <w:rFonts w:ascii="Times New Roman" w:hAnsi="Times New Roman" w:cs="Times New Roman"/>
          <w:sz w:val="24"/>
          <w:szCs w:val="24"/>
          <w:lang w:val="en-US"/>
        </w:rPr>
        <w:t xml:space="preserve"> 2024, </w:t>
      </w:r>
      <w:proofErr w:type="spellStart"/>
      <w:r w:rsidRPr="00C253F3">
        <w:rPr>
          <w:rFonts w:ascii="Times New Roman" w:hAnsi="Times New Roman" w:cs="Times New Roman"/>
          <w:sz w:val="24"/>
          <w:szCs w:val="24"/>
          <w:lang w:val="en-US"/>
        </w:rPr>
        <w:t>Pukul</w:t>
      </w:r>
      <w:proofErr w:type="spellEnd"/>
      <w:r w:rsidRPr="00C253F3">
        <w:rPr>
          <w:rFonts w:ascii="Times New Roman" w:hAnsi="Times New Roman" w:cs="Times New Roman"/>
          <w:sz w:val="24"/>
          <w:szCs w:val="24"/>
          <w:lang w:val="en-US"/>
        </w:rPr>
        <w:t xml:space="preserve"> 10.01 </w:t>
      </w:r>
      <w:proofErr w:type="spellStart"/>
      <w:r w:rsidRPr="00C253F3">
        <w:rPr>
          <w:rFonts w:ascii="Times New Roman" w:hAnsi="Times New Roman" w:cs="Times New Roman"/>
          <w:sz w:val="24"/>
          <w:szCs w:val="24"/>
          <w:lang w:val="en-US"/>
        </w:rPr>
        <w:t>Wib</w:t>
      </w:r>
      <w:proofErr w:type="spellEnd"/>
      <w:r w:rsidRPr="00C253F3">
        <w:rPr>
          <w:rFonts w:ascii="Times New Roman" w:hAnsi="Times New Roman" w:cs="Times New Roman"/>
          <w:sz w:val="24"/>
          <w:szCs w:val="24"/>
          <w:lang w:val="en-US"/>
        </w:rPr>
        <w:t>.</w:t>
      </w:r>
    </w:p>
    <w:p w:rsidR="00C253F3" w:rsidRPr="00C253F3" w:rsidRDefault="00C253F3" w:rsidP="0041189E">
      <w:pPr>
        <w:tabs>
          <w:tab w:val="left" w:pos="7655"/>
        </w:tabs>
        <w:spacing w:after="0" w:line="480" w:lineRule="auto"/>
        <w:ind w:left="720" w:right="283" w:hanging="720"/>
        <w:jc w:val="both"/>
        <w:rPr>
          <w:rFonts w:ascii="Times New Roman" w:hAnsi="Times New Roman"/>
          <w:b/>
          <w:sz w:val="24"/>
          <w:szCs w:val="24"/>
          <w:lang w:val="en-US"/>
        </w:rPr>
      </w:pPr>
    </w:p>
    <w:p w:rsidR="00621D65" w:rsidRPr="0041429E" w:rsidRDefault="005D2363" w:rsidP="00A315CC">
      <w:pPr>
        <w:pStyle w:val="ListParagraph"/>
        <w:numPr>
          <w:ilvl w:val="3"/>
          <w:numId w:val="8"/>
        </w:numPr>
        <w:tabs>
          <w:tab w:val="left" w:pos="7655"/>
        </w:tabs>
        <w:spacing w:after="0" w:line="480" w:lineRule="auto"/>
        <w:ind w:left="360" w:right="283"/>
        <w:jc w:val="both"/>
        <w:rPr>
          <w:rFonts w:ascii="Times New Roman" w:hAnsi="Times New Roman"/>
          <w:b/>
          <w:sz w:val="24"/>
          <w:szCs w:val="24"/>
          <w:lang w:val="en-US"/>
        </w:rPr>
      </w:pPr>
      <w:proofErr w:type="spellStart"/>
      <w:r w:rsidRPr="00D60957">
        <w:rPr>
          <w:rFonts w:ascii="Times New Roman" w:hAnsi="Times New Roman"/>
          <w:b/>
          <w:sz w:val="24"/>
          <w:szCs w:val="24"/>
          <w:lang w:val="en-US"/>
        </w:rPr>
        <w:t>Peraturan</w:t>
      </w:r>
      <w:proofErr w:type="spellEnd"/>
      <w:r w:rsidRPr="00D60957">
        <w:rPr>
          <w:rFonts w:ascii="Times New Roman" w:hAnsi="Times New Roman"/>
          <w:b/>
          <w:sz w:val="24"/>
          <w:szCs w:val="24"/>
          <w:lang w:val="en-US"/>
        </w:rPr>
        <w:t xml:space="preserve"> </w:t>
      </w:r>
      <w:proofErr w:type="spellStart"/>
      <w:r w:rsidRPr="00D60957">
        <w:rPr>
          <w:rFonts w:ascii="Times New Roman" w:hAnsi="Times New Roman"/>
          <w:b/>
          <w:sz w:val="24"/>
          <w:szCs w:val="24"/>
          <w:lang w:val="en-US"/>
        </w:rPr>
        <w:t>Perundang-Undangan</w:t>
      </w:r>
      <w:proofErr w:type="spellEnd"/>
    </w:p>
    <w:p w:rsidR="00621D65" w:rsidRDefault="00621D65" w:rsidP="00621D65">
      <w:pPr>
        <w:pStyle w:val="ListParagraph"/>
        <w:spacing w:after="0" w:line="240" w:lineRule="auto"/>
        <w:ind w:hanging="720"/>
        <w:jc w:val="both"/>
        <w:rPr>
          <w:rFonts w:ascii="Times New Roman" w:hAnsi="Times New Roman"/>
          <w:sz w:val="24"/>
          <w:szCs w:val="24"/>
          <w:lang w:val="en-US"/>
        </w:rPr>
      </w:pPr>
      <w:r w:rsidRPr="007D2159">
        <w:rPr>
          <w:rFonts w:ascii="Times New Roman" w:hAnsi="Times New Roman"/>
          <w:sz w:val="24"/>
          <w:szCs w:val="24"/>
        </w:rPr>
        <w:t xml:space="preserve">Undang-Undang </w:t>
      </w:r>
      <w:r>
        <w:rPr>
          <w:rFonts w:ascii="Times New Roman" w:hAnsi="Times New Roman"/>
          <w:sz w:val="24"/>
          <w:szCs w:val="24"/>
        </w:rPr>
        <w:t xml:space="preserve">Nomor 8 Tahun 1995 tentang </w:t>
      </w:r>
      <w:r w:rsidRPr="007D2159">
        <w:rPr>
          <w:rFonts w:ascii="Times New Roman" w:hAnsi="Times New Roman"/>
          <w:sz w:val="24"/>
          <w:szCs w:val="24"/>
        </w:rPr>
        <w:t>Pasa</w:t>
      </w:r>
      <w:r>
        <w:rPr>
          <w:rFonts w:ascii="Times New Roman" w:hAnsi="Times New Roman"/>
          <w:sz w:val="24"/>
          <w:szCs w:val="24"/>
        </w:rPr>
        <w:t>r Modal</w:t>
      </w:r>
      <w:r>
        <w:rPr>
          <w:rFonts w:ascii="Times New Roman" w:hAnsi="Times New Roman"/>
          <w:sz w:val="24"/>
          <w:szCs w:val="24"/>
          <w:lang w:val="en-US"/>
        </w:rPr>
        <w:t>.</w:t>
      </w:r>
    </w:p>
    <w:p w:rsidR="00621D65" w:rsidRDefault="00621D65" w:rsidP="00621D65">
      <w:pPr>
        <w:pStyle w:val="ListParagraph"/>
        <w:spacing w:after="0" w:line="240" w:lineRule="auto"/>
        <w:ind w:hanging="720"/>
        <w:jc w:val="both"/>
        <w:rPr>
          <w:rFonts w:ascii="Times New Roman" w:hAnsi="Times New Roman"/>
          <w:sz w:val="24"/>
          <w:szCs w:val="24"/>
          <w:lang w:val="en-US"/>
        </w:rPr>
      </w:pPr>
    </w:p>
    <w:p w:rsidR="00621D65" w:rsidRDefault="00621D65" w:rsidP="00621D65">
      <w:pPr>
        <w:pStyle w:val="ListParagraph"/>
        <w:spacing w:after="0" w:line="240" w:lineRule="auto"/>
        <w:ind w:hanging="720"/>
        <w:jc w:val="both"/>
        <w:rPr>
          <w:rFonts w:ascii="Times New Roman" w:hAnsi="Times New Roman"/>
          <w:sz w:val="24"/>
          <w:szCs w:val="24"/>
          <w:lang w:val="en-US"/>
        </w:rPr>
      </w:pPr>
      <w:proofErr w:type="spellStart"/>
      <w:r w:rsidRPr="004D2889">
        <w:rPr>
          <w:rFonts w:ascii="Times New Roman" w:hAnsi="Times New Roman"/>
          <w:bCs/>
          <w:sz w:val="24"/>
          <w:szCs w:val="24"/>
          <w:lang w:val="en-US"/>
        </w:rPr>
        <w:t>Undang-Undang</w:t>
      </w:r>
      <w:proofErr w:type="spellEnd"/>
      <w:r w:rsidRPr="004D2889">
        <w:rPr>
          <w:rFonts w:ascii="Times New Roman" w:hAnsi="Times New Roman"/>
          <w:sz w:val="24"/>
          <w:szCs w:val="24"/>
          <w:shd w:val="clear" w:color="auto" w:fill="FFFFFF"/>
          <w:lang w:val="en-US"/>
        </w:rPr>
        <w:t> </w:t>
      </w:r>
      <w:proofErr w:type="spellStart"/>
      <w:r w:rsidRPr="004D2889">
        <w:rPr>
          <w:rFonts w:ascii="Times New Roman" w:hAnsi="Times New Roman"/>
          <w:sz w:val="24"/>
          <w:szCs w:val="24"/>
          <w:shd w:val="clear" w:color="auto" w:fill="FFFFFF"/>
          <w:lang w:val="en-US"/>
        </w:rPr>
        <w:t>Nomor</w:t>
      </w:r>
      <w:proofErr w:type="spellEnd"/>
      <w:r w:rsidRPr="004D2889">
        <w:rPr>
          <w:rFonts w:ascii="Times New Roman" w:hAnsi="Times New Roman"/>
          <w:sz w:val="24"/>
          <w:szCs w:val="24"/>
          <w:shd w:val="clear" w:color="auto" w:fill="FFFFFF"/>
          <w:lang w:val="en-US"/>
        </w:rPr>
        <w:t xml:space="preserve"> 25 </w:t>
      </w:r>
      <w:proofErr w:type="spellStart"/>
      <w:r w:rsidRPr="004D2889">
        <w:rPr>
          <w:rFonts w:ascii="Times New Roman" w:hAnsi="Times New Roman"/>
          <w:sz w:val="24"/>
          <w:szCs w:val="24"/>
          <w:shd w:val="clear" w:color="auto" w:fill="FFFFFF"/>
          <w:lang w:val="en-US"/>
        </w:rPr>
        <w:t>Tahun</w:t>
      </w:r>
      <w:proofErr w:type="spellEnd"/>
      <w:r w:rsidRPr="004D2889">
        <w:rPr>
          <w:rFonts w:ascii="Times New Roman" w:hAnsi="Times New Roman"/>
          <w:sz w:val="24"/>
          <w:szCs w:val="24"/>
          <w:shd w:val="clear" w:color="auto" w:fill="FFFFFF"/>
          <w:lang w:val="en-US"/>
        </w:rPr>
        <w:t xml:space="preserve"> 2007 </w:t>
      </w:r>
      <w:proofErr w:type="spellStart"/>
      <w:r w:rsidRPr="004D2889">
        <w:rPr>
          <w:rFonts w:ascii="Times New Roman" w:hAnsi="Times New Roman"/>
          <w:sz w:val="24"/>
          <w:szCs w:val="24"/>
          <w:shd w:val="clear" w:color="auto" w:fill="FFFFFF"/>
          <w:lang w:val="en-US"/>
        </w:rPr>
        <w:t>tentang</w:t>
      </w:r>
      <w:proofErr w:type="spellEnd"/>
      <w:r w:rsidRPr="004D2889">
        <w:rPr>
          <w:rFonts w:ascii="Times New Roman" w:hAnsi="Times New Roman"/>
          <w:sz w:val="24"/>
          <w:szCs w:val="24"/>
          <w:shd w:val="clear" w:color="auto" w:fill="FFFFFF"/>
          <w:lang w:val="en-US"/>
        </w:rPr>
        <w:t xml:space="preserve"> </w:t>
      </w:r>
      <w:proofErr w:type="spellStart"/>
      <w:r w:rsidRPr="004D2889">
        <w:rPr>
          <w:rFonts w:ascii="Times New Roman" w:hAnsi="Times New Roman"/>
          <w:sz w:val="24"/>
          <w:szCs w:val="24"/>
          <w:shd w:val="clear" w:color="auto" w:fill="FFFFFF"/>
          <w:lang w:val="en-US"/>
        </w:rPr>
        <w:t>Penanaman</w:t>
      </w:r>
      <w:proofErr w:type="spellEnd"/>
      <w:r w:rsidRPr="004D2889">
        <w:rPr>
          <w:rFonts w:ascii="Times New Roman" w:hAnsi="Times New Roman"/>
          <w:sz w:val="24"/>
          <w:szCs w:val="24"/>
          <w:shd w:val="clear" w:color="auto" w:fill="FFFFFF"/>
          <w:lang w:val="en-US"/>
        </w:rPr>
        <w:t xml:space="preserve"> Modal</w:t>
      </w:r>
      <w:r>
        <w:rPr>
          <w:rFonts w:ascii="Times New Roman" w:hAnsi="Times New Roman"/>
          <w:sz w:val="24"/>
          <w:szCs w:val="24"/>
          <w:shd w:val="clear" w:color="auto" w:fill="FFFFFF"/>
          <w:lang w:val="en-US"/>
        </w:rPr>
        <w:t>.</w:t>
      </w:r>
    </w:p>
    <w:p w:rsidR="00621D65" w:rsidRDefault="00621D65" w:rsidP="00621D65">
      <w:pPr>
        <w:pStyle w:val="ListParagraph"/>
        <w:spacing w:after="0" w:line="240" w:lineRule="auto"/>
        <w:ind w:hanging="720"/>
        <w:jc w:val="both"/>
        <w:rPr>
          <w:rFonts w:ascii="Times New Roman" w:hAnsi="Times New Roman"/>
          <w:sz w:val="24"/>
          <w:szCs w:val="24"/>
          <w:lang w:val="en-US"/>
        </w:rPr>
      </w:pPr>
    </w:p>
    <w:p w:rsidR="00621D65" w:rsidRDefault="00621D65" w:rsidP="00621D65">
      <w:pPr>
        <w:pStyle w:val="ListParagraph"/>
        <w:spacing w:after="0" w:line="240" w:lineRule="auto"/>
        <w:ind w:hanging="720"/>
        <w:jc w:val="both"/>
        <w:rPr>
          <w:rFonts w:ascii="Times New Roman" w:hAnsi="Times New Roman"/>
          <w:sz w:val="24"/>
          <w:szCs w:val="24"/>
          <w:lang w:val="en-US"/>
        </w:rPr>
      </w:pPr>
      <w:r w:rsidRPr="00A92AA0">
        <w:rPr>
          <w:rFonts w:ascii="Times New Roman" w:hAnsi="Times New Roman"/>
          <w:sz w:val="24"/>
          <w:szCs w:val="24"/>
        </w:rPr>
        <w:t>Undang</w:t>
      </w:r>
      <w:r w:rsidRPr="00A92AA0">
        <w:rPr>
          <w:rFonts w:ascii="Times New Roman" w:hAnsi="Times New Roman"/>
          <w:sz w:val="24"/>
          <w:szCs w:val="24"/>
          <w:lang w:val="en-US"/>
        </w:rPr>
        <w:t>-</w:t>
      </w:r>
      <w:r w:rsidRPr="00A92AA0">
        <w:rPr>
          <w:rFonts w:ascii="Times New Roman" w:hAnsi="Times New Roman"/>
          <w:sz w:val="24"/>
          <w:szCs w:val="24"/>
        </w:rPr>
        <w:t>Undang Nomor 8 Tahun 2010 Tentang Pencegahan dan Pemberantasan Tindak Pidana Pencucian Uang</w:t>
      </w:r>
      <w:r>
        <w:rPr>
          <w:rFonts w:ascii="Times New Roman" w:hAnsi="Times New Roman"/>
          <w:sz w:val="24"/>
          <w:szCs w:val="24"/>
          <w:lang w:val="en-US"/>
        </w:rPr>
        <w:t>.</w:t>
      </w:r>
    </w:p>
    <w:p w:rsidR="00037F07" w:rsidRDefault="00037F07" w:rsidP="00621D65">
      <w:pPr>
        <w:pStyle w:val="ListParagraph"/>
        <w:spacing w:after="0" w:line="240" w:lineRule="auto"/>
        <w:ind w:hanging="720"/>
        <w:jc w:val="both"/>
        <w:rPr>
          <w:rFonts w:ascii="Times New Roman" w:hAnsi="Times New Roman"/>
          <w:sz w:val="24"/>
          <w:szCs w:val="24"/>
          <w:lang w:val="en-US"/>
        </w:rPr>
      </w:pPr>
    </w:p>
    <w:p w:rsidR="0041429E" w:rsidRPr="0041429E" w:rsidRDefault="0041429E" w:rsidP="00621D65">
      <w:pPr>
        <w:pStyle w:val="ListParagraph"/>
        <w:spacing w:after="0" w:line="240" w:lineRule="auto"/>
        <w:ind w:hanging="720"/>
        <w:jc w:val="both"/>
        <w:rPr>
          <w:rFonts w:ascii="Times New Roman" w:hAnsi="Times New Roman" w:cs="Times New Roman"/>
          <w:sz w:val="24"/>
          <w:szCs w:val="24"/>
          <w:lang w:val="en-US"/>
        </w:rPr>
      </w:pPr>
      <w:r w:rsidRPr="0041429E">
        <w:rPr>
          <w:rFonts w:ascii="Times New Roman" w:hAnsi="Times New Roman" w:cs="Times New Roman"/>
          <w:sz w:val="24"/>
          <w:szCs w:val="24"/>
        </w:rPr>
        <w:t>Undang-Undang Nomor 1 Tahun 2023 tentang Kitab Undang-Undang Hukum Pidana</w:t>
      </w:r>
      <w:r w:rsidRPr="0041429E">
        <w:rPr>
          <w:rFonts w:ascii="Times New Roman" w:hAnsi="Times New Roman" w:cs="Times New Roman"/>
          <w:sz w:val="24"/>
          <w:szCs w:val="24"/>
          <w:lang w:val="en-US"/>
        </w:rPr>
        <w:t>.</w:t>
      </w:r>
    </w:p>
    <w:p w:rsidR="0041429E" w:rsidRPr="0041429E" w:rsidRDefault="0041429E" w:rsidP="00621D65">
      <w:pPr>
        <w:pStyle w:val="ListParagraph"/>
        <w:spacing w:after="0" w:line="240" w:lineRule="auto"/>
        <w:ind w:hanging="720"/>
        <w:jc w:val="both"/>
        <w:rPr>
          <w:rFonts w:ascii="Times New Roman" w:hAnsi="Times New Roman" w:cs="Times New Roman"/>
          <w:sz w:val="24"/>
          <w:szCs w:val="24"/>
          <w:lang w:val="en-US"/>
        </w:rPr>
      </w:pPr>
    </w:p>
    <w:p w:rsidR="0041189E" w:rsidRDefault="0041429E" w:rsidP="0041189E">
      <w:pPr>
        <w:pStyle w:val="ListParagraph"/>
        <w:spacing w:after="0" w:line="240" w:lineRule="auto"/>
        <w:ind w:hanging="720"/>
        <w:jc w:val="both"/>
        <w:rPr>
          <w:rFonts w:ascii="Times New Roman" w:hAnsi="Times New Roman" w:cs="Times New Roman"/>
          <w:sz w:val="24"/>
          <w:szCs w:val="24"/>
          <w:lang w:val="en-US"/>
        </w:rPr>
      </w:pPr>
      <w:r>
        <w:rPr>
          <w:rFonts w:ascii="Times New Roman" w:hAnsi="Times New Roman" w:cs="Times New Roman"/>
          <w:sz w:val="24"/>
          <w:szCs w:val="24"/>
        </w:rPr>
        <w:t>Undang-</w:t>
      </w:r>
      <w:r>
        <w:rPr>
          <w:rFonts w:ascii="Times New Roman" w:hAnsi="Times New Roman" w:cs="Times New Roman"/>
          <w:sz w:val="24"/>
          <w:szCs w:val="24"/>
          <w:lang w:val="en-US"/>
        </w:rPr>
        <w:t>U</w:t>
      </w:r>
      <w:r w:rsidR="00037F07">
        <w:rPr>
          <w:rFonts w:ascii="Times New Roman" w:hAnsi="Times New Roman" w:cs="Times New Roman"/>
          <w:sz w:val="24"/>
          <w:szCs w:val="24"/>
        </w:rPr>
        <w:t xml:space="preserve">ndang </w:t>
      </w:r>
      <w:r w:rsidR="00037F07" w:rsidRPr="00037F07">
        <w:rPr>
          <w:rFonts w:ascii="Times New Roman" w:hAnsi="Times New Roman" w:cs="Times New Roman"/>
          <w:sz w:val="24"/>
          <w:szCs w:val="24"/>
        </w:rPr>
        <w:t>Nomor 4 Tahun 2023 tentang Pengembangan dan Penguatan Sektor Keuangan</w:t>
      </w:r>
      <w:r w:rsidR="00037F07">
        <w:rPr>
          <w:rFonts w:ascii="Times New Roman" w:hAnsi="Times New Roman" w:cs="Times New Roman"/>
          <w:sz w:val="24"/>
          <w:szCs w:val="24"/>
          <w:lang w:val="en-US"/>
        </w:rPr>
        <w:t>.</w:t>
      </w:r>
    </w:p>
    <w:p w:rsidR="0041189E" w:rsidRDefault="0041189E" w:rsidP="0041189E">
      <w:pPr>
        <w:pStyle w:val="ListParagraph"/>
        <w:spacing w:after="0" w:line="240" w:lineRule="auto"/>
        <w:ind w:hanging="720"/>
        <w:jc w:val="both"/>
        <w:rPr>
          <w:rFonts w:ascii="Times New Roman" w:hAnsi="Times New Roman" w:cs="Times New Roman"/>
          <w:sz w:val="24"/>
          <w:szCs w:val="24"/>
          <w:lang w:val="en-US"/>
        </w:rPr>
      </w:pPr>
    </w:p>
    <w:sectPr w:rsidR="0041189E" w:rsidSect="008149F7">
      <w:pgSz w:w="12240" w:h="15840" w:code="1"/>
      <w:pgMar w:top="2268" w:right="1699" w:bottom="1699" w:left="2275" w:header="108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941" w:rsidRDefault="007A5941" w:rsidP="00E61D8C">
      <w:pPr>
        <w:spacing w:after="0" w:line="240" w:lineRule="auto"/>
      </w:pPr>
      <w:r>
        <w:separator/>
      </w:r>
    </w:p>
  </w:endnote>
  <w:endnote w:type="continuationSeparator" w:id="0">
    <w:p w:rsidR="007A5941" w:rsidRDefault="007A5941" w:rsidP="00E6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964913312"/>
      <w:docPartObj>
        <w:docPartGallery w:val="Page Numbers (Bottom of Page)"/>
        <w:docPartUnique/>
      </w:docPartObj>
    </w:sdtPr>
    <w:sdtEndPr/>
    <w:sdtContent>
      <w:p w:rsidR="00E46952" w:rsidRPr="00B1501B" w:rsidRDefault="00E46952">
        <w:pPr>
          <w:pStyle w:val="Footer"/>
          <w:jc w:val="center"/>
          <w:rPr>
            <w:rFonts w:ascii="Times New Roman" w:hAnsi="Times New Roman" w:cs="Times New Roman"/>
            <w:sz w:val="24"/>
            <w:szCs w:val="24"/>
          </w:rPr>
        </w:pPr>
        <w:r w:rsidRPr="00B1501B">
          <w:rPr>
            <w:rFonts w:ascii="Times New Roman" w:hAnsi="Times New Roman" w:cs="Times New Roman"/>
            <w:sz w:val="24"/>
            <w:szCs w:val="24"/>
          </w:rPr>
          <w:fldChar w:fldCharType="begin"/>
        </w:r>
        <w:r w:rsidRPr="00B1501B">
          <w:rPr>
            <w:rFonts w:ascii="Times New Roman" w:hAnsi="Times New Roman" w:cs="Times New Roman"/>
            <w:sz w:val="24"/>
            <w:szCs w:val="24"/>
          </w:rPr>
          <w:instrText xml:space="preserve"> PAGE   \* MERGEFORMAT </w:instrText>
        </w:r>
        <w:r w:rsidRPr="00B1501B">
          <w:rPr>
            <w:rFonts w:ascii="Times New Roman" w:hAnsi="Times New Roman" w:cs="Times New Roman"/>
            <w:sz w:val="24"/>
            <w:szCs w:val="24"/>
          </w:rPr>
          <w:fldChar w:fldCharType="separate"/>
        </w:r>
        <w:r>
          <w:rPr>
            <w:rFonts w:ascii="Times New Roman" w:hAnsi="Times New Roman" w:cs="Times New Roman"/>
            <w:noProof/>
            <w:sz w:val="24"/>
            <w:szCs w:val="24"/>
          </w:rPr>
          <w:t>ix</w:t>
        </w:r>
        <w:r w:rsidRPr="00B1501B">
          <w:rPr>
            <w:rFonts w:ascii="Times New Roman" w:hAnsi="Times New Roman" w:cs="Times New Roman"/>
            <w:sz w:val="24"/>
            <w:szCs w:val="24"/>
          </w:rPr>
          <w:fldChar w:fldCharType="end"/>
        </w:r>
      </w:p>
    </w:sdtContent>
  </w:sdt>
  <w:p w:rsidR="00E46952" w:rsidRDefault="00E46952">
    <w:pPr>
      <w:pStyle w:val="Footer"/>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913310"/>
      <w:docPartObj>
        <w:docPartGallery w:val="Page Numbers (Bottom of Page)"/>
        <w:docPartUnique/>
      </w:docPartObj>
    </w:sdtPr>
    <w:sdtEndPr/>
    <w:sdtContent>
      <w:p w:rsidR="00E46952" w:rsidRDefault="00E46952">
        <w:pPr>
          <w:pStyle w:val="Footer"/>
          <w:jc w:val="center"/>
        </w:pPr>
        <w:r w:rsidRPr="00B1501B">
          <w:rPr>
            <w:rFonts w:ascii="Times New Roman" w:hAnsi="Times New Roman" w:cs="Times New Roman"/>
            <w:sz w:val="24"/>
            <w:szCs w:val="24"/>
          </w:rPr>
          <w:fldChar w:fldCharType="begin"/>
        </w:r>
        <w:r w:rsidRPr="00B1501B">
          <w:rPr>
            <w:rFonts w:ascii="Times New Roman" w:hAnsi="Times New Roman" w:cs="Times New Roman"/>
            <w:sz w:val="24"/>
            <w:szCs w:val="24"/>
          </w:rPr>
          <w:instrText xml:space="preserve"> PAGE   \* MERGEFORMAT </w:instrText>
        </w:r>
        <w:r w:rsidRPr="00B1501B">
          <w:rPr>
            <w:rFonts w:ascii="Times New Roman" w:hAnsi="Times New Roman" w:cs="Times New Roman"/>
            <w:sz w:val="24"/>
            <w:szCs w:val="24"/>
          </w:rPr>
          <w:fldChar w:fldCharType="separate"/>
        </w:r>
        <w:r>
          <w:rPr>
            <w:rFonts w:ascii="Times New Roman" w:hAnsi="Times New Roman" w:cs="Times New Roman"/>
            <w:noProof/>
            <w:sz w:val="24"/>
            <w:szCs w:val="24"/>
          </w:rPr>
          <w:t>viii</w:t>
        </w:r>
        <w:r w:rsidRPr="00B1501B">
          <w:rPr>
            <w:rFonts w:ascii="Times New Roman" w:hAnsi="Times New Roman" w:cs="Times New Roman"/>
            <w:sz w:val="24"/>
            <w:szCs w:val="24"/>
          </w:rPr>
          <w:fldChar w:fldCharType="end"/>
        </w:r>
      </w:p>
    </w:sdtContent>
  </w:sdt>
  <w:p w:rsidR="00E46952" w:rsidRDefault="00E46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917231"/>
      <w:showingPlcHdr/>
    </w:sdtPr>
    <w:sdtEndPr/>
    <w:sdtContent>
      <w:p w:rsidR="00E46952" w:rsidRDefault="00E46952">
        <w:pPr>
          <w:pStyle w:val="Footer"/>
          <w:jc w:val="center"/>
        </w:pPr>
        <w:r>
          <w:t xml:space="preserve">     </w:t>
        </w:r>
      </w:p>
    </w:sdtContent>
  </w:sdt>
  <w:p w:rsidR="00E46952" w:rsidRDefault="00E46952">
    <w:pPr>
      <w:pStyle w:val="Footer"/>
      <w:rPr>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24220"/>
      <w:docPartObj>
        <w:docPartGallery w:val="Page Numbers (Bottom of Page)"/>
        <w:docPartUnique/>
      </w:docPartObj>
    </w:sdtPr>
    <w:sdtEndPr/>
    <w:sdtContent>
      <w:p w:rsidR="00E46952" w:rsidRDefault="00E46952">
        <w:pPr>
          <w:pStyle w:val="Footer"/>
          <w:jc w:val="center"/>
        </w:pPr>
        <w:r w:rsidRPr="00621D65">
          <w:rPr>
            <w:rFonts w:ascii="Times New Roman" w:hAnsi="Times New Roman" w:cs="Times New Roman"/>
            <w:sz w:val="24"/>
          </w:rPr>
          <w:fldChar w:fldCharType="begin"/>
        </w:r>
        <w:r w:rsidRPr="00621D65">
          <w:rPr>
            <w:rFonts w:ascii="Times New Roman" w:hAnsi="Times New Roman" w:cs="Times New Roman"/>
            <w:sz w:val="24"/>
          </w:rPr>
          <w:instrText xml:space="preserve"> PAGE   \* MERGEFORMAT </w:instrText>
        </w:r>
        <w:r w:rsidRPr="00621D65">
          <w:rPr>
            <w:rFonts w:ascii="Times New Roman" w:hAnsi="Times New Roman" w:cs="Times New Roman"/>
            <w:sz w:val="24"/>
          </w:rPr>
          <w:fldChar w:fldCharType="separate"/>
        </w:r>
        <w:r>
          <w:rPr>
            <w:rFonts w:ascii="Times New Roman" w:hAnsi="Times New Roman" w:cs="Times New Roman"/>
            <w:noProof/>
            <w:sz w:val="24"/>
          </w:rPr>
          <w:t>130</w:t>
        </w:r>
        <w:r w:rsidRPr="00621D65">
          <w:rPr>
            <w:rFonts w:ascii="Times New Roman" w:hAnsi="Times New Roman" w:cs="Times New Roman"/>
            <w:sz w:val="24"/>
          </w:rPr>
          <w:fldChar w:fldCharType="end"/>
        </w:r>
      </w:p>
    </w:sdtContent>
  </w:sdt>
  <w:p w:rsidR="00E46952" w:rsidRDefault="00E46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941" w:rsidRDefault="007A5941" w:rsidP="00E61D8C">
      <w:pPr>
        <w:spacing w:after="0" w:line="240" w:lineRule="auto"/>
      </w:pPr>
      <w:r>
        <w:separator/>
      </w:r>
    </w:p>
  </w:footnote>
  <w:footnote w:type="continuationSeparator" w:id="0">
    <w:p w:rsidR="007A5941" w:rsidRDefault="007A5941" w:rsidP="00E61D8C">
      <w:pPr>
        <w:spacing w:after="0" w:line="240" w:lineRule="auto"/>
      </w:pPr>
      <w:r>
        <w:continuationSeparator/>
      </w:r>
    </w:p>
  </w:footnote>
  <w:footnote w:id="1">
    <w:p w:rsidR="00E46952" w:rsidRPr="00FA2088" w:rsidRDefault="00E46952" w:rsidP="00FA2088">
      <w:pPr>
        <w:pStyle w:val="FootnoteText"/>
        <w:ind w:firstLine="720"/>
        <w:jc w:val="both"/>
        <w:rPr>
          <w:rFonts w:ascii="Times New Roman" w:hAnsi="Times New Roman" w:cs="Times New Roman"/>
          <w:lang w:val="en-US"/>
        </w:rPr>
      </w:pPr>
      <w:r w:rsidRPr="00FA2088">
        <w:rPr>
          <w:rStyle w:val="FootnoteReference"/>
          <w:rFonts w:ascii="Times New Roman" w:hAnsi="Times New Roman" w:cs="Times New Roman"/>
        </w:rPr>
        <w:footnoteRef/>
      </w:r>
      <w:r w:rsidRPr="00FA2088">
        <w:rPr>
          <w:rFonts w:ascii="Times New Roman" w:hAnsi="Times New Roman" w:cs="Times New Roman"/>
        </w:rPr>
        <w:t xml:space="preserve"> </w:t>
      </w:r>
      <w:proofErr w:type="spellStart"/>
      <w:r w:rsidRPr="00FA2088">
        <w:rPr>
          <w:rFonts w:ascii="Times New Roman" w:hAnsi="Times New Roman" w:cs="Times New Roman"/>
          <w:lang w:val="en-US"/>
        </w:rPr>
        <w:t>Penjelasan</w:t>
      </w:r>
      <w:proofErr w:type="spellEnd"/>
      <w:r w:rsidRPr="00FA2088">
        <w:rPr>
          <w:rFonts w:ascii="Times New Roman" w:hAnsi="Times New Roman" w:cs="Times New Roman"/>
          <w:lang w:val="en-US"/>
        </w:rPr>
        <w:t xml:space="preserve"> </w:t>
      </w:r>
      <w:proofErr w:type="spellStart"/>
      <w:r w:rsidRPr="00FA2088">
        <w:rPr>
          <w:rFonts w:ascii="Times New Roman" w:hAnsi="Times New Roman" w:cs="Times New Roman"/>
          <w:lang w:val="en-US"/>
        </w:rPr>
        <w:t>Umum</w:t>
      </w:r>
      <w:proofErr w:type="spellEnd"/>
      <w:r w:rsidRPr="00FA2088">
        <w:rPr>
          <w:rFonts w:ascii="Times New Roman" w:hAnsi="Times New Roman" w:cs="Times New Roman"/>
          <w:lang w:val="en-US"/>
        </w:rPr>
        <w:t xml:space="preserve"> </w:t>
      </w:r>
      <w:proofErr w:type="spellStart"/>
      <w:r w:rsidRPr="00FA2088">
        <w:rPr>
          <w:rFonts w:ascii="Times New Roman" w:hAnsi="Times New Roman" w:cs="Times New Roman"/>
          <w:lang w:val="en-US"/>
        </w:rPr>
        <w:t>Undang-Undang</w:t>
      </w:r>
      <w:proofErr w:type="spellEnd"/>
      <w:r w:rsidRPr="00FA2088">
        <w:rPr>
          <w:rFonts w:ascii="Times New Roman" w:hAnsi="Times New Roman" w:cs="Times New Roman"/>
          <w:lang w:val="en-US"/>
        </w:rPr>
        <w:t xml:space="preserve"> </w:t>
      </w:r>
      <w:proofErr w:type="spellStart"/>
      <w:r w:rsidRPr="00FA2088">
        <w:rPr>
          <w:rFonts w:ascii="Times New Roman" w:hAnsi="Times New Roman" w:cs="Times New Roman"/>
          <w:lang w:val="en-US"/>
        </w:rPr>
        <w:t>Nomor</w:t>
      </w:r>
      <w:proofErr w:type="spellEnd"/>
      <w:r w:rsidRPr="00FA2088">
        <w:rPr>
          <w:rFonts w:ascii="Times New Roman" w:hAnsi="Times New Roman" w:cs="Times New Roman"/>
          <w:lang w:val="en-US"/>
        </w:rPr>
        <w:t xml:space="preserve"> 4 </w:t>
      </w:r>
      <w:proofErr w:type="spellStart"/>
      <w:r w:rsidRPr="00FA2088">
        <w:rPr>
          <w:rFonts w:ascii="Times New Roman" w:hAnsi="Times New Roman" w:cs="Times New Roman"/>
          <w:lang w:val="en-US"/>
        </w:rPr>
        <w:t>Tahun</w:t>
      </w:r>
      <w:proofErr w:type="spellEnd"/>
      <w:r w:rsidRPr="00FA2088">
        <w:rPr>
          <w:rFonts w:ascii="Times New Roman" w:hAnsi="Times New Roman" w:cs="Times New Roman"/>
          <w:lang w:val="en-US"/>
        </w:rPr>
        <w:t xml:space="preserve"> 2023 </w:t>
      </w:r>
      <w:proofErr w:type="spellStart"/>
      <w:r w:rsidRPr="00FA2088">
        <w:rPr>
          <w:rFonts w:ascii="Times New Roman" w:hAnsi="Times New Roman" w:cs="Times New Roman"/>
          <w:lang w:val="en-US"/>
        </w:rPr>
        <w:t>tentang</w:t>
      </w:r>
      <w:proofErr w:type="spellEnd"/>
      <w:r w:rsidRPr="00FA2088">
        <w:rPr>
          <w:rFonts w:ascii="Times New Roman" w:hAnsi="Times New Roman" w:cs="Times New Roman"/>
          <w:lang w:val="en-US"/>
        </w:rPr>
        <w:t xml:space="preserve"> </w:t>
      </w:r>
      <w:proofErr w:type="spellStart"/>
      <w:r w:rsidRPr="00FA2088">
        <w:rPr>
          <w:rFonts w:ascii="Times New Roman" w:hAnsi="Times New Roman" w:cs="Times New Roman"/>
          <w:lang w:val="en-US"/>
        </w:rPr>
        <w:t>Pengembangan</w:t>
      </w:r>
      <w:proofErr w:type="spellEnd"/>
      <w:r w:rsidRPr="00FA2088">
        <w:rPr>
          <w:rFonts w:ascii="Times New Roman" w:hAnsi="Times New Roman" w:cs="Times New Roman"/>
          <w:lang w:val="en-US"/>
        </w:rPr>
        <w:t xml:space="preserve"> dan </w:t>
      </w:r>
      <w:proofErr w:type="spellStart"/>
      <w:r w:rsidRPr="00FA2088">
        <w:rPr>
          <w:rFonts w:ascii="Times New Roman" w:hAnsi="Times New Roman" w:cs="Times New Roman"/>
          <w:lang w:val="en-US"/>
        </w:rPr>
        <w:t>Penguatan</w:t>
      </w:r>
      <w:proofErr w:type="spellEnd"/>
      <w:r w:rsidRPr="00FA2088">
        <w:rPr>
          <w:rFonts w:ascii="Times New Roman" w:hAnsi="Times New Roman" w:cs="Times New Roman"/>
          <w:lang w:val="en-US"/>
        </w:rPr>
        <w:t xml:space="preserve"> </w:t>
      </w:r>
      <w:proofErr w:type="spellStart"/>
      <w:r w:rsidRPr="00FA2088">
        <w:rPr>
          <w:rFonts w:ascii="Times New Roman" w:hAnsi="Times New Roman" w:cs="Times New Roman"/>
          <w:lang w:val="en-US"/>
        </w:rPr>
        <w:t>Sektor</w:t>
      </w:r>
      <w:proofErr w:type="spellEnd"/>
      <w:r w:rsidRPr="00FA2088">
        <w:rPr>
          <w:rFonts w:ascii="Times New Roman" w:hAnsi="Times New Roman" w:cs="Times New Roman"/>
          <w:lang w:val="en-US"/>
        </w:rPr>
        <w:t xml:space="preserve"> </w:t>
      </w:r>
      <w:proofErr w:type="spellStart"/>
      <w:r w:rsidRPr="00FA2088">
        <w:rPr>
          <w:rFonts w:ascii="Times New Roman" w:hAnsi="Times New Roman" w:cs="Times New Roman"/>
          <w:lang w:val="en-US"/>
        </w:rPr>
        <w:t>Keuangan</w:t>
      </w:r>
      <w:proofErr w:type="spellEnd"/>
      <w:r w:rsidRPr="00FA2088">
        <w:rPr>
          <w:rFonts w:ascii="Times New Roman" w:hAnsi="Times New Roman" w:cs="Times New Roman"/>
          <w:lang w:val="en-US"/>
        </w:rPr>
        <w:t>.</w:t>
      </w:r>
    </w:p>
  </w:footnote>
  <w:footnote w:id="2">
    <w:p w:rsidR="00E46952" w:rsidRPr="00E16248" w:rsidRDefault="00E46952" w:rsidP="00E939C8">
      <w:pPr>
        <w:pStyle w:val="FootnoteText"/>
        <w:ind w:firstLine="720"/>
        <w:jc w:val="both"/>
        <w:rPr>
          <w:rFonts w:ascii="Times New Roman" w:hAnsi="Times New Roman"/>
        </w:rPr>
      </w:pPr>
      <w:r w:rsidRPr="00E16248">
        <w:rPr>
          <w:rStyle w:val="FootnoteReference"/>
          <w:rFonts w:ascii="Times New Roman" w:hAnsi="Times New Roman"/>
        </w:rPr>
        <w:footnoteRef/>
      </w:r>
      <w:r w:rsidRPr="00E16248">
        <w:rPr>
          <w:rFonts w:ascii="Times New Roman" w:hAnsi="Times New Roman"/>
        </w:rPr>
        <w:t xml:space="preserve"> </w:t>
      </w:r>
      <w:r>
        <w:rPr>
          <w:rFonts w:ascii="Times New Roman" w:hAnsi="Times New Roman"/>
        </w:rPr>
        <w:t>Paku Utama</w:t>
      </w:r>
      <w:r>
        <w:rPr>
          <w:rFonts w:ascii="Times New Roman" w:hAnsi="Times New Roman"/>
          <w:lang w:val="en-US"/>
        </w:rPr>
        <w:t>,</w:t>
      </w:r>
      <w:r w:rsidRPr="00E16248">
        <w:rPr>
          <w:rFonts w:ascii="Times New Roman" w:hAnsi="Times New Roman"/>
        </w:rPr>
        <w:t xml:space="preserve"> </w:t>
      </w:r>
      <w:r w:rsidRPr="00E16248">
        <w:rPr>
          <w:rFonts w:ascii="Times New Roman" w:hAnsi="Times New Roman"/>
          <w:i/>
        </w:rPr>
        <w:t>Memahami Asset Recovery dan Gatekeeper</w:t>
      </w:r>
      <w:r>
        <w:rPr>
          <w:rFonts w:ascii="Times New Roman" w:hAnsi="Times New Roman"/>
          <w:lang w:val="en-US"/>
        </w:rPr>
        <w:t>,</w:t>
      </w:r>
      <w:r w:rsidRPr="00E16248">
        <w:rPr>
          <w:rFonts w:ascii="Times New Roman" w:hAnsi="Times New Roman"/>
        </w:rPr>
        <w:t xml:space="preserve"> </w:t>
      </w:r>
      <w:r>
        <w:rPr>
          <w:rFonts w:ascii="Times New Roman" w:hAnsi="Times New Roman"/>
          <w:lang w:val="en-US"/>
        </w:rPr>
        <w:t>(</w:t>
      </w:r>
      <w:r w:rsidRPr="00E16248">
        <w:rPr>
          <w:rFonts w:ascii="Times New Roman" w:hAnsi="Times New Roman"/>
        </w:rPr>
        <w:t xml:space="preserve">Jakarta: Indonesian Legal Roundtable, </w:t>
      </w:r>
      <w:r>
        <w:rPr>
          <w:rFonts w:ascii="Times New Roman" w:hAnsi="Times New Roman"/>
        </w:rPr>
        <w:t>2013</w:t>
      </w:r>
      <w:r>
        <w:rPr>
          <w:rFonts w:ascii="Times New Roman" w:hAnsi="Times New Roman"/>
          <w:lang w:val="en-US"/>
        </w:rPr>
        <w:t xml:space="preserve">), </w:t>
      </w:r>
      <w:proofErr w:type="spellStart"/>
      <w:r>
        <w:rPr>
          <w:rFonts w:ascii="Times New Roman" w:hAnsi="Times New Roman"/>
          <w:lang w:val="en-US"/>
        </w:rPr>
        <w:t>hlm</w:t>
      </w:r>
      <w:proofErr w:type="spellEnd"/>
      <w:r>
        <w:rPr>
          <w:rFonts w:ascii="Times New Roman" w:hAnsi="Times New Roman"/>
          <w:lang w:val="en-US"/>
        </w:rPr>
        <w:t>.</w:t>
      </w:r>
      <w:r w:rsidRPr="00E16248">
        <w:rPr>
          <w:rFonts w:ascii="Times New Roman" w:hAnsi="Times New Roman"/>
        </w:rPr>
        <w:t xml:space="preserve"> 24.</w:t>
      </w:r>
    </w:p>
  </w:footnote>
  <w:footnote w:id="3">
    <w:p w:rsidR="00E46952" w:rsidRPr="00E16248" w:rsidRDefault="00E46952" w:rsidP="00E939C8">
      <w:pPr>
        <w:pStyle w:val="FootnoteText"/>
        <w:ind w:firstLine="720"/>
        <w:jc w:val="both"/>
        <w:rPr>
          <w:rFonts w:ascii="Times New Roman" w:hAnsi="Times New Roman"/>
        </w:rPr>
      </w:pPr>
      <w:r w:rsidRPr="00E16248">
        <w:rPr>
          <w:rStyle w:val="FootnoteReference"/>
          <w:rFonts w:ascii="Times New Roman" w:hAnsi="Times New Roman"/>
        </w:rPr>
        <w:footnoteRef/>
      </w:r>
      <w:r>
        <w:rPr>
          <w:rFonts w:ascii="Times New Roman" w:hAnsi="Times New Roman"/>
        </w:rPr>
        <w:t xml:space="preserve"> </w:t>
      </w:r>
      <w:r>
        <w:rPr>
          <w:rFonts w:ascii="Times New Roman" w:hAnsi="Times New Roman"/>
        </w:rPr>
        <w:t>Rusli Muhammad</w:t>
      </w:r>
      <w:r>
        <w:rPr>
          <w:rFonts w:ascii="Times New Roman" w:hAnsi="Times New Roman"/>
          <w:lang w:val="en-US"/>
        </w:rPr>
        <w:t>,</w:t>
      </w:r>
      <w:r w:rsidRPr="00E16248">
        <w:rPr>
          <w:rFonts w:ascii="Times New Roman" w:hAnsi="Times New Roman"/>
        </w:rPr>
        <w:t xml:space="preserve"> </w:t>
      </w:r>
      <w:r w:rsidRPr="00E16248">
        <w:rPr>
          <w:rFonts w:ascii="Times New Roman" w:hAnsi="Times New Roman"/>
          <w:i/>
        </w:rPr>
        <w:t>Pembaharuan Hukum Pidana Di Indonesia</w:t>
      </w:r>
      <w:r>
        <w:rPr>
          <w:rFonts w:ascii="Times New Roman" w:hAnsi="Times New Roman"/>
          <w:lang w:val="en-US"/>
        </w:rPr>
        <w:t>,</w:t>
      </w:r>
      <w:r w:rsidRPr="00E16248">
        <w:rPr>
          <w:rFonts w:ascii="Times New Roman" w:hAnsi="Times New Roman"/>
        </w:rPr>
        <w:t xml:space="preserve"> </w:t>
      </w:r>
      <w:r>
        <w:rPr>
          <w:rFonts w:ascii="Times New Roman" w:hAnsi="Times New Roman"/>
          <w:lang w:val="en-US"/>
        </w:rPr>
        <w:t>(</w:t>
      </w:r>
      <w:r w:rsidRPr="00E16248">
        <w:rPr>
          <w:rFonts w:ascii="Times New Roman" w:hAnsi="Times New Roman"/>
        </w:rPr>
        <w:t xml:space="preserve">Jakarta: UUI-Press, </w:t>
      </w:r>
      <w:r>
        <w:rPr>
          <w:rFonts w:ascii="Times New Roman" w:hAnsi="Times New Roman"/>
        </w:rPr>
        <w:t>2019</w:t>
      </w:r>
      <w:r>
        <w:rPr>
          <w:rFonts w:ascii="Times New Roman" w:hAnsi="Times New Roman"/>
          <w:lang w:val="en-US"/>
        </w:rPr>
        <w:t xml:space="preserve">), </w:t>
      </w:r>
      <w:r w:rsidRPr="00E16248">
        <w:rPr>
          <w:rFonts w:ascii="Times New Roman" w:hAnsi="Times New Roman"/>
        </w:rPr>
        <w:t>h</w:t>
      </w:r>
      <w:proofErr w:type="spellStart"/>
      <w:r>
        <w:rPr>
          <w:rFonts w:ascii="Times New Roman" w:hAnsi="Times New Roman"/>
          <w:lang w:val="en-US"/>
        </w:rPr>
        <w:t>lm</w:t>
      </w:r>
      <w:proofErr w:type="spellEnd"/>
      <w:r>
        <w:rPr>
          <w:rFonts w:ascii="Times New Roman" w:hAnsi="Times New Roman"/>
          <w:lang w:val="en-US"/>
        </w:rPr>
        <w:t xml:space="preserve">. </w:t>
      </w:r>
      <w:r w:rsidRPr="00E16248">
        <w:rPr>
          <w:rFonts w:ascii="Times New Roman" w:hAnsi="Times New Roman"/>
        </w:rPr>
        <w:t>62.</w:t>
      </w:r>
    </w:p>
  </w:footnote>
  <w:footnote w:id="4">
    <w:p w:rsidR="00E46952" w:rsidRPr="00E16248" w:rsidRDefault="00E46952" w:rsidP="00746736">
      <w:pPr>
        <w:pStyle w:val="FootnoteText"/>
        <w:ind w:firstLine="720"/>
        <w:jc w:val="both"/>
        <w:rPr>
          <w:rFonts w:ascii="Times New Roman" w:hAnsi="Times New Roman"/>
        </w:rPr>
      </w:pPr>
      <w:r w:rsidRPr="00E16248">
        <w:rPr>
          <w:rStyle w:val="FootnoteReference"/>
          <w:rFonts w:ascii="Times New Roman" w:hAnsi="Times New Roman"/>
        </w:rPr>
        <w:footnoteRef/>
      </w:r>
      <w:r>
        <w:rPr>
          <w:rFonts w:ascii="Times New Roman" w:hAnsi="Times New Roman"/>
        </w:rPr>
        <w:t xml:space="preserve"> Aziz Syamsuddin</w:t>
      </w:r>
      <w:r>
        <w:rPr>
          <w:rFonts w:ascii="Times New Roman" w:hAnsi="Times New Roman"/>
          <w:lang w:val="en-US"/>
        </w:rPr>
        <w:t>,</w:t>
      </w:r>
      <w:r w:rsidRPr="00E16248">
        <w:rPr>
          <w:rFonts w:ascii="Times New Roman" w:hAnsi="Times New Roman"/>
        </w:rPr>
        <w:t xml:space="preserve"> </w:t>
      </w:r>
      <w:r w:rsidRPr="00E16248">
        <w:rPr>
          <w:rFonts w:ascii="Times New Roman" w:hAnsi="Times New Roman"/>
          <w:i/>
        </w:rPr>
        <w:t>Tindak Pidana Khusus</w:t>
      </w:r>
      <w:r>
        <w:rPr>
          <w:rFonts w:ascii="Times New Roman" w:hAnsi="Times New Roman"/>
          <w:lang w:val="en-US"/>
        </w:rPr>
        <w:t>,</w:t>
      </w:r>
      <w:r w:rsidRPr="00E16248">
        <w:rPr>
          <w:rFonts w:ascii="Times New Roman" w:hAnsi="Times New Roman"/>
        </w:rPr>
        <w:t xml:space="preserve"> </w:t>
      </w:r>
      <w:r>
        <w:rPr>
          <w:rFonts w:ascii="Times New Roman" w:hAnsi="Times New Roman"/>
          <w:lang w:val="en-US"/>
        </w:rPr>
        <w:t>(</w:t>
      </w:r>
      <w:r w:rsidRPr="00E16248">
        <w:rPr>
          <w:rFonts w:ascii="Times New Roman" w:hAnsi="Times New Roman"/>
        </w:rPr>
        <w:t xml:space="preserve">Jakarta: Sinar Grafika, </w:t>
      </w:r>
      <w:r>
        <w:rPr>
          <w:rFonts w:ascii="Times New Roman" w:hAnsi="Times New Roman"/>
        </w:rPr>
        <w:t>2014</w:t>
      </w:r>
      <w:r>
        <w:rPr>
          <w:rFonts w:ascii="Times New Roman" w:hAnsi="Times New Roman"/>
          <w:lang w:val="en-US"/>
        </w:rPr>
        <w:t xml:space="preserve">), </w:t>
      </w:r>
      <w:proofErr w:type="spellStart"/>
      <w:r>
        <w:rPr>
          <w:rFonts w:ascii="Times New Roman" w:hAnsi="Times New Roman"/>
          <w:lang w:val="en-US"/>
        </w:rPr>
        <w:t>hlm</w:t>
      </w:r>
      <w:proofErr w:type="spellEnd"/>
      <w:r w:rsidRPr="00E16248">
        <w:rPr>
          <w:rFonts w:ascii="Times New Roman" w:hAnsi="Times New Roman"/>
        </w:rPr>
        <w:t>. 17.</w:t>
      </w:r>
    </w:p>
  </w:footnote>
  <w:footnote w:id="5">
    <w:p w:rsidR="00E46952" w:rsidRPr="00E16248" w:rsidRDefault="00E46952" w:rsidP="00E939C8">
      <w:pPr>
        <w:pStyle w:val="FootnoteText"/>
        <w:ind w:firstLine="720"/>
        <w:jc w:val="both"/>
        <w:rPr>
          <w:rFonts w:ascii="Times New Roman" w:hAnsi="Times New Roman"/>
        </w:rPr>
      </w:pPr>
      <w:r w:rsidRPr="00E16248">
        <w:rPr>
          <w:rStyle w:val="FootnoteReference"/>
          <w:rFonts w:ascii="Times New Roman" w:hAnsi="Times New Roman"/>
        </w:rPr>
        <w:footnoteRef/>
      </w:r>
      <w:r w:rsidRPr="00E16248">
        <w:rPr>
          <w:rFonts w:ascii="Times New Roman" w:hAnsi="Times New Roman"/>
        </w:rPr>
        <w:t xml:space="preserve"> </w:t>
      </w:r>
      <w:r w:rsidRPr="00E16248">
        <w:rPr>
          <w:rFonts w:ascii="Times New Roman" w:hAnsi="Times New Roman"/>
          <w:i/>
        </w:rPr>
        <w:t>Ibid.</w:t>
      </w:r>
    </w:p>
  </w:footnote>
  <w:footnote w:id="6">
    <w:p w:rsidR="00E46952" w:rsidRPr="00E16248" w:rsidRDefault="00E46952" w:rsidP="00E939C8">
      <w:pPr>
        <w:pStyle w:val="FootnoteText"/>
        <w:ind w:firstLine="720"/>
        <w:jc w:val="both"/>
        <w:rPr>
          <w:rFonts w:ascii="Times New Roman" w:hAnsi="Times New Roman"/>
        </w:rPr>
      </w:pPr>
      <w:r w:rsidRPr="00E16248">
        <w:rPr>
          <w:rStyle w:val="FootnoteReference"/>
          <w:rFonts w:ascii="Times New Roman" w:hAnsi="Times New Roman"/>
        </w:rPr>
        <w:footnoteRef/>
      </w:r>
      <w:r>
        <w:rPr>
          <w:rFonts w:ascii="Times New Roman" w:hAnsi="Times New Roman"/>
        </w:rPr>
        <w:t xml:space="preserve"> A. Rahmah dan Amiruddin Pabbu</w:t>
      </w:r>
      <w:r>
        <w:rPr>
          <w:rFonts w:ascii="Times New Roman" w:hAnsi="Times New Roman"/>
          <w:lang w:val="en-US"/>
        </w:rPr>
        <w:t>,</w:t>
      </w:r>
      <w:r w:rsidRPr="00E16248">
        <w:rPr>
          <w:rFonts w:ascii="Times New Roman" w:hAnsi="Times New Roman"/>
        </w:rPr>
        <w:t xml:space="preserve"> </w:t>
      </w:r>
      <w:r w:rsidRPr="00E16248">
        <w:rPr>
          <w:rFonts w:ascii="Times New Roman" w:hAnsi="Times New Roman"/>
          <w:i/>
        </w:rPr>
        <w:t>Kapita Selekta Hukum Pidana</w:t>
      </w:r>
      <w:r>
        <w:rPr>
          <w:rFonts w:ascii="Times New Roman" w:hAnsi="Times New Roman"/>
          <w:lang w:val="en-US"/>
        </w:rPr>
        <w:t>,</w:t>
      </w:r>
      <w:r w:rsidRPr="00E16248">
        <w:rPr>
          <w:rFonts w:ascii="Times New Roman" w:hAnsi="Times New Roman"/>
        </w:rPr>
        <w:t xml:space="preserve"> </w:t>
      </w:r>
      <w:r>
        <w:rPr>
          <w:rFonts w:ascii="Times New Roman" w:hAnsi="Times New Roman"/>
          <w:lang w:val="en-US"/>
        </w:rPr>
        <w:t>(</w:t>
      </w:r>
      <w:r w:rsidRPr="00E16248">
        <w:rPr>
          <w:rFonts w:ascii="Times New Roman" w:hAnsi="Times New Roman"/>
        </w:rPr>
        <w:t xml:space="preserve">Jakarta: Mitra Wacana Media, </w:t>
      </w:r>
      <w:r>
        <w:rPr>
          <w:rFonts w:ascii="Times New Roman" w:hAnsi="Times New Roman"/>
        </w:rPr>
        <w:t>2015</w:t>
      </w:r>
      <w:r>
        <w:rPr>
          <w:rFonts w:ascii="Times New Roman" w:hAnsi="Times New Roman"/>
          <w:lang w:val="en-US"/>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E16248">
        <w:rPr>
          <w:rFonts w:ascii="Times New Roman" w:hAnsi="Times New Roman"/>
        </w:rPr>
        <w:t>29.</w:t>
      </w:r>
    </w:p>
  </w:footnote>
  <w:footnote w:id="7">
    <w:p w:rsidR="00E46952" w:rsidRPr="00E16248" w:rsidRDefault="00E46952" w:rsidP="00E939C8">
      <w:pPr>
        <w:pStyle w:val="FootnoteText"/>
        <w:ind w:firstLine="720"/>
        <w:jc w:val="both"/>
        <w:rPr>
          <w:rFonts w:ascii="Times New Roman" w:hAnsi="Times New Roman"/>
        </w:rPr>
      </w:pPr>
      <w:r w:rsidRPr="00E16248">
        <w:rPr>
          <w:rStyle w:val="FootnoteReference"/>
          <w:rFonts w:ascii="Times New Roman" w:hAnsi="Times New Roman"/>
        </w:rPr>
        <w:footnoteRef/>
      </w:r>
      <w:r w:rsidRPr="00E16248">
        <w:rPr>
          <w:rFonts w:ascii="Times New Roman" w:hAnsi="Times New Roman"/>
        </w:rPr>
        <w:t xml:space="preserve"> Aziz Syamsuddin, </w:t>
      </w:r>
      <w:r w:rsidRPr="00E16248">
        <w:rPr>
          <w:rFonts w:ascii="Times New Roman" w:hAnsi="Times New Roman"/>
          <w:i/>
        </w:rPr>
        <w:t xml:space="preserve">Op. </w:t>
      </w:r>
      <w:r w:rsidRPr="00E16248">
        <w:rPr>
          <w:rFonts w:ascii="Times New Roman" w:hAnsi="Times New Roman"/>
          <w:i/>
        </w:rPr>
        <w:t>Cit.</w:t>
      </w:r>
      <w:r w:rsidRPr="00E16248">
        <w:rPr>
          <w:rFonts w:ascii="Times New Roman" w:hAnsi="Times New Roman"/>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E16248">
        <w:rPr>
          <w:rFonts w:ascii="Times New Roman" w:hAnsi="Times New Roman"/>
        </w:rPr>
        <w:t>19.</w:t>
      </w:r>
    </w:p>
  </w:footnote>
  <w:footnote w:id="8">
    <w:p w:rsidR="00E46952" w:rsidRPr="00AD49EB" w:rsidRDefault="00E46952" w:rsidP="00AD49EB">
      <w:pPr>
        <w:pStyle w:val="FootnoteText"/>
        <w:ind w:firstLine="720"/>
        <w:jc w:val="both"/>
        <w:rPr>
          <w:rFonts w:ascii="Times New Roman" w:hAnsi="Times New Roman" w:cs="Times New Roman"/>
          <w:lang w:val="en-US"/>
        </w:rPr>
      </w:pPr>
      <w:r w:rsidRPr="00AD49EB">
        <w:rPr>
          <w:rStyle w:val="FootnoteReference"/>
          <w:rFonts w:ascii="Times New Roman" w:hAnsi="Times New Roman" w:cs="Times New Roman"/>
        </w:rPr>
        <w:footnoteRef/>
      </w:r>
      <w:r w:rsidRPr="00AD49EB">
        <w:rPr>
          <w:rFonts w:ascii="Times New Roman" w:hAnsi="Times New Roman" w:cs="Times New Roman"/>
        </w:rPr>
        <w:t xml:space="preserve"> Beni Kurnia Illahi</w:t>
      </w:r>
      <w:r w:rsidRPr="00AD49EB">
        <w:rPr>
          <w:rFonts w:ascii="Times New Roman" w:hAnsi="Times New Roman" w:cs="Times New Roman"/>
          <w:lang w:val="en-US"/>
        </w:rPr>
        <w:t>, “</w:t>
      </w:r>
      <w:r w:rsidRPr="00AD49EB">
        <w:rPr>
          <w:rFonts w:ascii="Times New Roman" w:hAnsi="Times New Roman" w:cs="Times New Roman"/>
        </w:rPr>
        <w:t>Pengaturan Perampasan Harta Kekayaan Pelaku Tindak Pidana Pencucian Uang Di Indonesia</w:t>
      </w:r>
      <w:r w:rsidRPr="00AD49EB">
        <w:rPr>
          <w:rFonts w:ascii="Times New Roman" w:hAnsi="Times New Roman" w:cs="Times New Roman"/>
          <w:lang w:val="en-US"/>
        </w:rPr>
        <w:t xml:space="preserve">”, </w:t>
      </w:r>
      <w:r w:rsidRPr="00AD49EB">
        <w:rPr>
          <w:rFonts w:ascii="Times New Roman" w:hAnsi="Times New Roman" w:cs="Times New Roman"/>
          <w:i/>
        </w:rPr>
        <w:t>Ubelaj,</w:t>
      </w:r>
      <w:r w:rsidRPr="00AD49EB">
        <w:rPr>
          <w:rFonts w:ascii="Times New Roman" w:hAnsi="Times New Roman" w:cs="Times New Roman"/>
        </w:rPr>
        <w:t xml:space="preserve"> Volume 2</w:t>
      </w:r>
      <w:r>
        <w:rPr>
          <w:rFonts w:ascii="Times New Roman" w:hAnsi="Times New Roman" w:cs="Times New Roman"/>
          <w:lang w:val="en-US"/>
        </w:rPr>
        <w:t>,</w:t>
      </w:r>
      <w:r>
        <w:rPr>
          <w:rFonts w:ascii="Times New Roman" w:hAnsi="Times New Roman" w:cs="Times New Roman"/>
        </w:rPr>
        <w:t xml:space="preserve"> Number 2, O</w:t>
      </w:r>
      <w:r>
        <w:rPr>
          <w:rFonts w:ascii="Times New Roman" w:hAnsi="Times New Roman" w:cs="Times New Roman"/>
          <w:lang w:val="en-US"/>
        </w:rPr>
        <w:t>k</w:t>
      </w:r>
      <w:r w:rsidRPr="00AD49EB">
        <w:rPr>
          <w:rFonts w:ascii="Times New Roman" w:hAnsi="Times New Roman" w:cs="Times New Roman"/>
        </w:rPr>
        <w:t>tober 2017</w:t>
      </w:r>
      <w:r w:rsidRPr="00AD49EB">
        <w:rPr>
          <w:rFonts w:ascii="Times New Roman" w:hAnsi="Times New Roman" w:cs="Times New Roman"/>
          <w:lang w:val="en-US"/>
        </w:rPr>
        <w:t xml:space="preserve">, </w:t>
      </w:r>
      <w:proofErr w:type="spellStart"/>
      <w:r w:rsidRPr="00AD49EB">
        <w:rPr>
          <w:rFonts w:ascii="Times New Roman" w:hAnsi="Times New Roman" w:cs="Times New Roman"/>
          <w:lang w:val="en-US"/>
        </w:rPr>
        <w:t>hlm</w:t>
      </w:r>
      <w:proofErr w:type="spellEnd"/>
      <w:r w:rsidRPr="00AD49EB">
        <w:rPr>
          <w:rFonts w:ascii="Times New Roman" w:hAnsi="Times New Roman" w:cs="Times New Roman"/>
          <w:lang w:val="en-US"/>
        </w:rPr>
        <w:t>. 189.</w:t>
      </w:r>
    </w:p>
  </w:footnote>
  <w:footnote w:id="9">
    <w:p w:rsidR="00E46952" w:rsidRPr="00AD49EB" w:rsidRDefault="00E46952" w:rsidP="00AD49EB">
      <w:pPr>
        <w:pStyle w:val="FootnoteText"/>
        <w:ind w:firstLine="720"/>
        <w:jc w:val="both"/>
        <w:rPr>
          <w:rFonts w:ascii="Times New Roman" w:hAnsi="Times New Roman" w:cs="Times New Roman"/>
          <w:lang w:val="en-US"/>
        </w:rPr>
      </w:pPr>
      <w:r w:rsidRPr="00AD49EB">
        <w:rPr>
          <w:rStyle w:val="FootnoteReference"/>
          <w:rFonts w:ascii="Times New Roman" w:hAnsi="Times New Roman" w:cs="Times New Roman"/>
        </w:rPr>
        <w:footnoteRef/>
      </w:r>
      <w:r w:rsidRPr="00AD49EB">
        <w:rPr>
          <w:rFonts w:ascii="Times New Roman" w:hAnsi="Times New Roman" w:cs="Times New Roman"/>
        </w:rPr>
        <w:t xml:space="preserve"> </w:t>
      </w:r>
      <w:r w:rsidRPr="00AD49EB">
        <w:rPr>
          <w:rFonts w:ascii="Times New Roman" w:hAnsi="Times New Roman" w:cs="Times New Roman"/>
        </w:rPr>
        <w:t xml:space="preserve">Adrian Sutedi, </w:t>
      </w:r>
      <w:r w:rsidRPr="00AD49EB">
        <w:rPr>
          <w:rFonts w:ascii="Times New Roman" w:hAnsi="Times New Roman" w:cs="Times New Roman"/>
          <w:i/>
        </w:rPr>
        <w:t>Hukum Perbankan Suatu Tinjauan Pencucian Uang, Merger</w:t>
      </w:r>
      <w:r w:rsidRPr="00AD49EB">
        <w:rPr>
          <w:rFonts w:ascii="Times New Roman" w:hAnsi="Times New Roman" w:cs="Times New Roman"/>
        </w:rPr>
        <w:t xml:space="preserve">, </w:t>
      </w:r>
      <w:r w:rsidRPr="00AD49EB">
        <w:rPr>
          <w:rFonts w:ascii="Times New Roman" w:hAnsi="Times New Roman" w:cs="Times New Roman"/>
          <w:i/>
        </w:rPr>
        <w:t>Likuidasi, Dan Kepailitan</w:t>
      </w:r>
      <w:r w:rsidRPr="00AD49EB">
        <w:rPr>
          <w:rFonts w:ascii="Times New Roman" w:hAnsi="Times New Roman" w:cs="Times New Roman"/>
        </w:rPr>
        <w:t xml:space="preserve">, (Jakarta: Sinar Grafika, 2010), </w:t>
      </w:r>
      <w:proofErr w:type="spellStart"/>
      <w:r w:rsidRPr="00AD49EB">
        <w:rPr>
          <w:rFonts w:ascii="Times New Roman" w:hAnsi="Times New Roman" w:cs="Times New Roman"/>
          <w:lang w:val="en-US"/>
        </w:rPr>
        <w:t>hlm</w:t>
      </w:r>
      <w:proofErr w:type="spellEnd"/>
      <w:r w:rsidRPr="00AD49EB">
        <w:rPr>
          <w:rFonts w:ascii="Times New Roman" w:hAnsi="Times New Roman" w:cs="Times New Roman"/>
        </w:rPr>
        <w:t>.</w:t>
      </w:r>
      <w:r w:rsidRPr="00AD49EB">
        <w:rPr>
          <w:rFonts w:ascii="Times New Roman" w:hAnsi="Times New Roman" w:cs="Times New Roman"/>
          <w:lang w:val="en-US"/>
        </w:rPr>
        <w:t xml:space="preserve"> </w:t>
      </w:r>
      <w:r w:rsidRPr="00AD49EB">
        <w:rPr>
          <w:rFonts w:ascii="Times New Roman" w:hAnsi="Times New Roman" w:cs="Times New Roman"/>
        </w:rPr>
        <w:t>54</w:t>
      </w:r>
      <w:r w:rsidRPr="00AD49EB">
        <w:rPr>
          <w:rFonts w:ascii="Times New Roman" w:hAnsi="Times New Roman" w:cs="Times New Roman"/>
          <w:lang w:val="en-US"/>
        </w:rPr>
        <w:t>.</w:t>
      </w:r>
    </w:p>
  </w:footnote>
  <w:footnote w:id="10">
    <w:p w:rsidR="00E46952" w:rsidRPr="00E16248" w:rsidRDefault="00E46952" w:rsidP="00746736">
      <w:pPr>
        <w:pStyle w:val="FootnoteText"/>
        <w:ind w:firstLine="720"/>
        <w:jc w:val="both"/>
        <w:rPr>
          <w:rFonts w:ascii="Times New Roman" w:hAnsi="Times New Roman"/>
        </w:rPr>
      </w:pPr>
      <w:r w:rsidRPr="00E16248">
        <w:rPr>
          <w:rStyle w:val="FootnoteReference"/>
          <w:rFonts w:ascii="Times New Roman" w:hAnsi="Times New Roman"/>
        </w:rPr>
        <w:footnoteRef/>
      </w:r>
      <w:r>
        <w:rPr>
          <w:rFonts w:ascii="Times New Roman" w:hAnsi="Times New Roman"/>
        </w:rPr>
        <w:t xml:space="preserve"> Pathorang Halim</w:t>
      </w:r>
      <w:r>
        <w:rPr>
          <w:rFonts w:ascii="Times New Roman" w:hAnsi="Times New Roman"/>
          <w:lang w:val="en-US"/>
        </w:rPr>
        <w:t>,</w:t>
      </w:r>
      <w:r w:rsidRPr="00E16248">
        <w:rPr>
          <w:rFonts w:ascii="Times New Roman" w:hAnsi="Times New Roman"/>
        </w:rPr>
        <w:t xml:space="preserve"> </w:t>
      </w:r>
      <w:r w:rsidRPr="00E16248">
        <w:rPr>
          <w:rFonts w:ascii="Times New Roman" w:hAnsi="Times New Roman"/>
          <w:i/>
        </w:rPr>
        <w:t>Penegakan Hukum Terhadap Kejahatan Pencucian Uang Di Era Globalisasi</w:t>
      </w:r>
      <w:r>
        <w:rPr>
          <w:rFonts w:ascii="Times New Roman" w:hAnsi="Times New Roman"/>
          <w:lang w:val="en-US"/>
        </w:rPr>
        <w:t>,</w:t>
      </w:r>
      <w:r w:rsidRPr="00E16248">
        <w:rPr>
          <w:rFonts w:ascii="Times New Roman" w:hAnsi="Times New Roman"/>
        </w:rPr>
        <w:t xml:space="preserve"> </w:t>
      </w:r>
      <w:r>
        <w:rPr>
          <w:rFonts w:ascii="Times New Roman" w:hAnsi="Times New Roman"/>
          <w:lang w:val="en-US"/>
        </w:rPr>
        <w:t>(</w:t>
      </w:r>
      <w:r w:rsidRPr="00E16248">
        <w:rPr>
          <w:rFonts w:ascii="Times New Roman" w:hAnsi="Times New Roman"/>
        </w:rPr>
        <w:t xml:space="preserve">Yogyakarta: Total Media, </w:t>
      </w:r>
      <w:r>
        <w:rPr>
          <w:rFonts w:ascii="Times New Roman" w:hAnsi="Times New Roman"/>
        </w:rPr>
        <w:t>2013</w:t>
      </w:r>
      <w:r>
        <w:rPr>
          <w:rFonts w:ascii="Times New Roman" w:hAnsi="Times New Roman"/>
          <w:lang w:val="en-US"/>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E16248">
        <w:rPr>
          <w:rFonts w:ascii="Times New Roman" w:hAnsi="Times New Roman"/>
        </w:rPr>
        <w:t>9.</w:t>
      </w:r>
    </w:p>
  </w:footnote>
  <w:footnote w:id="11">
    <w:p w:rsidR="00E46952" w:rsidRPr="00E16248" w:rsidRDefault="00E46952" w:rsidP="00746736">
      <w:pPr>
        <w:pStyle w:val="FootnoteText"/>
        <w:ind w:firstLine="720"/>
        <w:jc w:val="both"/>
        <w:rPr>
          <w:rFonts w:ascii="Times New Roman" w:hAnsi="Times New Roman"/>
        </w:rPr>
      </w:pPr>
      <w:r w:rsidRPr="00E16248">
        <w:rPr>
          <w:rStyle w:val="FootnoteReference"/>
          <w:rFonts w:ascii="Times New Roman" w:hAnsi="Times New Roman"/>
        </w:rPr>
        <w:footnoteRef/>
      </w:r>
      <w:r>
        <w:rPr>
          <w:rFonts w:ascii="Times New Roman" w:hAnsi="Times New Roman"/>
        </w:rPr>
        <w:t xml:space="preserve"> Marwan Mas</w:t>
      </w:r>
      <w:r>
        <w:rPr>
          <w:rFonts w:ascii="Times New Roman" w:hAnsi="Times New Roman"/>
          <w:lang w:val="en-US"/>
        </w:rPr>
        <w:t>,</w:t>
      </w:r>
      <w:r w:rsidRPr="00E16248">
        <w:rPr>
          <w:rFonts w:ascii="Times New Roman" w:hAnsi="Times New Roman"/>
        </w:rPr>
        <w:t xml:space="preserve"> </w:t>
      </w:r>
      <w:r w:rsidRPr="00E16248">
        <w:rPr>
          <w:rFonts w:ascii="Times New Roman" w:hAnsi="Times New Roman"/>
          <w:i/>
        </w:rPr>
        <w:t>Pemberantasan Tindak Pidana Korupsi</w:t>
      </w:r>
      <w:r w:rsidRPr="00E16248">
        <w:rPr>
          <w:rFonts w:ascii="Times New Roman" w:hAnsi="Times New Roman"/>
        </w:rPr>
        <w:t xml:space="preserve">, </w:t>
      </w:r>
      <w:r>
        <w:rPr>
          <w:rFonts w:ascii="Times New Roman" w:hAnsi="Times New Roman"/>
          <w:lang w:val="en-US"/>
        </w:rPr>
        <w:t>(</w:t>
      </w:r>
      <w:r w:rsidRPr="00E16248">
        <w:rPr>
          <w:rFonts w:ascii="Times New Roman" w:hAnsi="Times New Roman"/>
        </w:rPr>
        <w:t xml:space="preserve">Bogor: Ghalia Indonesia, </w:t>
      </w:r>
      <w:r>
        <w:rPr>
          <w:rFonts w:ascii="Times New Roman" w:hAnsi="Times New Roman"/>
        </w:rPr>
        <w:t>2014</w:t>
      </w:r>
      <w:r>
        <w:rPr>
          <w:rFonts w:ascii="Times New Roman" w:hAnsi="Times New Roman"/>
          <w:lang w:val="en-US"/>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E16248">
        <w:rPr>
          <w:rFonts w:ascii="Times New Roman" w:hAnsi="Times New Roman"/>
        </w:rPr>
        <w:t>167.</w:t>
      </w:r>
    </w:p>
  </w:footnote>
  <w:footnote w:id="12">
    <w:p w:rsidR="00E46952" w:rsidRPr="00E16248" w:rsidRDefault="00E46952" w:rsidP="00746736">
      <w:pPr>
        <w:pStyle w:val="FootnoteText"/>
        <w:ind w:firstLine="720"/>
        <w:jc w:val="both"/>
        <w:rPr>
          <w:rFonts w:ascii="Times New Roman" w:hAnsi="Times New Roman"/>
        </w:rPr>
      </w:pPr>
      <w:r w:rsidRPr="00E16248">
        <w:rPr>
          <w:rStyle w:val="FootnoteReference"/>
          <w:rFonts w:ascii="Times New Roman" w:hAnsi="Times New Roman"/>
        </w:rPr>
        <w:footnoteRef/>
      </w:r>
      <w:r>
        <w:rPr>
          <w:rFonts w:ascii="Times New Roman" w:hAnsi="Times New Roman"/>
        </w:rPr>
        <w:t xml:space="preserve"> </w:t>
      </w:r>
      <w:r w:rsidRPr="00E16248">
        <w:rPr>
          <w:rFonts w:ascii="Times New Roman" w:hAnsi="Times New Roman"/>
        </w:rPr>
        <w:t xml:space="preserve">Paku Utama, </w:t>
      </w:r>
      <w:r w:rsidRPr="00E16248">
        <w:rPr>
          <w:rFonts w:ascii="Times New Roman" w:hAnsi="Times New Roman"/>
          <w:i/>
        </w:rPr>
        <w:t xml:space="preserve">Op. </w:t>
      </w:r>
      <w:r w:rsidRPr="00E16248">
        <w:rPr>
          <w:rFonts w:ascii="Times New Roman" w:hAnsi="Times New Roman"/>
          <w:i/>
        </w:rPr>
        <w:t>Cit.</w:t>
      </w:r>
      <w:r w:rsidRPr="00E16248">
        <w:rPr>
          <w:rFonts w:ascii="Times New Roman" w:hAnsi="Times New Roman"/>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E16248">
        <w:rPr>
          <w:rFonts w:ascii="Times New Roman" w:hAnsi="Times New Roman"/>
        </w:rPr>
        <w:t>102.</w:t>
      </w:r>
    </w:p>
  </w:footnote>
  <w:footnote w:id="13">
    <w:p w:rsidR="00E46952" w:rsidRPr="006241F9" w:rsidRDefault="00E46952" w:rsidP="00AD49EB">
      <w:pPr>
        <w:pStyle w:val="FootnoteText"/>
        <w:ind w:firstLine="720"/>
        <w:jc w:val="both"/>
        <w:rPr>
          <w:rFonts w:ascii="Times New Roman" w:hAnsi="Times New Roman" w:cs="Times New Roman"/>
          <w:lang w:val="en-US"/>
        </w:rPr>
      </w:pPr>
      <w:r w:rsidRPr="006241F9">
        <w:rPr>
          <w:rStyle w:val="FootnoteReference"/>
          <w:rFonts w:ascii="Times New Roman" w:hAnsi="Times New Roman" w:cs="Times New Roman"/>
        </w:rPr>
        <w:footnoteRef/>
      </w:r>
      <w:r w:rsidRPr="006241F9">
        <w:rPr>
          <w:rFonts w:ascii="Times New Roman" w:hAnsi="Times New Roman" w:cs="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r w:rsidRPr="006241F9">
        <w:rPr>
          <w:rFonts w:ascii="Times New Roman" w:hAnsi="Times New Roman" w:cs="Times New Roman"/>
          <w:lang w:val="en-US"/>
        </w:rPr>
        <w:t>.</w:t>
      </w:r>
    </w:p>
  </w:footnote>
  <w:footnote w:id="14">
    <w:p w:rsidR="00E46952" w:rsidRPr="00825BD8" w:rsidRDefault="00E46952" w:rsidP="00BF3D12">
      <w:pPr>
        <w:pStyle w:val="FootnoteText"/>
        <w:ind w:firstLine="720"/>
        <w:jc w:val="both"/>
        <w:rPr>
          <w:rFonts w:ascii="Times New Roman" w:hAnsi="Times New Roman" w:cs="Times New Roman"/>
        </w:rPr>
      </w:pPr>
      <w:r w:rsidRPr="00825BD8">
        <w:rPr>
          <w:rStyle w:val="FootnoteReference"/>
          <w:rFonts w:ascii="Times New Roman" w:hAnsi="Times New Roman" w:cs="Times New Roman"/>
        </w:rPr>
        <w:footnoteRef/>
      </w:r>
      <w:r w:rsidRPr="00825BD8">
        <w:rPr>
          <w:rFonts w:ascii="Times New Roman" w:hAnsi="Times New Roman" w:cs="Times New Roman"/>
        </w:rPr>
        <w:t xml:space="preserve"> Peter Mahmud Marzuki, </w:t>
      </w:r>
      <w:r w:rsidRPr="00825BD8">
        <w:rPr>
          <w:rFonts w:ascii="Times New Roman" w:hAnsi="Times New Roman" w:cs="Times New Roman"/>
          <w:i/>
        </w:rPr>
        <w:t>Pengantar Ilmu Hukum</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Jakarta</w:t>
      </w:r>
      <w:r>
        <w:rPr>
          <w:rFonts w:ascii="Times New Roman" w:hAnsi="Times New Roman" w:cs="Times New Roman"/>
          <w:lang w:val="en-US"/>
        </w:rPr>
        <w:t xml:space="preserve"> :</w:t>
      </w:r>
      <w:r w:rsidRPr="00671E35">
        <w:rPr>
          <w:rFonts w:ascii="Times New Roman" w:hAnsi="Times New Roman" w:cs="Times New Roman"/>
        </w:rPr>
        <w:t xml:space="preserve"> </w:t>
      </w:r>
      <w:r>
        <w:rPr>
          <w:rFonts w:ascii="Times New Roman" w:hAnsi="Times New Roman" w:cs="Times New Roman"/>
        </w:rPr>
        <w:t>Kencana</w:t>
      </w:r>
      <w:r>
        <w:rPr>
          <w:rFonts w:ascii="Times New Roman" w:hAnsi="Times New Roman" w:cs="Times New Roman"/>
          <w:lang w:val="en-US"/>
        </w:rPr>
        <w:t xml:space="preserve">, </w:t>
      </w:r>
      <w:r>
        <w:rPr>
          <w:rFonts w:ascii="Times New Roman" w:hAnsi="Times New Roman" w:cs="Times New Roman"/>
        </w:rPr>
        <w:t>2018</w:t>
      </w:r>
      <w:r>
        <w:rPr>
          <w:rFonts w:ascii="Times New Roman" w:hAnsi="Times New Roman" w:cs="Times New Roman"/>
          <w:lang w:val="en-US"/>
        </w:rPr>
        <w:t>)</w:t>
      </w:r>
      <w:r w:rsidRPr="00825BD8">
        <w:rPr>
          <w:rFonts w:ascii="Times New Roman" w:hAnsi="Times New Roman" w:cs="Times New Roman"/>
        </w:rPr>
        <w:t>, hlm. 158.</w:t>
      </w:r>
    </w:p>
  </w:footnote>
  <w:footnote w:id="15">
    <w:p w:rsidR="00E46952" w:rsidRPr="00825BD8" w:rsidRDefault="00E46952" w:rsidP="00BF3D12">
      <w:pPr>
        <w:pStyle w:val="FootnoteText"/>
        <w:ind w:firstLine="720"/>
        <w:jc w:val="both"/>
        <w:rPr>
          <w:rFonts w:ascii="Times New Roman" w:hAnsi="Times New Roman" w:cs="Times New Roman"/>
        </w:rPr>
      </w:pPr>
      <w:r w:rsidRPr="00825BD8">
        <w:rPr>
          <w:rStyle w:val="FootnoteReference"/>
          <w:rFonts w:ascii="Times New Roman" w:hAnsi="Times New Roman" w:cs="Times New Roman"/>
        </w:rPr>
        <w:footnoteRef/>
      </w:r>
      <w:r w:rsidRPr="00825BD8">
        <w:rPr>
          <w:rFonts w:ascii="Times New Roman" w:hAnsi="Times New Roman" w:cs="Times New Roman"/>
        </w:rPr>
        <w:t xml:space="preserve"> Dominikus Rato, </w:t>
      </w:r>
      <w:r w:rsidRPr="00825BD8">
        <w:rPr>
          <w:rFonts w:ascii="Times New Roman" w:hAnsi="Times New Roman" w:cs="Times New Roman"/>
          <w:i/>
        </w:rPr>
        <w:t>Filsafat Hukum Mencari: Memahami dan Memahami Hukum</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Yogyakarta</w:t>
      </w:r>
      <w:r>
        <w:rPr>
          <w:rFonts w:ascii="Times New Roman" w:hAnsi="Times New Roman" w:cs="Times New Roman"/>
          <w:lang w:val="en-US"/>
        </w:rPr>
        <w:t xml:space="preserve"> :</w:t>
      </w:r>
      <w:r w:rsidRPr="00621D65">
        <w:rPr>
          <w:rFonts w:ascii="Times New Roman" w:hAnsi="Times New Roman" w:cs="Times New Roman"/>
        </w:rPr>
        <w:t xml:space="preserve"> </w:t>
      </w:r>
      <w:r>
        <w:rPr>
          <w:rFonts w:ascii="Times New Roman" w:hAnsi="Times New Roman" w:cs="Times New Roman"/>
        </w:rPr>
        <w:t>Laksbang Pressindo</w:t>
      </w:r>
      <w:r>
        <w:rPr>
          <w:rFonts w:ascii="Times New Roman" w:hAnsi="Times New Roman" w:cs="Times New Roman"/>
          <w:lang w:val="en-US"/>
        </w:rPr>
        <w:t xml:space="preserve">, </w:t>
      </w:r>
      <w:r>
        <w:rPr>
          <w:rFonts w:ascii="Times New Roman" w:hAnsi="Times New Roman" w:cs="Times New Roman"/>
        </w:rPr>
        <w:t>2010</w:t>
      </w:r>
      <w:r>
        <w:rPr>
          <w:rFonts w:ascii="Times New Roman" w:hAnsi="Times New Roman" w:cs="Times New Roman"/>
          <w:lang w:val="en-US"/>
        </w:rPr>
        <w:t>)</w:t>
      </w:r>
      <w:r w:rsidRPr="00825BD8">
        <w:rPr>
          <w:rFonts w:ascii="Times New Roman" w:hAnsi="Times New Roman" w:cs="Times New Roman"/>
        </w:rPr>
        <w:t>, hlm. 59.</w:t>
      </w:r>
    </w:p>
  </w:footnote>
  <w:footnote w:id="16">
    <w:p w:rsidR="00E46952" w:rsidRPr="00825BD8" w:rsidRDefault="00E46952" w:rsidP="00BF3D12">
      <w:pPr>
        <w:pStyle w:val="FootnoteText"/>
        <w:ind w:firstLine="720"/>
        <w:jc w:val="both"/>
        <w:rPr>
          <w:rFonts w:ascii="Times New Roman" w:hAnsi="Times New Roman" w:cs="Times New Roman"/>
        </w:rPr>
      </w:pPr>
      <w:r w:rsidRPr="00825BD8">
        <w:rPr>
          <w:rStyle w:val="FootnoteReference"/>
          <w:rFonts w:ascii="Times New Roman" w:hAnsi="Times New Roman" w:cs="Times New Roman"/>
        </w:rPr>
        <w:footnoteRef/>
      </w:r>
      <w:r w:rsidRPr="00825BD8">
        <w:rPr>
          <w:rFonts w:ascii="Times New Roman" w:hAnsi="Times New Roman" w:cs="Times New Roman"/>
        </w:rPr>
        <w:t xml:space="preserve"> CST Kansil, dkk, </w:t>
      </w:r>
      <w:r w:rsidRPr="00825BD8">
        <w:rPr>
          <w:rFonts w:ascii="Times New Roman" w:hAnsi="Times New Roman" w:cs="Times New Roman"/>
          <w:i/>
        </w:rPr>
        <w:t>Kamus Istilah Hukum</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Jakarta</w:t>
      </w:r>
      <w:r>
        <w:rPr>
          <w:rFonts w:ascii="Times New Roman" w:hAnsi="Times New Roman" w:cs="Times New Roman"/>
          <w:lang w:val="en-US"/>
        </w:rPr>
        <w:t>:</w:t>
      </w:r>
      <w:r w:rsidRPr="00621D65">
        <w:rPr>
          <w:rFonts w:ascii="Times New Roman" w:hAnsi="Times New Roman" w:cs="Times New Roman"/>
        </w:rPr>
        <w:t xml:space="preserve"> </w:t>
      </w:r>
      <w:r>
        <w:rPr>
          <w:rFonts w:ascii="Times New Roman" w:hAnsi="Times New Roman" w:cs="Times New Roman"/>
        </w:rPr>
        <w:t>Jala Permata Aksara</w:t>
      </w:r>
      <w:r>
        <w:rPr>
          <w:rFonts w:ascii="Times New Roman" w:hAnsi="Times New Roman" w:cs="Times New Roman"/>
          <w:lang w:val="en-US"/>
        </w:rPr>
        <w:t xml:space="preserve">, </w:t>
      </w:r>
      <w:r>
        <w:rPr>
          <w:rFonts w:ascii="Times New Roman" w:hAnsi="Times New Roman" w:cs="Times New Roman"/>
        </w:rPr>
        <w:t>2009</w:t>
      </w:r>
      <w:r>
        <w:rPr>
          <w:rFonts w:ascii="Times New Roman" w:hAnsi="Times New Roman" w:cs="Times New Roman"/>
          <w:lang w:val="en-US"/>
        </w:rPr>
        <w:t>)</w:t>
      </w:r>
      <w:r w:rsidRPr="00825BD8">
        <w:rPr>
          <w:rFonts w:ascii="Times New Roman" w:hAnsi="Times New Roman" w:cs="Times New Roman"/>
        </w:rPr>
        <w:t>, hlm. 385.</w:t>
      </w:r>
    </w:p>
  </w:footnote>
  <w:footnote w:id="17">
    <w:p w:rsidR="00E46952" w:rsidRPr="002F066A" w:rsidRDefault="00E46952" w:rsidP="007F7365">
      <w:pPr>
        <w:pStyle w:val="FootnoteText"/>
        <w:ind w:firstLine="720"/>
        <w:jc w:val="both"/>
        <w:rPr>
          <w:rFonts w:ascii="Times New Roman" w:hAnsi="Times New Roman" w:cs="Times New Roman"/>
          <w:color w:val="000000"/>
        </w:rPr>
      </w:pPr>
      <w:r w:rsidRPr="002F066A">
        <w:rPr>
          <w:rStyle w:val="FootnoteReference"/>
          <w:rFonts w:ascii="Times New Roman" w:hAnsi="Times New Roman" w:cs="Times New Roman"/>
          <w:color w:val="000000"/>
        </w:rPr>
        <w:footnoteRef/>
      </w:r>
      <w:r w:rsidRPr="002F066A">
        <w:rPr>
          <w:rFonts w:ascii="Times New Roman" w:hAnsi="Times New Roman" w:cs="Times New Roman"/>
          <w:color w:val="000000"/>
        </w:rPr>
        <w:t xml:space="preserve"> Bambang Waluyo, </w:t>
      </w:r>
      <w:r w:rsidRPr="002F066A">
        <w:rPr>
          <w:rFonts w:ascii="Times New Roman" w:hAnsi="Times New Roman" w:cs="Times New Roman"/>
          <w:i/>
          <w:color w:val="000000"/>
        </w:rPr>
        <w:t>Sistem pembuktian dalam Peradilan Indonesia</w:t>
      </w:r>
      <w:r w:rsidRPr="002F066A">
        <w:rPr>
          <w:rFonts w:ascii="Times New Roman" w:hAnsi="Times New Roman" w:cs="Times New Roman"/>
          <w:color w:val="000000"/>
        </w:rPr>
        <w:t xml:space="preserve">, </w:t>
      </w:r>
      <w:r>
        <w:rPr>
          <w:rFonts w:ascii="Times New Roman" w:hAnsi="Times New Roman" w:cs="Times New Roman"/>
          <w:color w:val="000000"/>
          <w:lang w:val="en-US"/>
        </w:rPr>
        <w:t>(</w:t>
      </w:r>
      <w:r w:rsidRPr="002F066A">
        <w:rPr>
          <w:rFonts w:ascii="Times New Roman" w:hAnsi="Times New Roman" w:cs="Times New Roman"/>
          <w:color w:val="000000"/>
        </w:rPr>
        <w:t>Jakarta</w:t>
      </w:r>
      <w:r>
        <w:rPr>
          <w:rFonts w:ascii="Times New Roman" w:hAnsi="Times New Roman" w:cs="Times New Roman"/>
          <w:color w:val="000000"/>
          <w:lang w:val="en-US"/>
        </w:rPr>
        <w:t>:</w:t>
      </w:r>
      <w:r w:rsidRPr="00621D65">
        <w:rPr>
          <w:rFonts w:ascii="Times New Roman" w:hAnsi="Times New Roman" w:cs="Times New Roman"/>
          <w:color w:val="000000"/>
        </w:rPr>
        <w:t xml:space="preserve"> </w:t>
      </w:r>
      <w:r w:rsidRPr="002F066A">
        <w:rPr>
          <w:rFonts w:ascii="Times New Roman" w:hAnsi="Times New Roman" w:cs="Times New Roman"/>
          <w:color w:val="000000"/>
        </w:rPr>
        <w:t>Sinar G</w:t>
      </w:r>
      <w:r>
        <w:rPr>
          <w:rFonts w:ascii="Times New Roman" w:hAnsi="Times New Roman" w:cs="Times New Roman"/>
          <w:color w:val="000000"/>
        </w:rPr>
        <w:t>rafika</w:t>
      </w:r>
      <w:r w:rsidRPr="002F066A">
        <w:rPr>
          <w:rFonts w:ascii="Times New Roman" w:hAnsi="Times New Roman" w:cs="Times New Roman"/>
          <w:color w:val="000000"/>
        </w:rPr>
        <w:t>, 2008</w:t>
      </w:r>
      <w:r>
        <w:rPr>
          <w:rFonts w:ascii="Times New Roman" w:hAnsi="Times New Roman" w:cs="Times New Roman"/>
          <w:color w:val="000000"/>
          <w:lang w:val="en-US"/>
        </w:rPr>
        <w:t>)</w:t>
      </w:r>
      <w:r w:rsidRPr="002F066A">
        <w:rPr>
          <w:rFonts w:ascii="Times New Roman" w:hAnsi="Times New Roman" w:cs="Times New Roman"/>
          <w:color w:val="000000"/>
        </w:rPr>
        <w:t>, hlm. 3.</w:t>
      </w:r>
    </w:p>
  </w:footnote>
  <w:footnote w:id="18">
    <w:p w:rsidR="00E46952" w:rsidRPr="002F066A" w:rsidRDefault="00E46952" w:rsidP="007F7365">
      <w:pPr>
        <w:pStyle w:val="FootnoteText"/>
        <w:ind w:firstLine="720"/>
        <w:jc w:val="both"/>
        <w:rPr>
          <w:rFonts w:ascii="Times New Roman" w:hAnsi="Times New Roman" w:cs="Times New Roman"/>
          <w:color w:val="000000"/>
        </w:rPr>
      </w:pPr>
      <w:r w:rsidRPr="002F066A">
        <w:rPr>
          <w:rStyle w:val="FootnoteReference"/>
          <w:rFonts w:ascii="Times New Roman" w:hAnsi="Times New Roman" w:cs="Times New Roman"/>
          <w:color w:val="000000"/>
        </w:rPr>
        <w:footnoteRef/>
      </w:r>
      <w:r w:rsidRPr="002F066A">
        <w:rPr>
          <w:rFonts w:ascii="Times New Roman" w:hAnsi="Times New Roman" w:cs="Times New Roman"/>
          <w:color w:val="000000"/>
        </w:rPr>
        <w:t xml:space="preserve"> Hari Sasangka dan Lily Rosita, </w:t>
      </w:r>
      <w:r w:rsidRPr="002F066A">
        <w:rPr>
          <w:rFonts w:ascii="Times New Roman" w:hAnsi="Times New Roman" w:cs="Times New Roman"/>
          <w:i/>
          <w:color w:val="000000"/>
        </w:rPr>
        <w:t>Hukum Pembuktian Dalam Perkara Pidana, Untuk Mahasiswa dan Praktisi,</w:t>
      </w:r>
      <w:r w:rsidRPr="002F066A">
        <w:rPr>
          <w:rFonts w:ascii="Times New Roman" w:hAnsi="Times New Roman" w:cs="Times New Roman"/>
          <w:color w:val="000000"/>
        </w:rPr>
        <w:t xml:space="preserve"> </w:t>
      </w:r>
      <w:r>
        <w:rPr>
          <w:rFonts w:ascii="Times New Roman" w:hAnsi="Times New Roman" w:cs="Times New Roman"/>
          <w:color w:val="000000"/>
          <w:lang w:val="en-US"/>
        </w:rPr>
        <w:t>(</w:t>
      </w:r>
      <w:r w:rsidRPr="002F066A">
        <w:rPr>
          <w:rFonts w:ascii="Times New Roman" w:hAnsi="Times New Roman" w:cs="Times New Roman"/>
          <w:color w:val="000000"/>
        </w:rPr>
        <w:t>Bandung</w:t>
      </w:r>
      <w:r>
        <w:rPr>
          <w:rFonts w:ascii="Times New Roman" w:hAnsi="Times New Roman" w:cs="Times New Roman"/>
          <w:color w:val="000000"/>
          <w:lang w:val="en-US"/>
        </w:rPr>
        <w:t>:</w:t>
      </w:r>
      <w:r w:rsidRPr="00621D65">
        <w:rPr>
          <w:rFonts w:ascii="Times New Roman" w:hAnsi="Times New Roman" w:cs="Times New Roman"/>
          <w:color w:val="000000"/>
        </w:rPr>
        <w:t xml:space="preserve"> </w:t>
      </w:r>
      <w:r>
        <w:rPr>
          <w:rFonts w:ascii="Times New Roman" w:hAnsi="Times New Roman" w:cs="Times New Roman"/>
          <w:color w:val="000000"/>
        </w:rPr>
        <w:t>Mandar Maju</w:t>
      </w:r>
      <w:r w:rsidRPr="002F066A">
        <w:rPr>
          <w:rFonts w:ascii="Times New Roman" w:hAnsi="Times New Roman" w:cs="Times New Roman"/>
          <w:color w:val="000000"/>
        </w:rPr>
        <w:t>, 2003</w:t>
      </w:r>
      <w:r>
        <w:rPr>
          <w:rFonts w:ascii="Times New Roman" w:hAnsi="Times New Roman" w:cs="Times New Roman"/>
          <w:color w:val="000000"/>
          <w:lang w:val="en-US"/>
        </w:rPr>
        <w:t>)</w:t>
      </w:r>
      <w:r w:rsidRPr="002F066A">
        <w:rPr>
          <w:rFonts w:ascii="Times New Roman" w:hAnsi="Times New Roman" w:cs="Times New Roman"/>
          <w:color w:val="000000"/>
        </w:rPr>
        <w:t>, hlm. 11.</w:t>
      </w:r>
    </w:p>
  </w:footnote>
  <w:footnote w:id="19">
    <w:p w:rsidR="00E46952" w:rsidRPr="002F066A" w:rsidRDefault="00E46952" w:rsidP="007F7365">
      <w:pPr>
        <w:pStyle w:val="FootnoteText"/>
        <w:ind w:firstLine="720"/>
        <w:jc w:val="both"/>
        <w:rPr>
          <w:rFonts w:ascii="Times New Roman" w:hAnsi="Times New Roman" w:cs="Times New Roman"/>
        </w:rPr>
      </w:pPr>
      <w:r w:rsidRPr="002F066A">
        <w:rPr>
          <w:rStyle w:val="FootnoteReference"/>
          <w:rFonts w:ascii="Times New Roman" w:hAnsi="Times New Roman" w:cs="Times New Roman"/>
        </w:rPr>
        <w:footnoteRef/>
      </w:r>
      <w:r w:rsidRPr="002F066A">
        <w:rPr>
          <w:rFonts w:ascii="Times New Roman" w:hAnsi="Times New Roman" w:cs="Times New Roman"/>
        </w:rPr>
        <w:t xml:space="preserve"> Munir Fuady, </w:t>
      </w:r>
      <w:r w:rsidRPr="002F066A">
        <w:rPr>
          <w:rFonts w:ascii="Times New Roman" w:hAnsi="Times New Roman" w:cs="Times New Roman"/>
          <w:i/>
        </w:rPr>
        <w:t>Teori Hukum Pembuktian</w:t>
      </w:r>
      <w:r w:rsidRPr="002F066A">
        <w:rPr>
          <w:rFonts w:ascii="Times New Roman" w:hAnsi="Times New Roman" w:cs="Times New Roman"/>
        </w:rPr>
        <w:t xml:space="preserve"> </w:t>
      </w:r>
      <w:r w:rsidRPr="002F066A">
        <w:rPr>
          <w:rFonts w:ascii="Times New Roman" w:hAnsi="Times New Roman" w:cs="Times New Roman"/>
          <w:i/>
        </w:rPr>
        <w:t>(Pidana dan Perdata),</w:t>
      </w:r>
      <w:r w:rsidRPr="002F066A">
        <w:rPr>
          <w:rFonts w:ascii="Times New Roman" w:hAnsi="Times New Roman" w:cs="Times New Roman"/>
        </w:rPr>
        <w:t xml:space="preserve"> </w:t>
      </w:r>
      <w:r>
        <w:rPr>
          <w:rFonts w:ascii="Times New Roman" w:hAnsi="Times New Roman" w:cs="Times New Roman"/>
          <w:lang w:val="en-US"/>
        </w:rPr>
        <w:t>(</w:t>
      </w:r>
      <w:r w:rsidRPr="002F066A">
        <w:rPr>
          <w:rFonts w:ascii="Times New Roman" w:hAnsi="Times New Roman" w:cs="Times New Roman"/>
        </w:rPr>
        <w:t>Bandung</w:t>
      </w:r>
      <w:r>
        <w:rPr>
          <w:rFonts w:ascii="Times New Roman" w:hAnsi="Times New Roman" w:cs="Times New Roman"/>
          <w:lang w:val="en-US"/>
        </w:rPr>
        <w:t>:</w:t>
      </w:r>
      <w:r w:rsidRPr="00621D65">
        <w:rPr>
          <w:rFonts w:ascii="Times New Roman" w:hAnsi="Times New Roman" w:cs="Times New Roman"/>
        </w:rPr>
        <w:t xml:space="preserve"> </w:t>
      </w:r>
      <w:r>
        <w:rPr>
          <w:rFonts w:ascii="Times New Roman" w:hAnsi="Times New Roman" w:cs="Times New Roman"/>
        </w:rPr>
        <w:t>PT Citra Aditya Bakty</w:t>
      </w:r>
      <w:r w:rsidRPr="002F066A">
        <w:rPr>
          <w:rFonts w:ascii="Times New Roman" w:hAnsi="Times New Roman" w:cs="Times New Roman"/>
        </w:rPr>
        <w:t>, 2006</w:t>
      </w:r>
      <w:r>
        <w:rPr>
          <w:rFonts w:ascii="Times New Roman" w:hAnsi="Times New Roman" w:cs="Times New Roman"/>
          <w:lang w:val="en-US"/>
        </w:rPr>
        <w:t>)</w:t>
      </w:r>
      <w:r w:rsidRPr="002F066A">
        <w:rPr>
          <w:rFonts w:ascii="Times New Roman" w:hAnsi="Times New Roman" w:cs="Times New Roman"/>
        </w:rPr>
        <w:t>, hlm 45</w:t>
      </w:r>
    </w:p>
  </w:footnote>
  <w:footnote w:id="20">
    <w:p w:rsidR="00E46952" w:rsidRPr="002F066A" w:rsidRDefault="00E46952" w:rsidP="007F7365">
      <w:pPr>
        <w:pStyle w:val="FootnoteText"/>
        <w:ind w:firstLine="720"/>
        <w:jc w:val="both"/>
        <w:rPr>
          <w:rFonts w:ascii="Times New Roman" w:hAnsi="Times New Roman" w:cs="Times New Roman"/>
        </w:rPr>
      </w:pPr>
      <w:r w:rsidRPr="002F066A">
        <w:rPr>
          <w:rStyle w:val="FootnoteReference"/>
          <w:rFonts w:ascii="Times New Roman" w:hAnsi="Times New Roman" w:cs="Times New Roman"/>
        </w:rPr>
        <w:footnoteRef/>
      </w:r>
      <w:r w:rsidRPr="002F066A">
        <w:rPr>
          <w:rFonts w:ascii="Times New Roman" w:hAnsi="Times New Roman" w:cs="Times New Roman"/>
        </w:rPr>
        <w:t xml:space="preserve"> </w:t>
      </w:r>
      <w:r w:rsidRPr="002F066A">
        <w:rPr>
          <w:rFonts w:ascii="Times New Roman" w:hAnsi="Times New Roman" w:cs="Times New Roman"/>
          <w:i/>
        </w:rPr>
        <w:t>Ibid.</w:t>
      </w:r>
      <w:r w:rsidRPr="002F066A">
        <w:rPr>
          <w:rFonts w:ascii="Times New Roman" w:hAnsi="Times New Roman" w:cs="Times New Roman"/>
        </w:rPr>
        <w:t>, hlm 46.</w:t>
      </w:r>
    </w:p>
  </w:footnote>
  <w:footnote w:id="21">
    <w:p w:rsidR="00E46952" w:rsidRPr="005254FB" w:rsidRDefault="00E46952" w:rsidP="00485D5D">
      <w:pPr>
        <w:pStyle w:val="FootnoteText"/>
        <w:ind w:firstLine="720"/>
        <w:jc w:val="both"/>
        <w:rPr>
          <w:rFonts w:ascii="Times New Roman" w:hAnsi="Times New Roman"/>
        </w:rPr>
      </w:pPr>
      <w:r w:rsidRPr="005254FB">
        <w:rPr>
          <w:rStyle w:val="FootnoteReference"/>
          <w:rFonts w:ascii="Times New Roman" w:hAnsi="Times New Roman"/>
        </w:rPr>
        <w:footnoteRef/>
      </w:r>
      <w:r>
        <w:rPr>
          <w:rFonts w:ascii="Times New Roman" w:hAnsi="Times New Roman"/>
        </w:rPr>
        <w:t xml:space="preserve"> Marwan Effendi,</w:t>
      </w:r>
      <w:r w:rsidRPr="005254FB">
        <w:rPr>
          <w:rFonts w:ascii="Times New Roman" w:hAnsi="Times New Roman"/>
        </w:rPr>
        <w:t xml:space="preserve"> </w:t>
      </w:r>
      <w:r w:rsidRPr="005254FB">
        <w:rPr>
          <w:rFonts w:ascii="Times New Roman" w:hAnsi="Times New Roman"/>
          <w:i/>
        </w:rPr>
        <w:t>Teori Hukum; Perspektif Kebijakan, Perbandingan dan Harmonisasi Hukum Pidana</w:t>
      </w:r>
      <w:r>
        <w:rPr>
          <w:rFonts w:ascii="Times New Roman" w:hAnsi="Times New Roman"/>
        </w:rPr>
        <w:t>,</w:t>
      </w:r>
      <w:r w:rsidRPr="005254FB">
        <w:rPr>
          <w:rFonts w:ascii="Times New Roman" w:hAnsi="Times New Roman"/>
        </w:rPr>
        <w:t xml:space="preserve"> </w:t>
      </w:r>
      <w:r>
        <w:rPr>
          <w:rFonts w:ascii="Times New Roman" w:hAnsi="Times New Roman"/>
          <w:lang w:val="en-US"/>
        </w:rPr>
        <w:t>(</w:t>
      </w:r>
      <w:r>
        <w:rPr>
          <w:rFonts w:ascii="Times New Roman" w:hAnsi="Times New Roman"/>
        </w:rPr>
        <w:t>Jakarta</w:t>
      </w:r>
      <w:r>
        <w:rPr>
          <w:rFonts w:ascii="Times New Roman" w:hAnsi="Times New Roman"/>
          <w:lang w:val="en-US"/>
        </w:rPr>
        <w:t>:</w:t>
      </w:r>
      <w:r w:rsidRPr="008149F7">
        <w:rPr>
          <w:rFonts w:ascii="Times New Roman" w:hAnsi="Times New Roman"/>
        </w:rPr>
        <w:t xml:space="preserve"> </w:t>
      </w:r>
      <w:r>
        <w:rPr>
          <w:rFonts w:ascii="Times New Roman" w:hAnsi="Times New Roman"/>
        </w:rPr>
        <w:t>Gaung Persada Pers,</w:t>
      </w:r>
      <w:r w:rsidRPr="005254FB">
        <w:rPr>
          <w:rFonts w:ascii="Times New Roman" w:hAnsi="Times New Roman"/>
        </w:rPr>
        <w:t xml:space="preserve"> </w:t>
      </w:r>
      <w:r>
        <w:rPr>
          <w:rFonts w:ascii="Times New Roman" w:hAnsi="Times New Roman"/>
        </w:rPr>
        <w:t>2014</w:t>
      </w:r>
      <w:r>
        <w:rPr>
          <w:rFonts w:ascii="Times New Roman" w:hAnsi="Times New Roman"/>
          <w:lang w:val="en-US"/>
        </w:rPr>
        <w:t>)</w:t>
      </w:r>
      <w:r>
        <w:rPr>
          <w:rFonts w:ascii="Times New Roman" w:hAnsi="Times New Roman"/>
        </w:rPr>
        <w:t>, h</w:t>
      </w:r>
      <w:r w:rsidRPr="005254FB">
        <w:rPr>
          <w:rFonts w:ascii="Times New Roman" w:hAnsi="Times New Roman"/>
        </w:rPr>
        <w:t>l</w:t>
      </w:r>
      <w:r>
        <w:rPr>
          <w:rFonts w:ascii="Times New Roman" w:hAnsi="Times New Roman"/>
          <w:lang w:val="en-US"/>
        </w:rPr>
        <w:t>m</w:t>
      </w:r>
      <w:r>
        <w:rPr>
          <w:rFonts w:ascii="Times New Roman" w:hAnsi="Times New Roman"/>
        </w:rPr>
        <w:t xml:space="preserve">. </w:t>
      </w:r>
      <w:r w:rsidRPr="005254FB">
        <w:rPr>
          <w:rFonts w:ascii="Times New Roman" w:hAnsi="Times New Roman"/>
        </w:rPr>
        <w:t>203.</w:t>
      </w:r>
    </w:p>
  </w:footnote>
  <w:footnote w:id="22">
    <w:p w:rsidR="00E46952" w:rsidRPr="005254FB" w:rsidRDefault="00E46952" w:rsidP="00485D5D">
      <w:pPr>
        <w:pStyle w:val="FootnoteText"/>
        <w:ind w:firstLine="720"/>
        <w:jc w:val="both"/>
        <w:rPr>
          <w:rFonts w:ascii="Times New Roman" w:hAnsi="Times New Roman"/>
        </w:rPr>
      </w:pPr>
      <w:r w:rsidRPr="005254FB">
        <w:rPr>
          <w:rStyle w:val="FootnoteReference"/>
          <w:rFonts w:ascii="Times New Roman" w:hAnsi="Times New Roman"/>
        </w:rPr>
        <w:footnoteRef/>
      </w:r>
      <w:r w:rsidRPr="005254FB">
        <w:rPr>
          <w:rFonts w:ascii="Times New Roman" w:hAnsi="Times New Roman"/>
        </w:rPr>
        <w:t xml:space="preserve"> </w:t>
      </w:r>
      <w:r w:rsidRPr="002F066A">
        <w:rPr>
          <w:rFonts w:ascii="Times New Roman" w:eastAsia="Calibri" w:hAnsi="Times New Roman" w:cs="Times New Roman"/>
        </w:rPr>
        <w:t xml:space="preserve">Eddy O.S. Harriej, </w:t>
      </w:r>
      <w:r w:rsidRPr="002F066A">
        <w:rPr>
          <w:rFonts w:ascii="Times New Roman" w:eastAsia="Calibri" w:hAnsi="Times New Roman" w:cs="Times New Roman"/>
          <w:i/>
        </w:rPr>
        <w:t xml:space="preserve">Prinsip-Prinsip Hukum Pidana, </w:t>
      </w:r>
      <w:r>
        <w:rPr>
          <w:rFonts w:ascii="Times New Roman" w:eastAsia="Calibri" w:hAnsi="Times New Roman" w:cs="Times New Roman"/>
          <w:lang w:val="en-US"/>
        </w:rPr>
        <w:t>(</w:t>
      </w:r>
      <w:r w:rsidRPr="002F066A">
        <w:rPr>
          <w:rFonts w:ascii="Times New Roman" w:eastAsia="Calibri" w:hAnsi="Times New Roman" w:cs="Times New Roman"/>
        </w:rPr>
        <w:t>Yogyakarta</w:t>
      </w:r>
      <w:r>
        <w:rPr>
          <w:rFonts w:ascii="Times New Roman" w:eastAsia="Calibri" w:hAnsi="Times New Roman" w:cs="Times New Roman"/>
          <w:lang w:val="en-US"/>
        </w:rPr>
        <w:t>:</w:t>
      </w:r>
      <w:r w:rsidRPr="00621D65">
        <w:rPr>
          <w:rFonts w:ascii="Times New Roman" w:eastAsia="Calibri" w:hAnsi="Times New Roman" w:cs="Times New Roman"/>
        </w:rPr>
        <w:t xml:space="preserve"> </w:t>
      </w:r>
      <w:r>
        <w:rPr>
          <w:rFonts w:ascii="Times New Roman" w:eastAsia="Calibri" w:hAnsi="Times New Roman" w:cs="Times New Roman"/>
        </w:rPr>
        <w:t>Cahaya Atma Pusaka</w:t>
      </w:r>
      <w:r w:rsidRPr="002F066A">
        <w:rPr>
          <w:rFonts w:ascii="Times New Roman" w:eastAsia="Calibri" w:hAnsi="Times New Roman" w:cs="Times New Roman"/>
        </w:rPr>
        <w:t>, 2014</w:t>
      </w:r>
      <w:r>
        <w:rPr>
          <w:rFonts w:ascii="Times New Roman" w:eastAsia="Calibri" w:hAnsi="Times New Roman" w:cs="Times New Roman"/>
          <w:lang w:val="en-US"/>
        </w:rPr>
        <w:t>)</w:t>
      </w:r>
      <w:r w:rsidRPr="002F066A">
        <w:rPr>
          <w:rFonts w:ascii="Times New Roman" w:eastAsia="Calibri" w:hAnsi="Times New Roman" w:cs="Times New Roman"/>
        </w:rPr>
        <w:t>, hlm. 155</w:t>
      </w:r>
      <w:r w:rsidRPr="005254FB">
        <w:rPr>
          <w:rFonts w:ascii="Times New Roman" w:hAnsi="Times New Roman"/>
          <w:lang w:val="en-ID"/>
        </w:rPr>
        <w:t>.</w:t>
      </w:r>
    </w:p>
  </w:footnote>
  <w:footnote w:id="23">
    <w:p w:rsidR="00E46952" w:rsidRPr="005254FB" w:rsidRDefault="00E46952" w:rsidP="00485D5D">
      <w:pPr>
        <w:pStyle w:val="FootnoteText"/>
        <w:ind w:firstLine="720"/>
        <w:jc w:val="both"/>
        <w:rPr>
          <w:rFonts w:ascii="Times New Roman" w:hAnsi="Times New Roman"/>
        </w:rPr>
      </w:pPr>
      <w:r w:rsidRPr="005254FB">
        <w:rPr>
          <w:rStyle w:val="FootnoteReference"/>
          <w:rFonts w:ascii="Times New Roman" w:hAnsi="Times New Roman"/>
        </w:rPr>
        <w:footnoteRef/>
      </w:r>
      <w:r w:rsidRPr="005254FB">
        <w:rPr>
          <w:rFonts w:ascii="Times New Roman" w:hAnsi="Times New Roman"/>
        </w:rPr>
        <w:t xml:space="preserve"> </w:t>
      </w:r>
      <w:r w:rsidRPr="005254FB">
        <w:rPr>
          <w:rFonts w:ascii="Times New Roman" w:hAnsi="Times New Roman"/>
          <w:i/>
        </w:rPr>
        <w:t>Ibid.,</w:t>
      </w:r>
      <w:r>
        <w:rPr>
          <w:rFonts w:ascii="Times New Roman" w:hAnsi="Times New Roman"/>
        </w:rPr>
        <w:t xml:space="preserve"> h</w:t>
      </w:r>
      <w:r w:rsidRPr="005254FB">
        <w:rPr>
          <w:rFonts w:ascii="Times New Roman" w:hAnsi="Times New Roman"/>
        </w:rPr>
        <w:t>l</w:t>
      </w:r>
      <w:r>
        <w:rPr>
          <w:rFonts w:ascii="Times New Roman" w:hAnsi="Times New Roman"/>
          <w:lang w:val="en-US"/>
        </w:rPr>
        <w:t>m</w:t>
      </w:r>
      <w:r>
        <w:rPr>
          <w:rFonts w:ascii="Times New Roman" w:hAnsi="Times New Roman"/>
        </w:rPr>
        <w:t xml:space="preserve">. </w:t>
      </w:r>
      <w:r w:rsidRPr="005254FB">
        <w:rPr>
          <w:rFonts w:ascii="Times New Roman" w:hAnsi="Times New Roman"/>
        </w:rPr>
        <w:t>157.</w:t>
      </w:r>
    </w:p>
  </w:footnote>
  <w:footnote w:id="24">
    <w:p w:rsidR="00E46952" w:rsidRPr="005254FB" w:rsidRDefault="00E46952" w:rsidP="00485D5D">
      <w:pPr>
        <w:pStyle w:val="FootnoteText"/>
        <w:ind w:firstLine="720"/>
        <w:jc w:val="both"/>
        <w:rPr>
          <w:rFonts w:ascii="Times New Roman" w:hAnsi="Times New Roman"/>
        </w:rPr>
      </w:pPr>
      <w:r w:rsidRPr="005254FB">
        <w:rPr>
          <w:rStyle w:val="FootnoteReference"/>
          <w:rFonts w:ascii="Times New Roman" w:hAnsi="Times New Roman"/>
        </w:rPr>
        <w:footnoteRef/>
      </w:r>
      <w:r w:rsidRPr="005254FB">
        <w:rPr>
          <w:rFonts w:ascii="Times New Roman" w:hAnsi="Times New Roman"/>
        </w:rPr>
        <w:t xml:space="preserve"> </w:t>
      </w:r>
      <w:r w:rsidRPr="005254FB">
        <w:rPr>
          <w:rFonts w:ascii="Times New Roman" w:hAnsi="Times New Roman"/>
          <w:i/>
        </w:rPr>
        <w:t>Ibid.</w:t>
      </w:r>
    </w:p>
  </w:footnote>
  <w:footnote w:id="25">
    <w:p w:rsidR="00E46952" w:rsidRPr="0029013A" w:rsidRDefault="00E46952" w:rsidP="0029013A">
      <w:pPr>
        <w:pStyle w:val="FootnoteText"/>
        <w:ind w:firstLine="720"/>
        <w:rPr>
          <w:rFonts w:ascii="Times New Roman" w:hAnsi="Times New Roman" w:cs="Times New Roman"/>
          <w:lang w:val="en-US"/>
        </w:rPr>
      </w:pPr>
      <w:r w:rsidRPr="0029013A">
        <w:rPr>
          <w:rStyle w:val="FootnoteReference"/>
          <w:rFonts w:ascii="Times New Roman" w:hAnsi="Times New Roman" w:cs="Times New Roman"/>
        </w:rPr>
        <w:footnoteRef/>
      </w:r>
      <w:r w:rsidRPr="0029013A">
        <w:rPr>
          <w:rFonts w:ascii="Times New Roman" w:hAnsi="Times New Roman" w:cs="Times New Roman"/>
        </w:rPr>
        <w:t xml:space="preserve"> Mahrul Ali, </w:t>
      </w:r>
      <w:r w:rsidRPr="0029013A">
        <w:rPr>
          <w:rFonts w:ascii="Times New Roman" w:hAnsi="Times New Roman" w:cs="Times New Roman"/>
          <w:i/>
        </w:rPr>
        <w:t>Dasar Dasar Hukum Pidana</w:t>
      </w:r>
      <w:r>
        <w:rPr>
          <w:rFonts w:ascii="Times New Roman" w:hAnsi="Times New Roman" w:cs="Times New Roman"/>
          <w:i/>
          <w:lang w:val="en-US"/>
        </w:rPr>
        <w:t>,</w:t>
      </w:r>
      <w:r>
        <w:rPr>
          <w:rFonts w:ascii="Times New Roman" w:hAnsi="Times New Roman" w:cs="Times New Roman"/>
        </w:rPr>
        <w:t xml:space="preserve"> (Jakarta: Sinar Grafika, 2011)</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h</w:t>
      </w:r>
      <w:r w:rsidRPr="0029013A">
        <w:rPr>
          <w:rFonts w:ascii="Times New Roman" w:hAnsi="Times New Roman" w:cs="Times New Roman"/>
        </w:rPr>
        <w:t>lm. 155</w:t>
      </w:r>
      <w:r>
        <w:rPr>
          <w:rFonts w:ascii="Times New Roman" w:hAnsi="Times New Roman" w:cs="Times New Roman"/>
          <w:lang w:val="en-US"/>
        </w:rPr>
        <w:t>.</w:t>
      </w:r>
    </w:p>
  </w:footnote>
  <w:footnote w:id="26">
    <w:p w:rsidR="00E46952" w:rsidRPr="0029013A" w:rsidRDefault="00E46952" w:rsidP="0029013A">
      <w:pPr>
        <w:pStyle w:val="FootnoteText"/>
        <w:ind w:firstLine="720"/>
        <w:jc w:val="both"/>
        <w:rPr>
          <w:rFonts w:ascii="Times New Roman" w:hAnsi="Times New Roman" w:cs="Times New Roman"/>
          <w:lang w:val="en-US"/>
        </w:rPr>
      </w:pPr>
      <w:r w:rsidRPr="0029013A">
        <w:rPr>
          <w:rStyle w:val="FootnoteReference"/>
          <w:rFonts w:ascii="Times New Roman" w:hAnsi="Times New Roman" w:cs="Times New Roman"/>
        </w:rPr>
        <w:footnoteRef/>
      </w:r>
      <w:r w:rsidRPr="0029013A">
        <w:rPr>
          <w:rFonts w:ascii="Times New Roman" w:hAnsi="Times New Roman" w:cs="Times New Roman"/>
        </w:rPr>
        <w:t xml:space="preserve"> Apriyaldo</w:t>
      </w:r>
      <w:r w:rsidRPr="0029013A">
        <w:rPr>
          <w:rFonts w:ascii="Times New Roman" w:hAnsi="Times New Roman" w:cs="Times New Roman"/>
          <w:lang w:val="en-US"/>
        </w:rPr>
        <w:t>, “</w:t>
      </w:r>
      <w:r w:rsidRPr="0029013A">
        <w:rPr>
          <w:rFonts w:ascii="Times New Roman" w:hAnsi="Times New Roman" w:cs="Times New Roman"/>
        </w:rPr>
        <w:t>Pertanggungjawaban Pidana Perzinahan Menurut KUHP dan Hukum Adat Baduy</w:t>
      </w:r>
      <w:r w:rsidRPr="0029013A">
        <w:rPr>
          <w:rFonts w:ascii="Times New Roman" w:hAnsi="Times New Roman" w:cs="Times New Roman"/>
          <w:lang w:val="en-US"/>
        </w:rPr>
        <w:t xml:space="preserve">”, </w:t>
      </w:r>
      <w:r w:rsidRPr="0029013A">
        <w:rPr>
          <w:rFonts w:ascii="Times New Roman" w:hAnsi="Times New Roman" w:cs="Times New Roman"/>
          <w:i/>
        </w:rPr>
        <w:t>Jurnal Hak: Kajian Ilmu Hukum, Administrasi dan Komunikasi</w:t>
      </w:r>
      <w:r>
        <w:rPr>
          <w:rFonts w:ascii="Times New Roman" w:hAnsi="Times New Roman" w:cs="Times New Roman"/>
          <w:i/>
          <w:lang w:val="en-US"/>
        </w:rPr>
        <w:t>,</w:t>
      </w:r>
      <w:r w:rsidRPr="0029013A">
        <w:rPr>
          <w:rFonts w:ascii="Times New Roman" w:hAnsi="Times New Roman" w:cs="Times New Roman"/>
        </w:rPr>
        <w:t xml:space="preserve"> Vol.1, No. 1</w:t>
      </w:r>
      <w:r>
        <w:rPr>
          <w:rFonts w:ascii="Times New Roman" w:hAnsi="Times New Roman" w:cs="Times New Roman"/>
          <w:lang w:val="en-US"/>
        </w:rPr>
        <w:t>,</w:t>
      </w:r>
      <w:r w:rsidRPr="0029013A">
        <w:rPr>
          <w:rFonts w:ascii="Times New Roman" w:hAnsi="Times New Roman" w:cs="Times New Roman"/>
        </w:rPr>
        <w:t xml:space="preserve"> (2023)</w:t>
      </w:r>
      <w:r w:rsidRPr="0029013A">
        <w:rPr>
          <w:rFonts w:ascii="Times New Roman" w:hAnsi="Times New Roman" w:cs="Times New Roman"/>
          <w:lang w:val="en-US"/>
        </w:rPr>
        <w:t xml:space="preserve">, </w:t>
      </w:r>
      <w:proofErr w:type="spellStart"/>
      <w:r>
        <w:rPr>
          <w:rFonts w:ascii="Times New Roman" w:hAnsi="Times New Roman" w:cs="Times New Roman"/>
          <w:lang w:val="en-US"/>
        </w:rPr>
        <w:t>hlm</w:t>
      </w:r>
      <w:proofErr w:type="spellEnd"/>
      <w:r>
        <w:rPr>
          <w:rFonts w:ascii="Times New Roman" w:hAnsi="Times New Roman" w:cs="Times New Roman"/>
          <w:lang w:val="en-US"/>
        </w:rPr>
        <w:t xml:space="preserve">. </w:t>
      </w:r>
      <w:r w:rsidRPr="0029013A">
        <w:rPr>
          <w:rFonts w:ascii="Times New Roman" w:hAnsi="Times New Roman" w:cs="Times New Roman"/>
          <w:lang w:val="en-US"/>
        </w:rPr>
        <w:t>61.</w:t>
      </w:r>
    </w:p>
  </w:footnote>
  <w:footnote w:id="27">
    <w:p w:rsidR="00E46952" w:rsidRPr="0029013A" w:rsidRDefault="00E46952" w:rsidP="0029013A">
      <w:pPr>
        <w:pStyle w:val="FootnoteText"/>
        <w:ind w:firstLine="720"/>
        <w:rPr>
          <w:lang w:val="en-US"/>
        </w:rPr>
      </w:pPr>
      <w:r w:rsidRPr="0029013A">
        <w:rPr>
          <w:rStyle w:val="FootnoteReference"/>
          <w:rFonts w:ascii="Times New Roman" w:hAnsi="Times New Roman" w:cs="Times New Roman"/>
        </w:rPr>
        <w:footnoteRef/>
      </w:r>
      <w:r w:rsidRPr="0029013A">
        <w:rPr>
          <w:rFonts w:ascii="Times New Roman" w:hAnsi="Times New Roman" w:cs="Times New Roman"/>
        </w:rPr>
        <w:t xml:space="preserve"> </w:t>
      </w:r>
      <w:r>
        <w:rPr>
          <w:rFonts w:ascii="Times New Roman" w:hAnsi="Times New Roman" w:cs="Times New Roman"/>
        </w:rPr>
        <w:t>Ishaq</w:t>
      </w:r>
      <w:r>
        <w:rPr>
          <w:rFonts w:ascii="Times New Roman" w:hAnsi="Times New Roman" w:cs="Times New Roman"/>
          <w:lang w:val="en-US"/>
        </w:rPr>
        <w:t>,</w:t>
      </w:r>
      <w:r w:rsidRPr="0029013A">
        <w:rPr>
          <w:rFonts w:ascii="Times New Roman" w:hAnsi="Times New Roman" w:cs="Times New Roman"/>
        </w:rPr>
        <w:t xml:space="preserve"> </w:t>
      </w:r>
      <w:r w:rsidRPr="0029013A">
        <w:rPr>
          <w:rFonts w:ascii="Times New Roman" w:hAnsi="Times New Roman" w:cs="Times New Roman"/>
          <w:i/>
        </w:rPr>
        <w:t>Hukum Pidana</w:t>
      </w:r>
      <w:r>
        <w:rPr>
          <w:rFonts w:ascii="Times New Roman" w:hAnsi="Times New Roman" w:cs="Times New Roman"/>
          <w:lang w:val="en-US"/>
        </w:rPr>
        <w:t>,</w:t>
      </w:r>
      <w:r w:rsidRPr="0029013A">
        <w:rPr>
          <w:rFonts w:ascii="Times New Roman" w:hAnsi="Times New Roman" w:cs="Times New Roman"/>
        </w:rPr>
        <w:t xml:space="preserve"> (Depok: </w:t>
      </w:r>
      <w:r>
        <w:rPr>
          <w:rFonts w:ascii="Times New Roman" w:hAnsi="Times New Roman" w:cs="Times New Roman"/>
        </w:rPr>
        <w:t>PT. Rajagrafindo Persada, 2020)</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h</w:t>
      </w:r>
      <w:r w:rsidRPr="0029013A">
        <w:rPr>
          <w:rFonts w:ascii="Times New Roman" w:hAnsi="Times New Roman" w:cs="Times New Roman"/>
        </w:rPr>
        <w:t>lm. 95</w:t>
      </w:r>
      <w:r>
        <w:rPr>
          <w:rFonts w:ascii="Times New Roman" w:hAnsi="Times New Roman" w:cs="Times New Roman"/>
          <w:lang w:val="en-US"/>
        </w:rPr>
        <w:t>.</w:t>
      </w:r>
    </w:p>
  </w:footnote>
  <w:footnote w:id="28">
    <w:p w:rsidR="00E46952" w:rsidRPr="00C253F3" w:rsidRDefault="00E46952" w:rsidP="00C253F3">
      <w:pPr>
        <w:pStyle w:val="FootnoteText"/>
        <w:ind w:firstLine="720"/>
        <w:jc w:val="both"/>
        <w:rPr>
          <w:rFonts w:ascii="Times New Roman" w:hAnsi="Times New Roman" w:cs="Times New Roman"/>
          <w:lang w:val="en-US"/>
        </w:rPr>
      </w:pPr>
      <w:r w:rsidRPr="00C253F3">
        <w:rPr>
          <w:rStyle w:val="FootnoteReference"/>
          <w:rFonts w:ascii="Times New Roman" w:hAnsi="Times New Roman" w:cs="Times New Roman"/>
        </w:rPr>
        <w:footnoteRef/>
      </w:r>
      <w:r w:rsidRPr="00C253F3">
        <w:rPr>
          <w:rFonts w:ascii="Times New Roman" w:hAnsi="Times New Roman" w:cs="Times New Roman"/>
        </w:rPr>
        <w:t xml:space="preserve"> Lola Febriani</w:t>
      </w:r>
      <w:r w:rsidRPr="00C253F3">
        <w:rPr>
          <w:rFonts w:ascii="Times New Roman" w:hAnsi="Times New Roman" w:cs="Times New Roman"/>
          <w:lang w:val="en-US"/>
        </w:rPr>
        <w:t>, “</w:t>
      </w:r>
      <w:r w:rsidRPr="00C253F3">
        <w:rPr>
          <w:rFonts w:ascii="Times New Roman" w:hAnsi="Times New Roman" w:cs="Times New Roman"/>
        </w:rPr>
        <w:t>Pertanggungjawaban Pidana Pelaku Tindak Pidana Pencabulan Sesama Jenis dalam KUHP Nasional</w:t>
      </w:r>
      <w:r w:rsidRPr="00C253F3">
        <w:rPr>
          <w:rFonts w:ascii="Times New Roman" w:hAnsi="Times New Roman" w:cs="Times New Roman"/>
          <w:lang w:val="en-US"/>
        </w:rPr>
        <w:t xml:space="preserve">”, </w:t>
      </w:r>
      <w:proofErr w:type="spellStart"/>
      <w:r w:rsidRPr="00C253F3">
        <w:rPr>
          <w:rFonts w:ascii="Times New Roman" w:hAnsi="Times New Roman" w:cs="Times New Roman"/>
          <w:i/>
          <w:lang w:val="en-US"/>
        </w:rPr>
        <w:t>Pagaruyung</w:t>
      </w:r>
      <w:proofErr w:type="spellEnd"/>
      <w:r w:rsidRPr="00C253F3">
        <w:rPr>
          <w:rFonts w:ascii="Times New Roman" w:hAnsi="Times New Roman" w:cs="Times New Roman"/>
          <w:i/>
          <w:lang w:val="en-US"/>
        </w:rPr>
        <w:t xml:space="preserve"> Law Journal</w:t>
      </w:r>
      <w:r w:rsidRPr="00C253F3">
        <w:rPr>
          <w:rFonts w:ascii="Times New Roman" w:hAnsi="Times New Roman" w:cs="Times New Roman"/>
          <w:lang w:val="en-US"/>
        </w:rPr>
        <w:t xml:space="preserve">, </w:t>
      </w:r>
      <w:r w:rsidRPr="00C253F3">
        <w:rPr>
          <w:rFonts w:ascii="Times New Roman" w:hAnsi="Times New Roman" w:cs="Times New Roman"/>
        </w:rPr>
        <w:t>Volume 7 No. 1, Juli 2023</w:t>
      </w:r>
      <w:r w:rsidRPr="00C253F3">
        <w:rPr>
          <w:rFonts w:ascii="Times New Roman" w:hAnsi="Times New Roman" w:cs="Times New Roman"/>
          <w:lang w:val="en-US"/>
        </w:rPr>
        <w:t xml:space="preserve">, </w:t>
      </w:r>
      <w:proofErr w:type="spellStart"/>
      <w:r w:rsidRPr="00C253F3">
        <w:rPr>
          <w:rFonts w:ascii="Times New Roman" w:hAnsi="Times New Roman" w:cs="Times New Roman"/>
          <w:lang w:val="en-US"/>
        </w:rPr>
        <w:t>hlm</w:t>
      </w:r>
      <w:proofErr w:type="spellEnd"/>
      <w:r w:rsidRPr="00C253F3">
        <w:rPr>
          <w:rFonts w:ascii="Times New Roman" w:hAnsi="Times New Roman" w:cs="Times New Roman"/>
          <w:lang w:val="en-US"/>
        </w:rPr>
        <w:t xml:space="preserve"> 250.</w:t>
      </w:r>
    </w:p>
  </w:footnote>
  <w:footnote w:id="29">
    <w:p w:rsidR="00E46952" w:rsidRPr="0041429E" w:rsidRDefault="00E46952" w:rsidP="0041429E">
      <w:pPr>
        <w:pStyle w:val="FootnoteText"/>
        <w:ind w:firstLine="720"/>
        <w:jc w:val="both"/>
        <w:rPr>
          <w:rFonts w:ascii="Times New Roman" w:hAnsi="Times New Roman" w:cs="Times New Roman"/>
          <w:lang w:val="en-US"/>
        </w:rPr>
      </w:pPr>
      <w:r w:rsidRPr="0041429E">
        <w:rPr>
          <w:rStyle w:val="FootnoteReference"/>
          <w:rFonts w:ascii="Times New Roman" w:hAnsi="Times New Roman" w:cs="Times New Roman"/>
        </w:rPr>
        <w:footnoteRef/>
      </w:r>
      <w:r w:rsidRPr="0041429E">
        <w:rPr>
          <w:rFonts w:ascii="Times New Roman" w:hAnsi="Times New Roman" w:cs="Times New Roman"/>
        </w:rPr>
        <w:t xml:space="preserve"> Yukiatiqa Afifah dan Dewi Yuslita Julianis</w:t>
      </w:r>
      <w:r w:rsidRPr="0041429E">
        <w:rPr>
          <w:rFonts w:ascii="Times New Roman" w:hAnsi="Times New Roman" w:cs="Times New Roman"/>
          <w:lang w:val="en-US"/>
        </w:rPr>
        <w:t>, “</w:t>
      </w:r>
      <w:r w:rsidRPr="0041429E">
        <w:rPr>
          <w:rFonts w:ascii="Times New Roman" w:hAnsi="Times New Roman" w:cs="Times New Roman"/>
        </w:rPr>
        <w:t xml:space="preserve">Pertanggungjawaban Pidana terhadap Pelaku </w:t>
      </w:r>
      <w:r w:rsidRPr="0041429E">
        <w:rPr>
          <w:rFonts w:ascii="Times New Roman" w:hAnsi="Times New Roman" w:cs="Times New Roman"/>
          <w:i/>
        </w:rPr>
        <w:t>Obstruction of Justice</w:t>
      </w:r>
      <w:r w:rsidRPr="0041429E">
        <w:rPr>
          <w:rFonts w:ascii="Times New Roman" w:hAnsi="Times New Roman" w:cs="Times New Roman"/>
        </w:rPr>
        <w:t xml:space="preserve"> dalam Perkara Tindak Pidana Kekerasan Seksual</w:t>
      </w:r>
      <w:r w:rsidRPr="0041429E">
        <w:rPr>
          <w:rFonts w:ascii="Times New Roman" w:hAnsi="Times New Roman" w:cs="Times New Roman"/>
          <w:lang w:val="en-US"/>
        </w:rPr>
        <w:t xml:space="preserve">”, </w:t>
      </w:r>
      <w:r w:rsidRPr="0041429E">
        <w:rPr>
          <w:rFonts w:ascii="Times New Roman" w:hAnsi="Times New Roman" w:cs="Times New Roman"/>
          <w:i/>
        </w:rPr>
        <w:t>Lex Renaissance</w:t>
      </w:r>
      <w:r>
        <w:rPr>
          <w:rFonts w:ascii="Times New Roman" w:hAnsi="Times New Roman" w:cs="Times New Roman"/>
          <w:lang w:val="en-US"/>
        </w:rPr>
        <w:t>,</w:t>
      </w:r>
      <w:r>
        <w:rPr>
          <w:rFonts w:ascii="Times New Roman" w:hAnsi="Times New Roman" w:cs="Times New Roman"/>
        </w:rPr>
        <w:t xml:space="preserve"> N</w:t>
      </w:r>
      <w:r>
        <w:rPr>
          <w:rFonts w:ascii="Times New Roman" w:hAnsi="Times New Roman" w:cs="Times New Roman"/>
          <w:lang w:val="en-US"/>
        </w:rPr>
        <w:t>o</w:t>
      </w:r>
      <w:r w:rsidRPr="0041429E">
        <w:rPr>
          <w:rFonts w:ascii="Times New Roman" w:hAnsi="Times New Roman" w:cs="Times New Roman"/>
        </w:rPr>
        <w:t xml:space="preserve">. </w:t>
      </w:r>
      <w:r w:rsidRPr="0041429E">
        <w:rPr>
          <w:rFonts w:ascii="Times New Roman" w:hAnsi="Times New Roman" w:cs="Times New Roman"/>
        </w:rPr>
        <w:t>1</w:t>
      </w:r>
      <w:r>
        <w:rPr>
          <w:rFonts w:ascii="Times New Roman" w:hAnsi="Times New Roman" w:cs="Times New Roman"/>
          <w:lang w:val="en-US"/>
        </w:rPr>
        <w:t>,</w:t>
      </w:r>
      <w:r>
        <w:rPr>
          <w:rFonts w:ascii="Times New Roman" w:hAnsi="Times New Roman" w:cs="Times New Roman"/>
        </w:rPr>
        <w:t xml:space="preserve"> V</w:t>
      </w:r>
      <w:proofErr w:type="spellStart"/>
      <w:r>
        <w:rPr>
          <w:rFonts w:ascii="Times New Roman" w:hAnsi="Times New Roman" w:cs="Times New Roman"/>
          <w:lang w:val="en-US"/>
        </w:rPr>
        <w:t>ol</w:t>
      </w:r>
      <w:proofErr w:type="spellEnd"/>
      <w:r w:rsidRPr="0041429E">
        <w:rPr>
          <w:rFonts w:ascii="Times New Roman" w:hAnsi="Times New Roman" w:cs="Times New Roman"/>
        </w:rPr>
        <w:t>. 8</w:t>
      </w:r>
      <w:r>
        <w:rPr>
          <w:rFonts w:ascii="Times New Roman" w:hAnsi="Times New Roman" w:cs="Times New Roman"/>
          <w:lang w:val="en-US"/>
        </w:rPr>
        <w:t>,</w:t>
      </w:r>
      <w:r w:rsidRPr="0041429E">
        <w:rPr>
          <w:rFonts w:ascii="Times New Roman" w:hAnsi="Times New Roman" w:cs="Times New Roman"/>
        </w:rPr>
        <w:t xml:space="preserve"> Juni 2023</w:t>
      </w:r>
      <w:r w:rsidRPr="0041429E">
        <w:rPr>
          <w:rFonts w:ascii="Times New Roman" w:hAnsi="Times New Roman" w:cs="Times New Roman"/>
          <w:lang w:val="en-US"/>
        </w:rPr>
        <w:t xml:space="preserve">, </w:t>
      </w:r>
      <w:proofErr w:type="spellStart"/>
      <w:r w:rsidRPr="0041429E">
        <w:rPr>
          <w:rFonts w:ascii="Times New Roman" w:hAnsi="Times New Roman" w:cs="Times New Roman"/>
          <w:lang w:val="en-US"/>
        </w:rPr>
        <w:t>hlm</w:t>
      </w:r>
      <w:proofErr w:type="spellEnd"/>
      <w:r w:rsidRPr="0041429E">
        <w:rPr>
          <w:rFonts w:ascii="Times New Roman" w:hAnsi="Times New Roman" w:cs="Times New Roman"/>
          <w:lang w:val="en-US"/>
        </w:rPr>
        <w:t>. 102.</w:t>
      </w:r>
    </w:p>
  </w:footnote>
  <w:footnote w:id="30">
    <w:p w:rsidR="00E46952" w:rsidRPr="00C253F3" w:rsidRDefault="00E46952" w:rsidP="00C253F3">
      <w:pPr>
        <w:pStyle w:val="FootnoteText"/>
        <w:ind w:firstLine="720"/>
        <w:jc w:val="both"/>
        <w:rPr>
          <w:rFonts w:ascii="Times New Roman" w:hAnsi="Times New Roman" w:cs="Times New Roman"/>
          <w:lang w:val="en-US"/>
        </w:rPr>
      </w:pPr>
      <w:r w:rsidRPr="00C253F3">
        <w:rPr>
          <w:rStyle w:val="FootnoteReference"/>
          <w:rFonts w:ascii="Times New Roman" w:hAnsi="Times New Roman" w:cs="Times New Roman"/>
        </w:rPr>
        <w:footnoteRef/>
      </w:r>
      <w:r w:rsidRPr="00C253F3">
        <w:rPr>
          <w:rFonts w:ascii="Times New Roman" w:hAnsi="Times New Roman" w:cs="Times New Roman"/>
        </w:rPr>
        <w:t xml:space="preserve"> </w:t>
      </w:r>
      <w:r w:rsidRPr="00C253F3">
        <w:rPr>
          <w:rFonts w:ascii="Times New Roman" w:hAnsi="Times New Roman" w:cs="Times New Roman"/>
          <w:lang w:val="en-US"/>
        </w:rPr>
        <w:t xml:space="preserve">Dedy </w:t>
      </w:r>
      <w:proofErr w:type="spellStart"/>
      <w:r w:rsidRPr="00C253F3">
        <w:rPr>
          <w:rFonts w:ascii="Times New Roman" w:hAnsi="Times New Roman" w:cs="Times New Roman"/>
          <w:lang w:val="en-US"/>
        </w:rPr>
        <w:t>Kurniadi</w:t>
      </w:r>
      <w:proofErr w:type="spellEnd"/>
      <w:r w:rsidRPr="00C253F3">
        <w:rPr>
          <w:rFonts w:ascii="Times New Roman" w:hAnsi="Times New Roman" w:cs="Times New Roman"/>
          <w:lang w:val="en-US"/>
        </w:rPr>
        <w:t xml:space="preserve"> &amp; Co Lawyers, “</w:t>
      </w:r>
      <w:proofErr w:type="spellStart"/>
      <w:r w:rsidRPr="00C253F3">
        <w:rPr>
          <w:rFonts w:ascii="Times New Roman" w:hAnsi="Times New Roman" w:cs="Times New Roman"/>
          <w:lang w:val="en-US"/>
        </w:rPr>
        <w:t>Implikasi</w:t>
      </w:r>
      <w:proofErr w:type="spellEnd"/>
      <w:r w:rsidRPr="00C253F3">
        <w:rPr>
          <w:rFonts w:ascii="Times New Roman" w:hAnsi="Times New Roman" w:cs="Times New Roman"/>
          <w:lang w:val="en-US"/>
        </w:rPr>
        <w:t xml:space="preserve"> </w:t>
      </w:r>
      <w:proofErr w:type="spellStart"/>
      <w:r w:rsidRPr="00C253F3">
        <w:rPr>
          <w:rFonts w:ascii="Times New Roman" w:hAnsi="Times New Roman" w:cs="Times New Roman"/>
          <w:lang w:val="en-US"/>
        </w:rPr>
        <w:t>Pengesahan</w:t>
      </w:r>
      <w:proofErr w:type="spellEnd"/>
      <w:r w:rsidRPr="00C253F3">
        <w:rPr>
          <w:rFonts w:ascii="Times New Roman" w:hAnsi="Times New Roman" w:cs="Times New Roman"/>
          <w:lang w:val="en-US"/>
        </w:rPr>
        <w:t xml:space="preserve"> </w:t>
      </w:r>
      <w:proofErr w:type="spellStart"/>
      <w:r w:rsidRPr="00C253F3">
        <w:rPr>
          <w:rFonts w:ascii="Times New Roman" w:hAnsi="Times New Roman" w:cs="Times New Roman"/>
          <w:lang w:val="en-US"/>
        </w:rPr>
        <w:t>Undang-Undang</w:t>
      </w:r>
      <w:proofErr w:type="spellEnd"/>
      <w:r w:rsidRPr="00C253F3">
        <w:rPr>
          <w:rFonts w:ascii="Times New Roman" w:hAnsi="Times New Roman" w:cs="Times New Roman"/>
          <w:lang w:val="en-US"/>
        </w:rPr>
        <w:t xml:space="preserve"> </w:t>
      </w:r>
      <w:proofErr w:type="spellStart"/>
      <w:r w:rsidRPr="00C253F3">
        <w:rPr>
          <w:rFonts w:ascii="Times New Roman" w:hAnsi="Times New Roman" w:cs="Times New Roman"/>
          <w:lang w:val="en-US"/>
        </w:rPr>
        <w:t>Nomor</w:t>
      </w:r>
      <w:proofErr w:type="spellEnd"/>
      <w:r w:rsidRPr="00C253F3">
        <w:rPr>
          <w:rFonts w:ascii="Times New Roman" w:hAnsi="Times New Roman" w:cs="Times New Roman"/>
          <w:lang w:val="en-US"/>
        </w:rPr>
        <w:t xml:space="preserve"> 1 </w:t>
      </w:r>
      <w:proofErr w:type="spellStart"/>
      <w:r w:rsidRPr="00C253F3">
        <w:rPr>
          <w:rFonts w:ascii="Times New Roman" w:hAnsi="Times New Roman" w:cs="Times New Roman"/>
          <w:lang w:val="en-US"/>
        </w:rPr>
        <w:t>Tahun</w:t>
      </w:r>
      <w:proofErr w:type="spellEnd"/>
      <w:r w:rsidRPr="00C253F3">
        <w:rPr>
          <w:rFonts w:ascii="Times New Roman" w:hAnsi="Times New Roman" w:cs="Times New Roman"/>
          <w:lang w:val="en-US"/>
        </w:rPr>
        <w:t xml:space="preserve"> 2023 </w:t>
      </w:r>
      <w:proofErr w:type="spellStart"/>
      <w:r w:rsidRPr="00C253F3">
        <w:rPr>
          <w:rFonts w:ascii="Times New Roman" w:hAnsi="Times New Roman" w:cs="Times New Roman"/>
          <w:lang w:val="en-US"/>
        </w:rPr>
        <w:t>terhadap</w:t>
      </w:r>
      <w:proofErr w:type="spellEnd"/>
      <w:r w:rsidRPr="00C253F3">
        <w:rPr>
          <w:rFonts w:ascii="Times New Roman" w:hAnsi="Times New Roman" w:cs="Times New Roman"/>
          <w:lang w:val="en-US"/>
        </w:rPr>
        <w:t xml:space="preserve"> </w:t>
      </w:r>
      <w:proofErr w:type="spellStart"/>
      <w:r w:rsidRPr="00C253F3">
        <w:rPr>
          <w:rFonts w:ascii="Times New Roman" w:hAnsi="Times New Roman" w:cs="Times New Roman"/>
          <w:lang w:val="en-US"/>
        </w:rPr>
        <w:t>Tanggungjawab</w:t>
      </w:r>
      <w:proofErr w:type="spellEnd"/>
      <w:r w:rsidRPr="00C253F3">
        <w:rPr>
          <w:rFonts w:ascii="Times New Roman" w:hAnsi="Times New Roman" w:cs="Times New Roman"/>
          <w:lang w:val="en-US"/>
        </w:rPr>
        <w:t xml:space="preserve"> </w:t>
      </w:r>
      <w:proofErr w:type="spellStart"/>
      <w:r w:rsidRPr="00C253F3">
        <w:rPr>
          <w:rFonts w:ascii="Times New Roman" w:hAnsi="Times New Roman" w:cs="Times New Roman"/>
          <w:lang w:val="en-US"/>
        </w:rPr>
        <w:t>Korporasi</w:t>
      </w:r>
      <w:proofErr w:type="spellEnd"/>
      <w:r w:rsidRPr="00C253F3">
        <w:rPr>
          <w:rFonts w:ascii="Times New Roman" w:hAnsi="Times New Roman" w:cs="Times New Roman"/>
          <w:lang w:val="en-US"/>
        </w:rPr>
        <w:t xml:space="preserve">”, </w:t>
      </w:r>
      <w:proofErr w:type="spellStart"/>
      <w:r w:rsidRPr="00C253F3">
        <w:rPr>
          <w:rFonts w:ascii="Times New Roman" w:hAnsi="Times New Roman" w:cs="Times New Roman"/>
          <w:lang w:val="en-US"/>
        </w:rPr>
        <w:t>melalui</w:t>
      </w:r>
      <w:proofErr w:type="spellEnd"/>
      <w:r w:rsidRPr="00C253F3">
        <w:rPr>
          <w:rFonts w:ascii="Times New Roman" w:hAnsi="Times New Roman" w:cs="Times New Roman"/>
          <w:lang w:val="en-US"/>
        </w:rPr>
        <w:t xml:space="preserve"> </w:t>
      </w:r>
      <w:r w:rsidRPr="00C253F3">
        <w:rPr>
          <w:rFonts w:ascii="Times New Roman" w:hAnsi="Times New Roman" w:cs="Times New Roman"/>
          <w:i/>
          <w:lang w:val="en-US"/>
        </w:rPr>
        <w:t>https://dedykurniadi.com/implikasi-pengesahan-undang-undang-nomor-1-tahun-2023-terhadap-tanggung-jawab-korporasi.html</w:t>
      </w:r>
      <w:r w:rsidRPr="00C253F3">
        <w:rPr>
          <w:rFonts w:ascii="Times New Roman" w:hAnsi="Times New Roman" w:cs="Times New Roman"/>
          <w:lang w:val="en-US"/>
        </w:rPr>
        <w:t xml:space="preserve">, </w:t>
      </w:r>
      <w:proofErr w:type="spellStart"/>
      <w:r w:rsidRPr="00C253F3">
        <w:rPr>
          <w:rFonts w:ascii="Times New Roman" w:hAnsi="Times New Roman" w:cs="Times New Roman"/>
          <w:lang w:val="en-US"/>
        </w:rPr>
        <w:t>diakses</w:t>
      </w:r>
      <w:proofErr w:type="spellEnd"/>
      <w:r w:rsidRPr="00C253F3">
        <w:rPr>
          <w:rFonts w:ascii="Times New Roman" w:hAnsi="Times New Roman" w:cs="Times New Roman"/>
          <w:lang w:val="en-US"/>
        </w:rPr>
        <w:t xml:space="preserve"> pada </w:t>
      </w:r>
      <w:proofErr w:type="spellStart"/>
      <w:r w:rsidRPr="00C253F3">
        <w:rPr>
          <w:rFonts w:ascii="Times New Roman" w:hAnsi="Times New Roman" w:cs="Times New Roman"/>
          <w:lang w:val="en-US"/>
        </w:rPr>
        <w:t>tanggal</w:t>
      </w:r>
      <w:proofErr w:type="spellEnd"/>
      <w:r w:rsidRPr="00C253F3">
        <w:rPr>
          <w:rFonts w:ascii="Times New Roman" w:hAnsi="Times New Roman" w:cs="Times New Roman"/>
          <w:lang w:val="en-US"/>
        </w:rPr>
        <w:t xml:space="preserve"> 16 </w:t>
      </w:r>
      <w:proofErr w:type="spellStart"/>
      <w:r w:rsidRPr="00C253F3">
        <w:rPr>
          <w:rFonts w:ascii="Times New Roman" w:hAnsi="Times New Roman" w:cs="Times New Roman"/>
          <w:lang w:val="en-US"/>
        </w:rPr>
        <w:t>Januari</w:t>
      </w:r>
      <w:proofErr w:type="spellEnd"/>
      <w:r w:rsidRPr="00C253F3">
        <w:rPr>
          <w:rFonts w:ascii="Times New Roman" w:hAnsi="Times New Roman" w:cs="Times New Roman"/>
          <w:lang w:val="en-US"/>
        </w:rPr>
        <w:t xml:space="preserve"> 2024, </w:t>
      </w:r>
      <w:proofErr w:type="spellStart"/>
      <w:r w:rsidRPr="00C253F3">
        <w:rPr>
          <w:rFonts w:ascii="Times New Roman" w:hAnsi="Times New Roman" w:cs="Times New Roman"/>
          <w:lang w:val="en-US"/>
        </w:rPr>
        <w:t>Pukul</w:t>
      </w:r>
      <w:proofErr w:type="spellEnd"/>
      <w:r w:rsidRPr="00C253F3">
        <w:rPr>
          <w:rFonts w:ascii="Times New Roman" w:hAnsi="Times New Roman" w:cs="Times New Roman"/>
          <w:lang w:val="en-US"/>
        </w:rPr>
        <w:t xml:space="preserve"> 10.01 </w:t>
      </w:r>
      <w:proofErr w:type="spellStart"/>
      <w:r w:rsidRPr="00C253F3">
        <w:rPr>
          <w:rFonts w:ascii="Times New Roman" w:hAnsi="Times New Roman" w:cs="Times New Roman"/>
          <w:lang w:val="en-US"/>
        </w:rPr>
        <w:t>Wib</w:t>
      </w:r>
      <w:proofErr w:type="spellEnd"/>
      <w:r w:rsidRPr="00C253F3">
        <w:rPr>
          <w:rFonts w:ascii="Times New Roman" w:hAnsi="Times New Roman" w:cs="Times New Roman"/>
          <w:lang w:val="en-US"/>
        </w:rPr>
        <w:t>.</w:t>
      </w:r>
    </w:p>
  </w:footnote>
  <w:footnote w:id="31">
    <w:p w:rsidR="00E46952" w:rsidRPr="00E16248" w:rsidRDefault="00E46952" w:rsidP="00D7357D">
      <w:pPr>
        <w:pStyle w:val="FootnoteText"/>
        <w:ind w:firstLine="720"/>
        <w:jc w:val="both"/>
        <w:rPr>
          <w:rFonts w:ascii="Times New Roman" w:hAnsi="Times New Roman"/>
        </w:rPr>
      </w:pPr>
      <w:r w:rsidRPr="00E16248">
        <w:rPr>
          <w:rStyle w:val="FootnoteReference"/>
          <w:rFonts w:ascii="Times New Roman" w:hAnsi="Times New Roman"/>
        </w:rPr>
        <w:footnoteRef/>
      </w:r>
      <w:r>
        <w:rPr>
          <w:rFonts w:ascii="Times New Roman" w:hAnsi="Times New Roman"/>
        </w:rPr>
        <w:t xml:space="preserve"> Ishaq</w:t>
      </w:r>
      <w:r>
        <w:rPr>
          <w:rFonts w:ascii="Times New Roman" w:hAnsi="Times New Roman"/>
          <w:lang w:val="en-US"/>
        </w:rPr>
        <w:t>,</w:t>
      </w:r>
      <w:r w:rsidRPr="00E16248">
        <w:rPr>
          <w:rFonts w:ascii="Times New Roman" w:hAnsi="Times New Roman"/>
        </w:rPr>
        <w:t xml:space="preserve"> </w:t>
      </w:r>
      <w:r>
        <w:rPr>
          <w:rFonts w:ascii="Times New Roman" w:hAnsi="Times New Roman"/>
          <w:i/>
          <w:lang w:val="en-US"/>
        </w:rPr>
        <w:t>Op. Cit.</w:t>
      </w:r>
      <w:r>
        <w:rPr>
          <w:rFonts w:ascii="Times New Roman" w:hAnsi="Times New Roman"/>
          <w:lang w:val="en-US"/>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E16248">
        <w:rPr>
          <w:rFonts w:ascii="Times New Roman" w:hAnsi="Times New Roman"/>
        </w:rPr>
        <w:t>93.</w:t>
      </w:r>
    </w:p>
  </w:footnote>
  <w:footnote w:id="32">
    <w:p w:rsidR="00E46952" w:rsidRPr="00E16248" w:rsidRDefault="00E46952" w:rsidP="00D7357D">
      <w:pPr>
        <w:pStyle w:val="FootnoteText"/>
        <w:ind w:firstLine="720"/>
        <w:jc w:val="both"/>
        <w:rPr>
          <w:rFonts w:ascii="Times New Roman" w:hAnsi="Times New Roman"/>
        </w:rPr>
      </w:pPr>
      <w:r w:rsidRPr="00E16248">
        <w:rPr>
          <w:rStyle w:val="FootnoteReference"/>
          <w:rFonts w:ascii="Times New Roman" w:hAnsi="Times New Roman"/>
        </w:rPr>
        <w:footnoteRef/>
      </w:r>
      <w:r w:rsidRPr="00E16248">
        <w:rPr>
          <w:rFonts w:ascii="Times New Roman" w:hAnsi="Times New Roman"/>
        </w:rPr>
        <w:t xml:space="preserve"> Muhamad Iqbal, </w:t>
      </w:r>
      <w:r>
        <w:rPr>
          <w:rFonts w:ascii="Times New Roman" w:hAnsi="Times New Roman"/>
        </w:rPr>
        <w:t>Suhendar dan Ali Imron</w:t>
      </w:r>
      <w:r>
        <w:rPr>
          <w:rFonts w:ascii="Times New Roman" w:hAnsi="Times New Roman"/>
          <w:lang w:val="en-US"/>
        </w:rPr>
        <w:t>,</w:t>
      </w:r>
      <w:r w:rsidRPr="00E16248">
        <w:rPr>
          <w:rFonts w:ascii="Times New Roman" w:hAnsi="Times New Roman"/>
        </w:rPr>
        <w:t xml:space="preserve"> </w:t>
      </w:r>
      <w:r w:rsidRPr="00E16248">
        <w:rPr>
          <w:rFonts w:ascii="Times New Roman" w:hAnsi="Times New Roman"/>
          <w:i/>
        </w:rPr>
        <w:t>Hukum Pidana</w:t>
      </w:r>
      <w:r>
        <w:rPr>
          <w:rFonts w:ascii="Times New Roman" w:hAnsi="Times New Roman"/>
          <w:lang w:val="en-US"/>
        </w:rPr>
        <w:t>,</w:t>
      </w:r>
      <w:r w:rsidRPr="00E16248">
        <w:rPr>
          <w:rFonts w:ascii="Times New Roman" w:hAnsi="Times New Roman"/>
        </w:rPr>
        <w:t xml:space="preserve"> </w:t>
      </w:r>
      <w:r>
        <w:rPr>
          <w:rFonts w:ascii="Times New Roman" w:hAnsi="Times New Roman"/>
          <w:lang w:val="en-US"/>
        </w:rPr>
        <w:t>(</w:t>
      </w:r>
      <w:r w:rsidRPr="00E16248">
        <w:rPr>
          <w:rFonts w:ascii="Times New Roman" w:hAnsi="Times New Roman"/>
        </w:rPr>
        <w:t>Pamulang: Unpam Press, 2019</w:t>
      </w:r>
      <w:r>
        <w:rPr>
          <w:rFonts w:ascii="Times New Roman" w:hAnsi="Times New Roman"/>
          <w:lang w:val="en-US"/>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E16248">
        <w:rPr>
          <w:rFonts w:ascii="Times New Roman" w:hAnsi="Times New Roman"/>
        </w:rPr>
        <w:t>112.</w:t>
      </w:r>
    </w:p>
  </w:footnote>
  <w:footnote w:id="33">
    <w:p w:rsidR="00E46952" w:rsidRPr="00E16248" w:rsidRDefault="00E46952" w:rsidP="00D7357D">
      <w:pPr>
        <w:pStyle w:val="FootnoteText"/>
        <w:ind w:firstLine="720"/>
        <w:jc w:val="both"/>
        <w:rPr>
          <w:rFonts w:ascii="Times New Roman" w:hAnsi="Times New Roman"/>
        </w:rPr>
      </w:pPr>
      <w:r w:rsidRPr="00E16248">
        <w:rPr>
          <w:rStyle w:val="FootnoteReference"/>
          <w:rFonts w:ascii="Times New Roman" w:hAnsi="Times New Roman"/>
        </w:rPr>
        <w:footnoteRef/>
      </w:r>
      <w:r w:rsidRPr="00E16248">
        <w:rPr>
          <w:rFonts w:ascii="Times New Roman" w:hAnsi="Times New Roman"/>
        </w:rPr>
        <w:t xml:space="preserve"> Aziz Syamsuddin, </w:t>
      </w:r>
      <w:r w:rsidRPr="00E16248">
        <w:rPr>
          <w:rFonts w:ascii="Times New Roman" w:hAnsi="Times New Roman"/>
          <w:i/>
        </w:rPr>
        <w:t xml:space="preserve">Op. </w:t>
      </w:r>
      <w:r w:rsidRPr="00E16248">
        <w:rPr>
          <w:rFonts w:ascii="Times New Roman" w:hAnsi="Times New Roman"/>
          <w:i/>
        </w:rPr>
        <w:t>Cit.</w:t>
      </w:r>
      <w:r w:rsidRPr="00E16248">
        <w:rPr>
          <w:rFonts w:ascii="Times New Roman" w:hAnsi="Times New Roman"/>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E16248">
        <w:rPr>
          <w:rFonts w:ascii="Times New Roman" w:hAnsi="Times New Roman"/>
        </w:rPr>
        <w:t>18</w:t>
      </w:r>
    </w:p>
  </w:footnote>
  <w:footnote w:id="34">
    <w:p w:rsidR="00E46952" w:rsidRPr="005254FB" w:rsidRDefault="00E46952" w:rsidP="00037F07">
      <w:pPr>
        <w:pStyle w:val="FootnoteText"/>
        <w:ind w:firstLine="720"/>
        <w:jc w:val="both"/>
        <w:rPr>
          <w:rFonts w:ascii="Times New Roman" w:hAnsi="Times New Roman"/>
        </w:rPr>
      </w:pPr>
      <w:r w:rsidRPr="005254FB">
        <w:rPr>
          <w:rStyle w:val="FootnoteReference"/>
          <w:rFonts w:ascii="Times New Roman" w:hAnsi="Times New Roman"/>
        </w:rPr>
        <w:footnoteRef/>
      </w:r>
      <w:r w:rsidRPr="005254FB">
        <w:rPr>
          <w:rFonts w:ascii="Times New Roman" w:hAnsi="Times New Roman"/>
        </w:rPr>
        <w:t xml:space="preserve"> Soerjono Soekanto dan Sri Mamudji, </w:t>
      </w:r>
      <w:r w:rsidRPr="005254FB">
        <w:rPr>
          <w:rFonts w:ascii="Times New Roman" w:hAnsi="Times New Roman"/>
          <w:i/>
        </w:rPr>
        <w:t>Penelitian Hukum Normatif,</w:t>
      </w:r>
      <w:r w:rsidRPr="005254FB">
        <w:rPr>
          <w:rFonts w:ascii="Times New Roman" w:hAnsi="Times New Roman"/>
        </w:rPr>
        <w:t xml:space="preserve"> </w:t>
      </w:r>
      <w:r>
        <w:rPr>
          <w:rFonts w:ascii="Times New Roman" w:hAnsi="Times New Roman"/>
          <w:lang w:val="en-US"/>
        </w:rPr>
        <w:t>(</w:t>
      </w:r>
      <w:r w:rsidRPr="005254FB">
        <w:rPr>
          <w:rFonts w:ascii="Times New Roman" w:hAnsi="Times New Roman"/>
        </w:rPr>
        <w:t>Jakarta</w:t>
      </w:r>
      <w:r>
        <w:rPr>
          <w:rFonts w:ascii="Times New Roman" w:hAnsi="Times New Roman"/>
          <w:lang w:val="en-US"/>
        </w:rPr>
        <w:t>:</w:t>
      </w:r>
      <w:r w:rsidRPr="00037F07">
        <w:rPr>
          <w:rFonts w:ascii="Times New Roman" w:hAnsi="Times New Roman"/>
        </w:rPr>
        <w:t xml:space="preserve"> </w:t>
      </w:r>
      <w:r>
        <w:rPr>
          <w:rFonts w:ascii="Times New Roman" w:hAnsi="Times New Roman"/>
        </w:rPr>
        <w:t>Raja Grafindo Persada</w:t>
      </w:r>
      <w:r w:rsidRPr="005254FB">
        <w:rPr>
          <w:rFonts w:ascii="Times New Roman" w:hAnsi="Times New Roman"/>
        </w:rPr>
        <w:t>, 2001</w:t>
      </w:r>
      <w:r>
        <w:rPr>
          <w:rFonts w:ascii="Times New Roman" w:hAnsi="Times New Roman"/>
          <w:lang w:val="en-US"/>
        </w:rPr>
        <w:t>)</w:t>
      </w:r>
      <w:r>
        <w:rPr>
          <w:rFonts w:ascii="Times New Roman" w:hAnsi="Times New Roman"/>
        </w:rPr>
        <w:t>, h</w:t>
      </w:r>
      <w:r w:rsidRPr="005254FB">
        <w:rPr>
          <w:rFonts w:ascii="Times New Roman" w:hAnsi="Times New Roman"/>
        </w:rPr>
        <w:t>l</w:t>
      </w:r>
      <w:r>
        <w:rPr>
          <w:rFonts w:ascii="Times New Roman" w:hAnsi="Times New Roman"/>
          <w:lang w:val="en-US"/>
        </w:rPr>
        <w:t>m</w:t>
      </w:r>
      <w:r w:rsidRPr="005254FB">
        <w:rPr>
          <w:rFonts w:ascii="Times New Roman" w:hAnsi="Times New Roman"/>
        </w:rPr>
        <w:t>. 51.</w:t>
      </w:r>
    </w:p>
  </w:footnote>
  <w:footnote w:id="35">
    <w:p w:rsidR="00E46952" w:rsidRPr="002F066A" w:rsidRDefault="00E46952" w:rsidP="002F066A">
      <w:pPr>
        <w:pStyle w:val="FootnoteText"/>
        <w:ind w:firstLine="720"/>
        <w:jc w:val="both"/>
        <w:rPr>
          <w:rFonts w:ascii="Times New Roman" w:hAnsi="Times New Roman" w:cs="Times New Roman"/>
        </w:rPr>
      </w:pPr>
      <w:r w:rsidRPr="002F066A">
        <w:rPr>
          <w:rStyle w:val="FootnoteReference"/>
          <w:rFonts w:ascii="Times New Roman" w:hAnsi="Times New Roman" w:cs="Times New Roman"/>
        </w:rPr>
        <w:footnoteRef/>
      </w:r>
      <w:r w:rsidRPr="002F066A">
        <w:rPr>
          <w:rFonts w:ascii="Times New Roman" w:hAnsi="Times New Roman" w:cs="Times New Roman"/>
        </w:rPr>
        <w:t xml:space="preserve"> Ishaq, </w:t>
      </w:r>
      <w:r w:rsidRPr="002F066A">
        <w:rPr>
          <w:rFonts w:ascii="Times New Roman" w:hAnsi="Times New Roman" w:cs="Times New Roman"/>
          <w:i/>
        </w:rPr>
        <w:t>Metode Penelitian Hukum Dan Penulisan Skripsi, Tesis, Serta Disertasi,</w:t>
      </w:r>
      <w:r w:rsidRPr="002F066A">
        <w:rPr>
          <w:rFonts w:ascii="Times New Roman" w:hAnsi="Times New Roman" w:cs="Times New Roman"/>
        </w:rPr>
        <w:t xml:space="preserve"> </w:t>
      </w:r>
      <w:r>
        <w:rPr>
          <w:rFonts w:ascii="Times New Roman" w:hAnsi="Times New Roman" w:cs="Times New Roman"/>
          <w:lang w:val="en-US"/>
        </w:rPr>
        <w:t>(</w:t>
      </w:r>
      <w:r w:rsidRPr="002F066A">
        <w:rPr>
          <w:rFonts w:ascii="Times New Roman" w:hAnsi="Times New Roman" w:cs="Times New Roman"/>
        </w:rPr>
        <w:t>Bandung</w:t>
      </w:r>
      <w:r>
        <w:rPr>
          <w:rFonts w:ascii="Times New Roman" w:hAnsi="Times New Roman" w:cs="Times New Roman"/>
          <w:lang w:val="en-US"/>
        </w:rPr>
        <w:t>:</w:t>
      </w:r>
      <w:r w:rsidRPr="00621D65">
        <w:rPr>
          <w:rFonts w:ascii="Times New Roman" w:hAnsi="Times New Roman" w:cs="Times New Roman"/>
        </w:rPr>
        <w:t xml:space="preserve"> </w:t>
      </w:r>
      <w:r w:rsidRPr="002F066A">
        <w:rPr>
          <w:rFonts w:ascii="Times New Roman" w:hAnsi="Times New Roman" w:cs="Times New Roman"/>
        </w:rPr>
        <w:t>Alfabeta</w:t>
      </w:r>
      <w:r w:rsidRPr="002F066A">
        <w:rPr>
          <w:rFonts w:ascii="Times New Roman" w:hAnsi="Times New Roman" w:cs="Times New Roman"/>
          <w:lang w:val="en-US"/>
        </w:rPr>
        <w:t>,</w:t>
      </w:r>
      <w:r w:rsidRPr="002F066A">
        <w:rPr>
          <w:rFonts w:ascii="Times New Roman" w:hAnsi="Times New Roman" w:cs="Times New Roman"/>
        </w:rPr>
        <w:t xml:space="preserve"> 2017</w:t>
      </w:r>
      <w:r>
        <w:rPr>
          <w:rFonts w:ascii="Times New Roman" w:hAnsi="Times New Roman" w:cs="Times New Roman"/>
          <w:lang w:val="en-US"/>
        </w:rPr>
        <w:t>)</w:t>
      </w:r>
      <w:r w:rsidRPr="002F066A">
        <w:rPr>
          <w:rFonts w:ascii="Times New Roman" w:hAnsi="Times New Roman" w:cs="Times New Roman"/>
        </w:rPr>
        <w:t>, hlm. 250.</w:t>
      </w:r>
    </w:p>
  </w:footnote>
  <w:footnote w:id="36">
    <w:p w:rsidR="00E46952" w:rsidRPr="00037F07" w:rsidRDefault="00E46952" w:rsidP="002F066A">
      <w:pPr>
        <w:spacing w:after="0"/>
        <w:ind w:right="-9" w:firstLine="720"/>
        <w:jc w:val="both"/>
        <w:rPr>
          <w:rFonts w:ascii="Times New Roman" w:hAnsi="Times New Roman" w:cs="Times New Roman"/>
          <w:spacing w:val="-4"/>
          <w:sz w:val="20"/>
          <w:szCs w:val="20"/>
        </w:rPr>
      </w:pPr>
      <w:r w:rsidRPr="00037F07">
        <w:rPr>
          <w:rStyle w:val="FootnoteReference"/>
          <w:rFonts w:ascii="Times New Roman" w:hAnsi="Times New Roman" w:cs="Times New Roman"/>
          <w:spacing w:val="-4"/>
          <w:sz w:val="20"/>
          <w:szCs w:val="20"/>
        </w:rPr>
        <w:footnoteRef/>
      </w:r>
      <w:r w:rsidRPr="00037F07">
        <w:rPr>
          <w:rFonts w:ascii="Times New Roman" w:hAnsi="Times New Roman" w:cs="Times New Roman"/>
          <w:spacing w:val="-4"/>
          <w:sz w:val="20"/>
          <w:szCs w:val="20"/>
        </w:rPr>
        <w:t xml:space="preserve"> Peter Mahmud Marzuki, </w:t>
      </w:r>
      <w:r w:rsidRPr="00037F07">
        <w:rPr>
          <w:rFonts w:ascii="Times New Roman" w:hAnsi="Times New Roman" w:cs="Times New Roman"/>
          <w:i/>
          <w:spacing w:val="-4"/>
          <w:sz w:val="20"/>
          <w:szCs w:val="20"/>
        </w:rPr>
        <w:t>Penelitian Hukum</w:t>
      </w:r>
      <w:r w:rsidRPr="00037F07">
        <w:rPr>
          <w:rFonts w:ascii="Times New Roman" w:hAnsi="Times New Roman" w:cs="Times New Roman"/>
          <w:spacing w:val="-4"/>
          <w:sz w:val="20"/>
          <w:szCs w:val="20"/>
        </w:rPr>
        <w:t xml:space="preserve">, </w:t>
      </w:r>
      <w:r w:rsidRPr="00037F07">
        <w:rPr>
          <w:rFonts w:ascii="Times New Roman" w:hAnsi="Times New Roman" w:cs="Times New Roman"/>
          <w:spacing w:val="-4"/>
          <w:sz w:val="20"/>
          <w:szCs w:val="20"/>
          <w:lang w:val="en-US"/>
        </w:rPr>
        <w:t>(</w:t>
      </w:r>
      <w:r w:rsidRPr="00037F07">
        <w:rPr>
          <w:rFonts w:ascii="Times New Roman" w:hAnsi="Times New Roman" w:cs="Times New Roman"/>
          <w:spacing w:val="-4"/>
          <w:sz w:val="20"/>
          <w:szCs w:val="20"/>
        </w:rPr>
        <w:t>Jakarta</w:t>
      </w:r>
      <w:r w:rsidRPr="00037F07">
        <w:rPr>
          <w:rFonts w:ascii="Times New Roman" w:hAnsi="Times New Roman" w:cs="Times New Roman"/>
          <w:spacing w:val="-4"/>
          <w:sz w:val="20"/>
          <w:szCs w:val="20"/>
          <w:lang w:val="en-US"/>
        </w:rPr>
        <w:t>:</w:t>
      </w:r>
      <w:r w:rsidRPr="00037F07">
        <w:rPr>
          <w:rFonts w:ascii="Times New Roman" w:hAnsi="Times New Roman" w:cs="Times New Roman"/>
          <w:spacing w:val="-4"/>
          <w:sz w:val="20"/>
          <w:szCs w:val="20"/>
        </w:rPr>
        <w:t xml:space="preserve"> UI Press</w:t>
      </w:r>
      <w:r w:rsidRPr="00037F07">
        <w:rPr>
          <w:rFonts w:ascii="Times New Roman" w:hAnsi="Times New Roman" w:cs="Times New Roman"/>
          <w:spacing w:val="-4"/>
          <w:sz w:val="20"/>
          <w:szCs w:val="20"/>
          <w:lang w:val="en-US"/>
        </w:rPr>
        <w:t xml:space="preserve">, </w:t>
      </w:r>
      <w:r w:rsidRPr="00037F07">
        <w:rPr>
          <w:rFonts w:ascii="Times New Roman" w:hAnsi="Times New Roman" w:cs="Times New Roman"/>
          <w:spacing w:val="-4"/>
          <w:sz w:val="20"/>
          <w:szCs w:val="20"/>
        </w:rPr>
        <w:t>2010</w:t>
      </w:r>
      <w:r w:rsidRPr="00037F07">
        <w:rPr>
          <w:rFonts w:ascii="Times New Roman" w:hAnsi="Times New Roman" w:cs="Times New Roman"/>
          <w:spacing w:val="-4"/>
          <w:sz w:val="20"/>
          <w:szCs w:val="20"/>
          <w:lang w:val="en-US"/>
        </w:rPr>
        <w:t>)</w:t>
      </w:r>
      <w:r w:rsidRPr="00037F07">
        <w:rPr>
          <w:rFonts w:ascii="Times New Roman" w:hAnsi="Times New Roman" w:cs="Times New Roman"/>
          <w:spacing w:val="-4"/>
          <w:sz w:val="20"/>
          <w:szCs w:val="20"/>
        </w:rPr>
        <w:t>, hlm. 133.</w:t>
      </w:r>
    </w:p>
  </w:footnote>
  <w:footnote w:id="37">
    <w:p w:rsidR="00E46952" w:rsidRPr="00825BD8" w:rsidRDefault="00E46952" w:rsidP="00E1192B">
      <w:pPr>
        <w:pStyle w:val="FootnoteText"/>
        <w:ind w:firstLine="720"/>
        <w:jc w:val="both"/>
        <w:rPr>
          <w:rFonts w:ascii="Times New Roman" w:hAnsi="Times New Roman" w:cs="Times New Roman"/>
          <w:lang w:val="en-US"/>
        </w:rPr>
      </w:pPr>
      <w:r w:rsidRPr="00825BD8">
        <w:rPr>
          <w:rStyle w:val="FootnoteReference"/>
          <w:rFonts w:ascii="Times New Roman" w:hAnsi="Times New Roman" w:cs="Times New Roman"/>
        </w:rPr>
        <w:footnoteRef/>
      </w:r>
      <w:r w:rsidRPr="00825BD8">
        <w:rPr>
          <w:rFonts w:ascii="Times New Roman" w:hAnsi="Times New Roman" w:cs="Times New Roman"/>
        </w:rPr>
        <w:t xml:space="preserve"> Soerjono Soekanto, </w:t>
      </w:r>
      <w:r w:rsidRPr="00825BD8">
        <w:rPr>
          <w:rFonts w:ascii="Times New Roman" w:hAnsi="Times New Roman" w:cs="Times New Roman"/>
          <w:i/>
        </w:rPr>
        <w:t>Metode Penelitian Hukum</w:t>
      </w:r>
      <w:r w:rsidRPr="00825BD8">
        <w:rPr>
          <w:rFonts w:ascii="Times New Roman" w:hAnsi="Times New Roman" w:cs="Times New Roman"/>
        </w:rPr>
        <w:t xml:space="preserve">, </w:t>
      </w:r>
      <w:r>
        <w:rPr>
          <w:rFonts w:ascii="Times New Roman" w:hAnsi="Times New Roman" w:cs="Times New Roman"/>
          <w:lang w:val="en-US"/>
        </w:rPr>
        <w:t>(</w:t>
      </w:r>
      <w:r w:rsidRPr="00825BD8">
        <w:rPr>
          <w:rFonts w:ascii="Times New Roman" w:hAnsi="Times New Roman" w:cs="Times New Roman"/>
        </w:rPr>
        <w:t>Jakarta</w:t>
      </w:r>
      <w:r>
        <w:rPr>
          <w:rFonts w:ascii="Times New Roman" w:hAnsi="Times New Roman" w:cs="Times New Roman"/>
          <w:lang w:val="en-US"/>
        </w:rPr>
        <w:t>:</w:t>
      </w:r>
      <w:r w:rsidRPr="00621D65">
        <w:rPr>
          <w:rFonts w:ascii="Times New Roman" w:hAnsi="Times New Roman" w:cs="Times New Roman"/>
        </w:rPr>
        <w:t xml:space="preserve"> </w:t>
      </w:r>
      <w:r w:rsidRPr="00825BD8">
        <w:rPr>
          <w:rFonts w:ascii="Times New Roman" w:hAnsi="Times New Roman" w:cs="Times New Roman"/>
        </w:rPr>
        <w:t>Raja Grafindo Persada</w:t>
      </w:r>
      <w:r>
        <w:rPr>
          <w:rFonts w:ascii="Times New Roman" w:hAnsi="Times New Roman" w:cs="Times New Roman"/>
          <w:lang w:val="en-US"/>
        </w:rPr>
        <w:t>, 2012)</w:t>
      </w:r>
      <w:r w:rsidRPr="00825BD8">
        <w:rPr>
          <w:rFonts w:ascii="Times New Roman" w:hAnsi="Times New Roman" w:cs="Times New Roman"/>
          <w:lang w:val="en-US"/>
        </w:rPr>
        <w:t>,</w:t>
      </w:r>
      <w:r w:rsidRPr="00825BD8">
        <w:rPr>
          <w:rFonts w:ascii="Times New Roman" w:hAnsi="Times New Roman" w:cs="Times New Roman"/>
        </w:rPr>
        <w:t xml:space="preserve"> </w:t>
      </w:r>
      <w:r w:rsidRPr="00825BD8">
        <w:rPr>
          <w:rFonts w:ascii="Times New Roman" w:hAnsi="Times New Roman" w:cs="Times New Roman"/>
          <w:lang w:val="en-US"/>
        </w:rPr>
        <w:t xml:space="preserve">    </w:t>
      </w:r>
      <w:proofErr w:type="spellStart"/>
      <w:r w:rsidRPr="00825BD8">
        <w:rPr>
          <w:rFonts w:ascii="Times New Roman" w:hAnsi="Times New Roman" w:cs="Times New Roman"/>
          <w:lang w:val="en-US"/>
        </w:rPr>
        <w:t>hlm</w:t>
      </w:r>
      <w:proofErr w:type="spellEnd"/>
      <w:r w:rsidRPr="00825BD8">
        <w:rPr>
          <w:rFonts w:ascii="Times New Roman" w:hAnsi="Times New Roman" w:cs="Times New Roman"/>
          <w:lang w:val="en-US"/>
        </w:rPr>
        <w:t xml:space="preserve">. </w:t>
      </w:r>
      <w:r w:rsidRPr="00825BD8">
        <w:rPr>
          <w:rFonts w:ascii="Times New Roman" w:hAnsi="Times New Roman" w:cs="Times New Roman"/>
        </w:rPr>
        <w:t>136</w:t>
      </w:r>
      <w:r w:rsidRPr="00825BD8">
        <w:rPr>
          <w:rFonts w:ascii="Times New Roman" w:hAnsi="Times New Roman" w:cs="Times New Roman"/>
          <w:lang w:val="en-US"/>
        </w:rPr>
        <w:t>.</w:t>
      </w:r>
    </w:p>
  </w:footnote>
  <w:footnote w:id="38">
    <w:p w:rsidR="00E46952" w:rsidRPr="00CB4CD3" w:rsidRDefault="00E46952" w:rsidP="0090091A">
      <w:pPr>
        <w:pStyle w:val="FootnoteText"/>
        <w:ind w:firstLine="720"/>
        <w:jc w:val="both"/>
        <w:rPr>
          <w:rFonts w:ascii="Times New Roman" w:hAnsi="Times New Roman" w:cs="Times New Roman"/>
          <w:lang w:val="en-US"/>
        </w:rPr>
      </w:pPr>
      <w:r w:rsidRPr="00CB4CD3">
        <w:rPr>
          <w:rStyle w:val="FootnoteReference"/>
          <w:rFonts w:ascii="Times New Roman" w:hAnsi="Times New Roman" w:cs="Times New Roman"/>
        </w:rPr>
        <w:footnoteRef/>
      </w:r>
      <w:r w:rsidRPr="00CB4CD3">
        <w:rPr>
          <w:rFonts w:ascii="Times New Roman" w:hAnsi="Times New Roman" w:cs="Times New Roman"/>
        </w:rPr>
        <w:t xml:space="preserve"> </w:t>
      </w:r>
      <w:r w:rsidRPr="00CB4CD3">
        <w:rPr>
          <w:rFonts w:ascii="Times New Roman" w:hAnsi="Times New Roman" w:cs="Times New Roman"/>
        </w:rPr>
        <w:t xml:space="preserve">Bambang Sunggono, </w:t>
      </w:r>
      <w:r w:rsidRPr="00CB4CD3">
        <w:rPr>
          <w:rFonts w:ascii="Times New Roman" w:hAnsi="Times New Roman" w:cs="Times New Roman"/>
          <w:i/>
        </w:rPr>
        <w:t>Metode Penelitian Hukum</w:t>
      </w:r>
      <w:r w:rsidRPr="00CB4CD3">
        <w:rPr>
          <w:rFonts w:ascii="Times New Roman" w:hAnsi="Times New Roman" w:cs="Times New Roman"/>
        </w:rPr>
        <w:t xml:space="preserve">, </w:t>
      </w:r>
      <w:r>
        <w:rPr>
          <w:rFonts w:ascii="Times New Roman" w:hAnsi="Times New Roman" w:cs="Times New Roman"/>
          <w:lang w:val="en-US"/>
        </w:rPr>
        <w:t>(</w:t>
      </w:r>
      <w:r w:rsidRPr="00CB4CD3">
        <w:rPr>
          <w:rFonts w:ascii="Times New Roman" w:hAnsi="Times New Roman" w:cs="Times New Roman"/>
        </w:rPr>
        <w:t>Jakarta</w:t>
      </w:r>
      <w:r>
        <w:rPr>
          <w:rFonts w:ascii="Times New Roman" w:hAnsi="Times New Roman" w:cs="Times New Roman"/>
          <w:lang w:val="en-US"/>
        </w:rPr>
        <w:t>:</w:t>
      </w:r>
      <w:r w:rsidRPr="00621D65">
        <w:rPr>
          <w:rFonts w:ascii="Times New Roman" w:hAnsi="Times New Roman" w:cs="Times New Roman"/>
        </w:rPr>
        <w:t xml:space="preserve"> </w:t>
      </w:r>
      <w:r w:rsidRPr="00CB4CD3">
        <w:rPr>
          <w:rFonts w:ascii="Times New Roman" w:hAnsi="Times New Roman" w:cs="Times New Roman"/>
        </w:rPr>
        <w:t>Raja GrafindoPersada</w:t>
      </w:r>
      <w:r>
        <w:rPr>
          <w:rFonts w:ascii="Times New Roman" w:hAnsi="Times New Roman" w:cs="Times New Roman"/>
          <w:lang w:val="en-US"/>
        </w:rPr>
        <w:t xml:space="preserve">, </w:t>
      </w:r>
      <w:r w:rsidRPr="00CB4CD3">
        <w:rPr>
          <w:rFonts w:ascii="Times New Roman" w:hAnsi="Times New Roman" w:cs="Times New Roman"/>
          <w:lang w:val="en-US"/>
        </w:rPr>
        <w:t>2011</w:t>
      </w:r>
      <w:r>
        <w:rPr>
          <w:rFonts w:ascii="Times New Roman" w:hAnsi="Times New Roman" w:cs="Times New Roman"/>
          <w:lang w:val="en-US"/>
        </w:rPr>
        <w:t>)</w:t>
      </w:r>
      <w:r w:rsidRPr="00CB4CD3">
        <w:rPr>
          <w:rFonts w:ascii="Times New Roman" w:hAnsi="Times New Roman" w:cs="Times New Roman"/>
        </w:rPr>
        <w:t>,</w:t>
      </w:r>
      <w:r w:rsidRPr="00CB4CD3">
        <w:rPr>
          <w:rFonts w:ascii="Times New Roman" w:hAnsi="Times New Roman" w:cs="Times New Roman"/>
          <w:lang w:val="en-US"/>
        </w:rPr>
        <w:t xml:space="preserve"> </w:t>
      </w:r>
      <w:r w:rsidRPr="00CB4CD3">
        <w:rPr>
          <w:rFonts w:ascii="Times New Roman" w:hAnsi="Times New Roman" w:cs="Times New Roman"/>
        </w:rPr>
        <w:t xml:space="preserve"> </w:t>
      </w:r>
      <w:r>
        <w:rPr>
          <w:rFonts w:ascii="Times New Roman" w:hAnsi="Times New Roman" w:cs="Times New Roman"/>
          <w:lang w:val="en-US"/>
        </w:rPr>
        <w:t xml:space="preserve">  </w:t>
      </w:r>
      <w:proofErr w:type="spellStart"/>
      <w:r>
        <w:rPr>
          <w:rFonts w:ascii="Times New Roman" w:hAnsi="Times New Roman" w:cs="Times New Roman"/>
          <w:lang w:val="en-US"/>
        </w:rPr>
        <w:t>h</w:t>
      </w:r>
      <w:r w:rsidRPr="00CB4CD3">
        <w:rPr>
          <w:rFonts w:ascii="Times New Roman" w:hAnsi="Times New Roman" w:cs="Times New Roman"/>
          <w:lang w:val="en-US"/>
        </w:rPr>
        <w:t>l</w:t>
      </w:r>
      <w:r>
        <w:rPr>
          <w:rFonts w:ascii="Times New Roman" w:hAnsi="Times New Roman" w:cs="Times New Roman"/>
          <w:lang w:val="en-US"/>
        </w:rPr>
        <w:t>m</w:t>
      </w:r>
      <w:proofErr w:type="spellEnd"/>
      <w:r w:rsidRPr="00CB4CD3">
        <w:rPr>
          <w:rFonts w:ascii="Times New Roman" w:hAnsi="Times New Roman" w:cs="Times New Roman"/>
        </w:rPr>
        <w:t>. 83</w:t>
      </w:r>
      <w:r w:rsidRPr="00CB4CD3">
        <w:rPr>
          <w:rFonts w:ascii="Times New Roman" w:hAnsi="Times New Roman" w:cs="Times New Roman"/>
          <w:lang w:val="en-US"/>
        </w:rPr>
        <w:t>.</w:t>
      </w:r>
      <w:r w:rsidRPr="00CB4CD3">
        <w:rPr>
          <w:rFonts w:ascii="Times New Roman" w:hAnsi="Times New Roman" w:cs="Times New Roman"/>
        </w:rPr>
        <w:t xml:space="preserve"> </w:t>
      </w:r>
    </w:p>
  </w:footnote>
  <w:footnote w:id="39">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lang w:val="en-US"/>
        </w:rPr>
        <w:t xml:space="preserve">Adrian </w:t>
      </w:r>
      <w:proofErr w:type="spellStart"/>
      <w:r w:rsidRPr="00D87A38">
        <w:rPr>
          <w:rFonts w:ascii="Times New Roman" w:hAnsi="Times New Roman" w:cs="Times New Roman"/>
          <w:lang w:val="en-US"/>
        </w:rPr>
        <w:t>Sutedi</w:t>
      </w:r>
      <w:proofErr w:type="spellEnd"/>
      <w:r w:rsidRPr="00D87A38">
        <w:rPr>
          <w:rFonts w:ascii="Times New Roman" w:hAnsi="Times New Roman" w:cs="Times New Roman"/>
          <w:lang w:val="en-US"/>
        </w:rPr>
        <w:t xml:space="preserve">, </w:t>
      </w:r>
      <w:r>
        <w:rPr>
          <w:rFonts w:ascii="Times New Roman" w:hAnsi="Times New Roman" w:cs="Times New Roman"/>
          <w:i/>
          <w:lang w:val="en-US"/>
        </w:rPr>
        <w:t>Op. Cit.</w:t>
      </w:r>
      <w:r>
        <w:rPr>
          <w:rFonts w:ascii="Times New Roman" w:hAnsi="Times New Roman" w:cs="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sidRPr="00D87A38">
        <w:rPr>
          <w:rFonts w:ascii="Times New Roman" w:hAnsi="Times New Roman" w:cs="Times New Roman"/>
          <w:lang w:val="en-US"/>
        </w:rPr>
        <w:t>. 19.</w:t>
      </w:r>
    </w:p>
  </w:footnote>
  <w:footnote w:id="40">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proofErr w:type="spellStart"/>
      <w:r w:rsidRPr="00D87A38">
        <w:rPr>
          <w:rFonts w:ascii="Times New Roman" w:hAnsi="Times New Roman" w:cs="Times New Roman"/>
          <w:lang w:val="en-US"/>
        </w:rPr>
        <w:t>Pathorang</w:t>
      </w:r>
      <w:proofErr w:type="spellEnd"/>
      <w:r w:rsidRPr="00D87A38">
        <w:rPr>
          <w:rFonts w:ascii="Times New Roman" w:hAnsi="Times New Roman" w:cs="Times New Roman"/>
          <w:lang w:val="en-US"/>
        </w:rPr>
        <w:t xml:space="preserve"> Halim, </w:t>
      </w:r>
      <w:r w:rsidRPr="00D87A38">
        <w:rPr>
          <w:rFonts w:ascii="Times New Roman" w:hAnsi="Times New Roman" w:cs="Times New Roman"/>
          <w:i/>
          <w:lang w:val="en-US"/>
        </w:rPr>
        <w:t>Op. Cit.</w:t>
      </w:r>
      <w:r w:rsidRPr="00D87A38">
        <w:rPr>
          <w:rFonts w:ascii="Times New Roman" w:hAnsi="Times New Roman" w:cs="Times New Roman"/>
          <w:lang w:val="en-US"/>
        </w:rPr>
        <w:t xml:space="preserve">, </w:t>
      </w:r>
      <w:proofErr w:type="spellStart"/>
      <w:r>
        <w:rPr>
          <w:rFonts w:ascii="Times New Roman" w:hAnsi="Times New Roman" w:cs="Times New Roman"/>
          <w:lang w:val="en-US"/>
        </w:rPr>
        <w:t>hlm</w:t>
      </w:r>
      <w:proofErr w:type="spellEnd"/>
      <w:r w:rsidRPr="00D87A38">
        <w:rPr>
          <w:rFonts w:ascii="Times New Roman" w:hAnsi="Times New Roman" w:cs="Times New Roman"/>
          <w:lang w:val="en-US"/>
        </w:rPr>
        <w:t>. 2.</w:t>
      </w:r>
    </w:p>
  </w:footnote>
  <w:footnote w:id="41">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lang w:val="en-US"/>
        </w:rPr>
        <w:t xml:space="preserve">Adrian </w:t>
      </w:r>
      <w:proofErr w:type="spellStart"/>
      <w:r w:rsidRPr="00D87A38">
        <w:rPr>
          <w:rFonts w:ascii="Times New Roman" w:hAnsi="Times New Roman" w:cs="Times New Roman"/>
          <w:lang w:val="en-US"/>
        </w:rPr>
        <w:t>Sutedi</w:t>
      </w:r>
      <w:proofErr w:type="spellEnd"/>
      <w:r w:rsidRPr="00D87A38">
        <w:rPr>
          <w:rFonts w:ascii="Times New Roman" w:hAnsi="Times New Roman" w:cs="Times New Roman"/>
          <w:lang w:val="en-US"/>
        </w:rPr>
        <w:t xml:space="preserve">. </w:t>
      </w:r>
      <w:r w:rsidRPr="00D87A38">
        <w:rPr>
          <w:rFonts w:ascii="Times New Roman" w:hAnsi="Times New Roman" w:cs="Times New Roman"/>
          <w:i/>
          <w:lang w:val="en-US"/>
        </w:rPr>
        <w:t>Op. Cit.,</w:t>
      </w:r>
      <w:r w:rsidRPr="00D87A38">
        <w:rPr>
          <w:rFonts w:ascii="Times New Roman" w:hAnsi="Times New Roman" w:cs="Times New Roman"/>
          <w:lang w:val="en-US"/>
        </w:rPr>
        <w:t xml:space="preserve"> </w:t>
      </w:r>
      <w:proofErr w:type="spellStart"/>
      <w:r>
        <w:rPr>
          <w:rFonts w:ascii="Times New Roman" w:hAnsi="Times New Roman" w:cs="Times New Roman"/>
          <w:lang w:val="en-US"/>
        </w:rPr>
        <w:t>hlm</w:t>
      </w:r>
      <w:proofErr w:type="spellEnd"/>
      <w:r w:rsidRPr="00D87A38">
        <w:rPr>
          <w:rFonts w:ascii="Times New Roman" w:hAnsi="Times New Roman" w:cs="Times New Roman"/>
          <w:lang w:val="en-US"/>
        </w:rPr>
        <w:t>. 21.</w:t>
      </w:r>
    </w:p>
  </w:footnote>
  <w:footnote w:id="42">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lang w:val="en-US"/>
        </w:rPr>
        <w:t xml:space="preserve">Aziz </w:t>
      </w:r>
      <w:proofErr w:type="spellStart"/>
      <w:r w:rsidRPr="00D87A38">
        <w:rPr>
          <w:rFonts w:ascii="Times New Roman" w:hAnsi="Times New Roman" w:cs="Times New Roman"/>
          <w:lang w:val="en-US"/>
        </w:rPr>
        <w:t>Syamsuddin</w:t>
      </w:r>
      <w:proofErr w:type="spellEnd"/>
      <w:r w:rsidRPr="00D87A38">
        <w:rPr>
          <w:rFonts w:ascii="Times New Roman" w:hAnsi="Times New Roman" w:cs="Times New Roman"/>
          <w:lang w:val="en-US"/>
        </w:rPr>
        <w:t xml:space="preserve">, </w:t>
      </w:r>
      <w:r w:rsidRPr="00D87A38">
        <w:rPr>
          <w:rFonts w:ascii="Times New Roman" w:hAnsi="Times New Roman" w:cs="Times New Roman"/>
          <w:i/>
          <w:lang w:val="en-US"/>
        </w:rPr>
        <w:t>Op. Cit.</w:t>
      </w:r>
      <w:r w:rsidRPr="00D87A38">
        <w:rPr>
          <w:rFonts w:ascii="Times New Roman" w:hAnsi="Times New Roman" w:cs="Times New Roman"/>
          <w:lang w:val="en-US"/>
        </w:rPr>
        <w:t xml:space="preserve">, </w:t>
      </w:r>
      <w:proofErr w:type="spellStart"/>
      <w:r>
        <w:rPr>
          <w:rFonts w:ascii="Times New Roman" w:hAnsi="Times New Roman" w:cs="Times New Roman"/>
          <w:lang w:val="en-US"/>
        </w:rPr>
        <w:t>hlm</w:t>
      </w:r>
      <w:proofErr w:type="spellEnd"/>
      <w:r w:rsidRPr="00D87A38">
        <w:rPr>
          <w:rFonts w:ascii="Times New Roman" w:hAnsi="Times New Roman" w:cs="Times New Roman"/>
          <w:lang w:val="en-US"/>
        </w:rPr>
        <w:t>. 18</w:t>
      </w:r>
    </w:p>
  </w:footnote>
  <w:footnote w:id="43">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proofErr w:type="spellStart"/>
      <w:r w:rsidRPr="00D87A38">
        <w:rPr>
          <w:rFonts w:ascii="Times New Roman" w:hAnsi="Times New Roman" w:cs="Times New Roman"/>
          <w:lang w:val="en-US"/>
        </w:rPr>
        <w:t>Paku</w:t>
      </w:r>
      <w:proofErr w:type="spellEnd"/>
      <w:r w:rsidRPr="00D87A38">
        <w:rPr>
          <w:rFonts w:ascii="Times New Roman" w:hAnsi="Times New Roman" w:cs="Times New Roman"/>
          <w:lang w:val="en-US"/>
        </w:rPr>
        <w:t xml:space="preserve"> Utama. </w:t>
      </w:r>
      <w:r w:rsidRPr="00D87A38">
        <w:rPr>
          <w:rFonts w:ascii="Times New Roman" w:hAnsi="Times New Roman" w:cs="Times New Roman"/>
          <w:i/>
          <w:lang w:val="en-US"/>
        </w:rPr>
        <w:t>Op. Cit.</w:t>
      </w:r>
      <w:r>
        <w:rPr>
          <w:rFonts w:ascii="Times New Roman" w:hAnsi="Times New Roman" w:cs="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sidRPr="00D87A38">
        <w:rPr>
          <w:rFonts w:ascii="Times New Roman" w:hAnsi="Times New Roman" w:cs="Times New Roman"/>
          <w:lang w:val="en-US"/>
        </w:rPr>
        <w:t>. 24.</w:t>
      </w:r>
    </w:p>
  </w:footnote>
  <w:footnote w:id="44">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lang w:val="en-US"/>
        </w:rPr>
        <w:t xml:space="preserve">Aziz </w:t>
      </w:r>
      <w:proofErr w:type="spellStart"/>
      <w:r w:rsidRPr="00D87A38">
        <w:rPr>
          <w:rFonts w:ascii="Times New Roman" w:hAnsi="Times New Roman" w:cs="Times New Roman"/>
          <w:lang w:val="en-US"/>
        </w:rPr>
        <w:t>Syamsuddin</w:t>
      </w:r>
      <w:proofErr w:type="spellEnd"/>
      <w:r w:rsidRPr="00D87A38">
        <w:rPr>
          <w:rFonts w:ascii="Times New Roman" w:hAnsi="Times New Roman" w:cs="Times New Roman"/>
          <w:lang w:val="en-US"/>
        </w:rPr>
        <w:t xml:space="preserve">, </w:t>
      </w:r>
      <w:r w:rsidRPr="00D87A38">
        <w:rPr>
          <w:rFonts w:ascii="Times New Roman" w:hAnsi="Times New Roman" w:cs="Times New Roman"/>
          <w:i/>
          <w:lang w:val="en-US"/>
        </w:rPr>
        <w:t>Op. Cit.</w:t>
      </w:r>
      <w:r w:rsidRPr="00D87A38">
        <w:rPr>
          <w:rFonts w:ascii="Times New Roman" w:hAnsi="Times New Roman" w:cs="Times New Roman"/>
          <w:lang w:val="en-US"/>
        </w:rPr>
        <w:t xml:space="preserve">, </w:t>
      </w:r>
      <w:proofErr w:type="spellStart"/>
      <w:r>
        <w:rPr>
          <w:rFonts w:ascii="Times New Roman" w:hAnsi="Times New Roman" w:cs="Times New Roman"/>
          <w:lang w:val="en-US"/>
        </w:rPr>
        <w:t>hlm</w:t>
      </w:r>
      <w:proofErr w:type="spellEnd"/>
      <w:r w:rsidRPr="00D87A38">
        <w:rPr>
          <w:rFonts w:ascii="Times New Roman" w:hAnsi="Times New Roman" w:cs="Times New Roman"/>
          <w:lang w:val="en-US"/>
        </w:rPr>
        <w:t>. 19.</w:t>
      </w:r>
    </w:p>
  </w:footnote>
  <w:footnote w:id="45">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lang w:val="en-US"/>
        </w:rPr>
        <w:t xml:space="preserve">R. </w:t>
      </w:r>
      <w:proofErr w:type="spellStart"/>
      <w:r w:rsidRPr="00D87A38">
        <w:rPr>
          <w:rFonts w:ascii="Times New Roman" w:hAnsi="Times New Roman" w:cs="Times New Roman"/>
          <w:lang w:val="en-US"/>
        </w:rPr>
        <w:t>Wiyono</w:t>
      </w:r>
      <w:proofErr w:type="spellEnd"/>
      <w:r w:rsidRPr="00D87A38">
        <w:rPr>
          <w:rFonts w:ascii="Times New Roman" w:hAnsi="Times New Roman" w:cs="Times New Roman"/>
          <w:lang w:val="en-US"/>
        </w:rPr>
        <w:t xml:space="preserve">, </w:t>
      </w:r>
      <w:proofErr w:type="spellStart"/>
      <w:r w:rsidRPr="00D87A38">
        <w:rPr>
          <w:rFonts w:ascii="Times New Roman" w:hAnsi="Times New Roman" w:cs="Times New Roman"/>
          <w:i/>
          <w:lang w:val="en-US"/>
        </w:rPr>
        <w:t>Pembahasan</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Undang-Undang</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Pencegahan</w:t>
      </w:r>
      <w:proofErr w:type="spellEnd"/>
      <w:r w:rsidRPr="00D87A38">
        <w:rPr>
          <w:rFonts w:ascii="Times New Roman" w:hAnsi="Times New Roman" w:cs="Times New Roman"/>
          <w:i/>
          <w:lang w:val="en-US"/>
        </w:rPr>
        <w:t xml:space="preserve"> dan </w:t>
      </w:r>
      <w:proofErr w:type="spellStart"/>
      <w:r w:rsidRPr="00D87A38">
        <w:rPr>
          <w:rFonts w:ascii="Times New Roman" w:hAnsi="Times New Roman" w:cs="Times New Roman"/>
          <w:i/>
          <w:lang w:val="en-US"/>
        </w:rPr>
        <w:t>Pemberantasan</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Tindak</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Pidana</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Pencucian</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Uang</w:t>
      </w:r>
      <w:proofErr w:type="spellEnd"/>
      <w:r w:rsidRPr="00D87A38">
        <w:rPr>
          <w:rFonts w:ascii="Times New Roman" w:hAnsi="Times New Roman" w:cs="Times New Roman"/>
          <w:lang w:val="en-US"/>
        </w:rPr>
        <w:t xml:space="preserve">, </w:t>
      </w:r>
      <w:r>
        <w:rPr>
          <w:rFonts w:ascii="Times New Roman" w:hAnsi="Times New Roman" w:cs="Times New Roman"/>
          <w:lang w:val="en-US"/>
        </w:rPr>
        <w:t>(</w:t>
      </w:r>
      <w:r w:rsidRPr="00D87A38">
        <w:rPr>
          <w:rFonts w:ascii="Times New Roman" w:hAnsi="Times New Roman" w:cs="Times New Roman"/>
          <w:lang w:val="en-US"/>
        </w:rPr>
        <w:t>Jakarta</w:t>
      </w:r>
      <w:r>
        <w:rPr>
          <w:rFonts w:ascii="Times New Roman" w:hAnsi="Times New Roman" w:cs="Times New Roman"/>
          <w:lang w:val="en-US"/>
        </w:rPr>
        <w:t>:</w:t>
      </w:r>
      <w:r w:rsidRPr="00D1099A">
        <w:rPr>
          <w:rFonts w:ascii="Times New Roman" w:hAnsi="Times New Roman" w:cs="Times New Roman"/>
          <w:lang w:val="en-US"/>
        </w:rPr>
        <w:t xml:space="preserve"> </w:t>
      </w:r>
      <w:proofErr w:type="spellStart"/>
      <w:r>
        <w:rPr>
          <w:rFonts w:ascii="Times New Roman" w:hAnsi="Times New Roman" w:cs="Times New Roman"/>
          <w:lang w:val="en-US"/>
        </w:rPr>
        <w:t>Sinar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Grafika</w:t>
      </w:r>
      <w:proofErr w:type="spellEnd"/>
      <w:r w:rsidRPr="00D87A38">
        <w:rPr>
          <w:rFonts w:ascii="Times New Roman" w:hAnsi="Times New Roman" w:cs="Times New Roman"/>
          <w:lang w:val="en-US"/>
        </w:rPr>
        <w:t>, 2014</w:t>
      </w:r>
      <w:r>
        <w:rPr>
          <w:rFonts w:ascii="Times New Roman" w:hAnsi="Times New Roman" w:cs="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sidRPr="00D87A38">
        <w:rPr>
          <w:rFonts w:ascii="Times New Roman" w:hAnsi="Times New Roman" w:cs="Times New Roman"/>
          <w:lang w:val="en-US"/>
        </w:rPr>
        <w:t>. 54.</w:t>
      </w:r>
    </w:p>
  </w:footnote>
  <w:footnote w:id="46">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proofErr w:type="spellStart"/>
      <w:r w:rsidRPr="00D87A38">
        <w:rPr>
          <w:rFonts w:ascii="Times New Roman" w:hAnsi="Times New Roman" w:cs="Times New Roman"/>
          <w:lang w:val="en-US"/>
        </w:rPr>
        <w:t>Pathorang</w:t>
      </w:r>
      <w:proofErr w:type="spellEnd"/>
      <w:r w:rsidRPr="00D87A38">
        <w:rPr>
          <w:rFonts w:ascii="Times New Roman" w:hAnsi="Times New Roman" w:cs="Times New Roman"/>
          <w:lang w:val="en-US"/>
        </w:rPr>
        <w:t xml:space="preserve"> Halim, </w:t>
      </w:r>
      <w:r w:rsidRPr="00D87A38">
        <w:rPr>
          <w:rFonts w:ascii="Times New Roman" w:hAnsi="Times New Roman" w:cs="Times New Roman"/>
          <w:i/>
          <w:lang w:val="en-US"/>
        </w:rPr>
        <w:t>Op. Cit.</w:t>
      </w:r>
      <w:r>
        <w:rPr>
          <w:rFonts w:ascii="Times New Roman" w:hAnsi="Times New Roman" w:cs="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sidRPr="00D87A38">
        <w:rPr>
          <w:rFonts w:ascii="Times New Roman" w:hAnsi="Times New Roman" w:cs="Times New Roman"/>
          <w:lang w:val="en-US"/>
        </w:rPr>
        <w:t>. 3.</w:t>
      </w:r>
    </w:p>
  </w:footnote>
  <w:footnote w:id="47">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lang w:val="en-US"/>
        </w:rPr>
        <w:t xml:space="preserve">Satya </w:t>
      </w:r>
      <w:proofErr w:type="spellStart"/>
      <w:r w:rsidRPr="00D87A38">
        <w:rPr>
          <w:rFonts w:ascii="Times New Roman" w:hAnsi="Times New Roman" w:cs="Times New Roman"/>
          <w:lang w:val="en-US"/>
        </w:rPr>
        <w:t>Arinanto</w:t>
      </w:r>
      <w:proofErr w:type="spellEnd"/>
      <w:r w:rsidRPr="00D87A38">
        <w:rPr>
          <w:rFonts w:ascii="Times New Roman" w:hAnsi="Times New Roman" w:cs="Times New Roman"/>
          <w:lang w:val="en-US"/>
        </w:rPr>
        <w:t xml:space="preserve"> dan </w:t>
      </w:r>
      <w:proofErr w:type="spellStart"/>
      <w:r w:rsidRPr="00D87A38">
        <w:rPr>
          <w:rFonts w:ascii="Times New Roman" w:hAnsi="Times New Roman" w:cs="Times New Roman"/>
          <w:lang w:val="en-US"/>
        </w:rPr>
        <w:t>Ninuk</w:t>
      </w:r>
      <w:proofErr w:type="spellEnd"/>
      <w:r w:rsidRPr="00D87A38">
        <w:rPr>
          <w:rFonts w:ascii="Times New Roman" w:hAnsi="Times New Roman" w:cs="Times New Roman"/>
          <w:lang w:val="en-US"/>
        </w:rPr>
        <w:t xml:space="preserve"> </w:t>
      </w:r>
      <w:proofErr w:type="spellStart"/>
      <w:r w:rsidRPr="00D87A38">
        <w:rPr>
          <w:rFonts w:ascii="Times New Roman" w:hAnsi="Times New Roman" w:cs="Times New Roman"/>
          <w:lang w:val="en-US"/>
        </w:rPr>
        <w:t>Triyanti</w:t>
      </w:r>
      <w:proofErr w:type="spellEnd"/>
      <w:r w:rsidRPr="00D87A38">
        <w:rPr>
          <w:rFonts w:ascii="Times New Roman" w:hAnsi="Times New Roman" w:cs="Times New Roman"/>
          <w:lang w:val="en-US"/>
        </w:rPr>
        <w:t xml:space="preserve">, </w:t>
      </w:r>
      <w:proofErr w:type="spellStart"/>
      <w:r w:rsidRPr="00D87A38">
        <w:rPr>
          <w:rFonts w:ascii="Times New Roman" w:hAnsi="Times New Roman" w:cs="Times New Roman"/>
          <w:i/>
          <w:lang w:val="en-US"/>
        </w:rPr>
        <w:t>Memahami</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Hukum</w:t>
      </w:r>
      <w:proofErr w:type="spellEnd"/>
      <w:r w:rsidRPr="00D87A38">
        <w:rPr>
          <w:rFonts w:ascii="Times New Roman" w:hAnsi="Times New Roman" w:cs="Times New Roman"/>
          <w:i/>
          <w:lang w:val="en-US"/>
        </w:rPr>
        <w:t xml:space="preserve"> Dari </w:t>
      </w:r>
      <w:proofErr w:type="spellStart"/>
      <w:r w:rsidRPr="00D87A38">
        <w:rPr>
          <w:rFonts w:ascii="Times New Roman" w:hAnsi="Times New Roman" w:cs="Times New Roman"/>
          <w:i/>
          <w:lang w:val="en-US"/>
        </w:rPr>
        <w:t>Kontruksi</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Sampai</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Implementasi</w:t>
      </w:r>
      <w:proofErr w:type="spellEnd"/>
      <w:r w:rsidRPr="00D87A38">
        <w:rPr>
          <w:rFonts w:ascii="Times New Roman" w:hAnsi="Times New Roman" w:cs="Times New Roman"/>
          <w:lang w:val="en-US"/>
        </w:rPr>
        <w:t xml:space="preserve">, </w:t>
      </w:r>
      <w:r>
        <w:rPr>
          <w:rFonts w:ascii="Times New Roman" w:hAnsi="Times New Roman" w:cs="Times New Roman"/>
          <w:lang w:val="en-US"/>
        </w:rPr>
        <w:t>(</w:t>
      </w:r>
      <w:r w:rsidRPr="00D87A38">
        <w:rPr>
          <w:rFonts w:ascii="Times New Roman" w:hAnsi="Times New Roman" w:cs="Times New Roman"/>
          <w:lang w:val="en-US"/>
        </w:rPr>
        <w:t>Jakarta</w:t>
      </w:r>
      <w:r>
        <w:rPr>
          <w:rFonts w:ascii="Times New Roman" w:hAnsi="Times New Roman" w:cs="Times New Roman"/>
          <w:lang w:val="en-US"/>
        </w:rPr>
        <w:t>:</w:t>
      </w:r>
      <w:r w:rsidRPr="00D1099A">
        <w:rPr>
          <w:rFonts w:ascii="Times New Roman" w:hAnsi="Times New Roman" w:cs="Times New Roman"/>
          <w:lang w:val="en-US"/>
        </w:rPr>
        <w:t xml:space="preserve"> </w:t>
      </w:r>
      <w:proofErr w:type="spellStart"/>
      <w:r>
        <w:rPr>
          <w:rFonts w:ascii="Times New Roman" w:hAnsi="Times New Roman" w:cs="Times New Roman"/>
          <w:lang w:val="en-US"/>
        </w:rPr>
        <w:t>Rajawali</w:t>
      </w:r>
      <w:proofErr w:type="spellEnd"/>
      <w:r>
        <w:rPr>
          <w:rFonts w:ascii="Times New Roman" w:hAnsi="Times New Roman" w:cs="Times New Roman"/>
          <w:lang w:val="en-US"/>
        </w:rPr>
        <w:t xml:space="preserve"> Pers</w:t>
      </w:r>
      <w:r w:rsidRPr="00D87A38">
        <w:rPr>
          <w:rFonts w:ascii="Times New Roman" w:hAnsi="Times New Roman" w:cs="Times New Roman"/>
          <w:lang w:val="en-US"/>
        </w:rPr>
        <w:t>, 2012</w:t>
      </w:r>
      <w:r>
        <w:rPr>
          <w:rFonts w:ascii="Times New Roman" w:hAnsi="Times New Roman" w:cs="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sidRPr="00D87A38">
        <w:rPr>
          <w:rFonts w:ascii="Times New Roman" w:hAnsi="Times New Roman" w:cs="Times New Roman"/>
          <w:lang w:val="en-US"/>
        </w:rPr>
        <w:t>. 187.</w:t>
      </w:r>
    </w:p>
  </w:footnote>
  <w:footnote w:id="48">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lang w:val="en-US"/>
        </w:rPr>
        <w:t xml:space="preserve">Tim </w:t>
      </w:r>
      <w:proofErr w:type="spellStart"/>
      <w:r w:rsidRPr="00D87A38">
        <w:rPr>
          <w:rFonts w:ascii="Times New Roman" w:hAnsi="Times New Roman" w:cs="Times New Roman"/>
          <w:lang w:val="en-US"/>
        </w:rPr>
        <w:t>Penelitian</w:t>
      </w:r>
      <w:proofErr w:type="spellEnd"/>
      <w:r w:rsidRPr="00D87A38">
        <w:rPr>
          <w:rFonts w:ascii="Times New Roman" w:hAnsi="Times New Roman" w:cs="Times New Roman"/>
          <w:lang w:val="en-US"/>
        </w:rPr>
        <w:t xml:space="preserve"> </w:t>
      </w:r>
      <w:proofErr w:type="spellStart"/>
      <w:r w:rsidRPr="00D87A38">
        <w:rPr>
          <w:rFonts w:ascii="Times New Roman" w:hAnsi="Times New Roman" w:cs="Times New Roman"/>
          <w:lang w:val="en-US"/>
        </w:rPr>
        <w:t>Hukum</w:t>
      </w:r>
      <w:proofErr w:type="spellEnd"/>
      <w:r w:rsidRPr="00D87A38">
        <w:rPr>
          <w:rFonts w:ascii="Times New Roman" w:hAnsi="Times New Roman" w:cs="Times New Roman"/>
          <w:lang w:val="en-US"/>
        </w:rPr>
        <w:t xml:space="preserve"> (</w:t>
      </w:r>
      <w:proofErr w:type="spellStart"/>
      <w:r w:rsidRPr="00D87A38">
        <w:rPr>
          <w:rFonts w:ascii="Times New Roman" w:hAnsi="Times New Roman" w:cs="Times New Roman"/>
          <w:lang w:val="en-US"/>
        </w:rPr>
        <w:t>Raida</w:t>
      </w:r>
      <w:proofErr w:type="spellEnd"/>
      <w:r w:rsidRPr="00D87A38">
        <w:rPr>
          <w:rFonts w:ascii="Times New Roman" w:hAnsi="Times New Roman" w:cs="Times New Roman"/>
          <w:lang w:val="en-US"/>
        </w:rPr>
        <w:t xml:space="preserve"> L. </w:t>
      </w:r>
      <w:proofErr w:type="spellStart"/>
      <w:r w:rsidRPr="00D87A38">
        <w:rPr>
          <w:rFonts w:ascii="Times New Roman" w:hAnsi="Times New Roman" w:cs="Times New Roman"/>
          <w:lang w:val="en-US"/>
        </w:rPr>
        <w:t>Tobing</w:t>
      </w:r>
      <w:proofErr w:type="spellEnd"/>
      <w:r w:rsidRPr="00D87A38">
        <w:rPr>
          <w:rFonts w:ascii="Times New Roman" w:hAnsi="Times New Roman" w:cs="Times New Roman"/>
          <w:lang w:val="en-US"/>
        </w:rPr>
        <w:t xml:space="preserve">), </w:t>
      </w:r>
      <w:proofErr w:type="spellStart"/>
      <w:r w:rsidRPr="00D87A38">
        <w:rPr>
          <w:rFonts w:ascii="Times New Roman" w:hAnsi="Times New Roman" w:cs="Times New Roman"/>
          <w:i/>
          <w:lang w:val="en-US"/>
        </w:rPr>
        <w:t>Efektivitas</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Undang-Undang</w:t>
      </w:r>
      <w:proofErr w:type="spellEnd"/>
      <w:r w:rsidRPr="00D87A38">
        <w:rPr>
          <w:rFonts w:ascii="Times New Roman" w:hAnsi="Times New Roman" w:cs="Times New Roman"/>
          <w:i/>
          <w:lang w:val="en-US"/>
        </w:rPr>
        <w:t xml:space="preserve"> Money Laundering</w:t>
      </w:r>
      <w:r w:rsidRPr="00D87A38">
        <w:rPr>
          <w:rFonts w:ascii="Times New Roman" w:hAnsi="Times New Roman" w:cs="Times New Roman"/>
          <w:lang w:val="en-US"/>
        </w:rPr>
        <w:t xml:space="preserve">, </w:t>
      </w:r>
      <w:r>
        <w:rPr>
          <w:rFonts w:ascii="Times New Roman" w:hAnsi="Times New Roman" w:cs="Times New Roman"/>
          <w:lang w:val="en-US"/>
        </w:rPr>
        <w:t>(</w:t>
      </w:r>
      <w:r w:rsidRPr="00D87A38">
        <w:rPr>
          <w:rFonts w:ascii="Times New Roman" w:hAnsi="Times New Roman" w:cs="Times New Roman"/>
          <w:lang w:val="en-US"/>
        </w:rPr>
        <w:t>Jakarta</w:t>
      </w:r>
      <w:r>
        <w:rPr>
          <w:rFonts w:ascii="Times New Roman" w:hAnsi="Times New Roman" w:cs="Times New Roman"/>
          <w:lang w:val="en-US"/>
        </w:rPr>
        <w:t>:</w:t>
      </w:r>
      <w:r w:rsidRPr="00D1099A">
        <w:rPr>
          <w:rFonts w:ascii="Times New Roman" w:hAnsi="Times New Roman" w:cs="Times New Roman"/>
          <w:lang w:val="en-US"/>
        </w:rPr>
        <w:t xml:space="preserve"> </w:t>
      </w:r>
      <w:r>
        <w:rPr>
          <w:rFonts w:ascii="Times New Roman" w:hAnsi="Times New Roman" w:cs="Times New Roman"/>
          <w:lang w:val="en-US"/>
        </w:rPr>
        <w:t xml:space="preserve">Badan </w:t>
      </w:r>
      <w:proofErr w:type="spellStart"/>
      <w:r>
        <w:rPr>
          <w:rFonts w:ascii="Times New Roman" w:hAnsi="Times New Roman" w:cs="Times New Roman"/>
          <w:lang w:val="en-US"/>
        </w:rPr>
        <w:t>Pembinaan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Nasional</w:t>
      </w:r>
      <w:r w:rsidRPr="00D87A38">
        <w:rPr>
          <w:rFonts w:ascii="Times New Roman" w:hAnsi="Times New Roman" w:cs="Times New Roman"/>
          <w:lang w:val="en-US"/>
        </w:rPr>
        <w:t>, 2011</w:t>
      </w:r>
      <w:r>
        <w:rPr>
          <w:rFonts w:ascii="Times New Roman" w:hAnsi="Times New Roman" w:cs="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sidRPr="00D87A38">
        <w:rPr>
          <w:rFonts w:ascii="Times New Roman" w:hAnsi="Times New Roman" w:cs="Times New Roman"/>
          <w:lang w:val="en-US"/>
        </w:rPr>
        <w:t>. 17.</w:t>
      </w:r>
    </w:p>
  </w:footnote>
  <w:footnote w:id="49">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proofErr w:type="spellStart"/>
      <w:r w:rsidRPr="00D87A38">
        <w:rPr>
          <w:rFonts w:ascii="Times New Roman" w:hAnsi="Times New Roman" w:cs="Times New Roman"/>
          <w:lang w:val="en-US"/>
        </w:rPr>
        <w:t>Pathorang</w:t>
      </w:r>
      <w:proofErr w:type="spellEnd"/>
      <w:r w:rsidRPr="00D87A38">
        <w:rPr>
          <w:rFonts w:ascii="Times New Roman" w:hAnsi="Times New Roman" w:cs="Times New Roman"/>
          <w:lang w:val="en-US"/>
        </w:rPr>
        <w:t xml:space="preserve"> Halim. </w:t>
      </w:r>
      <w:r w:rsidRPr="00D87A38">
        <w:rPr>
          <w:rFonts w:ascii="Times New Roman" w:hAnsi="Times New Roman" w:cs="Times New Roman"/>
          <w:i/>
          <w:lang w:val="en-US"/>
        </w:rPr>
        <w:t>Op. Cit.</w:t>
      </w:r>
      <w:r>
        <w:rPr>
          <w:rFonts w:ascii="Times New Roman" w:hAnsi="Times New Roman" w:cs="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sidRPr="00D87A38">
        <w:rPr>
          <w:rFonts w:ascii="Times New Roman" w:hAnsi="Times New Roman" w:cs="Times New Roman"/>
          <w:lang w:val="en-US"/>
        </w:rPr>
        <w:t>. 34</w:t>
      </w:r>
    </w:p>
  </w:footnote>
  <w:footnote w:id="50">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proofErr w:type="spellStart"/>
      <w:r w:rsidRPr="00D87A38">
        <w:rPr>
          <w:rFonts w:ascii="Times New Roman" w:hAnsi="Times New Roman" w:cs="Times New Roman"/>
          <w:lang w:val="en-US"/>
        </w:rPr>
        <w:t>Bismar</w:t>
      </w:r>
      <w:proofErr w:type="spellEnd"/>
      <w:r w:rsidRPr="00D87A38">
        <w:rPr>
          <w:rFonts w:ascii="Times New Roman" w:hAnsi="Times New Roman" w:cs="Times New Roman"/>
          <w:lang w:val="en-US"/>
        </w:rPr>
        <w:t xml:space="preserve"> </w:t>
      </w:r>
      <w:proofErr w:type="spellStart"/>
      <w:r w:rsidRPr="00D87A38">
        <w:rPr>
          <w:rFonts w:ascii="Times New Roman" w:hAnsi="Times New Roman" w:cs="Times New Roman"/>
          <w:lang w:val="en-US"/>
        </w:rPr>
        <w:t>Nasution</w:t>
      </w:r>
      <w:proofErr w:type="spellEnd"/>
      <w:r w:rsidRPr="00D87A38">
        <w:rPr>
          <w:rFonts w:ascii="Times New Roman" w:hAnsi="Times New Roman" w:cs="Times New Roman"/>
          <w:lang w:val="en-US"/>
        </w:rPr>
        <w:t xml:space="preserve">, </w:t>
      </w:r>
      <w:proofErr w:type="spellStart"/>
      <w:r w:rsidRPr="00D87A38">
        <w:rPr>
          <w:rFonts w:ascii="Times New Roman" w:hAnsi="Times New Roman" w:cs="Times New Roman"/>
          <w:i/>
          <w:lang w:val="en-US"/>
        </w:rPr>
        <w:t>Rejim</w:t>
      </w:r>
      <w:proofErr w:type="spellEnd"/>
      <w:r w:rsidRPr="00D87A38">
        <w:rPr>
          <w:rFonts w:ascii="Times New Roman" w:hAnsi="Times New Roman" w:cs="Times New Roman"/>
          <w:i/>
          <w:lang w:val="en-US"/>
        </w:rPr>
        <w:t xml:space="preserve"> Anti-Money Laundering Di Indonesia</w:t>
      </w:r>
      <w:r w:rsidRPr="00D87A38">
        <w:rPr>
          <w:rFonts w:ascii="Times New Roman" w:hAnsi="Times New Roman" w:cs="Times New Roman"/>
          <w:lang w:val="en-US"/>
        </w:rPr>
        <w:t xml:space="preserve">, </w:t>
      </w:r>
      <w:r>
        <w:rPr>
          <w:rFonts w:ascii="Times New Roman" w:hAnsi="Times New Roman" w:cs="Times New Roman"/>
          <w:lang w:val="en-US"/>
        </w:rPr>
        <w:t>(</w:t>
      </w:r>
      <w:r w:rsidRPr="00D87A38">
        <w:rPr>
          <w:rFonts w:ascii="Times New Roman" w:hAnsi="Times New Roman" w:cs="Times New Roman"/>
          <w:lang w:val="en-US"/>
        </w:rPr>
        <w:t>Bandung</w:t>
      </w:r>
      <w:r>
        <w:rPr>
          <w:rFonts w:ascii="Times New Roman" w:hAnsi="Times New Roman" w:cs="Times New Roman"/>
          <w:lang w:val="en-US"/>
        </w:rPr>
        <w:t>:</w:t>
      </w:r>
      <w:r w:rsidRPr="00D1099A">
        <w:rPr>
          <w:rFonts w:ascii="Times New Roman" w:hAnsi="Times New Roman" w:cs="Times New Roman"/>
          <w:lang w:val="en-US"/>
        </w:rPr>
        <w:t xml:space="preserve"> </w:t>
      </w:r>
      <w:r w:rsidRPr="00D87A38">
        <w:rPr>
          <w:rFonts w:ascii="Times New Roman" w:hAnsi="Times New Roman" w:cs="Times New Roman"/>
          <w:lang w:val="en-US"/>
        </w:rPr>
        <w:t>B</w:t>
      </w:r>
      <w:r>
        <w:rPr>
          <w:rFonts w:ascii="Times New Roman" w:hAnsi="Times New Roman" w:cs="Times New Roman"/>
          <w:lang w:val="en-US"/>
        </w:rPr>
        <w:t>ooks Terrace &amp; Library</w:t>
      </w:r>
      <w:r w:rsidRPr="00D87A38">
        <w:rPr>
          <w:rFonts w:ascii="Times New Roman" w:hAnsi="Times New Roman" w:cs="Times New Roman"/>
          <w:lang w:val="en-US"/>
        </w:rPr>
        <w:t>, 2008</w:t>
      </w:r>
      <w:r>
        <w:rPr>
          <w:rFonts w:ascii="Times New Roman" w:hAnsi="Times New Roman" w:cs="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sidRPr="00D87A38">
        <w:rPr>
          <w:rFonts w:ascii="Times New Roman" w:hAnsi="Times New Roman" w:cs="Times New Roman"/>
          <w:lang w:val="en-US"/>
        </w:rPr>
        <w:t>. 138.</w:t>
      </w:r>
    </w:p>
  </w:footnote>
  <w:footnote w:id="51">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lang w:val="en-US"/>
        </w:rPr>
        <w:t xml:space="preserve"> </w:t>
      </w:r>
      <w:proofErr w:type="spellStart"/>
      <w:r w:rsidRPr="00D87A38">
        <w:rPr>
          <w:rFonts w:ascii="Times New Roman" w:hAnsi="Times New Roman" w:cs="Times New Roman"/>
          <w:lang w:val="en-US"/>
        </w:rPr>
        <w:t>Paku</w:t>
      </w:r>
      <w:proofErr w:type="spellEnd"/>
      <w:r w:rsidRPr="00D87A38">
        <w:rPr>
          <w:rFonts w:ascii="Times New Roman" w:hAnsi="Times New Roman" w:cs="Times New Roman"/>
          <w:lang w:val="en-US"/>
        </w:rPr>
        <w:t xml:space="preserve"> Utama. </w:t>
      </w:r>
      <w:r w:rsidRPr="00D87A38">
        <w:rPr>
          <w:rFonts w:ascii="Times New Roman" w:hAnsi="Times New Roman" w:cs="Times New Roman"/>
          <w:i/>
          <w:lang w:val="en-US"/>
        </w:rPr>
        <w:t>Op. Cit.</w:t>
      </w:r>
      <w:r>
        <w:rPr>
          <w:rFonts w:ascii="Times New Roman" w:hAnsi="Times New Roman" w:cs="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sidRPr="00D87A38">
        <w:rPr>
          <w:rFonts w:ascii="Times New Roman" w:hAnsi="Times New Roman" w:cs="Times New Roman"/>
          <w:lang w:val="en-US"/>
        </w:rPr>
        <w:t>. 100.</w:t>
      </w:r>
    </w:p>
  </w:footnote>
  <w:footnote w:id="52">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lang w:val="en-US"/>
        </w:rPr>
        <w:t xml:space="preserve">R. </w:t>
      </w:r>
      <w:proofErr w:type="spellStart"/>
      <w:r w:rsidRPr="00D87A38">
        <w:rPr>
          <w:rFonts w:ascii="Times New Roman" w:hAnsi="Times New Roman" w:cs="Times New Roman"/>
          <w:lang w:val="en-US"/>
        </w:rPr>
        <w:t>Wiyono</w:t>
      </w:r>
      <w:proofErr w:type="spellEnd"/>
      <w:r w:rsidRPr="00D87A38">
        <w:rPr>
          <w:rFonts w:ascii="Times New Roman" w:hAnsi="Times New Roman" w:cs="Times New Roman"/>
          <w:lang w:val="en-US"/>
        </w:rPr>
        <w:t xml:space="preserve">, </w:t>
      </w:r>
      <w:r w:rsidRPr="00D87A38">
        <w:rPr>
          <w:rFonts w:ascii="Times New Roman" w:hAnsi="Times New Roman" w:cs="Times New Roman"/>
          <w:i/>
          <w:lang w:val="en-US"/>
        </w:rPr>
        <w:t>Op. Cit.</w:t>
      </w:r>
      <w:r>
        <w:rPr>
          <w:rFonts w:ascii="Times New Roman" w:hAnsi="Times New Roman" w:cs="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sidRPr="00D87A38">
        <w:rPr>
          <w:rFonts w:ascii="Times New Roman" w:hAnsi="Times New Roman" w:cs="Times New Roman"/>
          <w:lang w:val="en-US"/>
        </w:rPr>
        <w:t>. 56.</w:t>
      </w:r>
    </w:p>
  </w:footnote>
  <w:footnote w:id="53">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lang w:val="en-US"/>
        </w:rPr>
        <w:t xml:space="preserve">Frans </w:t>
      </w:r>
      <w:proofErr w:type="spellStart"/>
      <w:r w:rsidRPr="00D87A38">
        <w:rPr>
          <w:rFonts w:ascii="Times New Roman" w:hAnsi="Times New Roman" w:cs="Times New Roman"/>
          <w:lang w:val="en-US"/>
        </w:rPr>
        <w:t>Maramis</w:t>
      </w:r>
      <w:proofErr w:type="spellEnd"/>
      <w:r w:rsidRPr="00D87A38">
        <w:rPr>
          <w:rFonts w:ascii="Times New Roman" w:hAnsi="Times New Roman" w:cs="Times New Roman"/>
          <w:lang w:val="en-US"/>
        </w:rPr>
        <w:t xml:space="preserve">, </w:t>
      </w:r>
      <w:proofErr w:type="spellStart"/>
      <w:r w:rsidRPr="00D87A38">
        <w:rPr>
          <w:rFonts w:ascii="Times New Roman" w:hAnsi="Times New Roman" w:cs="Times New Roman"/>
          <w:i/>
          <w:lang w:val="en-US"/>
        </w:rPr>
        <w:t>Hukum</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Pidana</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Umum</w:t>
      </w:r>
      <w:proofErr w:type="spellEnd"/>
      <w:r w:rsidRPr="00D87A38">
        <w:rPr>
          <w:rFonts w:ascii="Times New Roman" w:hAnsi="Times New Roman" w:cs="Times New Roman"/>
          <w:i/>
          <w:lang w:val="en-US"/>
        </w:rPr>
        <w:t xml:space="preserve"> Dan </w:t>
      </w:r>
      <w:proofErr w:type="spellStart"/>
      <w:r w:rsidRPr="00D87A38">
        <w:rPr>
          <w:rFonts w:ascii="Times New Roman" w:hAnsi="Times New Roman" w:cs="Times New Roman"/>
          <w:i/>
          <w:lang w:val="en-US"/>
        </w:rPr>
        <w:t>Tertulis</w:t>
      </w:r>
      <w:proofErr w:type="spellEnd"/>
      <w:r w:rsidRPr="00D87A38">
        <w:rPr>
          <w:rFonts w:ascii="Times New Roman" w:hAnsi="Times New Roman" w:cs="Times New Roman"/>
          <w:i/>
          <w:lang w:val="en-US"/>
        </w:rPr>
        <w:t xml:space="preserve"> Di Indonesia</w:t>
      </w:r>
      <w:r w:rsidRPr="00D87A38">
        <w:rPr>
          <w:rFonts w:ascii="Times New Roman" w:hAnsi="Times New Roman" w:cs="Times New Roman"/>
          <w:lang w:val="en-US"/>
        </w:rPr>
        <w:t xml:space="preserve">, </w:t>
      </w:r>
      <w:r>
        <w:rPr>
          <w:rFonts w:ascii="Times New Roman" w:hAnsi="Times New Roman" w:cs="Times New Roman"/>
          <w:lang w:val="en-US"/>
        </w:rPr>
        <w:t>(</w:t>
      </w:r>
      <w:r w:rsidRPr="00D87A38">
        <w:rPr>
          <w:rFonts w:ascii="Times New Roman" w:hAnsi="Times New Roman" w:cs="Times New Roman"/>
          <w:lang w:val="en-US"/>
        </w:rPr>
        <w:t>Jakarta</w:t>
      </w:r>
      <w:r>
        <w:rPr>
          <w:rFonts w:ascii="Times New Roman" w:hAnsi="Times New Roman" w:cs="Times New Roman"/>
          <w:lang w:val="en-US"/>
        </w:rPr>
        <w:t>:</w:t>
      </w:r>
      <w:r w:rsidRPr="00D1099A">
        <w:rPr>
          <w:rFonts w:ascii="Times New Roman" w:hAnsi="Times New Roman" w:cs="Times New Roman"/>
          <w:lang w:val="en-US"/>
        </w:rPr>
        <w:t xml:space="preserve"> </w:t>
      </w:r>
      <w:r>
        <w:rPr>
          <w:rFonts w:ascii="Times New Roman" w:hAnsi="Times New Roman" w:cs="Times New Roman"/>
          <w:lang w:val="en-US"/>
        </w:rPr>
        <w:t xml:space="preserve">PT. Raja </w:t>
      </w:r>
      <w:proofErr w:type="spellStart"/>
      <w:r>
        <w:rPr>
          <w:rFonts w:ascii="Times New Roman" w:hAnsi="Times New Roman" w:cs="Times New Roman"/>
          <w:lang w:val="en-US"/>
        </w:rPr>
        <w:t>Grafindo</w:t>
      </w:r>
      <w:proofErr w:type="spellEnd"/>
      <w:r w:rsidRPr="00D87A38">
        <w:rPr>
          <w:rFonts w:ascii="Times New Roman" w:hAnsi="Times New Roman" w:cs="Times New Roman"/>
          <w:lang w:val="en-US"/>
        </w:rPr>
        <w:t>, 2013</w:t>
      </w:r>
      <w:r>
        <w:rPr>
          <w:rFonts w:ascii="Times New Roman" w:hAnsi="Times New Roman" w:cs="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sidRPr="00D87A38">
        <w:rPr>
          <w:rFonts w:ascii="Times New Roman" w:hAnsi="Times New Roman" w:cs="Times New Roman"/>
          <w:lang w:val="en-US"/>
        </w:rPr>
        <w:t>. 3.</w:t>
      </w:r>
    </w:p>
  </w:footnote>
  <w:footnote w:id="54">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i/>
          <w:lang w:val="en-US"/>
        </w:rPr>
        <w:t xml:space="preserve">Ibid.,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sidRPr="00D87A38">
        <w:rPr>
          <w:rFonts w:ascii="Times New Roman" w:hAnsi="Times New Roman" w:cs="Times New Roman"/>
          <w:lang w:val="en-US"/>
        </w:rPr>
        <w:t>. 4.</w:t>
      </w:r>
    </w:p>
  </w:footnote>
  <w:footnote w:id="55">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proofErr w:type="spellStart"/>
      <w:r w:rsidRPr="00D87A38">
        <w:rPr>
          <w:rFonts w:ascii="Times New Roman" w:hAnsi="Times New Roman" w:cs="Times New Roman"/>
          <w:lang w:val="en-US"/>
        </w:rPr>
        <w:t>Moh</w:t>
      </w:r>
      <w:proofErr w:type="spellEnd"/>
      <w:r w:rsidRPr="00D87A38">
        <w:rPr>
          <w:rFonts w:ascii="Times New Roman" w:hAnsi="Times New Roman" w:cs="Times New Roman"/>
          <w:lang w:val="en-US"/>
        </w:rPr>
        <w:t xml:space="preserve">. </w:t>
      </w:r>
      <w:proofErr w:type="spellStart"/>
      <w:r w:rsidRPr="00D87A38">
        <w:rPr>
          <w:rFonts w:ascii="Times New Roman" w:hAnsi="Times New Roman" w:cs="Times New Roman"/>
          <w:lang w:val="en-US"/>
        </w:rPr>
        <w:t>Taufik</w:t>
      </w:r>
      <w:proofErr w:type="spellEnd"/>
      <w:r w:rsidRPr="00D87A38">
        <w:rPr>
          <w:rFonts w:ascii="Times New Roman" w:hAnsi="Times New Roman" w:cs="Times New Roman"/>
          <w:lang w:val="en-US"/>
        </w:rPr>
        <w:t xml:space="preserve"> </w:t>
      </w:r>
      <w:proofErr w:type="spellStart"/>
      <w:r w:rsidRPr="00D87A38">
        <w:rPr>
          <w:rFonts w:ascii="Times New Roman" w:hAnsi="Times New Roman" w:cs="Times New Roman"/>
          <w:lang w:val="en-US"/>
        </w:rPr>
        <w:t>Makarao</w:t>
      </w:r>
      <w:proofErr w:type="spellEnd"/>
      <w:r w:rsidRPr="00D87A38">
        <w:rPr>
          <w:rFonts w:ascii="Times New Roman" w:hAnsi="Times New Roman" w:cs="Times New Roman"/>
          <w:lang w:val="en-US"/>
        </w:rPr>
        <w:t xml:space="preserve">, </w:t>
      </w:r>
      <w:proofErr w:type="spellStart"/>
      <w:r w:rsidRPr="00D87A38">
        <w:rPr>
          <w:rFonts w:ascii="Times New Roman" w:hAnsi="Times New Roman" w:cs="Times New Roman"/>
          <w:lang w:val="en-US"/>
        </w:rPr>
        <w:t>Suhasril</w:t>
      </w:r>
      <w:proofErr w:type="spellEnd"/>
      <w:r w:rsidRPr="00D87A38">
        <w:rPr>
          <w:rFonts w:ascii="Times New Roman" w:hAnsi="Times New Roman" w:cs="Times New Roman"/>
          <w:lang w:val="en-US"/>
        </w:rPr>
        <w:t xml:space="preserve">, dan Mo. </w:t>
      </w:r>
      <w:proofErr w:type="spellStart"/>
      <w:r w:rsidRPr="00D87A38">
        <w:rPr>
          <w:rFonts w:ascii="Times New Roman" w:hAnsi="Times New Roman" w:cs="Times New Roman"/>
          <w:lang w:val="en-US"/>
        </w:rPr>
        <w:t>Zakky</w:t>
      </w:r>
      <w:proofErr w:type="spellEnd"/>
      <w:r w:rsidRPr="00D87A38">
        <w:rPr>
          <w:rFonts w:ascii="Times New Roman" w:hAnsi="Times New Roman" w:cs="Times New Roman"/>
          <w:lang w:val="en-US"/>
        </w:rPr>
        <w:t xml:space="preserve"> A.S, </w:t>
      </w:r>
      <w:proofErr w:type="spellStart"/>
      <w:r w:rsidRPr="00D87A38">
        <w:rPr>
          <w:rFonts w:ascii="Times New Roman" w:hAnsi="Times New Roman" w:cs="Times New Roman"/>
          <w:i/>
          <w:lang w:val="en-US"/>
        </w:rPr>
        <w:t>Tindak</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Pidana</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Narkotika</w:t>
      </w:r>
      <w:proofErr w:type="spellEnd"/>
      <w:r w:rsidRPr="00D87A38">
        <w:rPr>
          <w:rFonts w:ascii="Times New Roman" w:hAnsi="Times New Roman" w:cs="Times New Roman"/>
          <w:lang w:val="en-US"/>
        </w:rPr>
        <w:t xml:space="preserve">, </w:t>
      </w:r>
      <w:r>
        <w:rPr>
          <w:rFonts w:ascii="Times New Roman" w:hAnsi="Times New Roman" w:cs="Times New Roman"/>
          <w:lang w:val="en-US"/>
        </w:rPr>
        <w:t>(</w:t>
      </w:r>
      <w:r w:rsidRPr="00D87A38">
        <w:rPr>
          <w:rFonts w:ascii="Times New Roman" w:hAnsi="Times New Roman" w:cs="Times New Roman"/>
          <w:lang w:val="en-US"/>
        </w:rPr>
        <w:t>Jakarta</w:t>
      </w:r>
      <w:r>
        <w:rPr>
          <w:rFonts w:ascii="Times New Roman" w:hAnsi="Times New Roman" w:cs="Times New Roman"/>
          <w:lang w:val="en-US"/>
        </w:rPr>
        <w:t>:</w:t>
      </w:r>
      <w:r w:rsidRPr="00D1099A">
        <w:rPr>
          <w:rFonts w:ascii="Times New Roman" w:hAnsi="Times New Roman" w:cs="Times New Roman"/>
          <w:lang w:val="en-US"/>
        </w:rPr>
        <w:t xml:space="preserve"> </w:t>
      </w:r>
      <w:proofErr w:type="spellStart"/>
      <w:r>
        <w:rPr>
          <w:rFonts w:ascii="Times New Roman" w:hAnsi="Times New Roman" w:cs="Times New Roman"/>
          <w:lang w:val="en-US"/>
        </w:rPr>
        <w:t>Ghalia</w:t>
      </w:r>
      <w:proofErr w:type="spellEnd"/>
      <w:r>
        <w:rPr>
          <w:rFonts w:ascii="Times New Roman" w:hAnsi="Times New Roman" w:cs="Times New Roman"/>
          <w:lang w:val="en-US"/>
        </w:rPr>
        <w:t xml:space="preserve"> Indonesia</w:t>
      </w:r>
      <w:r w:rsidRPr="00D87A38">
        <w:rPr>
          <w:rFonts w:ascii="Times New Roman" w:hAnsi="Times New Roman" w:cs="Times New Roman"/>
          <w:lang w:val="en-US"/>
        </w:rPr>
        <w:t>, 2003</w:t>
      </w:r>
      <w:r>
        <w:rPr>
          <w:rFonts w:ascii="Times New Roman" w:hAnsi="Times New Roman" w:cs="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sidRPr="00D87A38">
        <w:rPr>
          <w:rFonts w:ascii="Times New Roman" w:hAnsi="Times New Roman" w:cs="Times New Roman"/>
          <w:lang w:val="en-US"/>
        </w:rPr>
        <w:t>. 45.</w:t>
      </w:r>
    </w:p>
  </w:footnote>
  <w:footnote w:id="56">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lang w:val="en-US"/>
        </w:rPr>
        <w:t xml:space="preserve">Muhammad </w:t>
      </w:r>
      <w:proofErr w:type="spellStart"/>
      <w:r w:rsidRPr="00D87A38">
        <w:rPr>
          <w:rFonts w:ascii="Times New Roman" w:hAnsi="Times New Roman" w:cs="Times New Roman"/>
          <w:lang w:val="en-US"/>
        </w:rPr>
        <w:t>Ainul</w:t>
      </w:r>
      <w:proofErr w:type="spellEnd"/>
      <w:r w:rsidRPr="00D87A38">
        <w:rPr>
          <w:rFonts w:ascii="Times New Roman" w:hAnsi="Times New Roman" w:cs="Times New Roman"/>
          <w:lang w:val="en-US"/>
        </w:rPr>
        <w:t xml:space="preserve"> </w:t>
      </w:r>
      <w:proofErr w:type="spellStart"/>
      <w:r w:rsidRPr="00D87A38">
        <w:rPr>
          <w:rFonts w:ascii="Times New Roman" w:hAnsi="Times New Roman" w:cs="Times New Roman"/>
          <w:lang w:val="en-US"/>
        </w:rPr>
        <w:t>Syamsu</w:t>
      </w:r>
      <w:proofErr w:type="spellEnd"/>
      <w:r w:rsidRPr="00D87A38">
        <w:rPr>
          <w:rFonts w:ascii="Times New Roman" w:hAnsi="Times New Roman" w:cs="Times New Roman"/>
          <w:lang w:val="en-US"/>
        </w:rPr>
        <w:t xml:space="preserve">, </w:t>
      </w:r>
      <w:proofErr w:type="spellStart"/>
      <w:r w:rsidRPr="00D87A38">
        <w:rPr>
          <w:rFonts w:ascii="Times New Roman" w:hAnsi="Times New Roman" w:cs="Times New Roman"/>
          <w:i/>
          <w:lang w:val="en-US"/>
        </w:rPr>
        <w:t>Pergeseran</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Turut</w:t>
      </w:r>
      <w:proofErr w:type="spellEnd"/>
      <w:r w:rsidRPr="00D87A38">
        <w:rPr>
          <w:rFonts w:ascii="Times New Roman" w:hAnsi="Times New Roman" w:cs="Times New Roman"/>
          <w:i/>
          <w:lang w:val="en-US"/>
        </w:rPr>
        <w:t xml:space="preserve"> Serta </w:t>
      </w:r>
      <w:proofErr w:type="spellStart"/>
      <w:r w:rsidRPr="00D87A38">
        <w:rPr>
          <w:rFonts w:ascii="Times New Roman" w:hAnsi="Times New Roman" w:cs="Times New Roman"/>
          <w:i/>
          <w:lang w:val="en-US"/>
        </w:rPr>
        <w:t>Melakukan</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Dalam</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Ajaran</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Penyertaan</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Telaah</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Kritis</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Berdasarkan</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Teori</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Pemisahan</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Tindak</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Pidana</w:t>
      </w:r>
      <w:proofErr w:type="spellEnd"/>
      <w:r w:rsidRPr="00D87A38">
        <w:rPr>
          <w:rFonts w:ascii="Times New Roman" w:hAnsi="Times New Roman" w:cs="Times New Roman"/>
          <w:i/>
          <w:lang w:val="en-US"/>
        </w:rPr>
        <w:t xml:space="preserve"> Dan </w:t>
      </w:r>
      <w:proofErr w:type="spellStart"/>
      <w:r w:rsidRPr="00D87A38">
        <w:rPr>
          <w:rFonts w:ascii="Times New Roman" w:hAnsi="Times New Roman" w:cs="Times New Roman"/>
          <w:i/>
          <w:lang w:val="en-US"/>
        </w:rPr>
        <w:t>Pertanggungjawaban</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Pidana</w:t>
      </w:r>
      <w:proofErr w:type="spellEnd"/>
      <w:r w:rsidRPr="00D87A38">
        <w:rPr>
          <w:rFonts w:ascii="Times New Roman" w:hAnsi="Times New Roman" w:cs="Times New Roman"/>
          <w:i/>
          <w:lang w:val="en-US"/>
        </w:rPr>
        <w:t>)</w:t>
      </w:r>
      <w:r w:rsidRPr="00D87A38">
        <w:rPr>
          <w:rFonts w:ascii="Times New Roman" w:hAnsi="Times New Roman" w:cs="Times New Roman"/>
          <w:lang w:val="en-US"/>
        </w:rPr>
        <w:t xml:space="preserve">, </w:t>
      </w:r>
      <w:r>
        <w:rPr>
          <w:rFonts w:ascii="Times New Roman" w:hAnsi="Times New Roman" w:cs="Times New Roman"/>
          <w:lang w:val="en-US"/>
        </w:rPr>
        <w:t>(</w:t>
      </w:r>
      <w:r w:rsidRPr="00D87A38">
        <w:rPr>
          <w:rFonts w:ascii="Times New Roman" w:hAnsi="Times New Roman" w:cs="Times New Roman"/>
          <w:lang w:val="en-US"/>
        </w:rPr>
        <w:t>Jakarta</w:t>
      </w:r>
      <w:r>
        <w:rPr>
          <w:rFonts w:ascii="Times New Roman" w:hAnsi="Times New Roman" w:cs="Times New Roman"/>
          <w:lang w:val="en-US"/>
        </w:rPr>
        <w:t>:</w:t>
      </w:r>
      <w:r w:rsidRPr="00D1099A">
        <w:rPr>
          <w:rFonts w:ascii="Times New Roman" w:hAnsi="Times New Roman" w:cs="Times New Roman"/>
          <w:lang w:val="en-US"/>
        </w:rPr>
        <w:t xml:space="preserve"> </w:t>
      </w:r>
      <w:proofErr w:type="spellStart"/>
      <w:r>
        <w:rPr>
          <w:rFonts w:ascii="Times New Roman" w:hAnsi="Times New Roman" w:cs="Times New Roman"/>
          <w:lang w:val="en-US"/>
        </w:rPr>
        <w:t>Kencana</w:t>
      </w:r>
      <w:proofErr w:type="spellEnd"/>
      <w:r w:rsidRPr="00D87A38">
        <w:rPr>
          <w:rFonts w:ascii="Times New Roman" w:hAnsi="Times New Roman" w:cs="Times New Roman"/>
          <w:lang w:val="en-US"/>
        </w:rPr>
        <w:t>, 2014</w:t>
      </w:r>
      <w:r>
        <w:rPr>
          <w:rFonts w:ascii="Times New Roman" w:hAnsi="Times New Roman" w:cs="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sidRPr="00D87A38">
        <w:rPr>
          <w:rFonts w:ascii="Times New Roman" w:hAnsi="Times New Roman" w:cs="Times New Roman"/>
          <w:lang w:val="en-US"/>
        </w:rPr>
        <w:t xml:space="preserve">. 62. </w:t>
      </w:r>
    </w:p>
  </w:footnote>
  <w:footnote w:id="57">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lang w:val="en-US"/>
        </w:rPr>
        <w:t xml:space="preserve">R. </w:t>
      </w:r>
      <w:proofErr w:type="spellStart"/>
      <w:r w:rsidRPr="00D87A38">
        <w:rPr>
          <w:rFonts w:ascii="Times New Roman" w:hAnsi="Times New Roman" w:cs="Times New Roman"/>
          <w:lang w:val="en-US"/>
        </w:rPr>
        <w:t>Wiyono</w:t>
      </w:r>
      <w:proofErr w:type="spellEnd"/>
      <w:r w:rsidRPr="00D87A38">
        <w:rPr>
          <w:rFonts w:ascii="Times New Roman" w:hAnsi="Times New Roman" w:cs="Times New Roman"/>
          <w:lang w:val="en-US"/>
        </w:rPr>
        <w:t xml:space="preserve">, </w:t>
      </w:r>
      <w:r w:rsidRPr="00D87A38">
        <w:rPr>
          <w:rFonts w:ascii="Times New Roman" w:hAnsi="Times New Roman" w:cs="Times New Roman"/>
          <w:i/>
          <w:lang w:val="en-US"/>
        </w:rPr>
        <w:t>Op. Cit.,</w:t>
      </w:r>
      <w:r>
        <w:rPr>
          <w:rFonts w:ascii="Times New Roman" w:hAnsi="Times New Roman" w:cs="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sidRPr="00D87A38">
        <w:rPr>
          <w:rFonts w:ascii="Times New Roman" w:hAnsi="Times New Roman" w:cs="Times New Roman"/>
          <w:lang w:val="en-US"/>
        </w:rPr>
        <w:t>. 72.</w:t>
      </w:r>
    </w:p>
  </w:footnote>
  <w:footnote w:id="58">
    <w:p w:rsidR="00E46952" w:rsidRPr="00691F2C" w:rsidRDefault="00E46952" w:rsidP="00C04708">
      <w:pPr>
        <w:pStyle w:val="FootnoteText"/>
        <w:ind w:firstLine="720"/>
        <w:jc w:val="both"/>
        <w:rPr>
          <w:rFonts w:ascii="Times New Roman" w:hAnsi="Times New Roman"/>
          <w:bCs/>
        </w:rPr>
      </w:pPr>
      <w:r w:rsidRPr="00691F2C">
        <w:rPr>
          <w:rStyle w:val="FootnoteReference"/>
          <w:rFonts w:ascii="Times New Roman" w:hAnsi="Times New Roman"/>
        </w:rPr>
        <w:footnoteRef/>
      </w:r>
      <w:r w:rsidRPr="00691F2C">
        <w:rPr>
          <w:rFonts w:ascii="Times New Roman" w:hAnsi="Times New Roman"/>
        </w:rPr>
        <w:t xml:space="preserve"> Dewanti Arya Maha Rani, I Nyoman Gede Sug</w:t>
      </w:r>
      <w:r>
        <w:rPr>
          <w:rFonts w:ascii="Times New Roman" w:hAnsi="Times New Roman"/>
        </w:rPr>
        <w:t>iartha, Ni Made Sukaryati Karma</w:t>
      </w:r>
      <w:r>
        <w:rPr>
          <w:rFonts w:ascii="Times New Roman" w:hAnsi="Times New Roman"/>
          <w:lang w:val="en-US"/>
        </w:rPr>
        <w:t>,</w:t>
      </w:r>
      <w:r w:rsidRPr="00691F2C">
        <w:rPr>
          <w:rFonts w:ascii="Times New Roman" w:hAnsi="Times New Roman"/>
        </w:rPr>
        <w:t xml:space="preserve"> “</w:t>
      </w:r>
      <w:r w:rsidRPr="00691F2C">
        <w:rPr>
          <w:rFonts w:ascii="Times New Roman" w:hAnsi="Times New Roman"/>
          <w:bCs/>
        </w:rPr>
        <w:t>Uang Virtual (</w:t>
      </w:r>
      <w:r w:rsidRPr="00691F2C">
        <w:rPr>
          <w:rFonts w:ascii="Times New Roman" w:hAnsi="Times New Roman"/>
          <w:bCs/>
          <w:i/>
        </w:rPr>
        <w:t>Cryptocurrency</w:t>
      </w:r>
      <w:r w:rsidRPr="00691F2C">
        <w:rPr>
          <w:rFonts w:ascii="Times New Roman" w:hAnsi="Times New Roman"/>
          <w:bCs/>
        </w:rPr>
        <w:t>) Sebagai Sarana Tindak Pidana Pencucia</w:t>
      </w:r>
      <w:r>
        <w:rPr>
          <w:rFonts w:ascii="Times New Roman" w:hAnsi="Times New Roman"/>
          <w:bCs/>
        </w:rPr>
        <w:t>n Uang Dalam Perdagangan Saham”</w:t>
      </w:r>
      <w:r>
        <w:rPr>
          <w:rFonts w:ascii="Times New Roman" w:hAnsi="Times New Roman"/>
          <w:bCs/>
          <w:lang w:val="en-US"/>
        </w:rPr>
        <w:t>,</w:t>
      </w:r>
      <w:r w:rsidRPr="00691F2C">
        <w:rPr>
          <w:rFonts w:ascii="Times New Roman" w:hAnsi="Times New Roman"/>
          <w:bCs/>
        </w:rPr>
        <w:t xml:space="preserve"> </w:t>
      </w:r>
      <w:r w:rsidRPr="00691F2C">
        <w:rPr>
          <w:rFonts w:ascii="Times New Roman" w:hAnsi="Times New Roman"/>
          <w:bCs/>
          <w:i/>
        </w:rPr>
        <w:t>Jurnal Konstruksi Hukum</w:t>
      </w:r>
      <w:r>
        <w:rPr>
          <w:rFonts w:ascii="Times New Roman" w:hAnsi="Times New Roman"/>
          <w:bCs/>
          <w:i/>
          <w:lang w:val="en-US"/>
        </w:rPr>
        <w:t>,</w:t>
      </w:r>
      <w:r w:rsidRPr="00691F2C">
        <w:rPr>
          <w:rFonts w:ascii="Times New Roman" w:hAnsi="Times New Roman"/>
          <w:bCs/>
          <w:i/>
        </w:rPr>
        <w:t xml:space="preserve"> </w:t>
      </w:r>
      <w:r w:rsidRPr="00D1099A">
        <w:rPr>
          <w:rFonts w:ascii="Times New Roman" w:hAnsi="Times New Roman"/>
          <w:bCs/>
        </w:rPr>
        <w:t xml:space="preserve">Vol. 2, No. </w:t>
      </w:r>
      <w:r w:rsidRPr="00D1099A">
        <w:rPr>
          <w:rFonts w:ascii="Times New Roman" w:hAnsi="Times New Roman"/>
          <w:bCs/>
        </w:rPr>
        <w:t xml:space="preserve">1, </w:t>
      </w:r>
      <w:r>
        <w:rPr>
          <w:rFonts w:ascii="Times New Roman" w:hAnsi="Times New Roman"/>
          <w:bCs/>
          <w:lang w:val="en-US"/>
        </w:rPr>
        <w:t>(</w:t>
      </w:r>
      <w:r w:rsidRPr="00D1099A">
        <w:rPr>
          <w:rFonts w:ascii="Times New Roman" w:hAnsi="Times New Roman"/>
          <w:bCs/>
        </w:rPr>
        <w:t>2021</w:t>
      </w:r>
      <w:r>
        <w:rPr>
          <w:rFonts w:ascii="Times New Roman" w:hAnsi="Times New Roman"/>
          <w:bCs/>
          <w:lang w:val="en-US"/>
        </w:rPr>
        <w:t>)</w:t>
      </w:r>
      <w:r w:rsidRPr="00691F2C">
        <w:rPr>
          <w:rFonts w:ascii="Times New Roman" w:hAnsi="Times New Roman"/>
          <w:bCs/>
        </w:rPr>
        <w:t xml:space="preserve">, </w:t>
      </w:r>
      <w:proofErr w:type="spellStart"/>
      <w:r>
        <w:rPr>
          <w:rFonts w:ascii="Times New Roman" w:hAnsi="Times New Roman"/>
          <w:bCs/>
          <w:lang w:val="en-US"/>
        </w:rPr>
        <w:t>hlm</w:t>
      </w:r>
      <w:proofErr w:type="spellEnd"/>
      <w:r>
        <w:rPr>
          <w:rFonts w:ascii="Times New Roman" w:hAnsi="Times New Roman"/>
          <w:bCs/>
          <w:lang w:val="en-US"/>
        </w:rPr>
        <w:t xml:space="preserve">. </w:t>
      </w:r>
      <w:r w:rsidRPr="00691F2C">
        <w:rPr>
          <w:rFonts w:ascii="Times New Roman" w:hAnsi="Times New Roman"/>
          <w:bCs/>
        </w:rPr>
        <w:t>20.</w:t>
      </w:r>
    </w:p>
  </w:footnote>
  <w:footnote w:id="59">
    <w:p w:rsidR="00E46952" w:rsidRPr="00691F2C" w:rsidRDefault="00E46952" w:rsidP="00C04708">
      <w:pPr>
        <w:pStyle w:val="FootnoteText"/>
        <w:ind w:firstLine="720"/>
        <w:jc w:val="both"/>
        <w:rPr>
          <w:rFonts w:ascii="Times New Roman" w:hAnsi="Times New Roman"/>
        </w:rPr>
      </w:pPr>
      <w:r w:rsidRPr="00691F2C">
        <w:rPr>
          <w:rStyle w:val="FootnoteReference"/>
          <w:rFonts w:ascii="Times New Roman" w:hAnsi="Times New Roman"/>
        </w:rPr>
        <w:footnoteRef/>
      </w:r>
      <w:r w:rsidRPr="00691F2C">
        <w:rPr>
          <w:rFonts w:ascii="Times New Roman" w:hAnsi="Times New Roman"/>
        </w:rPr>
        <w:t xml:space="preserve"> </w:t>
      </w:r>
      <w:r w:rsidRPr="00691F2C">
        <w:rPr>
          <w:rFonts w:ascii="Times New Roman" w:hAnsi="Times New Roman"/>
        </w:rPr>
        <w:t xml:space="preserve">Chandra </w:t>
      </w:r>
      <w:r>
        <w:rPr>
          <w:rFonts w:ascii="Times New Roman" w:hAnsi="Times New Roman"/>
        </w:rPr>
        <w:t>Ardiano, Pujiyono, Nur Rochaeti</w:t>
      </w:r>
      <w:r>
        <w:rPr>
          <w:rFonts w:ascii="Times New Roman" w:hAnsi="Times New Roman"/>
          <w:lang w:val="en-US"/>
        </w:rPr>
        <w:t>,</w:t>
      </w:r>
      <w:r w:rsidRPr="00691F2C">
        <w:rPr>
          <w:rFonts w:ascii="Times New Roman" w:hAnsi="Times New Roman"/>
        </w:rPr>
        <w:t xml:space="preserve"> “Analisis Yuridis Kriminologis Penggunaan Mata Uang Elektronik Bitcoin Sebagai Saran</w:t>
      </w:r>
      <w:r>
        <w:rPr>
          <w:rFonts w:ascii="Times New Roman" w:hAnsi="Times New Roman"/>
        </w:rPr>
        <w:t>a Tindak Pidana Pencucian Uang”</w:t>
      </w:r>
      <w:r>
        <w:rPr>
          <w:rFonts w:ascii="Times New Roman" w:hAnsi="Times New Roman"/>
          <w:lang w:val="en-US"/>
        </w:rPr>
        <w:t>,</w:t>
      </w:r>
      <w:r w:rsidRPr="00691F2C">
        <w:rPr>
          <w:rFonts w:ascii="Times New Roman" w:hAnsi="Times New Roman"/>
        </w:rPr>
        <w:t xml:space="preserve"> </w:t>
      </w:r>
      <w:r w:rsidRPr="00691F2C">
        <w:rPr>
          <w:rFonts w:ascii="Times New Roman" w:hAnsi="Times New Roman"/>
          <w:i/>
        </w:rPr>
        <w:t>Diponegoro Law Journal</w:t>
      </w:r>
      <w:r>
        <w:rPr>
          <w:rFonts w:ascii="Times New Roman" w:hAnsi="Times New Roman"/>
          <w:i/>
          <w:lang w:val="en-US"/>
        </w:rPr>
        <w:t>,</w:t>
      </w:r>
      <w:r w:rsidRPr="00691F2C">
        <w:rPr>
          <w:rFonts w:ascii="Times New Roman" w:hAnsi="Times New Roman"/>
          <w:i/>
        </w:rPr>
        <w:t xml:space="preserve"> </w:t>
      </w:r>
      <w:r w:rsidRPr="00D1099A">
        <w:rPr>
          <w:rFonts w:ascii="Times New Roman" w:hAnsi="Times New Roman"/>
        </w:rPr>
        <w:t>Volume 11, Nomor 1,</w:t>
      </w:r>
      <w:r w:rsidRPr="00691F2C">
        <w:rPr>
          <w:rFonts w:ascii="Times New Roman" w:hAnsi="Times New Roman"/>
        </w:rPr>
        <w:t xml:space="preserve"> Tahun 2022, </w:t>
      </w:r>
      <w:proofErr w:type="spellStart"/>
      <w:r>
        <w:rPr>
          <w:rFonts w:ascii="Times New Roman" w:hAnsi="Times New Roman"/>
          <w:lang w:val="en-US"/>
        </w:rPr>
        <w:t>hlm</w:t>
      </w:r>
      <w:proofErr w:type="spellEnd"/>
      <w:r>
        <w:rPr>
          <w:rFonts w:ascii="Times New Roman" w:hAnsi="Times New Roman"/>
          <w:lang w:val="en-US"/>
        </w:rPr>
        <w:t xml:space="preserve">. </w:t>
      </w:r>
      <w:r w:rsidRPr="00691F2C">
        <w:rPr>
          <w:rFonts w:ascii="Times New Roman" w:hAnsi="Times New Roman"/>
        </w:rPr>
        <w:t>9.</w:t>
      </w:r>
    </w:p>
  </w:footnote>
  <w:footnote w:id="60">
    <w:p w:rsidR="00E46952" w:rsidRPr="00691F2C" w:rsidRDefault="00E46952" w:rsidP="00C04708">
      <w:pPr>
        <w:pStyle w:val="FootnoteText"/>
        <w:ind w:firstLine="720"/>
        <w:jc w:val="both"/>
        <w:rPr>
          <w:rFonts w:ascii="Times New Roman" w:hAnsi="Times New Roman"/>
        </w:rPr>
      </w:pPr>
      <w:r w:rsidRPr="00691F2C">
        <w:rPr>
          <w:rStyle w:val="FootnoteReference"/>
          <w:rFonts w:ascii="Times New Roman" w:hAnsi="Times New Roman"/>
        </w:rPr>
        <w:footnoteRef/>
      </w:r>
      <w:r w:rsidRPr="00691F2C">
        <w:rPr>
          <w:rFonts w:ascii="Times New Roman" w:hAnsi="Times New Roman"/>
        </w:rPr>
        <w:t xml:space="preserve"> </w:t>
      </w:r>
      <w:r w:rsidRPr="00691F2C">
        <w:rPr>
          <w:rFonts w:ascii="Times New Roman" w:hAnsi="Times New Roman"/>
          <w:i/>
        </w:rPr>
        <w:t xml:space="preserve">Ibid., </w:t>
      </w:r>
      <w:proofErr w:type="spellStart"/>
      <w:r>
        <w:rPr>
          <w:rFonts w:ascii="Times New Roman" w:hAnsi="Times New Roman"/>
          <w:lang w:val="en-US"/>
        </w:rPr>
        <w:t>hlm</w:t>
      </w:r>
      <w:proofErr w:type="spellEnd"/>
      <w:r>
        <w:rPr>
          <w:rFonts w:ascii="Times New Roman" w:hAnsi="Times New Roman"/>
          <w:lang w:val="en-US"/>
        </w:rPr>
        <w:t xml:space="preserve">. </w:t>
      </w:r>
      <w:r w:rsidRPr="00691F2C">
        <w:rPr>
          <w:rFonts w:ascii="Times New Roman" w:hAnsi="Times New Roman"/>
        </w:rPr>
        <w:t>10.</w:t>
      </w:r>
    </w:p>
  </w:footnote>
  <w:footnote w:id="61">
    <w:p w:rsidR="00E46952" w:rsidRPr="00691F2C" w:rsidRDefault="00E46952" w:rsidP="00C04708">
      <w:pPr>
        <w:pStyle w:val="FootnoteText"/>
        <w:ind w:firstLine="720"/>
        <w:jc w:val="both"/>
        <w:rPr>
          <w:rFonts w:ascii="Times New Roman" w:hAnsi="Times New Roman"/>
        </w:rPr>
      </w:pPr>
      <w:r w:rsidRPr="00691F2C">
        <w:rPr>
          <w:rStyle w:val="FootnoteReference"/>
          <w:rFonts w:ascii="Times New Roman" w:hAnsi="Times New Roman"/>
        </w:rPr>
        <w:footnoteRef/>
      </w:r>
      <w:r w:rsidRPr="00691F2C">
        <w:rPr>
          <w:rFonts w:ascii="Times New Roman" w:hAnsi="Times New Roman"/>
        </w:rPr>
        <w:t xml:space="preserve"> </w:t>
      </w:r>
      <w:r w:rsidRPr="00691F2C">
        <w:rPr>
          <w:rFonts w:ascii="Times New Roman" w:hAnsi="Times New Roman"/>
          <w:i/>
        </w:rPr>
        <w:t>Ibid</w:t>
      </w:r>
      <w:r w:rsidRPr="00691F2C">
        <w:rPr>
          <w:rFonts w:ascii="Times New Roman" w:hAnsi="Times New Roman"/>
        </w:rPr>
        <w:t>.</w:t>
      </w:r>
    </w:p>
  </w:footnote>
  <w:footnote w:id="62">
    <w:p w:rsidR="00E46952" w:rsidRPr="00691F2C" w:rsidRDefault="00E46952" w:rsidP="00C04708">
      <w:pPr>
        <w:pStyle w:val="FootnoteText"/>
        <w:ind w:firstLine="720"/>
        <w:jc w:val="both"/>
        <w:rPr>
          <w:rFonts w:ascii="Times New Roman" w:hAnsi="Times New Roman"/>
        </w:rPr>
      </w:pPr>
      <w:r w:rsidRPr="00691F2C">
        <w:rPr>
          <w:rStyle w:val="FootnoteReference"/>
          <w:rFonts w:ascii="Times New Roman" w:hAnsi="Times New Roman"/>
        </w:rPr>
        <w:footnoteRef/>
      </w:r>
      <w:r w:rsidRPr="00691F2C">
        <w:rPr>
          <w:rFonts w:ascii="Times New Roman" w:hAnsi="Times New Roman"/>
        </w:rPr>
        <w:t xml:space="preserve"> </w:t>
      </w:r>
      <w:r w:rsidRPr="00691F2C">
        <w:rPr>
          <w:rFonts w:ascii="Times New Roman" w:hAnsi="Times New Roman"/>
          <w:i/>
        </w:rPr>
        <w:t>Ibid</w:t>
      </w:r>
      <w:r w:rsidRPr="00691F2C">
        <w:rPr>
          <w:rFonts w:ascii="Times New Roman" w:hAnsi="Times New Roman"/>
        </w:rPr>
        <w:t>.</w:t>
      </w:r>
    </w:p>
  </w:footnote>
  <w:footnote w:id="63">
    <w:p w:rsidR="00E46952" w:rsidRPr="00691F2C" w:rsidRDefault="00E46952" w:rsidP="00C04708">
      <w:pPr>
        <w:pStyle w:val="FootnoteText"/>
        <w:ind w:firstLine="720"/>
        <w:jc w:val="both"/>
        <w:rPr>
          <w:rFonts w:ascii="Times New Roman" w:hAnsi="Times New Roman"/>
        </w:rPr>
      </w:pPr>
      <w:r w:rsidRPr="00691F2C">
        <w:rPr>
          <w:rStyle w:val="FootnoteReference"/>
          <w:rFonts w:ascii="Times New Roman" w:hAnsi="Times New Roman"/>
        </w:rPr>
        <w:footnoteRef/>
      </w:r>
      <w:r w:rsidRPr="00691F2C">
        <w:rPr>
          <w:rFonts w:ascii="Times New Roman" w:hAnsi="Times New Roman"/>
        </w:rPr>
        <w:t xml:space="preserve"> </w:t>
      </w:r>
      <w:r w:rsidRPr="00691F2C">
        <w:rPr>
          <w:rFonts w:ascii="Times New Roman" w:hAnsi="Times New Roman"/>
          <w:i/>
        </w:rPr>
        <w:t>Ibid</w:t>
      </w:r>
      <w:r w:rsidRPr="00691F2C">
        <w:rPr>
          <w:rFonts w:ascii="Times New Roman" w:hAnsi="Times New Roman"/>
        </w:rPr>
        <w:t>.</w:t>
      </w:r>
    </w:p>
  </w:footnote>
  <w:footnote w:id="64">
    <w:p w:rsidR="00E46952" w:rsidRPr="00691F2C" w:rsidRDefault="00E46952" w:rsidP="00C04708">
      <w:pPr>
        <w:pStyle w:val="FootnoteText"/>
        <w:ind w:firstLine="720"/>
        <w:jc w:val="both"/>
        <w:rPr>
          <w:rFonts w:ascii="Times New Roman" w:hAnsi="Times New Roman"/>
        </w:rPr>
      </w:pPr>
      <w:r w:rsidRPr="00691F2C">
        <w:rPr>
          <w:rStyle w:val="FootnoteReference"/>
          <w:rFonts w:ascii="Times New Roman" w:hAnsi="Times New Roman"/>
        </w:rPr>
        <w:footnoteRef/>
      </w:r>
      <w:r w:rsidRPr="00691F2C">
        <w:rPr>
          <w:rFonts w:ascii="Times New Roman" w:hAnsi="Times New Roman"/>
        </w:rPr>
        <w:t xml:space="preserve"> </w:t>
      </w:r>
      <w:r w:rsidRPr="00691F2C">
        <w:rPr>
          <w:rFonts w:ascii="Times New Roman" w:hAnsi="Times New Roman"/>
          <w:i/>
        </w:rPr>
        <w:t xml:space="preserve">Ibid., </w:t>
      </w:r>
      <w:proofErr w:type="spellStart"/>
      <w:r>
        <w:rPr>
          <w:rFonts w:ascii="Times New Roman" w:hAnsi="Times New Roman"/>
          <w:lang w:val="en-US"/>
        </w:rPr>
        <w:t>hlm</w:t>
      </w:r>
      <w:proofErr w:type="spellEnd"/>
      <w:r>
        <w:rPr>
          <w:rFonts w:ascii="Times New Roman" w:hAnsi="Times New Roman"/>
          <w:lang w:val="en-US"/>
        </w:rPr>
        <w:t xml:space="preserve">. </w:t>
      </w:r>
      <w:r w:rsidRPr="00691F2C">
        <w:rPr>
          <w:rFonts w:ascii="Times New Roman" w:hAnsi="Times New Roman"/>
        </w:rPr>
        <w:t>11.</w:t>
      </w:r>
    </w:p>
  </w:footnote>
  <w:footnote w:id="65">
    <w:p w:rsidR="00E46952" w:rsidRPr="00691F2C" w:rsidRDefault="00E46952" w:rsidP="00C04708">
      <w:pPr>
        <w:pStyle w:val="FootnoteText"/>
        <w:ind w:firstLine="720"/>
        <w:jc w:val="both"/>
        <w:rPr>
          <w:rFonts w:ascii="Times New Roman" w:hAnsi="Times New Roman"/>
        </w:rPr>
      </w:pPr>
      <w:r w:rsidRPr="00691F2C">
        <w:rPr>
          <w:rStyle w:val="FootnoteReference"/>
          <w:rFonts w:ascii="Times New Roman" w:hAnsi="Times New Roman"/>
        </w:rPr>
        <w:footnoteRef/>
      </w:r>
      <w:r w:rsidRPr="00691F2C">
        <w:rPr>
          <w:rFonts w:ascii="Times New Roman" w:hAnsi="Times New Roman"/>
        </w:rPr>
        <w:t xml:space="preserve"> </w:t>
      </w:r>
      <w:r w:rsidRPr="00691F2C">
        <w:rPr>
          <w:rFonts w:ascii="Times New Roman" w:hAnsi="Times New Roman"/>
          <w:i/>
        </w:rPr>
        <w:t>Ibid</w:t>
      </w:r>
      <w:r w:rsidRPr="00691F2C">
        <w:rPr>
          <w:rFonts w:ascii="Times New Roman" w:hAnsi="Times New Roman"/>
        </w:rPr>
        <w:t>.</w:t>
      </w:r>
    </w:p>
  </w:footnote>
  <w:footnote w:id="66">
    <w:p w:rsidR="00E46952" w:rsidRPr="00691F2C" w:rsidRDefault="00E46952" w:rsidP="00C04708">
      <w:pPr>
        <w:pStyle w:val="FootnoteText"/>
        <w:ind w:firstLine="720"/>
        <w:jc w:val="both"/>
        <w:rPr>
          <w:rFonts w:ascii="Times New Roman" w:hAnsi="Times New Roman"/>
        </w:rPr>
      </w:pPr>
      <w:r w:rsidRPr="00691F2C">
        <w:rPr>
          <w:rStyle w:val="FootnoteReference"/>
          <w:rFonts w:ascii="Times New Roman" w:hAnsi="Times New Roman"/>
        </w:rPr>
        <w:footnoteRef/>
      </w:r>
      <w:r w:rsidRPr="00691F2C">
        <w:rPr>
          <w:rFonts w:ascii="Times New Roman" w:hAnsi="Times New Roman"/>
        </w:rPr>
        <w:t xml:space="preserve"> </w:t>
      </w:r>
      <w:r>
        <w:rPr>
          <w:rFonts w:ascii="Times New Roman" w:hAnsi="Times New Roman"/>
        </w:rPr>
        <w:t>Novariza, dkk</w:t>
      </w:r>
      <w:r>
        <w:rPr>
          <w:rFonts w:ascii="Times New Roman" w:hAnsi="Times New Roman"/>
          <w:lang w:val="en-US"/>
        </w:rPr>
        <w:t>,</w:t>
      </w:r>
      <w:r w:rsidRPr="00691F2C">
        <w:rPr>
          <w:rFonts w:ascii="Times New Roman" w:hAnsi="Times New Roman"/>
        </w:rPr>
        <w:t xml:space="preserve"> </w:t>
      </w:r>
      <w:r w:rsidRPr="00691F2C">
        <w:rPr>
          <w:rFonts w:ascii="Times New Roman" w:hAnsi="Times New Roman"/>
          <w:i/>
        </w:rPr>
        <w:t>Pedoman Penanganan Tindak Pidana Pencucian Uang dan Pemulihan Aset di Pasar Modal</w:t>
      </w:r>
      <w:r>
        <w:rPr>
          <w:rFonts w:ascii="Times New Roman" w:hAnsi="Times New Roman"/>
          <w:lang w:val="en-US"/>
        </w:rPr>
        <w:t>,</w:t>
      </w:r>
      <w:r w:rsidRPr="00691F2C">
        <w:rPr>
          <w:rFonts w:ascii="Times New Roman" w:hAnsi="Times New Roman"/>
        </w:rPr>
        <w:t xml:space="preserve"> </w:t>
      </w:r>
      <w:r>
        <w:rPr>
          <w:rFonts w:ascii="Times New Roman" w:hAnsi="Times New Roman"/>
          <w:lang w:val="en-US"/>
        </w:rPr>
        <w:t>(</w:t>
      </w:r>
      <w:r w:rsidRPr="00691F2C">
        <w:rPr>
          <w:rFonts w:ascii="Times New Roman" w:hAnsi="Times New Roman"/>
        </w:rPr>
        <w:t>Jakarta: Perpustakaan Nasional RI,</w:t>
      </w:r>
      <w:r w:rsidRPr="005F6E17">
        <w:rPr>
          <w:rFonts w:ascii="Times New Roman" w:hAnsi="Times New Roman"/>
        </w:rPr>
        <w:t xml:space="preserve"> </w:t>
      </w:r>
      <w:r>
        <w:rPr>
          <w:rFonts w:ascii="Times New Roman" w:hAnsi="Times New Roman"/>
        </w:rPr>
        <w:t>2018</w:t>
      </w:r>
      <w:r>
        <w:rPr>
          <w:rFonts w:ascii="Times New Roman" w:hAnsi="Times New Roman"/>
          <w:lang w:val="en-US"/>
        </w:rPr>
        <w:t>),</w:t>
      </w:r>
      <w:r w:rsidRPr="00691F2C">
        <w:rPr>
          <w:rFonts w:ascii="Times New Roman" w:hAnsi="Times New Roman"/>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691F2C">
        <w:rPr>
          <w:rFonts w:ascii="Times New Roman" w:hAnsi="Times New Roman"/>
        </w:rPr>
        <w:t>71.</w:t>
      </w:r>
    </w:p>
  </w:footnote>
  <w:footnote w:id="67">
    <w:p w:rsidR="00E46952" w:rsidRPr="00691F2C" w:rsidRDefault="00E46952" w:rsidP="00C04708">
      <w:pPr>
        <w:pStyle w:val="FootnoteText"/>
        <w:ind w:firstLine="720"/>
        <w:jc w:val="both"/>
        <w:rPr>
          <w:rFonts w:ascii="Times New Roman" w:hAnsi="Times New Roman"/>
        </w:rPr>
      </w:pPr>
      <w:r w:rsidRPr="00691F2C">
        <w:rPr>
          <w:rStyle w:val="FootnoteReference"/>
          <w:rFonts w:ascii="Times New Roman" w:hAnsi="Times New Roman"/>
        </w:rPr>
        <w:footnoteRef/>
      </w:r>
      <w:r w:rsidRPr="00691F2C">
        <w:rPr>
          <w:rFonts w:ascii="Times New Roman" w:hAnsi="Times New Roman"/>
        </w:rPr>
        <w:t xml:space="preserve"> </w:t>
      </w:r>
      <w:r w:rsidRPr="00691F2C">
        <w:rPr>
          <w:rFonts w:ascii="Times New Roman" w:hAnsi="Times New Roman"/>
          <w:i/>
        </w:rPr>
        <w:t xml:space="preserve">Ibid., </w:t>
      </w:r>
      <w:proofErr w:type="spellStart"/>
      <w:r>
        <w:rPr>
          <w:rFonts w:ascii="Times New Roman" w:hAnsi="Times New Roman"/>
          <w:lang w:val="en-US"/>
        </w:rPr>
        <w:t>hlm</w:t>
      </w:r>
      <w:proofErr w:type="spellEnd"/>
      <w:r>
        <w:rPr>
          <w:rFonts w:ascii="Times New Roman" w:hAnsi="Times New Roman"/>
          <w:lang w:val="en-US"/>
        </w:rPr>
        <w:t xml:space="preserve">. </w:t>
      </w:r>
      <w:r w:rsidRPr="00691F2C">
        <w:rPr>
          <w:rFonts w:ascii="Times New Roman" w:hAnsi="Times New Roman"/>
        </w:rPr>
        <w:t>71.</w:t>
      </w:r>
    </w:p>
  </w:footnote>
  <w:footnote w:id="68">
    <w:p w:rsidR="00E46952" w:rsidRPr="00691F2C" w:rsidRDefault="00E46952" w:rsidP="00C04708">
      <w:pPr>
        <w:pStyle w:val="FootnoteText"/>
        <w:ind w:firstLine="720"/>
        <w:jc w:val="both"/>
        <w:rPr>
          <w:rFonts w:ascii="Times New Roman" w:hAnsi="Times New Roman"/>
        </w:rPr>
      </w:pPr>
      <w:r w:rsidRPr="00691F2C">
        <w:rPr>
          <w:rStyle w:val="FootnoteReference"/>
          <w:rFonts w:ascii="Times New Roman" w:hAnsi="Times New Roman"/>
        </w:rPr>
        <w:footnoteRef/>
      </w:r>
      <w:r w:rsidRPr="00691F2C">
        <w:rPr>
          <w:rFonts w:ascii="Times New Roman" w:hAnsi="Times New Roman"/>
        </w:rPr>
        <w:t xml:space="preserve"> </w:t>
      </w:r>
      <w:r w:rsidRPr="00691F2C">
        <w:rPr>
          <w:rFonts w:ascii="Times New Roman" w:hAnsi="Times New Roman"/>
          <w:i/>
        </w:rPr>
        <w:t>Ibid</w:t>
      </w:r>
      <w:r w:rsidRPr="00691F2C">
        <w:rPr>
          <w:rFonts w:ascii="Times New Roman" w:hAnsi="Times New Roman"/>
        </w:rPr>
        <w:t>.</w:t>
      </w:r>
    </w:p>
  </w:footnote>
  <w:footnote w:id="69">
    <w:p w:rsidR="00E46952" w:rsidRPr="00691F2C" w:rsidRDefault="00E46952" w:rsidP="00C04708">
      <w:pPr>
        <w:pStyle w:val="FootnoteText"/>
        <w:ind w:firstLine="720"/>
        <w:jc w:val="both"/>
        <w:rPr>
          <w:rFonts w:ascii="Times New Roman" w:hAnsi="Times New Roman"/>
        </w:rPr>
      </w:pPr>
      <w:r w:rsidRPr="00691F2C">
        <w:rPr>
          <w:rStyle w:val="FootnoteReference"/>
          <w:rFonts w:ascii="Times New Roman" w:hAnsi="Times New Roman"/>
        </w:rPr>
        <w:footnoteRef/>
      </w:r>
      <w:r w:rsidRPr="00691F2C">
        <w:rPr>
          <w:rFonts w:ascii="Times New Roman" w:hAnsi="Times New Roman"/>
        </w:rPr>
        <w:t xml:space="preserve"> </w:t>
      </w:r>
      <w:r w:rsidRPr="00691F2C">
        <w:rPr>
          <w:rFonts w:ascii="Times New Roman" w:hAnsi="Times New Roman"/>
          <w:i/>
        </w:rPr>
        <w:t xml:space="preserve">Ibid., </w:t>
      </w:r>
      <w:proofErr w:type="spellStart"/>
      <w:r>
        <w:rPr>
          <w:rFonts w:ascii="Times New Roman" w:hAnsi="Times New Roman"/>
          <w:lang w:val="en-US"/>
        </w:rPr>
        <w:t>hlm</w:t>
      </w:r>
      <w:proofErr w:type="spellEnd"/>
      <w:r>
        <w:rPr>
          <w:rFonts w:ascii="Times New Roman" w:hAnsi="Times New Roman"/>
          <w:lang w:val="en-US"/>
        </w:rPr>
        <w:t xml:space="preserve">. </w:t>
      </w:r>
      <w:r w:rsidRPr="00691F2C">
        <w:rPr>
          <w:rFonts w:ascii="Times New Roman" w:hAnsi="Times New Roman"/>
        </w:rPr>
        <w:t>72.</w:t>
      </w:r>
    </w:p>
  </w:footnote>
  <w:footnote w:id="70">
    <w:p w:rsidR="00E46952" w:rsidRPr="00691F2C" w:rsidRDefault="00E46952" w:rsidP="00C04708">
      <w:pPr>
        <w:pStyle w:val="FootnoteText"/>
        <w:ind w:firstLine="720"/>
        <w:jc w:val="both"/>
        <w:rPr>
          <w:rFonts w:ascii="Times New Roman" w:hAnsi="Times New Roman"/>
        </w:rPr>
      </w:pPr>
      <w:r w:rsidRPr="00691F2C">
        <w:rPr>
          <w:rStyle w:val="FootnoteReference"/>
          <w:rFonts w:ascii="Times New Roman" w:hAnsi="Times New Roman"/>
        </w:rPr>
        <w:footnoteRef/>
      </w:r>
      <w:r w:rsidRPr="00691F2C">
        <w:rPr>
          <w:rFonts w:ascii="Times New Roman" w:hAnsi="Times New Roman"/>
        </w:rPr>
        <w:t xml:space="preserve"> </w:t>
      </w:r>
      <w:r w:rsidRPr="00691F2C">
        <w:rPr>
          <w:rFonts w:ascii="Times New Roman" w:hAnsi="Times New Roman"/>
          <w:i/>
        </w:rPr>
        <w:t>Ibid</w:t>
      </w:r>
      <w:r w:rsidRPr="00691F2C">
        <w:rPr>
          <w:rFonts w:ascii="Times New Roman" w:hAnsi="Times New Roman"/>
        </w:rPr>
        <w:t>.</w:t>
      </w:r>
    </w:p>
  </w:footnote>
  <w:footnote w:id="71">
    <w:p w:rsidR="00E46952" w:rsidRPr="00691F2C" w:rsidRDefault="00E46952" w:rsidP="00C04708">
      <w:pPr>
        <w:pStyle w:val="FootnoteText"/>
        <w:ind w:firstLine="720"/>
        <w:jc w:val="both"/>
        <w:rPr>
          <w:rFonts w:ascii="Times New Roman" w:hAnsi="Times New Roman"/>
        </w:rPr>
      </w:pPr>
      <w:r w:rsidRPr="00691F2C">
        <w:rPr>
          <w:rStyle w:val="FootnoteReference"/>
          <w:rFonts w:ascii="Times New Roman" w:hAnsi="Times New Roman"/>
        </w:rPr>
        <w:footnoteRef/>
      </w:r>
      <w:r w:rsidRPr="00691F2C">
        <w:rPr>
          <w:rFonts w:ascii="Times New Roman" w:hAnsi="Times New Roman"/>
        </w:rPr>
        <w:t xml:space="preserve"> </w:t>
      </w:r>
      <w:r w:rsidRPr="00691F2C">
        <w:rPr>
          <w:rFonts w:ascii="Times New Roman" w:hAnsi="Times New Roman"/>
          <w:i/>
        </w:rPr>
        <w:t xml:space="preserve">Ibid., </w:t>
      </w:r>
      <w:proofErr w:type="spellStart"/>
      <w:r>
        <w:rPr>
          <w:rFonts w:ascii="Times New Roman" w:hAnsi="Times New Roman"/>
          <w:lang w:val="en-US"/>
        </w:rPr>
        <w:t>hlm</w:t>
      </w:r>
      <w:proofErr w:type="spellEnd"/>
      <w:r>
        <w:rPr>
          <w:rFonts w:ascii="Times New Roman" w:hAnsi="Times New Roman"/>
          <w:lang w:val="en-US"/>
        </w:rPr>
        <w:t xml:space="preserve">. </w:t>
      </w:r>
      <w:r w:rsidRPr="00691F2C">
        <w:rPr>
          <w:rFonts w:ascii="Times New Roman" w:hAnsi="Times New Roman"/>
        </w:rPr>
        <w:t>73.</w:t>
      </w:r>
    </w:p>
  </w:footnote>
  <w:footnote w:id="72">
    <w:p w:rsidR="00E46952" w:rsidRPr="00691F2C" w:rsidRDefault="00E46952" w:rsidP="00C04708">
      <w:pPr>
        <w:pStyle w:val="FootnoteText"/>
        <w:ind w:firstLine="720"/>
        <w:jc w:val="both"/>
        <w:rPr>
          <w:rFonts w:ascii="Times New Roman" w:hAnsi="Times New Roman"/>
          <w:bCs/>
        </w:rPr>
      </w:pPr>
      <w:r w:rsidRPr="00691F2C">
        <w:rPr>
          <w:rStyle w:val="FootnoteReference"/>
          <w:rFonts w:ascii="Times New Roman" w:hAnsi="Times New Roman"/>
        </w:rPr>
        <w:footnoteRef/>
      </w:r>
      <w:r w:rsidRPr="00691F2C">
        <w:rPr>
          <w:rFonts w:ascii="Times New Roman" w:hAnsi="Times New Roman"/>
        </w:rPr>
        <w:t xml:space="preserve"> </w:t>
      </w:r>
      <w:r w:rsidRPr="00691F2C">
        <w:rPr>
          <w:rFonts w:ascii="Times New Roman" w:hAnsi="Times New Roman"/>
          <w:bCs/>
        </w:rPr>
        <w:t xml:space="preserve">Fadhil </w:t>
      </w:r>
      <w:r>
        <w:rPr>
          <w:rFonts w:ascii="Times New Roman" w:hAnsi="Times New Roman"/>
          <w:bCs/>
        </w:rPr>
        <w:t>Raihan dan Nurnita Sulistiowati</w:t>
      </w:r>
      <w:r>
        <w:rPr>
          <w:rFonts w:ascii="Times New Roman" w:hAnsi="Times New Roman"/>
          <w:bCs/>
          <w:lang w:val="en-US"/>
        </w:rPr>
        <w:t>,</w:t>
      </w:r>
      <w:r w:rsidRPr="00691F2C">
        <w:rPr>
          <w:rFonts w:ascii="Times New Roman" w:hAnsi="Times New Roman"/>
          <w:bCs/>
        </w:rPr>
        <w:t xml:space="preserve"> “Kebebasan Pencucian Uang Dipengaruhi Oleh Keahlian Pidana Menguasai: </w:t>
      </w:r>
      <w:r w:rsidRPr="00691F2C">
        <w:rPr>
          <w:rFonts w:ascii="Times New Roman" w:hAnsi="Times New Roman"/>
          <w:bCs/>
          <w:i/>
        </w:rPr>
        <w:t>Placement, Layering</w:t>
      </w:r>
      <w:r w:rsidRPr="00691F2C">
        <w:rPr>
          <w:rFonts w:ascii="Times New Roman" w:hAnsi="Times New Roman"/>
          <w:bCs/>
        </w:rPr>
        <w:t xml:space="preserve">, Dan </w:t>
      </w:r>
      <w:r w:rsidRPr="00691F2C">
        <w:rPr>
          <w:rFonts w:ascii="Times New Roman" w:hAnsi="Times New Roman"/>
          <w:bCs/>
          <w:i/>
        </w:rPr>
        <w:t>Integration</w:t>
      </w:r>
      <w:r w:rsidRPr="00691F2C">
        <w:rPr>
          <w:rFonts w:ascii="Times New Roman" w:hAnsi="Times New Roman"/>
          <w:bCs/>
        </w:rPr>
        <w:t xml:space="preserve"> (Suatu Kajian Studi Literatur</w:t>
      </w:r>
      <w:r>
        <w:rPr>
          <w:rFonts w:ascii="Times New Roman" w:hAnsi="Times New Roman"/>
          <w:bCs/>
        </w:rPr>
        <w:t xml:space="preserve"> Manajemen Sumberdaya Manusia)”</w:t>
      </w:r>
      <w:r>
        <w:rPr>
          <w:rFonts w:ascii="Times New Roman" w:hAnsi="Times New Roman"/>
          <w:bCs/>
          <w:lang w:val="en-US"/>
        </w:rPr>
        <w:t>,</w:t>
      </w:r>
      <w:r w:rsidRPr="00691F2C">
        <w:rPr>
          <w:rFonts w:ascii="Times New Roman" w:hAnsi="Times New Roman"/>
          <w:bCs/>
        </w:rPr>
        <w:t xml:space="preserve"> </w:t>
      </w:r>
      <w:proofErr w:type="spellStart"/>
      <w:r w:rsidRPr="005F6E17">
        <w:rPr>
          <w:rFonts w:ascii="Times New Roman" w:hAnsi="Times New Roman"/>
          <w:bCs/>
          <w:i/>
          <w:lang w:val="en-US"/>
        </w:rPr>
        <w:t>Jurnal</w:t>
      </w:r>
      <w:proofErr w:type="spellEnd"/>
      <w:r w:rsidRPr="005F6E17">
        <w:rPr>
          <w:rFonts w:ascii="Times New Roman" w:hAnsi="Times New Roman"/>
          <w:bCs/>
          <w:i/>
          <w:lang w:val="en-US"/>
        </w:rPr>
        <w:t xml:space="preserve"> </w:t>
      </w:r>
      <w:proofErr w:type="spellStart"/>
      <w:r w:rsidRPr="005F6E17">
        <w:rPr>
          <w:rFonts w:ascii="Times New Roman" w:hAnsi="Times New Roman"/>
          <w:bCs/>
          <w:i/>
          <w:lang w:val="en-US"/>
        </w:rPr>
        <w:t>Hukum</w:t>
      </w:r>
      <w:proofErr w:type="spellEnd"/>
      <w:r w:rsidRPr="005F6E17">
        <w:rPr>
          <w:rFonts w:ascii="Times New Roman" w:hAnsi="Times New Roman"/>
          <w:bCs/>
          <w:i/>
          <w:lang w:val="en-US"/>
        </w:rPr>
        <w:t>,</w:t>
      </w:r>
      <w:r>
        <w:rPr>
          <w:rFonts w:ascii="Times New Roman" w:hAnsi="Times New Roman"/>
          <w:bCs/>
          <w:lang w:val="en-US"/>
        </w:rPr>
        <w:t xml:space="preserve"> </w:t>
      </w:r>
      <w:r w:rsidRPr="00691F2C">
        <w:rPr>
          <w:rFonts w:ascii="Times New Roman" w:hAnsi="Times New Roman"/>
          <w:bCs/>
        </w:rPr>
        <w:t xml:space="preserve">Volume 2, Issue 6, Juli 2021, </w:t>
      </w:r>
      <w:proofErr w:type="spellStart"/>
      <w:r>
        <w:rPr>
          <w:rFonts w:ascii="Times New Roman" w:hAnsi="Times New Roman"/>
          <w:bCs/>
          <w:lang w:val="en-US"/>
        </w:rPr>
        <w:t>hlm</w:t>
      </w:r>
      <w:proofErr w:type="spellEnd"/>
      <w:r>
        <w:rPr>
          <w:rFonts w:ascii="Times New Roman" w:hAnsi="Times New Roman"/>
          <w:bCs/>
          <w:lang w:val="en-US"/>
        </w:rPr>
        <w:t xml:space="preserve">. </w:t>
      </w:r>
      <w:r w:rsidRPr="00691F2C">
        <w:rPr>
          <w:rFonts w:ascii="Times New Roman" w:hAnsi="Times New Roman"/>
          <w:bCs/>
        </w:rPr>
        <w:t>697.</w:t>
      </w:r>
    </w:p>
  </w:footnote>
  <w:footnote w:id="73">
    <w:p w:rsidR="00E46952" w:rsidRPr="005960F2" w:rsidRDefault="00E46952" w:rsidP="00B7107E">
      <w:pPr>
        <w:pStyle w:val="FootnoteText"/>
        <w:ind w:firstLine="720"/>
        <w:jc w:val="both"/>
        <w:rPr>
          <w:rFonts w:ascii="Times New Roman" w:hAnsi="Times New Roman"/>
          <w:lang w:val="en-US"/>
        </w:rPr>
      </w:pPr>
      <w:r w:rsidRPr="005960F2">
        <w:rPr>
          <w:rStyle w:val="FootnoteReference"/>
          <w:rFonts w:ascii="Times New Roman" w:hAnsi="Times New Roman"/>
        </w:rPr>
        <w:footnoteRef/>
      </w:r>
      <w:r w:rsidRPr="005960F2">
        <w:rPr>
          <w:rFonts w:ascii="Times New Roman" w:hAnsi="Times New Roman"/>
        </w:rPr>
        <w:t xml:space="preserve"> </w:t>
      </w:r>
      <w:r>
        <w:rPr>
          <w:rFonts w:ascii="Times New Roman" w:hAnsi="Times New Roman"/>
          <w:lang w:val="en-US"/>
        </w:rPr>
        <w:t xml:space="preserve">Andi </w:t>
      </w:r>
      <w:proofErr w:type="spellStart"/>
      <w:r>
        <w:rPr>
          <w:rFonts w:ascii="Times New Roman" w:hAnsi="Times New Roman"/>
          <w:lang w:val="en-US"/>
        </w:rPr>
        <w:t>Sofyan</w:t>
      </w:r>
      <w:proofErr w:type="spellEnd"/>
      <w:r>
        <w:rPr>
          <w:rFonts w:ascii="Times New Roman" w:hAnsi="Times New Roman"/>
          <w:lang w:val="en-US"/>
        </w:rPr>
        <w:t xml:space="preserve"> dan Abd. </w:t>
      </w:r>
      <w:proofErr w:type="spellStart"/>
      <w:r>
        <w:rPr>
          <w:rFonts w:ascii="Times New Roman" w:hAnsi="Times New Roman"/>
          <w:lang w:val="en-US"/>
        </w:rPr>
        <w:t>Asis</w:t>
      </w:r>
      <w:proofErr w:type="spellEnd"/>
      <w:r>
        <w:rPr>
          <w:rFonts w:ascii="Times New Roman" w:hAnsi="Times New Roman"/>
          <w:lang w:val="en-US"/>
        </w:rPr>
        <w:t>,</w:t>
      </w:r>
      <w:r w:rsidRPr="005960F2">
        <w:rPr>
          <w:rFonts w:ascii="Times New Roman" w:hAnsi="Times New Roman"/>
          <w:lang w:val="en-US"/>
        </w:rPr>
        <w:t xml:space="preserve"> </w:t>
      </w:r>
      <w:proofErr w:type="spellStart"/>
      <w:r w:rsidRPr="005960F2">
        <w:rPr>
          <w:rFonts w:ascii="Times New Roman" w:hAnsi="Times New Roman"/>
          <w:i/>
          <w:lang w:val="en-US"/>
        </w:rPr>
        <w:t>Hukum</w:t>
      </w:r>
      <w:proofErr w:type="spellEnd"/>
      <w:r w:rsidRPr="005960F2">
        <w:rPr>
          <w:rFonts w:ascii="Times New Roman" w:hAnsi="Times New Roman"/>
          <w:i/>
          <w:lang w:val="en-US"/>
        </w:rPr>
        <w:t xml:space="preserve"> Acara </w:t>
      </w:r>
      <w:proofErr w:type="spellStart"/>
      <w:r w:rsidRPr="005960F2">
        <w:rPr>
          <w:rFonts w:ascii="Times New Roman" w:hAnsi="Times New Roman"/>
          <w:i/>
          <w:lang w:val="en-US"/>
        </w:rPr>
        <w:t>Pidana</w:t>
      </w:r>
      <w:proofErr w:type="spellEnd"/>
      <w:r w:rsidRPr="005960F2">
        <w:rPr>
          <w:rFonts w:ascii="Times New Roman" w:hAnsi="Times New Roman"/>
          <w:i/>
          <w:lang w:val="en-US"/>
        </w:rPr>
        <w:t xml:space="preserve"> </w:t>
      </w:r>
      <w:proofErr w:type="spellStart"/>
      <w:r w:rsidRPr="005960F2">
        <w:rPr>
          <w:rFonts w:ascii="Times New Roman" w:hAnsi="Times New Roman"/>
          <w:i/>
          <w:lang w:val="en-US"/>
        </w:rPr>
        <w:t>Suatu</w:t>
      </w:r>
      <w:proofErr w:type="spellEnd"/>
      <w:r w:rsidRPr="005960F2">
        <w:rPr>
          <w:rFonts w:ascii="Times New Roman" w:hAnsi="Times New Roman"/>
          <w:i/>
          <w:lang w:val="en-US"/>
        </w:rPr>
        <w:t xml:space="preserve"> </w:t>
      </w:r>
      <w:proofErr w:type="spellStart"/>
      <w:r w:rsidRPr="005960F2">
        <w:rPr>
          <w:rFonts w:ascii="Times New Roman" w:hAnsi="Times New Roman"/>
          <w:i/>
          <w:lang w:val="en-US"/>
        </w:rPr>
        <w:t>Pengantar</w:t>
      </w:r>
      <w:proofErr w:type="spellEnd"/>
      <w:r>
        <w:rPr>
          <w:rFonts w:ascii="Times New Roman" w:hAnsi="Times New Roman"/>
          <w:lang w:val="en-US"/>
        </w:rPr>
        <w:t>,</w:t>
      </w:r>
      <w:r w:rsidRPr="005960F2">
        <w:rPr>
          <w:rFonts w:ascii="Times New Roman" w:hAnsi="Times New Roman"/>
          <w:lang w:val="en-US"/>
        </w:rPr>
        <w:t xml:space="preserve"> </w:t>
      </w:r>
      <w:r>
        <w:rPr>
          <w:rFonts w:ascii="Times New Roman" w:hAnsi="Times New Roman"/>
          <w:lang w:val="en-US"/>
        </w:rPr>
        <w:t>(</w:t>
      </w:r>
      <w:r w:rsidRPr="005960F2">
        <w:rPr>
          <w:rFonts w:ascii="Times New Roman" w:hAnsi="Times New Roman"/>
          <w:lang w:val="en-US"/>
        </w:rPr>
        <w:t xml:space="preserve">Jakarta: </w:t>
      </w:r>
      <w:proofErr w:type="spellStart"/>
      <w:r w:rsidRPr="005960F2">
        <w:rPr>
          <w:rFonts w:ascii="Times New Roman" w:hAnsi="Times New Roman"/>
          <w:lang w:val="en-US"/>
        </w:rPr>
        <w:t>Kencana</w:t>
      </w:r>
      <w:proofErr w:type="spellEnd"/>
      <w:r w:rsidRPr="005960F2">
        <w:rPr>
          <w:rFonts w:ascii="Times New Roman" w:hAnsi="Times New Roman"/>
          <w:lang w:val="en-US"/>
        </w:rPr>
        <w:t xml:space="preserve">, </w:t>
      </w:r>
      <w:r>
        <w:rPr>
          <w:rFonts w:ascii="Times New Roman" w:hAnsi="Times New Roman"/>
          <w:lang w:val="en-US"/>
        </w:rPr>
        <w:t xml:space="preserve">2014), </w:t>
      </w:r>
      <w:proofErr w:type="spellStart"/>
      <w:r>
        <w:rPr>
          <w:rFonts w:ascii="Times New Roman" w:hAnsi="Times New Roman"/>
          <w:lang w:val="en-US"/>
        </w:rPr>
        <w:t>hlm</w:t>
      </w:r>
      <w:proofErr w:type="spellEnd"/>
      <w:r>
        <w:rPr>
          <w:rFonts w:ascii="Times New Roman" w:hAnsi="Times New Roman"/>
          <w:lang w:val="en-US"/>
        </w:rPr>
        <w:t xml:space="preserve">. </w:t>
      </w:r>
      <w:r w:rsidRPr="005960F2">
        <w:rPr>
          <w:rFonts w:ascii="Times New Roman" w:hAnsi="Times New Roman"/>
          <w:lang w:val="en-US"/>
        </w:rPr>
        <w:t>230.</w:t>
      </w:r>
    </w:p>
  </w:footnote>
  <w:footnote w:id="74">
    <w:p w:rsidR="00E46952" w:rsidRPr="005960F2" w:rsidRDefault="00E46952" w:rsidP="00B7107E">
      <w:pPr>
        <w:pStyle w:val="FootnoteText"/>
        <w:ind w:firstLine="720"/>
        <w:jc w:val="both"/>
        <w:rPr>
          <w:rFonts w:ascii="Times New Roman" w:hAnsi="Times New Roman"/>
          <w:lang w:val="en-US"/>
        </w:rPr>
      </w:pPr>
      <w:r w:rsidRPr="005960F2">
        <w:rPr>
          <w:rStyle w:val="FootnoteReference"/>
          <w:rFonts w:ascii="Times New Roman" w:hAnsi="Times New Roman"/>
        </w:rPr>
        <w:footnoteRef/>
      </w:r>
      <w:r w:rsidRPr="005960F2">
        <w:rPr>
          <w:rFonts w:ascii="Times New Roman" w:hAnsi="Times New Roman"/>
        </w:rPr>
        <w:t xml:space="preserve"> </w:t>
      </w:r>
      <w:proofErr w:type="spellStart"/>
      <w:r>
        <w:rPr>
          <w:rFonts w:ascii="Times New Roman" w:hAnsi="Times New Roman"/>
          <w:lang w:val="en-US"/>
        </w:rPr>
        <w:t>Sudarsono</w:t>
      </w:r>
      <w:proofErr w:type="spellEnd"/>
      <w:r>
        <w:rPr>
          <w:rFonts w:ascii="Times New Roman" w:hAnsi="Times New Roman"/>
          <w:lang w:val="en-US"/>
        </w:rPr>
        <w:t>,</w:t>
      </w:r>
      <w:r w:rsidRPr="005960F2">
        <w:rPr>
          <w:rFonts w:ascii="Times New Roman" w:hAnsi="Times New Roman"/>
          <w:lang w:val="en-US"/>
        </w:rPr>
        <w:t xml:space="preserve"> </w:t>
      </w:r>
      <w:proofErr w:type="spellStart"/>
      <w:r w:rsidRPr="005960F2">
        <w:rPr>
          <w:rFonts w:ascii="Times New Roman" w:hAnsi="Times New Roman"/>
          <w:i/>
          <w:lang w:val="en-US"/>
        </w:rPr>
        <w:t>Kamus</w:t>
      </w:r>
      <w:proofErr w:type="spellEnd"/>
      <w:r w:rsidRPr="005960F2">
        <w:rPr>
          <w:rFonts w:ascii="Times New Roman" w:hAnsi="Times New Roman"/>
          <w:i/>
          <w:lang w:val="en-US"/>
        </w:rPr>
        <w:t xml:space="preserve"> </w:t>
      </w:r>
      <w:proofErr w:type="spellStart"/>
      <w:r w:rsidRPr="005960F2">
        <w:rPr>
          <w:rFonts w:ascii="Times New Roman" w:hAnsi="Times New Roman"/>
          <w:i/>
          <w:lang w:val="en-US"/>
        </w:rPr>
        <w:t>Hukum</w:t>
      </w:r>
      <w:proofErr w:type="spellEnd"/>
      <w:r>
        <w:rPr>
          <w:rFonts w:ascii="Times New Roman" w:hAnsi="Times New Roman"/>
          <w:lang w:val="en-US"/>
        </w:rPr>
        <w:t>,</w:t>
      </w:r>
      <w:r w:rsidRPr="005960F2">
        <w:rPr>
          <w:rFonts w:ascii="Times New Roman" w:hAnsi="Times New Roman"/>
          <w:lang w:val="en-US"/>
        </w:rPr>
        <w:t xml:space="preserve"> </w:t>
      </w:r>
      <w:r>
        <w:rPr>
          <w:rFonts w:ascii="Times New Roman" w:hAnsi="Times New Roman"/>
          <w:lang w:val="en-US"/>
        </w:rPr>
        <w:t>(</w:t>
      </w:r>
      <w:r w:rsidRPr="005960F2">
        <w:rPr>
          <w:rFonts w:ascii="Times New Roman" w:hAnsi="Times New Roman"/>
          <w:lang w:val="en-US"/>
        </w:rPr>
        <w:t xml:space="preserve">Jakarta: PT. </w:t>
      </w:r>
      <w:proofErr w:type="spellStart"/>
      <w:r w:rsidRPr="005960F2">
        <w:rPr>
          <w:rFonts w:ascii="Times New Roman" w:hAnsi="Times New Roman"/>
          <w:lang w:val="en-US"/>
        </w:rPr>
        <w:t>Asdi</w:t>
      </w:r>
      <w:proofErr w:type="spellEnd"/>
      <w:r w:rsidRPr="005960F2">
        <w:rPr>
          <w:rFonts w:ascii="Times New Roman" w:hAnsi="Times New Roman"/>
          <w:lang w:val="en-US"/>
        </w:rPr>
        <w:t xml:space="preserve"> </w:t>
      </w:r>
      <w:proofErr w:type="spellStart"/>
      <w:r w:rsidRPr="005960F2">
        <w:rPr>
          <w:rFonts w:ascii="Times New Roman" w:hAnsi="Times New Roman"/>
          <w:lang w:val="en-US"/>
        </w:rPr>
        <w:t>Mahasatya</w:t>
      </w:r>
      <w:proofErr w:type="spellEnd"/>
      <w:r w:rsidRPr="005960F2">
        <w:rPr>
          <w:rFonts w:ascii="Times New Roman" w:hAnsi="Times New Roman"/>
          <w:lang w:val="en-US"/>
        </w:rPr>
        <w:t xml:space="preserve">, </w:t>
      </w:r>
      <w:r>
        <w:rPr>
          <w:rFonts w:ascii="Times New Roman" w:hAnsi="Times New Roman"/>
          <w:lang w:val="en-US"/>
        </w:rPr>
        <w:t xml:space="preserve">2007), </w:t>
      </w:r>
      <w:proofErr w:type="spellStart"/>
      <w:r>
        <w:rPr>
          <w:rFonts w:ascii="Times New Roman" w:hAnsi="Times New Roman"/>
          <w:lang w:val="en-US"/>
        </w:rPr>
        <w:t>hlm</w:t>
      </w:r>
      <w:proofErr w:type="spellEnd"/>
      <w:r>
        <w:rPr>
          <w:rFonts w:ascii="Times New Roman" w:hAnsi="Times New Roman"/>
          <w:lang w:val="en-US"/>
        </w:rPr>
        <w:t xml:space="preserve">. </w:t>
      </w:r>
      <w:r w:rsidRPr="005960F2">
        <w:rPr>
          <w:rFonts w:ascii="Times New Roman" w:hAnsi="Times New Roman"/>
          <w:lang w:val="en-US"/>
        </w:rPr>
        <w:t>56.</w:t>
      </w:r>
    </w:p>
  </w:footnote>
  <w:footnote w:id="75">
    <w:p w:rsidR="00E46952" w:rsidRPr="005960F2" w:rsidRDefault="00E46952" w:rsidP="00B7107E">
      <w:pPr>
        <w:pStyle w:val="FootnoteText"/>
        <w:ind w:firstLine="720"/>
        <w:jc w:val="both"/>
        <w:rPr>
          <w:rFonts w:ascii="Times New Roman" w:hAnsi="Times New Roman"/>
          <w:lang w:val="en-US"/>
        </w:rPr>
      </w:pPr>
      <w:r w:rsidRPr="005960F2">
        <w:rPr>
          <w:rStyle w:val="FootnoteReference"/>
          <w:rFonts w:ascii="Times New Roman" w:hAnsi="Times New Roman"/>
        </w:rPr>
        <w:footnoteRef/>
      </w:r>
      <w:r w:rsidRPr="005960F2">
        <w:rPr>
          <w:rFonts w:ascii="Times New Roman" w:hAnsi="Times New Roman"/>
        </w:rPr>
        <w:t xml:space="preserve"> </w:t>
      </w:r>
      <w:r>
        <w:rPr>
          <w:rFonts w:ascii="Times New Roman" w:hAnsi="Times New Roman"/>
          <w:lang w:val="en-US"/>
        </w:rPr>
        <w:t xml:space="preserve">Andi </w:t>
      </w:r>
      <w:proofErr w:type="spellStart"/>
      <w:r>
        <w:rPr>
          <w:rFonts w:ascii="Times New Roman" w:hAnsi="Times New Roman"/>
          <w:lang w:val="en-US"/>
        </w:rPr>
        <w:t>Sofyan</w:t>
      </w:r>
      <w:proofErr w:type="spellEnd"/>
      <w:r>
        <w:rPr>
          <w:rFonts w:ascii="Times New Roman" w:hAnsi="Times New Roman"/>
          <w:lang w:val="en-US"/>
        </w:rPr>
        <w:t xml:space="preserve"> dan Abd. </w:t>
      </w:r>
      <w:proofErr w:type="spellStart"/>
      <w:r>
        <w:rPr>
          <w:rFonts w:ascii="Times New Roman" w:hAnsi="Times New Roman"/>
          <w:lang w:val="en-US"/>
        </w:rPr>
        <w:t>Asis</w:t>
      </w:r>
      <w:proofErr w:type="spellEnd"/>
      <w:r w:rsidRPr="005960F2">
        <w:rPr>
          <w:rFonts w:ascii="Times New Roman" w:hAnsi="Times New Roman"/>
          <w:lang w:val="en-US"/>
        </w:rPr>
        <w:t xml:space="preserve">, </w:t>
      </w:r>
      <w:r>
        <w:rPr>
          <w:rFonts w:ascii="Times New Roman" w:hAnsi="Times New Roman"/>
          <w:i/>
          <w:lang w:val="en-US"/>
        </w:rPr>
        <w:t>Loc</w:t>
      </w:r>
      <w:r w:rsidRPr="005960F2">
        <w:rPr>
          <w:rFonts w:ascii="Times New Roman" w:hAnsi="Times New Roman"/>
          <w:i/>
          <w:lang w:val="en-US"/>
        </w:rPr>
        <w:t>. Cit.,</w:t>
      </w:r>
    </w:p>
  </w:footnote>
  <w:footnote w:id="76">
    <w:p w:rsidR="00E46952" w:rsidRPr="005960F2" w:rsidRDefault="00E46952" w:rsidP="00B7107E">
      <w:pPr>
        <w:pStyle w:val="FootnoteText"/>
        <w:ind w:firstLine="720"/>
        <w:jc w:val="both"/>
        <w:rPr>
          <w:rFonts w:ascii="Times New Roman" w:hAnsi="Times New Roman"/>
          <w:lang w:val="en-US"/>
        </w:rPr>
      </w:pPr>
      <w:r w:rsidRPr="005960F2">
        <w:rPr>
          <w:rStyle w:val="FootnoteReference"/>
          <w:rFonts w:ascii="Times New Roman" w:hAnsi="Times New Roman"/>
        </w:rPr>
        <w:footnoteRef/>
      </w:r>
      <w:r w:rsidRPr="005960F2">
        <w:rPr>
          <w:rFonts w:ascii="Times New Roman" w:hAnsi="Times New Roman"/>
        </w:rPr>
        <w:t xml:space="preserve"> </w:t>
      </w:r>
      <w:r>
        <w:rPr>
          <w:rFonts w:ascii="Times New Roman" w:hAnsi="Times New Roman"/>
          <w:lang w:val="en-US"/>
        </w:rPr>
        <w:t xml:space="preserve">Eddy O.S. </w:t>
      </w:r>
      <w:proofErr w:type="spellStart"/>
      <w:r>
        <w:rPr>
          <w:rFonts w:ascii="Times New Roman" w:hAnsi="Times New Roman"/>
          <w:lang w:val="en-US"/>
        </w:rPr>
        <w:t>Hiariej</w:t>
      </w:r>
      <w:proofErr w:type="spellEnd"/>
      <w:r w:rsidRPr="005960F2">
        <w:rPr>
          <w:rFonts w:ascii="Times New Roman" w:hAnsi="Times New Roman"/>
          <w:lang w:val="en-US"/>
        </w:rPr>
        <w:t xml:space="preserve">, </w:t>
      </w:r>
      <w:r w:rsidRPr="005960F2">
        <w:rPr>
          <w:rFonts w:ascii="Times New Roman" w:hAnsi="Times New Roman"/>
          <w:i/>
          <w:lang w:val="en-US"/>
        </w:rPr>
        <w:t>Op. Cit</w:t>
      </w:r>
      <w:r>
        <w:rPr>
          <w:rFonts w:ascii="Times New Roman" w:hAnsi="Times New Roman"/>
          <w:i/>
          <w:lang w:val="en-US"/>
        </w:rPr>
        <w:t>.</w:t>
      </w:r>
      <w:r w:rsidRPr="005960F2">
        <w:rPr>
          <w:rFonts w:ascii="Times New Roman" w:hAnsi="Times New Roman"/>
          <w:i/>
          <w:lang w:val="en-US"/>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5960F2">
        <w:rPr>
          <w:rFonts w:ascii="Times New Roman" w:hAnsi="Times New Roman"/>
          <w:lang w:val="en-US"/>
        </w:rPr>
        <w:t>4.</w:t>
      </w:r>
    </w:p>
  </w:footnote>
  <w:footnote w:id="77">
    <w:p w:rsidR="00E46952" w:rsidRPr="005960F2" w:rsidRDefault="00E46952" w:rsidP="00B7107E">
      <w:pPr>
        <w:pStyle w:val="FootnoteText"/>
        <w:ind w:firstLine="720"/>
        <w:jc w:val="both"/>
        <w:rPr>
          <w:rFonts w:ascii="Times New Roman" w:hAnsi="Times New Roman"/>
          <w:lang w:val="en-US"/>
        </w:rPr>
      </w:pPr>
      <w:r w:rsidRPr="005960F2">
        <w:rPr>
          <w:rStyle w:val="FootnoteReference"/>
          <w:rFonts w:ascii="Times New Roman" w:hAnsi="Times New Roman"/>
        </w:rPr>
        <w:footnoteRef/>
      </w:r>
      <w:r w:rsidRPr="005960F2">
        <w:rPr>
          <w:rFonts w:ascii="Times New Roman" w:hAnsi="Times New Roman"/>
        </w:rPr>
        <w:t xml:space="preserve"> </w:t>
      </w:r>
      <w:r w:rsidRPr="005960F2">
        <w:rPr>
          <w:rFonts w:ascii="Times New Roman" w:hAnsi="Times New Roman"/>
          <w:i/>
          <w:lang w:val="en-US"/>
        </w:rPr>
        <w:t>Ibid.,</w:t>
      </w:r>
      <w:r w:rsidRPr="005960F2">
        <w:rPr>
          <w:rFonts w:ascii="Times New Roman" w:hAnsi="Times New Roman"/>
          <w:lang w:val="en-US"/>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5960F2">
        <w:rPr>
          <w:rFonts w:ascii="Times New Roman" w:hAnsi="Times New Roman"/>
          <w:lang w:val="en-US"/>
        </w:rPr>
        <w:t>6.</w:t>
      </w:r>
    </w:p>
  </w:footnote>
  <w:footnote w:id="78">
    <w:p w:rsidR="00E46952" w:rsidRPr="005960F2" w:rsidRDefault="00E46952" w:rsidP="00B7107E">
      <w:pPr>
        <w:pStyle w:val="FootnoteText"/>
        <w:ind w:firstLine="720"/>
        <w:jc w:val="both"/>
        <w:rPr>
          <w:rFonts w:ascii="Times New Roman" w:hAnsi="Times New Roman"/>
          <w:lang w:val="en-US"/>
        </w:rPr>
      </w:pPr>
      <w:r w:rsidRPr="005960F2">
        <w:rPr>
          <w:rStyle w:val="FootnoteReference"/>
          <w:rFonts w:ascii="Times New Roman" w:hAnsi="Times New Roman"/>
        </w:rPr>
        <w:footnoteRef/>
      </w:r>
      <w:r w:rsidRPr="005960F2">
        <w:rPr>
          <w:rFonts w:ascii="Times New Roman" w:hAnsi="Times New Roman"/>
        </w:rPr>
        <w:t xml:space="preserve"> </w:t>
      </w:r>
      <w:r w:rsidRPr="005960F2">
        <w:rPr>
          <w:rFonts w:ascii="Times New Roman" w:hAnsi="Times New Roman"/>
          <w:i/>
          <w:lang w:val="en-US"/>
        </w:rPr>
        <w:t>Ibid.,</w:t>
      </w:r>
    </w:p>
  </w:footnote>
  <w:footnote w:id="79">
    <w:p w:rsidR="00E46952" w:rsidRPr="005960F2" w:rsidRDefault="00E46952" w:rsidP="00B7107E">
      <w:pPr>
        <w:pStyle w:val="FootnoteText"/>
        <w:ind w:firstLine="720"/>
        <w:jc w:val="both"/>
        <w:rPr>
          <w:rFonts w:ascii="Times New Roman" w:hAnsi="Times New Roman"/>
          <w:lang w:val="en-US"/>
        </w:rPr>
      </w:pPr>
      <w:r w:rsidRPr="005960F2">
        <w:rPr>
          <w:rStyle w:val="FootnoteReference"/>
          <w:rFonts w:ascii="Times New Roman" w:hAnsi="Times New Roman"/>
        </w:rPr>
        <w:footnoteRef/>
      </w:r>
      <w:r w:rsidRPr="005960F2">
        <w:rPr>
          <w:rFonts w:ascii="Times New Roman" w:hAnsi="Times New Roman"/>
        </w:rPr>
        <w:t xml:space="preserve"> </w:t>
      </w:r>
      <w:r w:rsidRPr="005960F2">
        <w:rPr>
          <w:rFonts w:ascii="Times New Roman" w:hAnsi="Times New Roman"/>
          <w:i/>
          <w:lang w:val="en-US"/>
        </w:rPr>
        <w:t xml:space="preserve">Ibid., </w:t>
      </w:r>
      <w:proofErr w:type="spellStart"/>
      <w:r>
        <w:rPr>
          <w:rFonts w:ascii="Times New Roman" w:hAnsi="Times New Roman"/>
          <w:lang w:val="en-US"/>
        </w:rPr>
        <w:t>hlm</w:t>
      </w:r>
      <w:proofErr w:type="spellEnd"/>
      <w:r>
        <w:rPr>
          <w:rFonts w:ascii="Times New Roman" w:hAnsi="Times New Roman"/>
          <w:lang w:val="en-US"/>
        </w:rPr>
        <w:t xml:space="preserve">. </w:t>
      </w:r>
      <w:r w:rsidRPr="005960F2">
        <w:rPr>
          <w:rFonts w:ascii="Times New Roman" w:hAnsi="Times New Roman"/>
          <w:lang w:val="en-US"/>
        </w:rPr>
        <w:t>15.</w:t>
      </w:r>
    </w:p>
  </w:footnote>
  <w:footnote w:id="80">
    <w:p w:rsidR="00E46952" w:rsidRPr="005960F2" w:rsidRDefault="00E46952" w:rsidP="00B7107E">
      <w:pPr>
        <w:pStyle w:val="FootnoteText"/>
        <w:ind w:firstLine="720"/>
        <w:jc w:val="both"/>
        <w:rPr>
          <w:rFonts w:ascii="Times New Roman" w:hAnsi="Times New Roman"/>
          <w:lang w:val="en-US"/>
        </w:rPr>
      </w:pPr>
      <w:r w:rsidRPr="005960F2">
        <w:rPr>
          <w:rStyle w:val="FootnoteReference"/>
          <w:rFonts w:ascii="Times New Roman" w:hAnsi="Times New Roman"/>
        </w:rPr>
        <w:footnoteRef/>
      </w:r>
      <w:r w:rsidRPr="005960F2">
        <w:rPr>
          <w:rFonts w:ascii="Times New Roman" w:hAnsi="Times New Roman"/>
        </w:rPr>
        <w:t xml:space="preserve"> </w:t>
      </w:r>
      <w:r>
        <w:rPr>
          <w:rFonts w:ascii="Times New Roman" w:hAnsi="Times New Roman"/>
          <w:lang w:val="en-US"/>
        </w:rPr>
        <w:t>Andi Hamzah,</w:t>
      </w:r>
      <w:r w:rsidRPr="005960F2">
        <w:rPr>
          <w:rFonts w:ascii="Times New Roman" w:hAnsi="Times New Roman"/>
          <w:lang w:val="en-US"/>
        </w:rPr>
        <w:t xml:space="preserve"> </w:t>
      </w:r>
      <w:proofErr w:type="spellStart"/>
      <w:r w:rsidRPr="005960F2">
        <w:rPr>
          <w:rFonts w:ascii="Times New Roman" w:hAnsi="Times New Roman"/>
          <w:i/>
          <w:lang w:val="en-US"/>
        </w:rPr>
        <w:t>Hukum</w:t>
      </w:r>
      <w:proofErr w:type="spellEnd"/>
      <w:r w:rsidRPr="005960F2">
        <w:rPr>
          <w:rFonts w:ascii="Times New Roman" w:hAnsi="Times New Roman"/>
          <w:i/>
          <w:lang w:val="en-US"/>
        </w:rPr>
        <w:t xml:space="preserve"> Acara </w:t>
      </w:r>
      <w:proofErr w:type="spellStart"/>
      <w:r w:rsidRPr="005960F2">
        <w:rPr>
          <w:rFonts w:ascii="Times New Roman" w:hAnsi="Times New Roman"/>
          <w:i/>
          <w:lang w:val="en-US"/>
        </w:rPr>
        <w:t>Pidana</w:t>
      </w:r>
      <w:proofErr w:type="spellEnd"/>
      <w:r w:rsidRPr="005960F2">
        <w:rPr>
          <w:rFonts w:ascii="Times New Roman" w:hAnsi="Times New Roman"/>
          <w:i/>
          <w:lang w:val="en-US"/>
        </w:rPr>
        <w:t xml:space="preserve"> Indonesia</w:t>
      </w:r>
      <w:r>
        <w:rPr>
          <w:rFonts w:ascii="Times New Roman" w:hAnsi="Times New Roman"/>
          <w:lang w:val="en-US"/>
        </w:rPr>
        <w:t>,</w:t>
      </w:r>
      <w:r w:rsidRPr="005960F2">
        <w:rPr>
          <w:rFonts w:ascii="Times New Roman" w:hAnsi="Times New Roman"/>
          <w:lang w:val="en-US"/>
        </w:rPr>
        <w:t xml:space="preserve"> </w:t>
      </w:r>
      <w:r>
        <w:rPr>
          <w:rFonts w:ascii="Times New Roman" w:hAnsi="Times New Roman"/>
          <w:lang w:val="en-US"/>
        </w:rPr>
        <w:t>(</w:t>
      </w:r>
      <w:r w:rsidRPr="005960F2">
        <w:rPr>
          <w:rFonts w:ascii="Times New Roman" w:hAnsi="Times New Roman"/>
          <w:lang w:val="en-US"/>
        </w:rPr>
        <w:t xml:space="preserve">Jakarta: </w:t>
      </w:r>
      <w:proofErr w:type="spellStart"/>
      <w:r w:rsidRPr="005960F2">
        <w:rPr>
          <w:rFonts w:ascii="Times New Roman" w:hAnsi="Times New Roman"/>
          <w:lang w:val="en-US"/>
        </w:rPr>
        <w:t>Sinar</w:t>
      </w:r>
      <w:proofErr w:type="spellEnd"/>
      <w:r w:rsidRPr="005960F2">
        <w:rPr>
          <w:rFonts w:ascii="Times New Roman" w:hAnsi="Times New Roman"/>
          <w:lang w:val="en-US"/>
        </w:rPr>
        <w:t xml:space="preserve"> </w:t>
      </w:r>
      <w:proofErr w:type="spellStart"/>
      <w:r w:rsidRPr="005960F2">
        <w:rPr>
          <w:rFonts w:ascii="Times New Roman" w:hAnsi="Times New Roman"/>
          <w:lang w:val="en-US"/>
        </w:rPr>
        <w:t>Grafika</w:t>
      </w:r>
      <w:proofErr w:type="spellEnd"/>
      <w:r w:rsidRPr="005960F2">
        <w:rPr>
          <w:rFonts w:ascii="Times New Roman" w:hAnsi="Times New Roman"/>
          <w:lang w:val="en-US"/>
        </w:rPr>
        <w:t>,</w:t>
      </w:r>
      <w:r w:rsidRPr="005F6E17">
        <w:rPr>
          <w:rFonts w:ascii="Times New Roman" w:hAnsi="Times New Roman"/>
          <w:lang w:val="en-US"/>
        </w:rPr>
        <w:t xml:space="preserve"> </w:t>
      </w:r>
      <w:r>
        <w:rPr>
          <w:rFonts w:ascii="Times New Roman" w:hAnsi="Times New Roman"/>
          <w:lang w:val="en-US"/>
        </w:rPr>
        <w:t xml:space="preserve">2008), </w:t>
      </w:r>
      <w:proofErr w:type="spellStart"/>
      <w:r>
        <w:rPr>
          <w:rFonts w:ascii="Times New Roman" w:hAnsi="Times New Roman"/>
          <w:lang w:val="en-US"/>
        </w:rPr>
        <w:t>hlm</w:t>
      </w:r>
      <w:proofErr w:type="spellEnd"/>
      <w:r>
        <w:rPr>
          <w:rFonts w:ascii="Times New Roman" w:hAnsi="Times New Roman"/>
          <w:lang w:val="en-US"/>
        </w:rPr>
        <w:t xml:space="preserve">. </w:t>
      </w:r>
      <w:r w:rsidRPr="005960F2">
        <w:rPr>
          <w:rFonts w:ascii="Times New Roman" w:hAnsi="Times New Roman"/>
          <w:lang w:val="en-US"/>
        </w:rPr>
        <w:t>251.</w:t>
      </w:r>
    </w:p>
  </w:footnote>
  <w:footnote w:id="81">
    <w:p w:rsidR="00E46952" w:rsidRPr="005960F2" w:rsidRDefault="00E46952" w:rsidP="00B7107E">
      <w:pPr>
        <w:pStyle w:val="FootnoteText"/>
        <w:ind w:firstLine="720"/>
        <w:jc w:val="both"/>
        <w:rPr>
          <w:rFonts w:ascii="Times New Roman" w:hAnsi="Times New Roman"/>
          <w:lang w:val="en-US"/>
        </w:rPr>
      </w:pPr>
      <w:r w:rsidRPr="005960F2">
        <w:rPr>
          <w:rStyle w:val="FootnoteReference"/>
          <w:rFonts w:ascii="Times New Roman" w:hAnsi="Times New Roman"/>
        </w:rPr>
        <w:footnoteRef/>
      </w:r>
      <w:r w:rsidRPr="005960F2">
        <w:rPr>
          <w:rFonts w:ascii="Times New Roman" w:hAnsi="Times New Roman"/>
        </w:rPr>
        <w:t xml:space="preserve"> </w:t>
      </w:r>
      <w:r>
        <w:rPr>
          <w:rFonts w:ascii="Times New Roman" w:hAnsi="Times New Roman"/>
          <w:lang w:val="en-US"/>
        </w:rPr>
        <w:t xml:space="preserve">Andi </w:t>
      </w:r>
      <w:proofErr w:type="spellStart"/>
      <w:r>
        <w:rPr>
          <w:rFonts w:ascii="Times New Roman" w:hAnsi="Times New Roman"/>
          <w:lang w:val="en-US"/>
        </w:rPr>
        <w:t>Sofyan</w:t>
      </w:r>
      <w:proofErr w:type="spellEnd"/>
      <w:r>
        <w:rPr>
          <w:rFonts w:ascii="Times New Roman" w:hAnsi="Times New Roman"/>
          <w:lang w:val="en-US"/>
        </w:rPr>
        <w:t xml:space="preserve"> dan Abd. </w:t>
      </w:r>
      <w:proofErr w:type="spellStart"/>
      <w:r>
        <w:rPr>
          <w:rFonts w:ascii="Times New Roman" w:hAnsi="Times New Roman"/>
          <w:lang w:val="en-US"/>
        </w:rPr>
        <w:t>Asis</w:t>
      </w:r>
      <w:proofErr w:type="spellEnd"/>
      <w:r w:rsidRPr="005960F2">
        <w:rPr>
          <w:rFonts w:ascii="Times New Roman" w:hAnsi="Times New Roman"/>
          <w:lang w:val="en-US"/>
        </w:rPr>
        <w:t xml:space="preserve">, </w:t>
      </w:r>
      <w:r w:rsidRPr="005960F2">
        <w:rPr>
          <w:rFonts w:ascii="Times New Roman" w:hAnsi="Times New Roman"/>
          <w:i/>
          <w:lang w:val="en-US"/>
        </w:rPr>
        <w:t>Op. Cit</w:t>
      </w:r>
      <w:r w:rsidRPr="005960F2">
        <w:rPr>
          <w:rFonts w:ascii="Times New Roman" w:hAnsi="Times New Roman"/>
          <w:lang w:val="en-US"/>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5960F2">
        <w:rPr>
          <w:rFonts w:ascii="Times New Roman" w:hAnsi="Times New Roman"/>
          <w:lang w:val="en-US"/>
        </w:rPr>
        <w:t>233.</w:t>
      </w:r>
    </w:p>
  </w:footnote>
  <w:footnote w:id="82">
    <w:p w:rsidR="00E46952" w:rsidRPr="005960F2" w:rsidRDefault="00E46952" w:rsidP="00B7107E">
      <w:pPr>
        <w:pStyle w:val="FootnoteText"/>
        <w:ind w:firstLine="720"/>
        <w:jc w:val="both"/>
        <w:rPr>
          <w:rFonts w:ascii="Times New Roman" w:hAnsi="Times New Roman"/>
          <w:lang w:val="en-US"/>
        </w:rPr>
      </w:pPr>
      <w:r w:rsidRPr="005960F2">
        <w:rPr>
          <w:rStyle w:val="FootnoteReference"/>
          <w:rFonts w:ascii="Times New Roman" w:hAnsi="Times New Roman"/>
        </w:rPr>
        <w:footnoteRef/>
      </w:r>
      <w:r w:rsidRPr="005960F2">
        <w:rPr>
          <w:rFonts w:ascii="Times New Roman" w:hAnsi="Times New Roman"/>
        </w:rPr>
        <w:t xml:space="preserve"> </w:t>
      </w:r>
      <w:proofErr w:type="spellStart"/>
      <w:r>
        <w:rPr>
          <w:rFonts w:ascii="Times New Roman" w:hAnsi="Times New Roman"/>
          <w:lang w:val="en-US"/>
        </w:rPr>
        <w:t>Leden</w:t>
      </w:r>
      <w:proofErr w:type="spellEnd"/>
      <w:r>
        <w:rPr>
          <w:rFonts w:ascii="Times New Roman" w:hAnsi="Times New Roman"/>
          <w:lang w:val="en-US"/>
        </w:rPr>
        <w:t xml:space="preserve"> </w:t>
      </w:r>
      <w:proofErr w:type="spellStart"/>
      <w:r>
        <w:rPr>
          <w:rFonts w:ascii="Times New Roman" w:hAnsi="Times New Roman"/>
          <w:lang w:val="en-US"/>
        </w:rPr>
        <w:t>Marpaung</w:t>
      </w:r>
      <w:proofErr w:type="spellEnd"/>
      <w:r>
        <w:rPr>
          <w:rFonts w:ascii="Times New Roman" w:hAnsi="Times New Roman"/>
          <w:lang w:val="en-US"/>
        </w:rPr>
        <w:t>,</w:t>
      </w:r>
      <w:r w:rsidRPr="005960F2">
        <w:rPr>
          <w:rFonts w:ascii="Times New Roman" w:hAnsi="Times New Roman"/>
          <w:lang w:val="en-US"/>
        </w:rPr>
        <w:t xml:space="preserve"> </w:t>
      </w:r>
      <w:r w:rsidRPr="005960F2">
        <w:rPr>
          <w:rFonts w:ascii="Times New Roman" w:hAnsi="Times New Roman"/>
          <w:i/>
          <w:lang w:val="en-US"/>
        </w:rPr>
        <w:t xml:space="preserve">Proses </w:t>
      </w:r>
      <w:proofErr w:type="spellStart"/>
      <w:r w:rsidRPr="005960F2">
        <w:rPr>
          <w:rFonts w:ascii="Times New Roman" w:hAnsi="Times New Roman"/>
          <w:i/>
          <w:lang w:val="en-US"/>
        </w:rPr>
        <w:t>Penanganan</w:t>
      </w:r>
      <w:proofErr w:type="spellEnd"/>
      <w:r w:rsidRPr="005960F2">
        <w:rPr>
          <w:rFonts w:ascii="Times New Roman" w:hAnsi="Times New Roman"/>
          <w:i/>
          <w:lang w:val="en-US"/>
        </w:rPr>
        <w:t xml:space="preserve"> </w:t>
      </w:r>
      <w:proofErr w:type="spellStart"/>
      <w:r w:rsidRPr="005960F2">
        <w:rPr>
          <w:rFonts w:ascii="Times New Roman" w:hAnsi="Times New Roman"/>
          <w:i/>
          <w:lang w:val="en-US"/>
        </w:rPr>
        <w:t>Perkara</w:t>
      </w:r>
      <w:proofErr w:type="spellEnd"/>
      <w:r w:rsidRPr="005960F2">
        <w:rPr>
          <w:rFonts w:ascii="Times New Roman" w:hAnsi="Times New Roman"/>
          <w:i/>
          <w:lang w:val="en-US"/>
        </w:rPr>
        <w:t xml:space="preserve"> </w:t>
      </w:r>
      <w:proofErr w:type="spellStart"/>
      <w:r w:rsidRPr="005960F2">
        <w:rPr>
          <w:rFonts w:ascii="Times New Roman" w:hAnsi="Times New Roman"/>
          <w:i/>
          <w:lang w:val="en-US"/>
        </w:rPr>
        <w:t>Pidana</w:t>
      </w:r>
      <w:proofErr w:type="spellEnd"/>
      <w:r w:rsidRPr="005960F2">
        <w:rPr>
          <w:rFonts w:ascii="Times New Roman" w:hAnsi="Times New Roman"/>
          <w:i/>
          <w:lang w:val="en-US"/>
        </w:rPr>
        <w:t xml:space="preserve"> (</w:t>
      </w:r>
      <w:proofErr w:type="spellStart"/>
      <w:r w:rsidRPr="005960F2">
        <w:rPr>
          <w:rFonts w:ascii="Times New Roman" w:hAnsi="Times New Roman"/>
          <w:i/>
          <w:lang w:val="en-US"/>
        </w:rPr>
        <w:t>Penyelidikan</w:t>
      </w:r>
      <w:proofErr w:type="spellEnd"/>
      <w:r w:rsidRPr="005960F2">
        <w:rPr>
          <w:rFonts w:ascii="Times New Roman" w:hAnsi="Times New Roman"/>
          <w:i/>
          <w:lang w:val="en-US"/>
        </w:rPr>
        <w:t xml:space="preserve"> dan </w:t>
      </w:r>
      <w:proofErr w:type="spellStart"/>
      <w:r w:rsidRPr="005960F2">
        <w:rPr>
          <w:rFonts w:ascii="Times New Roman" w:hAnsi="Times New Roman"/>
          <w:i/>
          <w:lang w:val="en-US"/>
        </w:rPr>
        <w:t>Penyidikan</w:t>
      </w:r>
      <w:proofErr w:type="spellEnd"/>
      <w:r w:rsidRPr="005960F2">
        <w:rPr>
          <w:rFonts w:ascii="Times New Roman" w:hAnsi="Times New Roman"/>
          <w:i/>
          <w:lang w:val="en-US"/>
        </w:rPr>
        <w:t>)</w:t>
      </w:r>
      <w:r>
        <w:rPr>
          <w:rFonts w:ascii="Times New Roman" w:hAnsi="Times New Roman"/>
          <w:lang w:val="en-US"/>
        </w:rPr>
        <w:t xml:space="preserve">, (Jakarta: </w:t>
      </w:r>
      <w:proofErr w:type="spellStart"/>
      <w:r>
        <w:rPr>
          <w:rFonts w:ascii="Times New Roman" w:hAnsi="Times New Roman"/>
          <w:lang w:val="en-US"/>
        </w:rPr>
        <w:t>Sinar</w:t>
      </w:r>
      <w:proofErr w:type="spellEnd"/>
      <w:r>
        <w:rPr>
          <w:rFonts w:ascii="Times New Roman" w:hAnsi="Times New Roman"/>
          <w:lang w:val="en-US"/>
        </w:rPr>
        <w:t xml:space="preserve"> </w:t>
      </w:r>
      <w:proofErr w:type="spellStart"/>
      <w:r>
        <w:rPr>
          <w:rFonts w:ascii="Times New Roman" w:hAnsi="Times New Roman"/>
          <w:lang w:val="en-US"/>
        </w:rPr>
        <w:t>Grafika</w:t>
      </w:r>
      <w:proofErr w:type="spellEnd"/>
      <w:r w:rsidRPr="005960F2">
        <w:rPr>
          <w:rFonts w:ascii="Times New Roman" w:hAnsi="Times New Roman"/>
          <w:lang w:val="en-US"/>
        </w:rPr>
        <w:t xml:space="preserve">, </w:t>
      </w:r>
      <w:r>
        <w:rPr>
          <w:rFonts w:ascii="Times New Roman" w:hAnsi="Times New Roman"/>
          <w:lang w:val="en-US"/>
        </w:rPr>
        <w:t xml:space="preserve">2009), </w:t>
      </w:r>
      <w:proofErr w:type="spellStart"/>
      <w:r>
        <w:rPr>
          <w:rFonts w:ascii="Times New Roman" w:hAnsi="Times New Roman"/>
          <w:lang w:val="en-US"/>
        </w:rPr>
        <w:t>hlm</w:t>
      </w:r>
      <w:proofErr w:type="spellEnd"/>
      <w:r>
        <w:rPr>
          <w:rFonts w:ascii="Times New Roman" w:hAnsi="Times New Roman"/>
          <w:lang w:val="en-US"/>
        </w:rPr>
        <w:t xml:space="preserve">. </w:t>
      </w:r>
      <w:r w:rsidRPr="005960F2">
        <w:rPr>
          <w:rFonts w:ascii="Times New Roman" w:hAnsi="Times New Roman"/>
          <w:lang w:val="en-US"/>
        </w:rPr>
        <w:t>27.</w:t>
      </w:r>
    </w:p>
  </w:footnote>
  <w:footnote w:id="83">
    <w:p w:rsidR="00E46952" w:rsidRPr="005960F2" w:rsidRDefault="00E46952" w:rsidP="00B7107E">
      <w:pPr>
        <w:pStyle w:val="FootnoteText"/>
        <w:ind w:firstLine="720"/>
        <w:jc w:val="both"/>
        <w:rPr>
          <w:rFonts w:ascii="Times New Roman" w:hAnsi="Times New Roman"/>
          <w:lang w:val="en-US"/>
        </w:rPr>
      </w:pPr>
      <w:r w:rsidRPr="005960F2">
        <w:rPr>
          <w:rStyle w:val="FootnoteReference"/>
          <w:rFonts w:ascii="Times New Roman" w:hAnsi="Times New Roman"/>
        </w:rPr>
        <w:footnoteRef/>
      </w:r>
      <w:r w:rsidRPr="005960F2">
        <w:rPr>
          <w:rFonts w:ascii="Times New Roman" w:hAnsi="Times New Roman"/>
        </w:rPr>
        <w:t xml:space="preserve"> </w:t>
      </w:r>
      <w:r>
        <w:rPr>
          <w:rFonts w:ascii="Times New Roman" w:hAnsi="Times New Roman"/>
          <w:lang w:val="en-US"/>
        </w:rPr>
        <w:t xml:space="preserve">Andi </w:t>
      </w:r>
      <w:proofErr w:type="spellStart"/>
      <w:r>
        <w:rPr>
          <w:rFonts w:ascii="Times New Roman" w:hAnsi="Times New Roman"/>
          <w:lang w:val="en-US"/>
        </w:rPr>
        <w:t>Sofyan</w:t>
      </w:r>
      <w:proofErr w:type="spellEnd"/>
      <w:r>
        <w:rPr>
          <w:rFonts w:ascii="Times New Roman" w:hAnsi="Times New Roman"/>
          <w:lang w:val="en-US"/>
        </w:rPr>
        <w:t xml:space="preserve"> dan Abd. </w:t>
      </w:r>
      <w:proofErr w:type="spellStart"/>
      <w:r>
        <w:rPr>
          <w:rFonts w:ascii="Times New Roman" w:hAnsi="Times New Roman"/>
          <w:lang w:val="en-US"/>
        </w:rPr>
        <w:t>Asis</w:t>
      </w:r>
      <w:proofErr w:type="spellEnd"/>
      <w:r w:rsidRPr="005960F2">
        <w:rPr>
          <w:rFonts w:ascii="Times New Roman" w:hAnsi="Times New Roman"/>
          <w:lang w:val="en-US"/>
        </w:rPr>
        <w:t xml:space="preserve">, </w:t>
      </w:r>
      <w:r w:rsidRPr="005960F2">
        <w:rPr>
          <w:rFonts w:ascii="Times New Roman" w:hAnsi="Times New Roman"/>
          <w:i/>
          <w:lang w:val="en-US"/>
        </w:rPr>
        <w:t>Op. Cit.,</w:t>
      </w:r>
      <w:r w:rsidRPr="005960F2">
        <w:rPr>
          <w:rFonts w:ascii="Times New Roman" w:hAnsi="Times New Roman"/>
          <w:lang w:val="en-US"/>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5960F2">
        <w:rPr>
          <w:rFonts w:ascii="Times New Roman" w:hAnsi="Times New Roman"/>
          <w:lang w:val="en-US"/>
        </w:rPr>
        <w:t>234.</w:t>
      </w:r>
    </w:p>
  </w:footnote>
  <w:footnote w:id="84">
    <w:p w:rsidR="00E46952" w:rsidRPr="005960F2" w:rsidRDefault="00E46952" w:rsidP="00B7107E">
      <w:pPr>
        <w:pStyle w:val="FootnoteText"/>
        <w:ind w:firstLine="720"/>
        <w:jc w:val="both"/>
        <w:rPr>
          <w:rFonts w:ascii="Times New Roman" w:hAnsi="Times New Roman"/>
          <w:lang w:val="en-US"/>
        </w:rPr>
      </w:pPr>
      <w:r w:rsidRPr="005960F2">
        <w:rPr>
          <w:rStyle w:val="FootnoteReference"/>
          <w:rFonts w:ascii="Times New Roman" w:hAnsi="Times New Roman"/>
        </w:rPr>
        <w:footnoteRef/>
      </w:r>
      <w:r w:rsidRPr="005960F2">
        <w:rPr>
          <w:rFonts w:ascii="Times New Roman" w:hAnsi="Times New Roman"/>
        </w:rPr>
        <w:t xml:space="preserve"> </w:t>
      </w:r>
      <w:proofErr w:type="spellStart"/>
      <w:r w:rsidRPr="005960F2">
        <w:rPr>
          <w:rFonts w:ascii="Times New Roman" w:hAnsi="Times New Roman"/>
          <w:lang w:val="en-US"/>
        </w:rPr>
        <w:t>Leden</w:t>
      </w:r>
      <w:proofErr w:type="spellEnd"/>
      <w:r w:rsidRPr="005960F2">
        <w:rPr>
          <w:rFonts w:ascii="Times New Roman" w:hAnsi="Times New Roman"/>
          <w:lang w:val="en-US"/>
        </w:rPr>
        <w:t xml:space="preserve"> </w:t>
      </w:r>
      <w:proofErr w:type="spellStart"/>
      <w:r w:rsidRPr="005960F2">
        <w:rPr>
          <w:rFonts w:ascii="Times New Roman" w:hAnsi="Times New Roman"/>
          <w:lang w:val="en-US"/>
        </w:rPr>
        <w:t>Marpaung</w:t>
      </w:r>
      <w:proofErr w:type="spellEnd"/>
      <w:r w:rsidRPr="005960F2">
        <w:rPr>
          <w:rFonts w:ascii="Times New Roman" w:hAnsi="Times New Roman"/>
          <w:lang w:val="en-US"/>
        </w:rPr>
        <w:t xml:space="preserve">. </w:t>
      </w:r>
      <w:r w:rsidRPr="005960F2">
        <w:rPr>
          <w:rFonts w:ascii="Times New Roman" w:hAnsi="Times New Roman"/>
          <w:i/>
          <w:lang w:val="en-US"/>
        </w:rPr>
        <w:t>Op.</w:t>
      </w:r>
      <w:r>
        <w:rPr>
          <w:rFonts w:ascii="Times New Roman" w:hAnsi="Times New Roman"/>
          <w:i/>
          <w:lang w:val="en-US"/>
        </w:rPr>
        <w:t xml:space="preserve"> </w:t>
      </w:r>
      <w:r w:rsidRPr="005960F2">
        <w:rPr>
          <w:rFonts w:ascii="Times New Roman" w:hAnsi="Times New Roman"/>
          <w:i/>
          <w:lang w:val="en-US"/>
        </w:rPr>
        <w:t>Cit.,</w:t>
      </w:r>
      <w:r w:rsidRPr="005960F2">
        <w:rPr>
          <w:rFonts w:ascii="Times New Roman" w:hAnsi="Times New Roman"/>
          <w:lang w:val="en-US"/>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5960F2">
        <w:rPr>
          <w:rFonts w:ascii="Times New Roman" w:hAnsi="Times New Roman"/>
          <w:lang w:val="en-US"/>
        </w:rPr>
        <w:t>26.</w:t>
      </w:r>
    </w:p>
  </w:footnote>
  <w:footnote w:id="85">
    <w:p w:rsidR="00E46952" w:rsidRPr="005960F2" w:rsidRDefault="00E46952" w:rsidP="00B7107E">
      <w:pPr>
        <w:pStyle w:val="FootnoteText"/>
        <w:ind w:firstLine="720"/>
        <w:jc w:val="both"/>
        <w:rPr>
          <w:rFonts w:ascii="Times New Roman" w:hAnsi="Times New Roman"/>
          <w:lang w:val="en-US"/>
        </w:rPr>
      </w:pPr>
      <w:r w:rsidRPr="005960F2">
        <w:rPr>
          <w:rStyle w:val="FootnoteReference"/>
          <w:rFonts w:ascii="Times New Roman" w:hAnsi="Times New Roman"/>
        </w:rPr>
        <w:footnoteRef/>
      </w:r>
      <w:r w:rsidRPr="005960F2">
        <w:rPr>
          <w:rFonts w:ascii="Times New Roman" w:hAnsi="Times New Roman"/>
        </w:rPr>
        <w:t xml:space="preserve"> </w:t>
      </w:r>
      <w:r w:rsidRPr="005960F2">
        <w:rPr>
          <w:rFonts w:ascii="Times New Roman" w:hAnsi="Times New Roman"/>
          <w:lang w:val="en-US"/>
        </w:rPr>
        <w:t xml:space="preserve">Andi Hamzah. </w:t>
      </w:r>
      <w:r w:rsidRPr="005960F2">
        <w:rPr>
          <w:rFonts w:ascii="Times New Roman" w:hAnsi="Times New Roman"/>
          <w:i/>
          <w:lang w:val="en-US"/>
        </w:rPr>
        <w:t>Op. Cit.</w:t>
      </w:r>
      <w:r w:rsidRPr="005960F2">
        <w:rPr>
          <w:rFonts w:ascii="Times New Roman" w:hAnsi="Times New Roman"/>
          <w:lang w:val="en-US"/>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5960F2">
        <w:rPr>
          <w:rFonts w:ascii="Times New Roman" w:hAnsi="Times New Roman"/>
          <w:lang w:val="en-US"/>
        </w:rPr>
        <w:t>252.</w:t>
      </w:r>
    </w:p>
  </w:footnote>
  <w:footnote w:id="86">
    <w:p w:rsidR="00E46952" w:rsidRPr="005960F2" w:rsidRDefault="00E46952" w:rsidP="00B7107E">
      <w:pPr>
        <w:pStyle w:val="FootnoteText"/>
        <w:ind w:firstLine="720"/>
        <w:jc w:val="both"/>
        <w:rPr>
          <w:rFonts w:ascii="Times New Roman" w:hAnsi="Times New Roman"/>
          <w:lang w:val="en-US"/>
        </w:rPr>
      </w:pPr>
      <w:r w:rsidRPr="005960F2">
        <w:rPr>
          <w:rStyle w:val="FootnoteReference"/>
          <w:rFonts w:ascii="Times New Roman" w:hAnsi="Times New Roman"/>
        </w:rPr>
        <w:footnoteRef/>
      </w:r>
      <w:r w:rsidRPr="005960F2">
        <w:rPr>
          <w:rFonts w:ascii="Times New Roman" w:hAnsi="Times New Roman"/>
        </w:rPr>
        <w:t xml:space="preserve"> </w:t>
      </w:r>
      <w:r w:rsidRPr="005960F2">
        <w:rPr>
          <w:rFonts w:ascii="Times New Roman" w:hAnsi="Times New Roman"/>
          <w:i/>
          <w:lang w:val="en-US"/>
        </w:rPr>
        <w:t>Ibid.</w:t>
      </w:r>
      <w:r w:rsidRPr="005960F2">
        <w:rPr>
          <w:rFonts w:ascii="Times New Roman" w:hAnsi="Times New Roman"/>
          <w:lang w:val="en-US"/>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5960F2">
        <w:rPr>
          <w:rFonts w:ascii="Times New Roman" w:hAnsi="Times New Roman"/>
          <w:lang w:val="en-US"/>
        </w:rPr>
        <w:t>253.</w:t>
      </w:r>
    </w:p>
  </w:footnote>
  <w:footnote w:id="87">
    <w:p w:rsidR="00E46952" w:rsidRPr="005960F2" w:rsidRDefault="00E46952" w:rsidP="00B7107E">
      <w:pPr>
        <w:pStyle w:val="FootnoteText"/>
        <w:ind w:firstLine="720"/>
        <w:jc w:val="both"/>
        <w:rPr>
          <w:rFonts w:ascii="Times New Roman" w:hAnsi="Times New Roman"/>
          <w:lang w:val="en-US"/>
        </w:rPr>
      </w:pPr>
      <w:r w:rsidRPr="005960F2">
        <w:rPr>
          <w:rStyle w:val="FootnoteReference"/>
          <w:rFonts w:ascii="Times New Roman" w:hAnsi="Times New Roman"/>
        </w:rPr>
        <w:footnoteRef/>
      </w:r>
      <w:r w:rsidRPr="005960F2">
        <w:rPr>
          <w:rFonts w:ascii="Times New Roman" w:hAnsi="Times New Roman"/>
        </w:rPr>
        <w:t xml:space="preserve"> </w:t>
      </w:r>
      <w:r w:rsidRPr="005960F2">
        <w:rPr>
          <w:rFonts w:ascii="Times New Roman" w:hAnsi="Times New Roman"/>
          <w:lang w:val="en-US"/>
        </w:rPr>
        <w:t xml:space="preserve">Andi </w:t>
      </w:r>
      <w:proofErr w:type="spellStart"/>
      <w:r w:rsidRPr="005960F2">
        <w:rPr>
          <w:rFonts w:ascii="Times New Roman" w:hAnsi="Times New Roman"/>
          <w:lang w:val="en-US"/>
        </w:rPr>
        <w:t>Sofyan</w:t>
      </w:r>
      <w:proofErr w:type="spellEnd"/>
      <w:r w:rsidRPr="005960F2">
        <w:rPr>
          <w:rFonts w:ascii="Times New Roman" w:hAnsi="Times New Roman"/>
          <w:lang w:val="en-US"/>
        </w:rPr>
        <w:t xml:space="preserve"> dan Abd.</w:t>
      </w:r>
      <w:r>
        <w:rPr>
          <w:rFonts w:ascii="Times New Roman" w:hAnsi="Times New Roman"/>
          <w:lang w:val="en-US"/>
        </w:rPr>
        <w:t xml:space="preserve"> </w:t>
      </w:r>
      <w:proofErr w:type="spellStart"/>
      <w:r>
        <w:rPr>
          <w:rFonts w:ascii="Times New Roman" w:hAnsi="Times New Roman"/>
          <w:lang w:val="en-US"/>
        </w:rPr>
        <w:t>Asis</w:t>
      </w:r>
      <w:proofErr w:type="spellEnd"/>
      <w:r w:rsidRPr="005960F2">
        <w:rPr>
          <w:rFonts w:ascii="Times New Roman" w:hAnsi="Times New Roman"/>
          <w:lang w:val="en-US"/>
        </w:rPr>
        <w:t xml:space="preserve">, </w:t>
      </w:r>
      <w:r w:rsidRPr="005960F2">
        <w:rPr>
          <w:rFonts w:ascii="Times New Roman" w:hAnsi="Times New Roman"/>
          <w:i/>
          <w:lang w:val="en-US"/>
        </w:rPr>
        <w:t>Op. Cit.</w:t>
      </w:r>
      <w:r w:rsidRPr="005960F2">
        <w:rPr>
          <w:rFonts w:ascii="Times New Roman" w:hAnsi="Times New Roman"/>
          <w:lang w:val="en-US"/>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5960F2">
        <w:rPr>
          <w:rFonts w:ascii="Times New Roman" w:hAnsi="Times New Roman"/>
          <w:lang w:val="en-US"/>
        </w:rPr>
        <w:t>235.</w:t>
      </w:r>
    </w:p>
  </w:footnote>
  <w:footnote w:id="88">
    <w:p w:rsidR="00E46952" w:rsidRPr="005960F2" w:rsidRDefault="00E46952" w:rsidP="00B7107E">
      <w:pPr>
        <w:pStyle w:val="FootnoteText"/>
        <w:ind w:firstLine="720"/>
        <w:jc w:val="both"/>
        <w:rPr>
          <w:rFonts w:ascii="Times New Roman" w:hAnsi="Times New Roman"/>
          <w:lang w:val="en-US"/>
        </w:rPr>
      </w:pPr>
      <w:r w:rsidRPr="005960F2">
        <w:rPr>
          <w:rStyle w:val="FootnoteReference"/>
          <w:rFonts w:ascii="Times New Roman" w:hAnsi="Times New Roman"/>
        </w:rPr>
        <w:footnoteRef/>
      </w:r>
      <w:r w:rsidRPr="005960F2">
        <w:rPr>
          <w:rFonts w:ascii="Times New Roman" w:hAnsi="Times New Roman"/>
        </w:rPr>
        <w:t xml:space="preserve"> </w:t>
      </w:r>
      <w:proofErr w:type="spellStart"/>
      <w:r>
        <w:rPr>
          <w:rFonts w:ascii="Times New Roman" w:hAnsi="Times New Roman"/>
          <w:lang w:val="en-US"/>
        </w:rPr>
        <w:t>Leden</w:t>
      </w:r>
      <w:proofErr w:type="spellEnd"/>
      <w:r>
        <w:rPr>
          <w:rFonts w:ascii="Times New Roman" w:hAnsi="Times New Roman"/>
          <w:lang w:val="en-US"/>
        </w:rPr>
        <w:t xml:space="preserve"> </w:t>
      </w:r>
      <w:proofErr w:type="spellStart"/>
      <w:r>
        <w:rPr>
          <w:rFonts w:ascii="Times New Roman" w:hAnsi="Times New Roman"/>
          <w:lang w:val="en-US"/>
        </w:rPr>
        <w:t>Marpaung</w:t>
      </w:r>
      <w:proofErr w:type="spellEnd"/>
      <w:r>
        <w:rPr>
          <w:rFonts w:ascii="Times New Roman" w:hAnsi="Times New Roman"/>
          <w:lang w:val="en-US"/>
        </w:rPr>
        <w:t>,</w:t>
      </w:r>
      <w:r w:rsidRPr="005960F2">
        <w:rPr>
          <w:rFonts w:ascii="Times New Roman" w:hAnsi="Times New Roman"/>
          <w:lang w:val="en-US"/>
        </w:rPr>
        <w:t xml:space="preserve"> </w:t>
      </w:r>
      <w:r>
        <w:rPr>
          <w:rFonts w:ascii="Times New Roman" w:hAnsi="Times New Roman"/>
          <w:i/>
          <w:lang w:val="en-US"/>
        </w:rPr>
        <w:t>Loc</w:t>
      </w:r>
      <w:r w:rsidRPr="005960F2">
        <w:rPr>
          <w:rFonts w:ascii="Times New Roman" w:hAnsi="Times New Roman"/>
          <w:i/>
          <w:lang w:val="en-US"/>
        </w:rPr>
        <w:t>. Cit</w:t>
      </w:r>
      <w:r w:rsidRPr="005960F2">
        <w:rPr>
          <w:rFonts w:ascii="Times New Roman" w:hAnsi="Times New Roman"/>
          <w:lang w:val="en-US"/>
        </w:rPr>
        <w:t>.,</w:t>
      </w:r>
    </w:p>
  </w:footnote>
  <w:footnote w:id="89">
    <w:p w:rsidR="00E46952" w:rsidRPr="005960F2" w:rsidRDefault="00E46952" w:rsidP="00B7107E">
      <w:pPr>
        <w:pStyle w:val="FootnoteText"/>
        <w:ind w:firstLine="720"/>
        <w:jc w:val="both"/>
        <w:rPr>
          <w:rFonts w:ascii="Times New Roman" w:hAnsi="Times New Roman"/>
          <w:lang w:val="en-US"/>
        </w:rPr>
      </w:pPr>
      <w:r w:rsidRPr="005960F2">
        <w:rPr>
          <w:rStyle w:val="FootnoteReference"/>
          <w:rFonts w:ascii="Times New Roman" w:hAnsi="Times New Roman"/>
        </w:rPr>
        <w:footnoteRef/>
      </w:r>
      <w:r w:rsidRPr="005960F2">
        <w:rPr>
          <w:rFonts w:ascii="Times New Roman" w:hAnsi="Times New Roman"/>
        </w:rPr>
        <w:t xml:space="preserve"> </w:t>
      </w:r>
      <w:r>
        <w:rPr>
          <w:rFonts w:ascii="Times New Roman" w:hAnsi="Times New Roman"/>
          <w:lang w:val="en-US"/>
        </w:rPr>
        <w:t>Andi Hamzah</w:t>
      </w:r>
      <w:r w:rsidRPr="005960F2">
        <w:rPr>
          <w:rFonts w:ascii="Times New Roman" w:hAnsi="Times New Roman"/>
          <w:lang w:val="en-US"/>
        </w:rPr>
        <w:t xml:space="preserve">, </w:t>
      </w:r>
      <w:r w:rsidRPr="005960F2">
        <w:rPr>
          <w:rFonts w:ascii="Times New Roman" w:hAnsi="Times New Roman"/>
          <w:i/>
          <w:lang w:val="en-US"/>
        </w:rPr>
        <w:t>Op. Cit.</w:t>
      </w:r>
      <w:r w:rsidRPr="005960F2">
        <w:rPr>
          <w:rFonts w:ascii="Times New Roman" w:hAnsi="Times New Roman"/>
          <w:lang w:val="en-US"/>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5960F2">
        <w:rPr>
          <w:rFonts w:ascii="Times New Roman" w:hAnsi="Times New Roman"/>
          <w:lang w:val="en-US"/>
        </w:rPr>
        <w:t>254</w:t>
      </w:r>
      <w:r>
        <w:rPr>
          <w:rFonts w:ascii="Times New Roman" w:hAnsi="Times New Roman"/>
          <w:lang w:val="en-US"/>
        </w:rPr>
        <w:t>.</w:t>
      </w:r>
    </w:p>
  </w:footnote>
  <w:footnote w:id="90">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proofErr w:type="spellStart"/>
      <w:r>
        <w:rPr>
          <w:rFonts w:ascii="Times New Roman" w:hAnsi="Times New Roman"/>
          <w:lang w:val="en-US"/>
        </w:rPr>
        <w:t>Leden</w:t>
      </w:r>
      <w:proofErr w:type="spellEnd"/>
      <w:r>
        <w:rPr>
          <w:rFonts w:ascii="Times New Roman" w:hAnsi="Times New Roman"/>
          <w:lang w:val="en-US"/>
        </w:rPr>
        <w:t xml:space="preserve"> </w:t>
      </w:r>
      <w:proofErr w:type="spellStart"/>
      <w:r>
        <w:rPr>
          <w:rFonts w:ascii="Times New Roman" w:hAnsi="Times New Roman"/>
          <w:lang w:val="en-US"/>
        </w:rPr>
        <w:t>Marpaung</w:t>
      </w:r>
      <w:proofErr w:type="spellEnd"/>
      <w:r>
        <w:rPr>
          <w:rFonts w:ascii="Times New Roman" w:hAnsi="Times New Roman"/>
          <w:lang w:val="en-US"/>
        </w:rPr>
        <w:t>,</w:t>
      </w:r>
      <w:r w:rsidRPr="005960F2">
        <w:rPr>
          <w:rFonts w:ascii="Times New Roman" w:hAnsi="Times New Roman"/>
          <w:lang w:val="en-US"/>
        </w:rPr>
        <w:t xml:space="preserve"> </w:t>
      </w:r>
      <w:r>
        <w:rPr>
          <w:rFonts w:ascii="Times New Roman" w:hAnsi="Times New Roman"/>
          <w:i/>
          <w:lang w:val="en-US"/>
        </w:rPr>
        <w:t>Op. Cit.</w:t>
      </w:r>
      <w:r>
        <w:rPr>
          <w:rFonts w:ascii="Times New Roman" w:hAnsi="Times New Roman"/>
          <w:lang w:val="en-US"/>
        </w:rPr>
        <w:t xml:space="preserve">, </w:t>
      </w:r>
      <w:proofErr w:type="spellStart"/>
      <w:r>
        <w:rPr>
          <w:rFonts w:ascii="Times New Roman" w:hAnsi="Times New Roman"/>
          <w:lang w:val="en-US"/>
        </w:rPr>
        <w:t>hlm</w:t>
      </w:r>
      <w:proofErr w:type="spellEnd"/>
      <w:r>
        <w:rPr>
          <w:rFonts w:ascii="Times New Roman" w:hAnsi="Times New Roman" w:cs="Times New Roman"/>
          <w:lang w:val="en-US"/>
        </w:rPr>
        <w:t xml:space="preserve">. </w:t>
      </w:r>
      <w:r w:rsidRPr="00D87A38">
        <w:rPr>
          <w:rFonts w:ascii="Times New Roman" w:hAnsi="Times New Roman" w:cs="Times New Roman"/>
          <w:lang w:val="en-US"/>
        </w:rPr>
        <w:t>22.</w:t>
      </w:r>
    </w:p>
  </w:footnote>
  <w:footnote w:id="91">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Pr>
          <w:rFonts w:ascii="Times New Roman" w:hAnsi="Times New Roman" w:cs="Times New Roman"/>
          <w:lang w:val="en-US"/>
        </w:rPr>
        <w:t>Hartono,</w:t>
      </w:r>
      <w:r w:rsidRPr="00D87A38">
        <w:rPr>
          <w:rFonts w:ascii="Times New Roman" w:hAnsi="Times New Roman" w:cs="Times New Roman"/>
          <w:lang w:val="en-US"/>
        </w:rPr>
        <w:t xml:space="preserve"> </w:t>
      </w:r>
      <w:proofErr w:type="spellStart"/>
      <w:r w:rsidRPr="00D87A38">
        <w:rPr>
          <w:rFonts w:ascii="Times New Roman" w:hAnsi="Times New Roman" w:cs="Times New Roman"/>
          <w:i/>
          <w:lang w:val="en-US"/>
        </w:rPr>
        <w:t>Penyidikan</w:t>
      </w:r>
      <w:proofErr w:type="spellEnd"/>
      <w:r w:rsidRPr="00D87A38">
        <w:rPr>
          <w:rFonts w:ascii="Times New Roman" w:hAnsi="Times New Roman" w:cs="Times New Roman"/>
          <w:i/>
          <w:lang w:val="en-US"/>
        </w:rPr>
        <w:t xml:space="preserve"> Dan </w:t>
      </w:r>
      <w:proofErr w:type="spellStart"/>
      <w:r w:rsidRPr="00D87A38">
        <w:rPr>
          <w:rFonts w:ascii="Times New Roman" w:hAnsi="Times New Roman" w:cs="Times New Roman"/>
          <w:i/>
          <w:lang w:val="en-US"/>
        </w:rPr>
        <w:t>Penegakan</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Hukum</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Pidana</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Melalui</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Pendekatan</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Hukum</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Progresif</w:t>
      </w:r>
      <w:proofErr w:type="spellEnd"/>
      <w:r>
        <w:rPr>
          <w:rFonts w:ascii="Times New Roman" w:hAnsi="Times New Roman" w:cs="Times New Roman"/>
          <w:lang w:val="en-US"/>
        </w:rPr>
        <w:t>, (Jakarta:</w:t>
      </w:r>
      <w:r w:rsidRPr="005F6E17">
        <w:rPr>
          <w:rFonts w:ascii="Times New Roman" w:hAnsi="Times New Roman" w:cs="Times New Roman"/>
          <w:lang w:val="en-US"/>
        </w:rPr>
        <w:t xml:space="preserve"> </w:t>
      </w:r>
      <w:proofErr w:type="spellStart"/>
      <w:r>
        <w:rPr>
          <w:rFonts w:ascii="Times New Roman" w:hAnsi="Times New Roman" w:cs="Times New Roman"/>
          <w:lang w:val="en-US"/>
        </w:rPr>
        <w:t>Sinar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Grafika</w:t>
      </w:r>
      <w:proofErr w:type="spellEnd"/>
      <w:r>
        <w:rPr>
          <w:rFonts w:ascii="Times New Roman" w:hAnsi="Times New Roman" w:cs="Times New Roman"/>
          <w:lang w:val="en-US"/>
        </w:rPr>
        <w:t>,</w:t>
      </w:r>
      <w:r w:rsidRPr="00484759">
        <w:rPr>
          <w:rFonts w:ascii="Times New Roman" w:hAnsi="Times New Roman" w:cs="Times New Roman"/>
          <w:lang w:val="en-US"/>
        </w:rPr>
        <w:t xml:space="preserve"> </w:t>
      </w:r>
      <w:r>
        <w:rPr>
          <w:rFonts w:ascii="Times New Roman" w:hAnsi="Times New Roman" w:cs="Times New Roman"/>
          <w:lang w:val="en-US"/>
        </w:rPr>
        <w:t xml:space="preserve">2010),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Pr>
          <w:rFonts w:ascii="Times New Roman" w:hAnsi="Times New Roman" w:cs="Times New Roman"/>
          <w:lang w:val="en-US"/>
        </w:rPr>
        <w:t xml:space="preserve">. </w:t>
      </w:r>
      <w:r w:rsidRPr="00D87A38">
        <w:rPr>
          <w:rFonts w:ascii="Times New Roman" w:hAnsi="Times New Roman" w:cs="Times New Roman"/>
          <w:lang w:val="en-US"/>
        </w:rPr>
        <w:t>59.</w:t>
      </w:r>
    </w:p>
  </w:footnote>
  <w:footnote w:id="92">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Pr>
          <w:rFonts w:ascii="Times New Roman" w:hAnsi="Times New Roman"/>
          <w:lang w:val="en-US"/>
        </w:rPr>
        <w:t xml:space="preserve">Andi </w:t>
      </w:r>
      <w:proofErr w:type="spellStart"/>
      <w:r>
        <w:rPr>
          <w:rFonts w:ascii="Times New Roman" w:hAnsi="Times New Roman"/>
          <w:lang w:val="en-US"/>
        </w:rPr>
        <w:t>Sofyan</w:t>
      </w:r>
      <w:proofErr w:type="spellEnd"/>
      <w:r>
        <w:rPr>
          <w:rFonts w:ascii="Times New Roman" w:hAnsi="Times New Roman"/>
          <w:lang w:val="en-US"/>
        </w:rPr>
        <w:t xml:space="preserve"> dan Abd. </w:t>
      </w:r>
      <w:proofErr w:type="spellStart"/>
      <w:r>
        <w:rPr>
          <w:rFonts w:ascii="Times New Roman" w:hAnsi="Times New Roman"/>
          <w:lang w:val="en-US"/>
        </w:rPr>
        <w:t>Asis</w:t>
      </w:r>
      <w:proofErr w:type="spellEnd"/>
      <w:r>
        <w:rPr>
          <w:rFonts w:ascii="Times New Roman" w:hAnsi="Times New Roman"/>
          <w:lang w:val="en-US"/>
        </w:rPr>
        <w:t>,</w:t>
      </w:r>
      <w:r w:rsidRPr="005960F2">
        <w:rPr>
          <w:rFonts w:ascii="Times New Roman" w:hAnsi="Times New Roman"/>
          <w:lang w:val="en-US"/>
        </w:rPr>
        <w:t xml:space="preserve"> </w:t>
      </w:r>
      <w:r>
        <w:rPr>
          <w:rFonts w:ascii="Times New Roman" w:hAnsi="Times New Roman"/>
          <w:i/>
          <w:lang w:val="en-US"/>
        </w:rPr>
        <w:t>Op. Cit.</w:t>
      </w:r>
      <w:r>
        <w:rPr>
          <w:rFonts w:ascii="Times New Roman" w:hAnsi="Times New Roman"/>
          <w:lang w:val="en-US"/>
        </w:rPr>
        <w:t>,</w:t>
      </w:r>
      <w:r w:rsidRPr="005960F2">
        <w:rPr>
          <w:rFonts w:ascii="Times New Roman" w:hAnsi="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Pr>
          <w:rFonts w:ascii="Times New Roman" w:hAnsi="Times New Roman" w:cs="Times New Roman"/>
          <w:lang w:val="en-US"/>
        </w:rPr>
        <w:t xml:space="preserve">. </w:t>
      </w:r>
      <w:r w:rsidRPr="00D87A38">
        <w:rPr>
          <w:rFonts w:ascii="Times New Roman" w:hAnsi="Times New Roman" w:cs="Times New Roman"/>
          <w:lang w:val="en-US"/>
        </w:rPr>
        <w:t>231.</w:t>
      </w:r>
    </w:p>
  </w:footnote>
  <w:footnote w:id="93">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i/>
          <w:lang w:val="en-US"/>
        </w:rPr>
        <w:t>Ibid.,</w:t>
      </w:r>
    </w:p>
  </w:footnote>
  <w:footnote w:id="94">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proofErr w:type="spellStart"/>
      <w:r>
        <w:rPr>
          <w:rFonts w:ascii="Times New Roman" w:hAnsi="Times New Roman" w:cs="Times New Roman"/>
          <w:lang w:val="en-US"/>
        </w:rPr>
        <w:t>Leden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Marpaung</w:t>
      </w:r>
      <w:proofErr w:type="spellEnd"/>
      <w:r>
        <w:rPr>
          <w:rFonts w:ascii="Times New Roman" w:hAnsi="Times New Roman" w:cs="Times New Roman"/>
          <w:lang w:val="en-US"/>
        </w:rPr>
        <w:t>,</w:t>
      </w:r>
      <w:r w:rsidRPr="00D87A38">
        <w:rPr>
          <w:rFonts w:ascii="Times New Roman" w:hAnsi="Times New Roman" w:cs="Times New Roman"/>
          <w:lang w:val="en-US"/>
        </w:rPr>
        <w:t xml:space="preserve"> </w:t>
      </w:r>
      <w:r w:rsidRPr="00D87A38">
        <w:rPr>
          <w:rFonts w:ascii="Times New Roman" w:hAnsi="Times New Roman" w:cs="Times New Roman"/>
          <w:i/>
          <w:lang w:val="en-US"/>
        </w:rPr>
        <w:t>Op. Cit.</w:t>
      </w:r>
      <w:r>
        <w:rPr>
          <w:rFonts w:ascii="Times New Roman" w:hAnsi="Times New Roman" w:cs="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Pr>
          <w:rFonts w:ascii="Times New Roman" w:hAnsi="Times New Roman" w:cs="Times New Roman"/>
          <w:lang w:val="en-US"/>
        </w:rPr>
        <w:t xml:space="preserve">. </w:t>
      </w:r>
      <w:r w:rsidRPr="00D87A38">
        <w:rPr>
          <w:rFonts w:ascii="Times New Roman" w:hAnsi="Times New Roman" w:cs="Times New Roman"/>
          <w:lang w:val="en-US"/>
        </w:rPr>
        <w:t>26.</w:t>
      </w:r>
    </w:p>
  </w:footnote>
  <w:footnote w:id="95">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i/>
          <w:lang w:val="en-US"/>
        </w:rPr>
        <w:t>Ibid.,</w:t>
      </w:r>
    </w:p>
  </w:footnote>
  <w:footnote w:id="96">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Pr>
          <w:rFonts w:ascii="Times New Roman" w:hAnsi="Times New Roman"/>
          <w:lang w:val="en-US"/>
        </w:rPr>
        <w:t xml:space="preserve">Eddy O.S. </w:t>
      </w:r>
      <w:proofErr w:type="spellStart"/>
      <w:r>
        <w:rPr>
          <w:rFonts w:ascii="Times New Roman" w:hAnsi="Times New Roman"/>
          <w:lang w:val="en-US"/>
        </w:rPr>
        <w:t>Hiariej</w:t>
      </w:r>
      <w:proofErr w:type="spellEnd"/>
      <w:r>
        <w:rPr>
          <w:rFonts w:ascii="Times New Roman" w:hAnsi="Times New Roman"/>
          <w:lang w:val="en-US"/>
        </w:rPr>
        <w:t>,</w:t>
      </w:r>
      <w:r w:rsidRPr="005960F2">
        <w:rPr>
          <w:rFonts w:ascii="Times New Roman" w:hAnsi="Times New Roman"/>
          <w:lang w:val="en-US"/>
        </w:rPr>
        <w:t xml:space="preserve"> </w:t>
      </w:r>
      <w:proofErr w:type="spellStart"/>
      <w:r w:rsidRPr="005960F2">
        <w:rPr>
          <w:rFonts w:ascii="Times New Roman" w:hAnsi="Times New Roman"/>
          <w:i/>
          <w:lang w:val="en-US"/>
        </w:rPr>
        <w:t>Teori</w:t>
      </w:r>
      <w:proofErr w:type="spellEnd"/>
      <w:r w:rsidRPr="005960F2">
        <w:rPr>
          <w:rFonts w:ascii="Times New Roman" w:hAnsi="Times New Roman"/>
          <w:i/>
          <w:lang w:val="en-US"/>
        </w:rPr>
        <w:t xml:space="preserve"> &amp; </w:t>
      </w:r>
      <w:proofErr w:type="spellStart"/>
      <w:r w:rsidRPr="005960F2">
        <w:rPr>
          <w:rFonts w:ascii="Times New Roman" w:hAnsi="Times New Roman"/>
          <w:i/>
          <w:lang w:val="en-US"/>
        </w:rPr>
        <w:t>Hukum</w:t>
      </w:r>
      <w:proofErr w:type="spellEnd"/>
      <w:r w:rsidRPr="005960F2">
        <w:rPr>
          <w:rFonts w:ascii="Times New Roman" w:hAnsi="Times New Roman"/>
          <w:i/>
          <w:lang w:val="en-US"/>
        </w:rPr>
        <w:t xml:space="preserve"> </w:t>
      </w:r>
      <w:proofErr w:type="spellStart"/>
      <w:r w:rsidRPr="005960F2">
        <w:rPr>
          <w:rFonts w:ascii="Times New Roman" w:hAnsi="Times New Roman"/>
          <w:i/>
          <w:lang w:val="en-US"/>
        </w:rPr>
        <w:t>Pembuktian</w:t>
      </w:r>
      <w:proofErr w:type="spellEnd"/>
      <w:r>
        <w:rPr>
          <w:rFonts w:ascii="Times New Roman" w:hAnsi="Times New Roman"/>
          <w:lang w:val="en-US"/>
        </w:rPr>
        <w:t>, (Jakarta:</w:t>
      </w:r>
      <w:r w:rsidRPr="005F6E17">
        <w:rPr>
          <w:rFonts w:ascii="Times New Roman" w:hAnsi="Times New Roman"/>
          <w:lang w:val="en-US"/>
        </w:rPr>
        <w:t xml:space="preserve"> </w:t>
      </w:r>
      <w:proofErr w:type="spellStart"/>
      <w:r w:rsidRPr="005960F2">
        <w:rPr>
          <w:rFonts w:ascii="Times New Roman" w:hAnsi="Times New Roman"/>
          <w:lang w:val="en-US"/>
        </w:rPr>
        <w:t>Erlangga</w:t>
      </w:r>
      <w:proofErr w:type="spellEnd"/>
      <w:r>
        <w:rPr>
          <w:rFonts w:ascii="Times New Roman" w:hAnsi="Times New Roman"/>
          <w:lang w:val="en-US"/>
        </w:rPr>
        <w:t>,</w:t>
      </w:r>
      <w:r w:rsidRPr="00484759">
        <w:rPr>
          <w:rFonts w:ascii="Times New Roman" w:hAnsi="Times New Roman"/>
          <w:lang w:val="en-US"/>
        </w:rPr>
        <w:t xml:space="preserve"> </w:t>
      </w:r>
      <w:r>
        <w:rPr>
          <w:rFonts w:ascii="Times New Roman" w:hAnsi="Times New Roman"/>
          <w:lang w:val="en-US"/>
        </w:rPr>
        <w:t>2012),</w:t>
      </w:r>
      <w:r w:rsidRPr="005960F2">
        <w:rPr>
          <w:rFonts w:ascii="Times New Roman" w:hAnsi="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Pr>
          <w:rFonts w:ascii="Times New Roman" w:hAnsi="Times New Roman" w:cs="Times New Roman"/>
          <w:lang w:val="en-US"/>
        </w:rPr>
        <w:t xml:space="preserve">. </w:t>
      </w:r>
      <w:r w:rsidRPr="00D87A38">
        <w:rPr>
          <w:rFonts w:ascii="Times New Roman" w:hAnsi="Times New Roman" w:cs="Times New Roman"/>
          <w:lang w:val="en-US"/>
        </w:rPr>
        <w:t>13.</w:t>
      </w:r>
    </w:p>
  </w:footnote>
  <w:footnote w:id="97">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lang w:val="en-US"/>
        </w:rPr>
        <w:t xml:space="preserve">Marwan Mas. </w:t>
      </w:r>
      <w:r w:rsidRPr="00D87A38">
        <w:rPr>
          <w:rFonts w:ascii="Times New Roman" w:hAnsi="Times New Roman" w:cs="Times New Roman"/>
          <w:i/>
          <w:lang w:val="en-US"/>
        </w:rPr>
        <w:t>Op. Cit.</w:t>
      </w:r>
      <w:r>
        <w:rPr>
          <w:rFonts w:ascii="Times New Roman" w:hAnsi="Times New Roman" w:cs="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Pr>
          <w:rFonts w:ascii="Times New Roman" w:hAnsi="Times New Roman" w:cs="Times New Roman"/>
          <w:lang w:val="en-US"/>
        </w:rPr>
        <w:t xml:space="preserve">. </w:t>
      </w:r>
      <w:r w:rsidRPr="00D87A38">
        <w:rPr>
          <w:rFonts w:ascii="Times New Roman" w:hAnsi="Times New Roman" w:cs="Times New Roman"/>
          <w:lang w:val="en-US"/>
        </w:rPr>
        <w:t>119.</w:t>
      </w:r>
    </w:p>
  </w:footnote>
  <w:footnote w:id="98">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Pr>
          <w:rFonts w:ascii="Times New Roman" w:hAnsi="Times New Roman" w:cs="Times New Roman"/>
          <w:i/>
          <w:lang w:val="en-US"/>
        </w:rPr>
        <w:t>Ibid.</w:t>
      </w:r>
    </w:p>
  </w:footnote>
  <w:footnote w:id="99">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Pr>
          <w:rFonts w:ascii="Times New Roman" w:hAnsi="Times New Roman" w:cs="Times New Roman"/>
          <w:lang w:val="en-US"/>
        </w:rPr>
        <w:t xml:space="preserve">R. </w:t>
      </w:r>
      <w:proofErr w:type="spellStart"/>
      <w:r>
        <w:rPr>
          <w:rFonts w:ascii="Times New Roman" w:hAnsi="Times New Roman" w:cs="Times New Roman"/>
          <w:lang w:val="en-US"/>
        </w:rPr>
        <w:t>Soenarto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Soerodibroto</w:t>
      </w:r>
      <w:proofErr w:type="spellEnd"/>
      <w:r>
        <w:rPr>
          <w:rFonts w:ascii="Times New Roman" w:hAnsi="Times New Roman" w:cs="Times New Roman"/>
          <w:lang w:val="en-US"/>
        </w:rPr>
        <w:t>,</w:t>
      </w:r>
      <w:r w:rsidRPr="00D87A38">
        <w:rPr>
          <w:rFonts w:ascii="Times New Roman" w:hAnsi="Times New Roman" w:cs="Times New Roman"/>
          <w:lang w:val="en-US"/>
        </w:rPr>
        <w:t xml:space="preserve"> </w:t>
      </w:r>
      <w:r w:rsidRPr="00D87A38">
        <w:rPr>
          <w:rFonts w:ascii="Times New Roman" w:hAnsi="Times New Roman" w:cs="Times New Roman"/>
          <w:i/>
          <w:lang w:val="en-US"/>
        </w:rPr>
        <w:t>KUHP dan KUHAP (</w:t>
      </w:r>
      <w:proofErr w:type="spellStart"/>
      <w:r w:rsidRPr="00D87A38">
        <w:rPr>
          <w:rFonts w:ascii="Times New Roman" w:hAnsi="Times New Roman" w:cs="Times New Roman"/>
          <w:i/>
          <w:lang w:val="en-US"/>
        </w:rPr>
        <w:t>Dilengkapi</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Yurisprudensi</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Mahkamah</w:t>
      </w:r>
      <w:proofErr w:type="spellEnd"/>
      <w:r w:rsidRPr="00D87A38">
        <w:rPr>
          <w:rFonts w:ascii="Times New Roman" w:hAnsi="Times New Roman" w:cs="Times New Roman"/>
          <w:i/>
          <w:lang w:val="en-US"/>
        </w:rPr>
        <w:t xml:space="preserve"> Agung Dan Hoge </w:t>
      </w:r>
      <w:proofErr w:type="spellStart"/>
      <w:r w:rsidRPr="00D87A38">
        <w:rPr>
          <w:rFonts w:ascii="Times New Roman" w:hAnsi="Times New Roman" w:cs="Times New Roman"/>
          <w:i/>
          <w:lang w:val="en-US"/>
        </w:rPr>
        <w:t>Raad</w:t>
      </w:r>
      <w:proofErr w:type="spellEnd"/>
      <w:r w:rsidRPr="00D87A38">
        <w:rPr>
          <w:rFonts w:ascii="Times New Roman" w:hAnsi="Times New Roman" w:cs="Times New Roman"/>
          <w:i/>
          <w:lang w:val="en-US"/>
        </w:rPr>
        <w:t>)</w:t>
      </w:r>
      <w:r>
        <w:rPr>
          <w:rFonts w:ascii="Times New Roman" w:hAnsi="Times New Roman" w:cs="Times New Roman"/>
          <w:lang w:val="en-US"/>
        </w:rPr>
        <w:t>, (Jakarta:</w:t>
      </w:r>
      <w:r w:rsidRPr="005F6E17">
        <w:rPr>
          <w:rFonts w:ascii="Times New Roman" w:hAnsi="Times New Roman" w:cs="Times New Roman"/>
          <w:lang w:val="en-US"/>
        </w:rPr>
        <w:t xml:space="preserve"> </w:t>
      </w:r>
      <w:r>
        <w:rPr>
          <w:rFonts w:ascii="Times New Roman" w:hAnsi="Times New Roman" w:cs="Times New Roman"/>
          <w:lang w:val="en-US"/>
        </w:rPr>
        <w:t xml:space="preserve">PT. Raja </w:t>
      </w:r>
      <w:proofErr w:type="spellStart"/>
      <w:r>
        <w:rPr>
          <w:rFonts w:ascii="Times New Roman" w:hAnsi="Times New Roman" w:cs="Times New Roman"/>
          <w:lang w:val="en-US"/>
        </w:rPr>
        <w:t>Grafindo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Persada</w:t>
      </w:r>
      <w:proofErr w:type="spellEnd"/>
      <w:r>
        <w:rPr>
          <w:rFonts w:ascii="Times New Roman" w:hAnsi="Times New Roman" w:cs="Times New Roman"/>
          <w:lang w:val="en-US"/>
        </w:rPr>
        <w:t>,</w:t>
      </w:r>
      <w:r w:rsidRPr="00484759">
        <w:rPr>
          <w:rFonts w:ascii="Times New Roman" w:hAnsi="Times New Roman" w:cs="Times New Roman"/>
          <w:lang w:val="en-US"/>
        </w:rPr>
        <w:t xml:space="preserve"> </w:t>
      </w:r>
      <w:r>
        <w:rPr>
          <w:rFonts w:ascii="Times New Roman" w:hAnsi="Times New Roman" w:cs="Times New Roman"/>
          <w:lang w:val="en-US"/>
        </w:rPr>
        <w:t xml:space="preserve">2005),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Pr>
          <w:rFonts w:ascii="Times New Roman" w:hAnsi="Times New Roman" w:cs="Times New Roman"/>
          <w:lang w:val="en-US"/>
        </w:rPr>
        <w:t xml:space="preserve">. </w:t>
      </w:r>
      <w:r w:rsidRPr="00D87A38">
        <w:rPr>
          <w:rFonts w:ascii="Times New Roman" w:hAnsi="Times New Roman" w:cs="Times New Roman"/>
          <w:lang w:val="en-US"/>
        </w:rPr>
        <w:t>77.</w:t>
      </w:r>
    </w:p>
  </w:footnote>
  <w:footnote w:id="100">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lang w:val="en-US"/>
        </w:rPr>
        <w:t xml:space="preserve">Marwan Mas. </w:t>
      </w:r>
      <w:r w:rsidRPr="00D87A38">
        <w:rPr>
          <w:rFonts w:ascii="Times New Roman" w:hAnsi="Times New Roman" w:cs="Times New Roman"/>
          <w:i/>
          <w:lang w:val="en-US"/>
        </w:rPr>
        <w:t>Op. Cit</w:t>
      </w:r>
      <w:r>
        <w:rPr>
          <w:rFonts w:ascii="Times New Roman" w:hAnsi="Times New Roman" w:cs="Times New Roman"/>
          <w:lang w:val="en-US"/>
        </w:rPr>
        <w:t xml:space="preserve">., </w:t>
      </w:r>
      <w:proofErr w:type="spellStart"/>
      <w:r>
        <w:rPr>
          <w:rFonts w:ascii="Times New Roman" w:hAnsi="Times New Roman" w:cs="Times New Roman"/>
          <w:lang w:val="en-US"/>
        </w:rPr>
        <w:t>h</w:t>
      </w:r>
      <w:r w:rsidRPr="00D87A38">
        <w:rPr>
          <w:rFonts w:ascii="Times New Roman" w:hAnsi="Times New Roman" w:cs="Times New Roman"/>
          <w:lang w:val="en-US"/>
        </w:rPr>
        <w:t>l</w:t>
      </w:r>
      <w:r>
        <w:rPr>
          <w:rFonts w:ascii="Times New Roman" w:hAnsi="Times New Roman" w:cs="Times New Roman"/>
          <w:lang w:val="en-US"/>
        </w:rPr>
        <w:t>m</w:t>
      </w:r>
      <w:proofErr w:type="spellEnd"/>
      <w:r>
        <w:rPr>
          <w:rFonts w:ascii="Times New Roman" w:hAnsi="Times New Roman" w:cs="Times New Roman"/>
          <w:lang w:val="en-US"/>
        </w:rPr>
        <w:t xml:space="preserve">. </w:t>
      </w:r>
      <w:r w:rsidRPr="00D87A38">
        <w:rPr>
          <w:rFonts w:ascii="Times New Roman" w:hAnsi="Times New Roman" w:cs="Times New Roman"/>
          <w:lang w:val="en-US"/>
        </w:rPr>
        <w:t>123.</w:t>
      </w:r>
    </w:p>
  </w:footnote>
  <w:footnote w:id="101">
    <w:p w:rsidR="00E46952" w:rsidRPr="00D87A38"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Pr>
          <w:rFonts w:ascii="Times New Roman" w:hAnsi="Times New Roman" w:cs="Times New Roman"/>
          <w:lang w:val="en-US"/>
        </w:rPr>
        <w:t xml:space="preserve">Erwin </w:t>
      </w:r>
      <w:proofErr w:type="spellStart"/>
      <w:r>
        <w:rPr>
          <w:rFonts w:ascii="Times New Roman" w:hAnsi="Times New Roman" w:cs="Times New Roman"/>
          <w:lang w:val="en-US"/>
        </w:rPr>
        <w:t>Asmadi</w:t>
      </w:r>
      <w:proofErr w:type="spellEnd"/>
      <w:r>
        <w:rPr>
          <w:rFonts w:ascii="Times New Roman" w:hAnsi="Times New Roman" w:cs="Times New Roman"/>
          <w:lang w:val="en-US"/>
        </w:rPr>
        <w:t>,</w:t>
      </w:r>
      <w:r w:rsidRPr="00D87A38">
        <w:rPr>
          <w:rFonts w:ascii="Times New Roman" w:hAnsi="Times New Roman" w:cs="Times New Roman"/>
          <w:lang w:val="en-US"/>
        </w:rPr>
        <w:t xml:space="preserve"> </w:t>
      </w:r>
      <w:proofErr w:type="spellStart"/>
      <w:r w:rsidRPr="00D87A38">
        <w:rPr>
          <w:rFonts w:ascii="Times New Roman" w:hAnsi="Times New Roman" w:cs="Times New Roman"/>
          <w:i/>
          <w:lang w:val="en-US"/>
        </w:rPr>
        <w:t>Pembuktian</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Tindak</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Pidana</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Terorisme</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analisa</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Putusan</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Pengadilan</w:t>
      </w:r>
      <w:proofErr w:type="spellEnd"/>
      <w:r w:rsidRPr="00D87A38">
        <w:rPr>
          <w:rFonts w:ascii="Times New Roman" w:hAnsi="Times New Roman" w:cs="Times New Roman"/>
          <w:i/>
          <w:lang w:val="en-US"/>
        </w:rPr>
        <w:t xml:space="preserve"> Pada </w:t>
      </w:r>
      <w:proofErr w:type="spellStart"/>
      <w:r w:rsidRPr="00D87A38">
        <w:rPr>
          <w:rFonts w:ascii="Times New Roman" w:hAnsi="Times New Roman" w:cs="Times New Roman"/>
          <w:i/>
          <w:lang w:val="en-US"/>
        </w:rPr>
        <w:t>Kasus</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Perampokan</w:t>
      </w:r>
      <w:proofErr w:type="spellEnd"/>
      <w:r w:rsidRPr="00D87A38">
        <w:rPr>
          <w:rFonts w:ascii="Times New Roman" w:hAnsi="Times New Roman" w:cs="Times New Roman"/>
          <w:i/>
          <w:lang w:val="en-US"/>
        </w:rPr>
        <w:t xml:space="preserve"> Bank </w:t>
      </w:r>
      <w:proofErr w:type="spellStart"/>
      <w:r w:rsidRPr="00D87A38">
        <w:rPr>
          <w:rFonts w:ascii="Times New Roman" w:hAnsi="Times New Roman" w:cs="Times New Roman"/>
          <w:i/>
          <w:lang w:val="en-US"/>
        </w:rPr>
        <w:t>Cimb</w:t>
      </w:r>
      <w:proofErr w:type="spellEnd"/>
      <w:r w:rsidRPr="00D87A38">
        <w:rPr>
          <w:rFonts w:ascii="Times New Roman" w:hAnsi="Times New Roman" w:cs="Times New Roman"/>
          <w:i/>
          <w:lang w:val="en-US"/>
        </w:rPr>
        <w:t xml:space="preserve"> </w:t>
      </w:r>
      <w:proofErr w:type="spellStart"/>
      <w:r w:rsidRPr="00D87A38">
        <w:rPr>
          <w:rFonts w:ascii="Times New Roman" w:hAnsi="Times New Roman" w:cs="Times New Roman"/>
          <w:i/>
          <w:lang w:val="en-US"/>
        </w:rPr>
        <w:t>Niaga</w:t>
      </w:r>
      <w:proofErr w:type="spellEnd"/>
      <w:r w:rsidRPr="00D87A38">
        <w:rPr>
          <w:rFonts w:ascii="Times New Roman" w:hAnsi="Times New Roman" w:cs="Times New Roman"/>
          <w:i/>
          <w:lang w:val="en-US"/>
        </w:rPr>
        <w:t>-Medan)</w:t>
      </w:r>
      <w:r>
        <w:rPr>
          <w:rFonts w:ascii="Times New Roman" w:hAnsi="Times New Roman" w:cs="Times New Roman"/>
          <w:lang w:val="en-US"/>
        </w:rPr>
        <w:t xml:space="preserve">, (Medan: PT. </w:t>
      </w:r>
      <w:proofErr w:type="spellStart"/>
      <w:r>
        <w:rPr>
          <w:rFonts w:ascii="Times New Roman" w:hAnsi="Times New Roman" w:cs="Times New Roman"/>
          <w:lang w:val="en-US"/>
        </w:rPr>
        <w:t>Sofmedia</w:t>
      </w:r>
      <w:proofErr w:type="spellEnd"/>
      <w:r>
        <w:rPr>
          <w:rFonts w:ascii="Times New Roman" w:hAnsi="Times New Roman" w:cs="Times New Roman"/>
          <w:lang w:val="en-US"/>
        </w:rPr>
        <w:t>, 2013),</w:t>
      </w:r>
      <w:r w:rsidRPr="00D87A38">
        <w:rPr>
          <w:rFonts w:ascii="Times New Roman" w:hAnsi="Times New Roman" w:cs="Times New Roman"/>
          <w:lang w:val="en-US"/>
        </w:rPr>
        <w:t xml:space="preserve"> </w:t>
      </w:r>
      <w:proofErr w:type="spellStart"/>
      <w:r>
        <w:rPr>
          <w:rFonts w:ascii="Times New Roman" w:hAnsi="Times New Roman" w:cs="Times New Roman"/>
          <w:lang w:val="en-US"/>
        </w:rPr>
        <w:t>hlm</w:t>
      </w:r>
      <w:proofErr w:type="spellEnd"/>
      <w:r>
        <w:rPr>
          <w:rFonts w:ascii="Times New Roman" w:hAnsi="Times New Roman" w:cs="Times New Roman"/>
          <w:lang w:val="en-US"/>
        </w:rPr>
        <w:t xml:space="preserve">. </w:t>
      </w:r>
      <w:r w:rsidRPr="00D87A38">
        <w:rPr>
          <w:rFonts w:ascii="Times New Roman" w:hAnsi="Times New Roman" w:cs="Times New Roman"/>
          <w:lang w:val="en-US"/>
        </w:rPr>
        <w:t>72.</w:t>
      </w:r>
    </w:p>
  </w:footnote>
  <w:footnote w:id="102">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rPr>
        <w:t xml:space="preserve">Amir Ilyas, </w:t>
      </w:r>
      <w:r w:rsidRPr="00D87A38">
        <w:rPr>
          <w:rFonts w:ascii="Times New Roman" w:hAnsi="Times New Roman" w:cs="Times New Roman"/>
          <w:i/>
        </w:rPr>
        <w:t>Asas-Asas Hukum Pidana</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Yogyakarta</w:t>
      </w:r>
      <w:r>
        <w:rPr>
          <w:rFonts w:ascii="Times New Roman" w:hAnsi="Times New Roman" w:cs="Times New Roman"/>
          <w:lang w:val="en-US"/>
        </w:rPr>
        <w:t>:</w:t>
      </w:r>
      <w:r w:rsidRPr="005F6E17">
        <w:rPr>
          <w:rFonts w:ascii="Times New Roman" w:hAnsi="Times New Roman" w:cs="Times New Roman"/>
        </w:rPr>
        <w:t xml:space="preserve"> </w:t>
      </w:r>
      <w:r>
        <w:rPr>
          <w:rFonts w:ascii="Times New Roman" w:hAnsi="Times New Roman" w:cs="Times New Roman"/>
        </w:rPr>
        <w:t>Rangkang Education</w:t>
      </w:r>
      <w:r>
        <w:rPr>
          <w:rFonts w:ascii="Times New Roman" w:hAnsi="Times New Roman" w:cs="Times New Roman"/>
          <w:lang w:val="en-US"/>
        </w:rPr>
        <w:t xml:space="preserve">, </w:t>
      </w:r>
      <w:r>
        <w:rPr>
          <w:rFonts w:ascii="Times New Roman" w:hAnsi="Times New Roman" w:cs="Times New Roman"/>
        </w:rPr>
        <w:t>2014</w:t>
      </w:r>
      <w:r>
        <w:rPr>
          <w:rFonts w:ascii="Times New Roman" w:hAnsi="Times New Roman" w:cs="Times New Roman"/>
          <w:lang w:val="en-US"/>
        </w:rPr>
        <w:t>)</w:t>
      </w:r>
      <w:r w:rsidRPr="00D87A38">
        <w:rPr>
          <w:rFonts w:ascii="Times New Roman" w:hAnsi="Times New Roman" w:cs="Times New Roman"/>
        </w:rPr>
        <w:t xml:space="preserve">, </w:t>
      </w:r>
      <w:proofErr w:type="spellStart"/>
      <w:r>
        <w:rPr>
          <w:rFonts w:ascii="Times New Roman" w:hAnsi="Times New Roman" w:cs="Times New Roman"/>
          <w:lang w:val="en-US"/>
        </w:rPr>
        <w:t>hlm</w:t>
      </w:r>
      <w:proofErr w:type="spellEnd"/>
      <w:r w:rsidRPr="00D87A38">
        <w:rPr>
          <w:rFonts w:ascii="Times New Roman" w:hAnsi="Times New Roman" w:cs="Times New Roman"/>
        </w:rPr>
        <w:t>. 73.</w:t>
      </w:r>
    </w:p>
  </w:footnote>
  <w:footnote w:id="103">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S.R Sianturi, </w:t>
      </w:r>
      <w:r w:rsidRPr="00D87A38">
        <w:rPr>
          <w:rFonts w:ascii="Times New Roman" w:hAnsi="Times New Roman" w:cs="Times New Roman"/>
          <w:i/>
        </w:rPr>
        <w:t>Asas-Asas Hukum Pidana Indonesia Dan Penerapannya</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Jakarta</w:t>
      </w:r>
      <w:r>
        <w:rPr>
          <w:rFonts w:ascii="Times New Roman" w:hAnsi="Times New Roman" w:cs="Times New Roman"/>
          <w:lang w:val="en-US"/>
        </w:rPr>
        <w:t>:</w:t>
      </w:r>
      <w:r w:rsidRPr="005F6E17">
        <w:rPr>
          <w:rFonts w:ascii="Times New Roman" w:hAnsi="Times New Roman" w:cs="Times New Roman"/>
        </w:rPr>
        <w:t xml:space="preserve"> </w:t>
      </w:r>
      <w:r>
        <w:rPr>
          <w:rFonts w:ascii="Times New Roman" w:hAnsi="Times New Roman" w:cs="Times New Roman"/>
        </w:rPr>
        <w:t>Alumni Aheam-pateheam</w:t>
      </w:r>
      <w:r>
        <w:rPr>
          <w:rFonts w:ascii="Times New Roman" w:hAnsi="Times New Roman" w:cs="Times New Roman"/>
          <w:lang w:val="en-US"/>
        </w:rPr>
        <w:t>, 2001),</w:t>
      </w:r>
      <w:r w:rsidRPr="00D87A38">
        <w:rPr>
          <w:rFonts w:ascii="Times New Roman" w:hAnsi="Times New Roman" w:cs="Times New Roman"/>
        </w:rPr>
        <w:t xml:space="preserve">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245.</w:t>
      </w:r>
    </w:p>
  </w:footnote>
  <w:footnote w:id="104">
    <w:p w:rsidR="00E46952" w:rsidRPr="00864E40"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Andi Mattalata, </w:t>
      </w:r>
      <w:r w:rsidRPr="00D87A38">
        <w:rPr>
          <w:rFonts w:ascii="Times New Roman" w:hAnsi="Times New Roman" w:cs="Times New Roman"/>
          <w:i/>
        </w:rPr>
        <w:t>Santunan Bagi Korban</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Jakarta</w:t>
      </w:r>
      <w:r>
        <w:rPr>
          <w:rFonts w:ascii="Times New Roman" w:hAnsi="Times New Roman" w:cs="Times New Roman"/>
          <w:lang w:val="en-US"/>
        </w:rPr>
        <w:t>:</w:t>
      </w:r>
      <w:r w:rsidRPr="005F6E17">
        <w:rPr>
          <w:rFonts w:ascii="Times New Roman" w:hAnsi="Times New Roman" w:cs="Times New Roman"/>
        </w:rPr>
        <w:t xml:space="preserve"> </w:t>
      </w:r>
      <w:r>
        <w:rPr>
          <w:rFonts w:ascii="Times New Roman" w:hAnsi="Times New Roman" w:cs="Times New Roman"/>
        </w:rPr>
        <w:t>Pustaka Sinar Harapan</w:t>
      </w:r>
      <w:r>
        <w:rPr>
          <w:rFonts w:ascii="Times New Roman" w:hAnsi="Times New Roman" w:cs="Times New Roman"/>
          <w:lang w:val="en-US"/>
        </w:rPr>
        <w:t xml:space="preserve">, </w:t>
      </w:r>
      <w:r>
        <w:rPr>
          <w:rFonts w:ascii="Times New Roman" w:hAnsi="Times New Roman" w:cs="Times New Roman"/>
        </w:rPr>
        <w:t>2014</w:t>
      </w:r>
      <w:r>
        <w:rPr>
          <w:rFonts w:ascii="Times New Roman" w:hAnsi="Times New Roman" w:cs="Times New Roman"/>
          <w:lang w:val="en-US"/>
        </w:rPr>
        <w:t>)</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41</w:t>
      </w:r>
      <w:r>
        <w:rPr>
          <w:rFonts w:ascii="Times New Roman" w:hAnsi="Times New Roman" w:cs="Times New Roman"/>
          <w:lang w:val="en-US"/>
        </w:rPr>
        <w:t>.</w:t>
      </w:r>
    </w:p>
  </w:footnote>
  <w:footnote w:id="105">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Roeslan Saleh, </w:t>
      </w:r>
      <w:r w:rsidRPr="00D87A38">
        <w:rPr>
          <w:rFonts w:ascii="Times New Roman" w:hAnsi="Times New Roman" w:cs="Times New Roman"/>
          <w:i/>
        </w:rPr>
        <w:t>Pikiran-Pikiran Tentang Pertanggung Jawaban Pidana</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Jakarta</w:t>
      </w:r>
      <w:r>
        <w:rPr>
          <w:rFonts w:ascii="Times New Roman" w:hAnsi="Times New Roman" w:cs="Times New Roman"/>
          <w:lang w:val="en-US"/>
        </w:rPr>
        <w:t>:</w:t>
      </w:r>
      <w:r w:rsidRPr="005F6E17">
        <w:rPr>
          <w:rFonts w:ascii="Times New Roman" w:hAnsi="Times New Roman" w:cs="Times New Roman"/>
        </w:rPr>
        <w:t xml:space="preserve"> </w:t>
      </w:r>
      <w:r>
        <w:rPr>
          <w:rFonts w:ascii="Times New Roman" w:hAnsi="Times New Roman" w:cs="Times New Roman"/>
        </w:rPr>
        <w:t>Ghalia Indonesia</w:t>
      </w:r>
      <w:r>
        <w:rPr>
          <w:rFonts w:ascii="Times New Roman" w:hAnsi="Times New Roman" w:cs="Times New Roman"/>
          <w:lang w:val="en-US"/>
        </w:rPr>
        <w:t>, 2001)</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33.</w:t>
      </w:r>
    </w:p>
  </w:footnote>
  <w:footnote w:id="106">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rPr>
        <w:t xml:space="preserve">Chairul Huda, </w:t>
      </w:r>
      <w:r w:rsidRPr="00D87A38">
        <w:rPr>
          <w:rFonts w:ascii="Times New Roman" w:hAnsi="Times New Roman" w:cs="Times New Roman"/>
          <w:i/>
        </w:rPr>
        <w:t>Dari Tindak Pidana Tanpa Kesalahan Menuju Kepada Tiada Pertanggung</w:t>
      </w:r>
      <w:r>
        <w:rPr>
          <w:rFonts w:ascii="Times New Roman" w:hAnsi="Times New Roman" w:cs="Times New Roman"/>
          <w:i/>
        </w:rPr>
        <w:t xml:space="preserve"> jawab Pidana Tanpa Kesalahan, </w:t>
      </w:r>
      <w:r>
        <w:rPr>
          <w:rFonts w:ascii="Times New Roman" w:hAnsi="Times New Roman" w:cs="Times New Roman"/>
          <w:lang w:val="en-US"/>
        </w:rPr>
        <w:t>(</w:t>
      </w:r>
      <w:r>
        <w:rPr>
          <w:rFonts w:ascii="Times New Roman" w:hAnsi="Times New Roman" w:cs="Times New Roman"/>
        </w:rPr>
        <w:t>Jakarta</w:t>
      </w:r>
      <w:r>
        <w:rPr>
          <w:rFonts w:ascii="Times New Roman" w:hAnsi="Times New Roman" w:cs="Times New Roman"/>
          <w:lang w:val="en-US"/>
        </w:rPr>
        <w:t>:</w:t>
      </w:r>
      <w:r w:rsidRPr="005F6E17">
        <w:rPr>
          <w:rFonts w:ascii="Times New Roman" w:hAnsi="Times New Roman" w:cs="Times New Roman"/>
        </w:rPr>
        <w:t xml:space="preserve"> </w:t>
      </w:r>
      <w:r>
        <w:rPr>
          <w:rFonts w:ascii="Times New Roman" w:hAnsi="Times New Roman" w:cs="Times New Roman"/>
        </w:rPr>
        <w:t>Kencana</w:t>
      </w:r>
      <w:r>
        <w:rPr>
          <w:rFonts w:ascii="Times New Roman" w:hAnsi="Times New Roman" w:cs="Times New Roman"/>
          <w:lang w:val="en-US"/>
        </w:rPr>
        <w:t xml:space="preserve">, </w:t>
      </w:r>
      <w:r>
        <w:rPr>
          <w:rFonts w:ascii="Times New Roman" w:hAnsi="Times New Roman" w:cs="Times New Roman"/>
        </w:rPr>
        <w:t>2006</w:t>
      </w:r>
      <w:r>
        <w:rPr>
          <w:rFonts w:ascii="Times New Roman" w:hAnsi="Times New Roman" w:cs="Times New Roman"/>
          <w:lang w:val="en-US"/>
        </w:rPr>
        <w:t>)</w:t>
      </w:r>
      <w:r w:rsidRPr="00D87A38">
        <w:rPr>
          <w:rFonts w:ascii="Times New Roman" w:hAnsi="Times New Roman" w:cs="Times New Roman"/>
        </w:rPr>
        <w:t xml:space="preserve">, </w:t>
      </w:r>
      <w:proofErr w:type="spellStart"/>
      <w:r>
        <w:rPr>
          <w:rFonts w:ascii="Times New Roman" w:hAnsi="Times New Roman" w:cs="Times New Roman"/>
          <w:lang w:val="en-US"/>
        </w:rPr>
        <w:t>hlm</w:t>
      </w:r>
      <w:proofErr w:type="spellEnd"/>
      <w:r w:rsidRPr="00D87A38">
        <w:rPr>
          <w:rFonts w:ascii="Times New Roman" w:hAnsi="Times New Roman" w:cs="Times New Roman"/>
        </w:rPr>
        <w:t>. 68.</w:t>
      </w:r>
    </w:p>
  </w:footnote>
  <w:footnote w:id="107">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Pr>
          <w:rFonts w:ascii="Times New Roman" w:hAnsi="Times New Roman"/>
        </w:rPr>
        <w:t>Moeljatno</w:t>
      </w:r>
      <w:r>
        <w:rPr>
          <w:rFonts w:ascii="Times New Roman" w:hAnsi="Times New Roman"/>
          <w:lang w:val="en-US"/>
        </w:rPr>
        <w:t>,</w:t>
      </w:r>
      <w:r w:rsidRPr="00E16248">
        <w:rPr>
          <w:rFonts w:ascii="Times New Roman" w:hAnsi="Times New Roman"/>
        </w:rPr>
        <w:t xml:space="preserve"> </w:t>
      </w:r>
      <w:r w:rsidRPr="00E16248">
        <w:rPr>
          <w:rFonts w:ascii="Times New Roman" w:hAnsi="Times New Roman"/>
          <w:i/>
          <w:iCs/>
        </w:rPr>
        <w:t>Asas-Asas Hukum Pidana</w:t>
      </w:r>
      <w:r>
        <w:rPr>
          <w:rFonts w:ascii="Times New Roman" w:hAnsi="Times New Roman"/>
          <w:lang w:val="en-US"/>
        </w:rPr>
        <w:t>,</w:t>
      </w:r>
      <w:r w:rsidRPr="00E16248">
        <w:rPr>
          <w:rFonts w:ascii="Times New Roman" w:hAnsi="Times New Roman"/>
        </w:rPr>
        <w:t xml:space="preserve"> </w:t>
      </w:r>
      <w:r>
        <w:rPr>
          <w:rFonts w:ascii="Times New Roman" w:hAnsi="Times New Roman"/>
          <w:lang w:val="en-US"/>
        </w:rPr>
        <w:t>(</w:t>
      </w:r>
      <w:r w:rsidRPr="00E16248">
        <w:rPr>
          <w:rFonts w:ascii="Times New Roman" w:hAnsi="Times New Roman"/>
        </w:rPr>
        <w:t xml:space="preserve">Jakarta: Rineka Cipta, </w:t>
      </w:r>
      <w:r>
        <w:rPr>
          <w:rFonts w:ascii="Times New Roman" w:hAnsi="Times New Roman"/>
        </w:rPr>
        <w:t>2015</w:t>
      </w:r>
      <w:r>
        <w:rPr>
          <w:rFonts w:ascii="Times New Roman" w:hAnsi="Times New Roman"/>
          <w:lang w:val="en-US"/>
        </w:rPr>
        <w:t xml:space="preserve">), </w:t>
      </w:r>
      <w:r w:rsidRPr="00D87A38">
        <w:rPr>
          <w:rFonts w:ascii="Times New Roman" w:hAnsi="Times New Roman" w:cs="Times New Roman"/>
        </w:rPr>
        <w:t>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25.</w:t>
      </w:r>
    </w:p>
  </w:footnote>
  <w:footnote w:id="108">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i/>
        </w:rPr>
        <w:t xml:space="preserve"> </w:t>
      </w:r>
      <w:r w:rsidRPr="00D87A38">
        <w:rPr>
          <w:rFonts w:ascii="Times New Roman" w:hAnsi="Times New Roman" w:cs="Times New Roman"/>
        </w:rPr>
        <w:t xml:space="preserve">Agus Rusianto, </w:t>
      </w:r>
      <w:r w:rsidRPr="00D87A38">
        <w:rPr>
          <w:rFonts w:ascii="Times New Roman" w:hAnsi="Times New Roman" w:cs="Times New Roman"/>
          <w:i/>
        </w:rPr>
        <w:t>Tindak Pidana Dan Pertanggungjawaban Pidana</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Jakarta</w:t>
      </w:r>
      <w:r>
        <w:rPr>
          <w:rFonts w:ascii="Times New Roman" w:hAnsi="Times New Roman" w:cs="Times New Roman"/>
          <w:lang w:val="en-US"/>
        </w:rPr>
        <w:t>:</w:t>
      </w:r>
      <w:r w:rsidRPr="005F6E17">
        <w:rPr>
          <w:rFonts w:ascii="Times New Roman" w:hAnsi="Times New Roman" w:cs="Times New Roman"/>
        </w:rPr>
        <w:t xml:space="preserve"> </w:t>
      </w:r>
      <w:r>
        <w:rPr>
          <w:rFonts w:ascii="Times New Roman" w:hAnsi="Times New Roman" w:cs="Times New Roman"/>
        </w:rPr>
        <w:t>Prenadamedia Group</w:t>
      </w:r>
      <w:r>
        <w:rPr>
          <w:rFonts w:ascii="Times New Roman" w:hAnsi="Times New Roman" w:cs="Times New Roman"/>
          <w:lang w:val="en-US"/>
        </w:rPr>
        <w:t xml:space="preserve">, </w:t>
      </w:r>
      <w:r>
        <w:rPr>
          <w:rFonts w:ascii="Times New Roman" w:hAnsi="Times New Roman" w:cs="Times New Roman"/>
        </w:rPr>
        <w:t>2016</w:t>
      </w:r>
      <w:r>
        <w:rPr>
          <w:rFonts w:ascii="Times New Roman" w:hAnsi="Times New Roman" w:cs="Times New Roman"/>
          <w:lang w:val="en-US"/>
        </w:rPr>
        <w:t>)</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5</w:t>
      </w:r>
      <w:r w:rsidRPr="00D87A38">
        <w:rPr>
          <w:rFonts w:ascii="Times New Roman" w:hAnsi="Times New Roman" w:cs="Times New Roman"/>
          <w:i/>
          <w:lang w:val="en-ID"/>
        </w:rPr>
        <w:t>.</w:t>
      </w:r>
    </w:p>
  </w:footnote>
  <w:footnote w:id="109">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i/>
        </w:rPr>
        <w:t xml:space="preserve"> Ibid</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6</w:t>
      </w:r>
      <w:r w:rsidRPr="00D87A38">
        <w:rPr>
          <w:rFonts w:ascii="Times New Roman" w:hAnsi="Times New Roman" w:cs="Times New Roman"/>
          <w:lang w:val="en-ID"/>
        </w:rPr>
        <w:t>.</w:t>
      </w:r>
    </w:p>
  </w:footnote>
  <w:footnote w:id="110">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H.</w:t>
      </w:r>
      <w:r>
        <w:rPr>
          <w:rFonts w:ascii="Times New Roman" w:hAnsi="Times New Roman" w:cs="Times New Roman"/>
        </w:rPr>
        <w:t>M. Rasyid Ariman &amp; Fahmi Raghib</w:t>
      </w:r>
      <w:r>
        <w:rPr>
          <w:rFonts w:ascii="Times New Roman" w:hAnsi="Times New Roman" w:cs="Times New Roman"/>
          <w:lang w:val="en-US"/>
        </w:rPr>
        <w:t>,</w:t>
      </w:r>
      <w:r w:rsidRPr="00D87A38">
        <w:rPr>
          <w:rFonts w:ascii="Times New Roman" w:hAnsi="Times New Roman" w:cs="Times New Roman"/>
        </w:rPr>
        <w:t xml:space="preserve"> </w:t>
      </w:r>
      <w:r w:rsidRPr="00D87A38">
        <w:rPr>
          <w:rFonts w:ascii="Times New Roman" w:hAnsi="Times New Roman" w:cs="Times New Roman"/>
          <w:i/>
          <w:iCs/>
        </w:rPr>
        <w:t>Hukum Pidana</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Malang</w:t>
      </w:r>
      <w:r>
        <w:rPr>
          <w:rFonts w:ascii="Times New Roman" w:hAnsi="Times New Roman" w:cs="Times New Roman"/>
          <w:lang w:val="en-US"/>
        </w:rPr>
        <w:t>:</w:t>
      </w:r>
      <w:r w:rsidRPr="005F6E17">
        <w:rPr>
          <w:rFonts w:ascii="Times New Roman" w:hAnsi="Times New Roman" w:cs="Times New Roman"/>
        </w:rPr>
        <w:t xml:space="preserve"> </w:t>
      </w:r>
      <w:r>
        <w:rPr>
          <w:rFonts w:ascii="Times New Roman" w:hAnsi="Times New Roman" w:cs="Times New Roman"/>
        </w:rPr>
        <w:t>Setara Press</w:t>
      </w:r>
      <w:r>
        <w:rPr>
          <w:rFonts w:ascii="Times New Roman" w:hAnsi="Times New Roman" w:cs="Times New Roman"/>
          <w:lang w:val="en-US"/>
        </w:rPr>
        <w:t xml:space="preserve">, </w:t>
      </w:r>
      <w:r>
        <w:rPr>
          <w:rFonts w:ascii="Times New Roman" w:hAnsi="Times New Roman" w:cs="Times New Roman"/>
        </w:rPr>
        <w:t>2015</w:t>
      </w:r>
      <w:r>
        <w:rPr>
          <w:rFonts w:ascii="Times New Roman" w:hAnsi="Times New Roman" w:cs="Times New Roman"/>
          <w:lang w:val="en-US"/>
        </w:rPr>
        <w:t>)</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xml:space="preserve">. 205. </w:t>
      </w:r>
    </w:p>
  </w:footnote>
  <w:footnote w:id="111">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Marwan Effendy, </w:t>
      </w:r>
      <w:r>
        <w:rPr>
          <w:rFonts w:ascii="Times New Roman" w:hAnsi="Times New Roman" w:cs="Times New Roman"/>
          <w:i/>
          <w:iCs/>
          <w:lang w:val="en-US"/>
        </w:rPr>
        <w:t>Op. Cit.</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203.</w:t>
      </w:r>
    </w:p>
  </w:footnote>
  <w:footnote w:id="112">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M. Ali Zaidan, </w:t>
      </w:r>
      <w:r w:rsidRPr="00D87A38">
        <w:rPr>
          <w:rFonts w:ascii="Times New Roman" w:hAnsi="Times New Roman" w:cs="Times New Roman"/>
          <w:i/>
          <w:iCs/>
        </w:rPr>
        <w:t>Menuju Pembaruan Hukum Pidana</w:t>
      </w:r>
      <w:r>
        <w:rPr>
          <w:rFonts w:ascii="Times New Roman" w:hAnsi="Times New Roman" w:cs="Times New Roman"/>
        </w:rPr>
        <w:t xml:space="preserve">, </w:t>
      </w:r>
      <w:r>
        <w:rPr>
          <w:rFonts w:ascii="Times New Roman" w:hAnsi="Times New Roman" w:cs="Times New Roman"/>
          <w:lang w:val="en-US"/>
        </w:rPr>
        <w:t>(</w:t>
      </w:r>
      <w:r w:rsidRPr="00D87A38">
        <w:rPr>
          <w:rFonts w:ascii="Times New Roman" w:hAnsi="Times New Roman" w:cs="Times New Roman"/>
        </w:rPr>
        <w:t>Jakar</w:t>
      </w:r>
      <w:r>
        <w:rPr>
          <w:rFonts w:ascii="Times New Roman" w:hAnsi="Times New Roman" w:cs="Times New Roman"/>
        </w:rPr>
        <w:t>ta</w:t>
      </w:r>
      <w:r>
        <w:rPr>
          <w:rFonts w:ascii="Times New Roman" w:hAnsi="Times New Roman" w:cs="Times New Roman"/>
          <w:lang w:val="en-US"/>
        </w:rPr>
        <w:t>:</w:t>
      </w:r>
      <w:r w:rsidRPr="005F6E17">
        <w:rPr>
          <w:rFonts w:ascii="Times New Roman" w:hAnsi="Times New Roman" w:cs="Times New Roman"/>
        </w:rPr>
        <w:t xml:space="preserve"> </w:t>
      </w:r>
      <w:r>
        <w:rPr>
          <w:rFonts w:ascii="Times New Roman" w:hAnsi="Times New Roman" w:cs="Times New Roman"/>
        </w:rPr>
        <w:t>Sinar Grafika</w:t>
      </w:r>
      <w:r>
        <w:rPr>
          <w:rFonts w:ascii="Times New Roman" w:hAnsi="Times New Roman" w:cs="Times New Roman"/>
          <w:lang w:val="en-US"/>
        </w:rPr>
        <w:t xml:space="preserve">, </w:t>
      </w:r>
      <w:r>
        <w:rPr>
          <w:rFonts w:ascii="Times New Roman" w:hAnsi="Times New Roman" w:cs="Times New Roman"/>
        </w:rPr>
        <w:t>2015</w:t>
      </w:r>
      <w:r>
        <w:rPr>
          <w:rFonts w:ascii="Times New Roman" w:hAnsi="Times New Roman" w:cs="Times New Roman"/>
          <w:lang w:val="en-US"/>
        </w:rPr>
        <w:t>)</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27.</w:t>
      </w:r>
    </w:p>
  </w:footnote>
  <w:footnote w:id="113">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Moeljatno, </w:t>
      </w:r>
      <w:r w:rsidRPr="00D87A38">
        <w:rPr>
          <w:rFonts w:ascii="Times New Roman" w:hAnsi="Times New Roman" w:cs="Times New Roman"/>
          <w:i/>
          <w:iCs/>
        </w:rPr>
        <w:t>Op. Cit.</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165.</w:t>
      </w:r>
    </w:p>
  </w:footnote>
  <w:footnote w:id="114">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Teguh Prasetyo, </w:t>
      </w:r>
      <w:r w:rsidRPr="00D87A38">
        <w:rPr>
          <w:rFonts w:ascii="Times New Roman" w:hAnsi="Times New Roman" w:cs="Times New Roman"/>
          <w:i/>
        </w:rPr>
        <w:t>Hukum Pidana,</w:t>
      </w:r>
      <w:r w:rsidRPr="00D87A38">
        <w:rPr>
          <w:rFonts w:ascii="Times New Roman" w:hAnsi="Times New Roman" w:cs="Times New Roman"/>
        </w:rPr>
        <w:t xml:space="preserve"> </w:t>
      </w:r>
      <w:r>
        <w:rPr>
          <w:rFonts w:ascii="Times New Roman" w:hAnsi="Times New Roman" w:cs="Times New Roman"/>
          <w:lang w:val="en-US"/>
        </w:rPr>
        <w:t>(</w:t>
      </w:r>
      <w:r w:rsidRPr="00D87A38">
        <w:rPr>
          <w:rFonts w:ascii="Times New Roman" w:hAnsi="Times New Roman" w:cs="Times New Roman"/>
        </w:rPr>
        <w:t>Depok</w:t>
      </w:r>
      <w:r>
        <w:rPr>
          <w:rFonts w:ascii="Times New Roman" w:hAnsi="Times New Roman" w:cs="Times New Roman"/>
          <w:lang w:val="en-US"/>
        </w:rPr>
        <w:t>:</w:t>
      </w:r>
      <w:r w:rsidRPr="0041189E">
        <w:rPr>
          <w:rFonts w:ascii="Times New Roman" w:hAnsi="Times New Roman" w:cs="Times New Roman"/>
        </w:rPr>
        <w:t xml:space="preserve"> </w:t>
      </w:r>
      <w:r>
        <w:rPr>
          <w:rFonts w:ascii="Times New Roman" w:hAnsi="Times New Roman" w:cs="Times New Roman"/>
        </w:rPr>
        <w:t>Raja Grafindo Persada</w:t>
      </w:r>
      <w:r w:rsidRPr="00D87A38">
        <w:rPr>
          <w:rFonts w:ascii="Times New Roman" w:hAnsi="Times New Roman" w:cs="Times New Roman"/>
        </w:rPr>
        <w:t>, 2017</w:t>
      </w:r>
      <w:r>
        <w:rPr>
          <w:rFonts w:ascii="Times New Roman" w:hAnsi="Times New Roman" w:cs="Times New Roman"/>
          <w:lang w:val="en-US"/>
        </w:rPr>
        <w:t>)</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85.</w:t>
      </w:r>
    </w:p>
  </w:footnote>
  <w:footnote w:id="115">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rPr>
        <w:t>Eddy O.</w:t>
      </w:r>
      <w:r w:rsidRPr="00D87A38">
        <w:rPr>
          <w:rFonts w:ascii="Times New Roman" w:hAnsi="Times New Roman" w:cs="Times New Roman"/>
          <w:lang w:val="en-ID"/>
        </w:rPr>
        <w:t xml:space="preserve">S. </w:t>
      </w:r>
      <w:proofErr w:type="spellStart"/>
      <w:r w:rsidRPr="00D87A38">
        <w:rPr>
          <w:rFonts w:ascii="Times New Roman" w:hAnsi="Times New Roman" w:cs="Times New Roman"/>
          <w:lang w:val="en-ID"/>
        </w:rPr>
        <w:t>Harriej</w:t>
      </w:r>
      <w:proofErr w:type="spellEnd"/>
      <w:r w:rsidRPr="00D87A38">
        <w:rPr>
          <w:rFonts w:ascii="Times New Roman" w:hAnsi="Times New Roman" w:cs="Times New Roman"/>
          <w:lang w:val="en-ID"/>
        </w:rPr>
        <w:t>,</w:t>
      </w:r>
      <w:r w:rsidRPr="00D87A38">
        <w:rPr>
          <w:rFonts w:ascii="Times New Roman" w:hAnsi="Times New Roman" w:cs="Times New Roman"/>
        </w:rPr>
        <w:t xml:space="preserve"> </w:t>
      </w:r>
      <w:r w:rsidRPr="00D87A38">
        <w:rPr>
          <w:rFonts w:ascii="Times New Roman" w:hAnsi="Times New Roman" w:cs="Times New Roman"/>
          <w:i/>
        </w:rPr>
        <w:t>Op. Cit.,</w:t>
      </w:r>
      <w:r w:rsidRPr="00D87A38">
        <w:rPr>
          <w:rFonts w:ascii="Times New Roman" w:hAnsi="Times New Roman" w:cs="Times New Roman"/>
        </w:rPr>
        <w:t xml:space="preserve">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155-156</w:t>
      </w:r>
      <w:r w:rsidRPr="00D87A38">
        <w:rPr>
          <w:rFonts w:ascii="Times New Roman" w:hAnsi="Times New Roman" w:cs="Times New Roman"/>
          <w:lang w:val="en-ID"/>
        </w:rPr>
        <w:t>.</w:t>
      </w:r>
    </w:p>
  </w:footnote>
  <w:footnote w:id="116">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i/>
        </w:rPr>
        <w:t xml:space="preserve"> </w:t>
      </w:r>
      <w:r w:rsidRPr="00D87A38">
        <w:rPr>
          <w:rFonts w:ascii="Times New Roman" w:hAnsi="Times New Roman" w:cs="Times New Roman"/>
          <w:i/>
          <w:lang w:val="en-ID"/>
        </w:rPr>
        <w:t>Ibid.</w:t>
      </w:r>
    </w:p>
  </w:footnote>
  <w:footnote w:id="117">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Teguh Prasetyo, </w:t>
      </w:r>
      <w:r w:rsidRPr="00D87A38">
        <w:rPr>
          <w:rFonts w:ascii="Times New Roman" w:hAnsi="Times New Roman" w:cs="Times New Roman"/>
          <w:i/>
        </w:rPr>
        <w:t>Op. Cit.,</w:t>
      </w:r>
      <w:r w:rsidRPr="00D87A38">
        <w:rPr>
          <w:rFonts w:ascii="Times New Roman" w:hAnsi="Times New Roman" w:cs="Times New Roman"/>
        </w:rPr>
        <w:t xml:space="preserve">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86.</w:t>
      </w:r>
    </w:p>
  </w:footnote>
  <w:footnote w:id="118">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Moeljatno, </w:t>
      </w:r>
      <w:r w:rsidRPr="00D87A38">
        <w:rPr>
          <w:rFonts w:ascii="Times New Roman" w:hAnsi="Times New Roman" w:cs="Times New Roman"/>
          <w:i/>
        </w:rPr>
        <w:t>Op. Cit.</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25.</w:t>
      </w:r>
    </w:p>
  </w:footnote>
  <w:footnote w:id="119">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Frans Maramis, </w:t>
      </w:r>
      <w:r>
        <w:rPr>
          <w:rFonts w:ascii="Times New Roman" w:hAnsi="Times New Roman" w:cs="Times New Roman"/>
          <w:i/>
          <w:lang w:val="en-US"/>
        </w:rPr>
        <w:t>Op. Cit.</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85.</w:t>
      </w:r>
    </w:p>
  </w:footnote>
  <w:footnote w:id="120">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i/>
        </w:rPr>
        <w:t>Ibid</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114.</w:t>
      </w:r>
    </w:p>
  </w:footnote>
  <w:footnote w:id="121">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i/>
        </w:rPr>
        <w:t>Ibid.,</w:t>
      </w:r>
      <w:r w:rsidRPr="00D87A38">
        <w:rPr>
          <w:rFonts w:ascii="Times New Roman" w:hAnsi="Times New Roman" w:cs="Times New Roman"/>
        </w:rPr>
        <w:t xml:space="preserve">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115.</w:t>
      </w:r>
    </w:p>
  </w:footnote>
  <w:footnote w:id="122">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Teguh Prasetyo, </w:t>
      </w:r>
      <w:r w:rsidRPr="00D87A38">
        <w:rPr>
          <w:rFonts w:ascii="Times New Roman" w:hAnsi="Times New Roman" w:cs="Times New Roman"/>
          <w:i/>
        </w:rPr>
        <w:t>Op. Cit.,</w:t>
      </w:r>
      <w:r w:rsidRPr="00D87A38">
        <w:rPr>
          <w:rFonts w:ascii="Times New Roman" w:hAnsi="Times New Roman" w:cs="Times New Roman"/>
        </w:rPr>
        <w:t xml:space="preserve">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85.</w:t>
      </w:r>
    </w:p>
  </w:footnote>
  <w:footnote w:id="123">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i/>
        </w:rPr>
        <w:t>Ibid.,</w:t>
      </w:r>
      <w:r w:rsidRPr="00D87A38">
        <w:rPr>
          <w:rFonts w:ascii="Times New Roman" w:hAnsi="Times New Roman" w:cs="Times New Roman"/>
        </w:rPr>
        <w:t xml:space="preserve">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86.</w:t>
      </w:r>
    </w:p>
  </w:footnote>
  <w:footnote w:id="124">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Moeljatno, </w:t>
      </w:r>
      <w:r w:rsidRPr="00D87A38">
        <w:rPr>
          <w:rFonts w:ascii="Times New Roman" w:hAnsi="Times New Roman" w:cs="Times New Roman"/>
          <w:i/>
        </w:rPr>
        <w:t>Op. Cit.</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176.</w:t>
      </w:r>
    </w:p>
  </w:footnote>
  <w:footnote w:id="125">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i/>
        </w:rPr>
        <w:t>Ibid</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173.</w:t>
      </w:r>
    </w:p>
  </w:footnote>
  <w:footnote w:id="126">
    <w:p w:rsidR="00E46952" w:rsidRPr="0038356F"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Frans Maramis, </w:t>
      </w:r>
      <w:r w:rsidRPr="00D87A38">
        <w:rPr>
          <w:rFonts w:ascii="Times New Roman" w:hAnsi="Times New Roman" w:cs="Times New Roman"/>
          <w:i/>
        </w:rPr>
        <w:t>Op. Cit.,</w:t>
      </w:r>
      <w:r w:rsidRPr="00D87A38">
        <w:rPr>
          <w:rFonts w:ascii="Times New Roman" w:hAnsi="Times New Roman" w:cs="Times New Roman"/>
        </w:rPr>
        <w:t xml:space="preserve">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122</w:t>
      </w:r>
      <w:r>
        <w:rPr>
          <w:rFonts w:ascii="Times New Roman" w:hAnsi="Times New Roman" w:cs="Times New Roman"/>
          <w:lang w:val="en-US"/>
        </w:rPr>
        <w:t>.</w:t>
      </w:r>
    </w:p>
  </w:footnote>
  <w:footnote w:id="127">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i/>
        </w:rPr>
        <w:t>Ibid.</w:t>
      </w:r>
    </w:p>
  </w:footnote>
  <w:footnote w:id="128">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i/>
        </w:rPr>
        <w:t>Ibid,</w:t>
      </w:r>
      <w:r w:rsidRPr="00D87A38">
        <w:rPr>
          <w:rFonts w:ascii="Times New Roman" w:hAnsi="Times New Roman" w:cs="Times New Roman"/>
        </w:rPr>
        <w:t xml:space="preserve">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123.</w:t>
      </w:r>
    </w:p>
  </w:footnote>
  <w:footnote w:id="129">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i/>
        </w:rPr>
        <w:t>Ibid.</w:t>
      </w:r>
    </w:p>
  </w:footnote>
  <w:footnote w:id="130">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i/>
        </w:rPr>
        <w:t>Ibid.,</w:t>
      </w:r>
      <w:r w:rsidRPr="00D87A38">
        <w:rPr>
          <w:rFonts w:ascii="Times New Roman" w:hAnsi="Times New Roman" w:cs="Times New Roman"/>
        </w:rPr>
        <w:t xml:space="preserve"> </w:t>
      </w:r>
    </w:p>
  </w:footnote>
  <w:footnote w:id="131">
    <w:p w:rsidR="00E46952" w:rsidRPr="0038356F" w:rsidRDefault="00E46952" w:rsidP="00B7705A">
      <w:pPr>
        <w:pStyle w:val="FootnoteText"/>
        <w:ind w:firstLine="720"/>
        <w:jc w:val="both"/>
        <w:rPr>
          <w:rFonts w:ascii="Times New Roman" w:hAnsi="Times New Roman" w:cs="Times New Roman"/>
          <w:lang w:val="en-US"/>
        </w:rPr>
      </w:pPr>
      <w:r w:rsidRPr="00D87A38">
        <w:rPr>
          <w:rStyle w:val="FootnoteReference"/>
          <w:rFonts w:ascii="Times New Roman" w:hAnsi="Times New Roman" w:cs="Times New Roman"/>
        </w:rPr>
        <w:footnoteRef/>
      </w:r>
      <w:r w:rsidRPr="00D87A38">
        <w:rPr>
          <w:rFonts w:ascii="Times New Roman" w:hAnsi="Times New Roman" w:cs="Times New Roman"/>
        </w:rPr>
        <w:t xml:space="preserve"> Andi Hamzah, </w:t>
      </w:r>
      <w:r w:rsidRPr="00D87A38">
        <w:rPr>
          <w:rFonts w:ascii="Times New Roman" w:hAnsi="Times New Roman" w:cs="Times New Roman"/>
          <w:i/>
        </w:rPr>
        <w:t>Asa</w:t>
      </w:r>
      <w:r>
        <w:rPr>
          <w:rFonts w:ascii="Times New Roman" w:hAnsi="Times New Roman" w:cs="Times New Roman"/>
          <w:i/>
        </w:rPr>
        <w:t>s-Asas Hukum Pidana</w:t>
      </w:r>
      <w:r>
        <w:rPr>
          <w:rFonts w:ascii="Times New Roman" w:hAnsi="Times New Roman" w:cs="Times New Roman"/>
          <w:i/>
          <w:lang w:val="en-US"/>
        </w:rPr>
        <w:t>,</w:t>
      </w:r>
      <w:r>
        <w:rPr>
          <w:rFonts w:ascii="Times New Roman" w:hAnsi="Times New Roman" w:cs="Times New Roman"/>
          <w:i/>
        </w:rPr>
        <w:t xml:space="preserve"> </w:t>
      </w:r>
      <w:r>
        <w:rPr>
          <w:rFonts w:ascii="Times New Roman" w:hAnsi="Times New Roman" w:cs="Times New Roman"/>
          <w:lang w:val="en-US"/>
        </w:rPr>
        <w:t xml:space="preserve">(Jakarta: </w:t>
      </w:r>
      <w:r>
        <w:rPr>
          <w:rFonts w:ascii="Times New Roman" w:hAnsi="Times New Roman" w:cs="Times New Roman"/>
        </w:rPr>
        <w:t>Bandung</w:t>
      </w:r>
      <w:r>
        <w:rPr>
          <w:rFonts w:ascii="Times New Roman" w:hAnsi="Times New Roman" w:cs="Times New Roman"/>
          <w:lang w:val="en-US"/>
        </w:rPr>
        <w:t xml:space="preserve">, 2006), </w:t>
      </w:r>
      <w:r w:rsidRPr="00D87A38">
        <w:rPr>
          <w:rFonts w:ascii="Times New Roman" w:hAnsi="Times New Roman" w:cs="Times New Roman"/>
        </w:rPr>
        <w:t>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125</w:t>
      </w:r>
      <w:r>
        <w:rPr>
          <w:rFonts w:ascii="Times New Roman" w:hAnsi="Times New Roman" w:cs="Times New Roman"/>
          <w:lang w:val="en-US"/>
        </w:rPr>
        <w:t>.</w:t>
      </w:r>
    </w:p>
  </w:footnote>
  <w:footnote w:id="132">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Moeljatno, </w:t>
      </w:r>
      <w:r w:rsidRPr="00D87A38">
        <w:rPr>
          <w:rFonts w:ascii="Times New Roman" w:hAnsi="Times New Roman" w:cs="Times New Roman"/>
          <w:i/>
        </w:rPr>
        <w:t>Op. Cit.</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130.</w:t>
      </w:r>
    </w:p>
  </w:footnote>
  <w:footnote w:id="133">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Leden Mapaung, </w:t>
      </w:r>
      <w:r w:rsidRPr="00D87A38">
        <w:rPr>
          <w:rFonts w:ascii="Times New Roman" w:hAnsi="Times New Roman" w:cs="Times New Roman"/>
          <w:i/>
        </w:rPr>
        <w:t>Asas-Teori-Praktik Hukum Pidana</w:t>
      </w:r>
      <w:r>
        <w:rPr>
          <w:rFonts w:ascii="Times New Roman" w:hAnsi="Times New Roman" w:cs="Times New Roman"/>
        </w:rPr>
        <w:t xml:space="preserve">, </w:t>
      </w:r>
      <w:r>
        <w:rPr>
          <w:rFonts w:ascii="Times New Roman" w:hAnsi="Times New Roman" w:cs="Times New Roman"/>
          <w:lang w:val="en-US"/>
        </w:rPr>
        <w:t xml:space="preserve">(Jakarta: </w:t>
      </w:r>
      <w:r>
        <w:rPr>
          <w:rFonts w:ascii="Times New Roman" w:hAnsi="Times New Roman" w:cs="Times New Roman"/>
        </w:rPr>
        <w:t>Sinar Graf</w:t>
      </w:r>
      <w:r w:rsidRPr="00D87A38">
        <w:rPr>
          <w:rFonts w:ascii="Times New Roman" w:hAnsi="Times New Roman" w:cs="Times New Roman"/>
        </w:rPr>
        <w:t>ika, 2</w:t>
      </w:r>
      <w:r>
        <w:rPr>
          <w:rFonts w:ascii="Times New Roman" w:hAnsi="Times New Roman" w:cs="Times New Roman"/>
        </w:rPr>
        <w:t>017</w:t>
      </w:r>
      <w:r>
        <w:rPr>
          <w:rFonts w:ascii="Times New Roman" w:hAnsi="Times New Roman" w:cs="Times New Roman"/>
          <w:lang w:val="en-US"/>
        </w:rPr>
        <w:t>)</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26.</w:t>
      </w:r>
    </w:p>
  </w:footnote>
  <w:footnote w:id="134">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Andi Matalatta, </w:t>
      </w:r>
      <w:r w:rsidRPr="00D87A38">
        <w:rPr>
          <w:rFonts w:ascii="Times New Roman" w:hAnsi="Times New Roman" w:cs="Times New Roman"/>
          <w:i/>
        </w:rPr>
        <w:t>Victimilogy Sebuah Bunga Rampai</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Jakarta</w:t>
      </w:r>
      <w:r>
        <w:rPr>
          <w:rFonts w:ascii="Times New Roman" w:hAnsi="Times New Roman" w:cs="Times New Roman"/>
          <w:lang w:val="en-US"/>
        </w:rPr>
        <w:t>:</w:t>
      </w:r>
      <w:r w:rsidRPr="00440B35">
        <w:rPr>
          <w:rFonts w:ascii="Times New Roman" w:hAnsi="Times New Roman" w:cs="Times New Roman"/>
        </w:rPr>
        <w:t xml:space="preserve"> </w:t>
      </w:r>
      <w:r>
        <w:rPr>
          <w:rFonts w:ascii="Times New Roman" w:hAnsi="Times New Roman" w:cs="Times New Roman"/>
        </w:rPr>
        <w:t>Pusat Sinar Harapan</w:t>
      </w:r>
      <w:r>
        <w:rPr>
          <w:rFonts w:ascii="Times New Roman" w:hAnsi="Times New Roman" w:cs="Times New Roman"/>
          <w:lang w:val="en-US"/>
        </w:rPr>
        <w:t xml:space="preserve">, </w:t>
      </w:r>
      <w:r>
        <w:rPr>
          <w:rFonts w:ascii="Times New Roman" w:hAnsi="Times New Roman" w:cs="Times New Roman"/>
        </w:rPr>
        <w:t>2001</w:t>
      </w:r>
      <w:r>
        <w:rPr>
          <w:rFonts w:ascii="Times New Roman" w:hAnsi="Times New Roman" w:cs="Times New Roman"/>
          <w:lang w:val="en-US"/>
        </w:rPr>
        <w:t>)</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41-42.</w:t>
      </w:r>
    </w:p>
  </w:footnote>
  <w:footnote w:id="135">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Roeslan Saleh, </w:t>
      </w:r>
      <w:r w:rsidRPr="00D87A38">
        <w:rPr>
          <w:rFonts w:ascii="Times New Roman" w:hAnsi="Times New Roman" w:cs="Times New Roman"/>
          <w:i/>
        </w:rPr>
        <w:t>Sifat Melawan Hukum Dari Perbuatan Manusia</w:t>
      </w:r>
      <w:r>
        <w:rPr>
          <w:rFonts w:ascii="Times New Roman" w:hAnsi="Times New Roman" w:cs="Times New Roman"/>
          <w:lang w:val="en-US"/>
        </w:rPr>
        <w:t>, (</w:t>
      </w:r>
      <w:r>
        <w:rPr>
          <w:rFonts w:ascii="Times New Roman" w:hAnsi="Times New Roman" w:cs="Times New Roman"/>
        </w:rPr>
        <w:t>Jakarta</w:t>
      </w:r>
      <w:r>
        <w:rPr>
          <w:rFonts w:ascii="Times New Roman" w:hAnsi="Times New Roman" w:cs="Times New Roman"/>
          <w:lang w:val="en-US"/>
        </w:rPr>
        <w:t>:</w:t>
      </w:r>
      <w:r w:rsidRPr="00440B35">
        <w:rPr>
          <w:rFonts w:ascii="Times New Roman" w:hAnsi="Times New Roman" w:cs="Times New Roman"/>
        </w:rPr>
        <w:t xml:space="preserve"> </w:t>
      </w:r>
      <w:r>
        <w:rPr>
          <w:rFonts w:ascii="Times New Roman" w:hAnsi="Times New Roman" w:cs="Times New Roman"/>
        </w:rPr>
        <w:t>Aksara Baru</w:t>
      </w:r>
      <w:r>
        <w:rPr>
          <w:rFonts w:ascii="Times New Roman" w:hAnsi="Times New Roman" w:cs="Times New Roman"/>
          <w:lang w:val="en-US"/>
        </w:rPr>
        <w:t xml:space="preserve">, </w:t>
      </w:r>
      <w:r>
        <w:rPr>
          <w:rFonts w:ascii="Times New Roman" w:hAnsi="Times New Roman" w:cs="Times New Roman"/>
        </w:rPr>
        <w:t>2001</w:t>
      </w:r>
      <w:r>
        <w:rPr>
          <w:rFonts w:ascii="Times New Roman" w:hAnsi="Times New Roman" w:cs="Times New Roman"/>
          <w:lang w:val="en-US"/>
        </w:rPr>
        <w:t>)</w:t>
      </w:r>
      <w:r w:rsidRPr="00D87A38">
        <w:rPr>
          <w:rFonts w:ascii="Times New Roman" w:hAnsi="Times New Roman" w:cs="Times New Roman"/>
        </w:rPr>
        <w:t>, h</w:t>
      </w:r>
      <w:r>
        <w:rPr>
          <w:rFonts w:ascii="Times New Roman" w:hAnsi="Times New Roman" w:cs="Times New Roman"/>
        </w:rPr>
        <w:t>l</w:t>
      </w:r>
      <w:r>
        <w:rPr>
          <w:rFonts w:ascii="Times New Roman" w:hAnsi="Times New Roman" w:cs="Times New Roman"/>
          <w:lang w:val="en-US"/>
        </w:rPr>
        <w:t>m</w:t>
      </w:r>
      <w:r w:rsidRPr="00D87A38">
        <w:rPr>
          <w:rFonts w:ascii="Times New Roman" w:hAnsi="Times New Roman" w:cs="Times New Roman"/>
        </w:rPr>
        <w:t>. 84.</w:t>
      </w:r>
    </w:p>
  </w:footnote>
  <w:footnote w:id="136">
    <w:p w:rsidR="00E46952" w:rsidRPr="00D87A38" w:rsidRDefault="00E46952" w:rsidP="00B7705A">
      <w:pPr>
        <w:pStyle w:val="FootnoteText"/>
        <w:ind w:firstLine="720"/>
        <w:jc w:val="both"/>
        <w:rPr>
          <w:rFonts w:ascii="Times New Roman" w:hAnsi="Times New Roman" w:cs="Times New Roman"/>
        </w:rPr>
      </w:pPr>
      <w:r w:rsidRPr="00D87A38">
        <w:rPr>
          <w:rStyle w:val="FootnoteReference"/>
          <w:rFonts w:ascii="Times New Roman" w:hAnsi="Times New Roman" w:cs="Times New Roman"/>
        </w:rPr>
        <w:footnoteRef/>
      </w:r>
      <w:r w:rsidRPr="00D87A38">
        <w:rPr>
          <w:rFonts w:ascii="Times New Roman" w:hAnsi="Times New Roman" w:cs="Times New Roman"/>
        </w:rPr>
        <w:t xml:space="preserve"> </w:t>
      </w:r>
      <w:r w:rsidRPr="00D87A38">
        <w:rPr>
          <w:rFonts w:ascii="Times New Roman" w:hAnsi="Times New Roman" w:cs="Times New Roman"/>
          <w:i/>
        </w:rPr>
        <w:t>Ibid</w:t>
      </w:r>
      <w:r w:rsidRPr="00D87A38">
        <w:rPr>
          <w:rFonts w:ascii="Times New Roman" w:hAnsi="Times New Roman" w:cs="Times New Roman"/>
        </w:rPr>
        <w:t>.</w:t>
      </w:r>
    </w:p>
  </w:footnote>
  <w:footnote w:id="137">
    <w:p w:rsidR="00E46952" w:rsidRPr="00E16248" w:rsidRDefault="00E46952" w:rsidP="00857B55">
      <w:pPr>
        <w:pStyle w:val="FootnoteText"/>
        <w:ind w:firstLine="720"/>
        <w:jc w:val="both"/>
        <w:rPr>
          <w:rFonts w:ascii="Times New Roman" w:hAnsi="Times New Roman"/>
        </w:rPr>
      </w:pPr>
      <w:r w:rsidRPr="00E16248">
        <w:rPr>
          <w:rStyle w:val="FootnoteReference"/>
          <w:rFonts w:ascii="Times New Roman" w:hAnsi="Times New Roman"/>
        </w:rPr>
        <w:footnoteRef/>
      </w:r>
      <w:r w:rsidRPr="00E16248">
        <w:rPr>
          <w:rFonts w:ascii="Times New Roman" w:hAnsi="Times New Roman"/>
        </w:rPr>
        <w:t xml:space="preserve"> </w:t>
      </w:r>
      <w:r>
        <w:rPr>
          <w:rFonts w:ascii="Times New Roman" w:hAnsi="Times New Roman"/>
        </w:rPr>
        <w:t>Lukman Hakim</w:t>
      </w:r>
      <w:r>
        <w:rPr>
          <w:rFonts w:ascii="Times New Roman" w:hAnsi="Times New Roman"/>
          <w:lang w:val="en-US"/>
        </w:rPr>
        <w:t>,</w:t>
      </w:r>
      <w:r w:rsidRPr="00E16248">
        <w:rPr>
          <w:rFonts w:ascii="Times New Roman" w:hAnsi="Times New Roman"/>
        </w:rPr>
        <w:t xml:space="preserve"> </w:t>
      </w:r>
      <w:r w:rsidRPr="00E16248">
        <w:rPr>
          <w:rFonts w:ascii="Times New Roman" w:hAnsi="Times New Roman"/>
          <w:i/>
        </w:rPr>
        <w:t>Asas-Asas Hukum Pidana; Buku Ajar Bagi Mahasiswa</w:t>
      </w:r>
      <w:r>
        <w:rPr>
          <w:rFonts w:ascii="Times New Roman" w:hAnsi="Times New Roman"/>
          <w:lang w:val="en-US"/>
        </w:rPr>
        <w:t>,</w:t>
      </w:r>
      <w:r w:rsidRPr="00E16248">
        <w:rPr>
          <w:rFonts w:ascii="Times New Roman" w:hAnsi="Times New Roman"/>
        </w:rPr>
        <w:t xml:space="preserve"> </w:t>
      </w:r>
      <w:r>
        <w:rPr>
          <w:rFonts w:ascii="Times New Roman" w:hAnsi="Times New Roman"/>
          <w:lang w:val="en-US"/>
        </w:rPr>
        <w:t>(</w:t>
      </w:r>
      <w:r w:rsidRPr="00E16248">
        <w:rPr>
          <w:rFonts w:ascii="Times New Roman" w:hAnsi="Times New Roman"/>
        </w:rPr>
        <w:t xml:space="preserve">Yogyakarta: Deepublish, </w:t>
      </w:r>
      <w:r>
        <w:rPr>
          <w:rFonts w:ascii="Times New Roman" w:hAnsi="Times New Roman"/>
        </w:rPr>
        <w:t>2020</w:t>
      </w:r>
      <w:r>
        <w:rPr>
          <w:rFonts w:ascii="Times New Roman" w:hAnsi="Times New Roman"/>
          <w:lang w:val="en-US"/>
        </w:rPr>
        <w:t xml:space="preserve">), </w:t>
      </w:r>
      <w:proofErr w:type="spellStart"/>
      <w:r>
        <w:rPr>
          <w:rFonts w:ascii="Times New Roman" w:hAnsi="Times New Roman"/>
          <w:bCs/>
          <w:lang w:val="en-US"/>
        </w:rPr>
        <w:t>hlm</w:t>
      </w:r>
      <w:proofErr w:type="spellEnd"/>
      <w:r>
        <w:rPr>
          <w:rFonts w:ascii="Times New Roman" w:hAnsi="Times New Roman"/>
          <w:bCs/>
          <w:lang w:val="en-US"/>
        </w:rPr>
        <w:t xml:space="preserve">. </w:t>
      </w:r>
      <w:r w:rsidRPr="00E16248">
        <w:rPr>
          <w:rFonts w:ascii="Times New Roman" w:hAnsi="Times New Roman"/>
          <w:bCs/>
        </w:rPr>
        <w:t>48.</w:t>
      </w:r>
    </w:p>
  </w:footnote>
  <w:footnote w:id="138">
    <w:p w:rsidR="00E46952" w:rsidRPr="00E16248" w:rsidRDefault="00E46952" w:rsidP="00857B55">
      <w:pPr>
        <w:pStyle w:val="FootnoteText"/>
        <w:ind w:firstLine="720"/>
        <w:jc w:val="both"/>
        <w:rPr>
          <w:rFonts w:ascii="Times New Roman" w:hAnsi="Times New Roman"/>
          <w:i/>
        </w:rPr>
      </w:pPr>
      <w:r w:rsidRPr="00E16248">
        <w:rPr>
          <w:rStyle w:val="FootnoteReference"/>
          <w:rFonts w:ascii="Times New Roman" w:hAnsi="Times New Roman"/>
        </w:rPr>
        <w:footnoteRef/>
      </w:r>
      <w:r w:rsidRPr="00E16248">
        <w:rPr>
          <w:rFonts w:ascii="Times New Roman" w:hAnsi="Times New Roman"/>
        </w:rPr>
        <w:t xml:space="preserve"> </w:t>
      </w:r>
      <w:r w:rsidRPr="00E16248">
        <w:rPr>
          <w:rFonts w:ascii="Times New Roman" w:hAnsi="Times New Roman"/>
          <w:i/>
        </w:rPr>
        <w:t xml:space="preserve">Ibid. </w:t>
      </w:r>
    </w:p>
  </w:footnote>
  <w:footnote w:id="139">
    <w:p w:rsidR="00E46952" w:rsidRPr="00E16248" w:rsidRDefault="00E46952" w:rsidP="00857B55">
      <w:pPr>
        <w:pStyle w:val="FootnoteText"/>
        <w:ind w:firstLine="720"/>
        <w:jc w:val="both"/>
        <w:rPr>
          <w:rFonts w:ascii="Times New Roman" w:hAnsi="Times New Roman"/>
        </w:rPr>
      </w:pPr>
      <w:r w:rsidRPr="00E16248">
        <w:rPr>
          <w:rStyle w:val="FootnoteReference"/>
          <w:rFonts w:ascii="Times New Roman" w:hAnsi="Times New Roman"/>
        </w:rPr>
        <w:footnoteRef/>
      </w:r>
      <w:r w:rsidRPr="00E16248">
        <w:rPr>
          <w:rFonts w:ascii="Times New Roman" w:hAnsi="Times New Roman"/>
        </w:rPr>
        <w:t xml:space="preserve"> Agus Rusianto. </w:t>
      </w:r>
      <w:r w:rsidRPr="00E16248">
        <w:rPr>
          <w:rFonts w:ascii="Times New Roman" w:hAnsi="Times New Roman"/>
          <w:i/>
        </w:rPr>
        <w:t xml:space="preserve">Op. </w:t>
      </w:r>
      <w:r w:rsidRPr="00E16248">
        <w:rPr>
          <w:rFonts w:ascii="Times New Roman" w:hAnsi="Times New Roman"/>
          <w:i/>
        </w:rPr>
        <w:t>Cit.</w:t>
      </w:r>
      <w:r w:rsidRPr="00E16248">
        <w:rPr>
          <w:rFonts w:ascii="Times New Roman" w:hAnsi="Times New Roman"/>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E16248">
        <w:rPr>
          <w:rFonts w:ascii="Times New Roman" w:hAnsi="Times New Roman"/>
        </w:rPr>
        <w:t>1</w:t>
      </w:r>
      <w:r w:rsidRPr="00E16248">
        <w:rPr>
          <w:rFonts w:ascii="Times New Roman" w:hAnsi="Times New Roman"/>
          <w:lang w:val="en-ID"/>
        </w:rPr>
        <w:t>.</w:t>
      </w:r>
    </w:p>
  </w:footnote>
  <w:footnote w:id="140">
    <w:p w:rsidR="00E46952" w:rsidRPr="00E16248" w:rsidRDefault="00E46952" w:rsidP="00857B55">
      <w:pPr>
        <w:pStyle w:val="FootnoteText"/>
        <w:ind w:firstLine="720"/>
        <w:jc w:val="both"/>
        <w:rPr>
          <w:rFonts w:ascii="Times New Roman" w:hAnsi="Times New Roman"/>
        </w:rPr>
      </w:pPr>
      <w:r w:rsidRPr="00E16248">
        <w:rPr>
          <w:rStyle w:val="FootnoteReference"/>
          <w:rFonts w:ascii="Times New Roman" w:hAnsi="Times New Roman"/>
        </w:rPr>
        <w:footnoteRef/>
      </w:r>
      <w:r w:rsidRPr="00E16248">
        <w:rPr>
          <w:rFonts w:ascii="Times New Roman" w:hAnsi="Times New Roman"/>
          <w:i/>
        </w:rPr>
        <w:t xml:space="preserve"> </w:t>
      </w:r>
      <w:r w:rsidRPr="00E16248">
        <w:rPr>
          <w:rFonts w:ascii="Times New Roman" w:hAnsi="Times New Roman"/>
          <w:i/>
          <w:lang w:val="en-ID"/>
        </w:rPr>
        <w:t>Ibid.</w:t>
      </w:r>
      <w:r w:rsidRPr="00E16248">
        <w:rPr>
          <w:rFonts w:ascii="Times New Roman" w:hAnsi="Times New Roman"/>
          <w:i/>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E16248">
        <w:rPr>
          <w:rFonts w:ascii="Times New Roman" w:hAnsi="Times New Roman"/>
        </w:rPr>
        <w:t>2.</w:t>
      </w:r>
    </w:p>
  </w:footnote>
  <w:footnote w:id="141">
    <w:p w:rsidR="00E46952" w:rsidRPr="00E16248" w:rsidRDefault="00E46952" w:rsidP="00857B55">
      <w:pPr>
        <w:pStyle w:val="FootnoteText"/>
        <w:ind w:firstLine="720"/>
        <w:jc w:val="both"/>
        <w:rPr>
          <w:rFonts w:ascii="Times New Roman" w:hAnsi="Times New Roman"/>
        </w:rPr>
      </w:pPr>
      <w:r w:rsidRPr="00E16248">
        <w:rPr>
          <w:rStyle w:val="FootnoteReference"/>
          <w:rFonts w:ascii="Times New Roman" w:hAnsi="Times New Roman"/>
        </w:rPr>
        <w:footnoteRef/>
      </w:r>
      <w:r w:rsidRPr="00E16248">
        <w:rPr>
          <w:rFonts w:ascii="Times New Roman" w:hAnsi="Times New Roman"/>
        </w:rPr>
        <w:t xml:space="preserve"> </w:t>
      </w:r>
      <w:r w:rsidRPr="00E16248">
        <w:rPr>
          <w:rFonts w:ascii="Times New Roman" w:hAnsi="Times New Roman"/>
          <w:i/>
        </w:rPr>
        <w:t>Ibid.</w:t>
      </w:r>
    </w:p>
  </w:footnote>
  <w:footnote w:id="142">
    <w:p w:rsidR="00E46952" w:rsidRPr="00E16248" w:rsidRDefault="00E46952" w:rsidP="00857B55">
      <w:pPr>
        <w:pStyle w:val="FootnoteText"/>
        <w:ind w:firstLine="720"/>
        <w:jc w:val="both"/>
        <w:rPr>
          <w:rFonts w:ascii="Times New Roman" w:hAnsi="Times New Roman"/>
        </w:rPr>
      </w:pPr>
      <w:r w:rsidRPr="00E16248">
        <w:rPr>
          <w:rStyle w:val="FootnoteReference"/>
          <w:rFonts w:ascii="Times New Roman" w:hAnsi="Times New Roman"/>
        </w:rPr>
        <w:footnoteRef/>
      </w:r>
      <w:r w:rsidRPr="00E16248">
        <w:rPr>
          <w:rFonts w:ascii="Times New Roman" w:hAnsi="Times New Roman"/>
          <w:i/>
        </w:rPr>
        <w:t xml:space="preserve"> </w:t>
      </w:r>
      <w:r w:rsidRPr="00E16248">
        <w:rPr>
          <w:rFonts w:ascii="Times New Roman" w:hAnsi="Times New Roman"/>
          <w:i/>
        </w:rPr>
        <w:t>Ibid</w:t>
      </w:r>
      <w:r w:rsidRPr="00E16248">
        <w:rPr>
          <w:rFonts w:ascii="Times New Roman" w:hAnsi="Times New Roman"/>
        </w:rPr>
        <w:t xml:space="preserve">., </w:t>
      </w:r>
      <w:proofErr w:type="spellStart"/>
      <w:r>
        <w:rPr>
          <w:rFonts w:ascii="Times New Roman" w:hAnsi="Times New Roman"/>
          <w:lang w:val="en-US"/>
        </w:rPr>
        <w:t>hlm</w:t>
      </w:r>
      <w:proofErr w:type="spellEnd"/>
      <w:r>
        <w:rPr>
          <w:rFonts w:ascii="Times New Roman" w:hAnsi="Times New Roman"/>
          <w:lang w:val="en-US"/>
        </w:rPr>
        <w:t xml:space="preserve">. </w:t>
      </w:r>
      <w:r w:rsidRPr="00E16248">
        <w:rPr>
          <w:rFonts w:ascii="Times New Roman" w:hAnsi="Times New Roman"/>
        </w:rPr>
        <w:t>3-4</w:t>
      </w:r>
      <w:r w:rsidRPr="00E16248">
        <w:rPr>
          <w:rFonts w:ascii="Times New Roman" w:hAnsi="Times New Roman"/>
          <w:lang w:val="en-ID"/>
        </w:rPr>
        <w:t>.</w:t>
      </w:r>
    </w:p>
  </w:footnote>
  <w:footnote w:id="143">
    <w:p w:rsidR="00E46952" w:rsidRPr="00E16248" w:rsidRDefault="00E46952" w:rsidP="00857B55">
      <w:pPr>
        <w:pStyle w:val="FootnoteText"/>
        <w:ind w:firstLine="720"/>
        <w:jc w:val="both"/>
        <w:rPr>
          <w:rFonts w:ascii="Times New Roman" w:hAnsi="Times New Roman"/>
          <w:i/>
        </w:rPr>
      </w:pPr>
      <w:r w:rsidRPr="00E16248">
        <w:rPr>
          <w:rStyle w:val="FootnoteReference"/>
          <w:rFonts w:ascii="Times New Roman" w:hAnsi="Times New Roman"/>
        </w:rPr>
        <w:footnoteRef/>
      </w:r>
      <w:r w:rsidRPr="00E16248">
        <w:rPr>
          <w:rFonts w:ascii="Times New Roman" w:hAnsi="Times New Roman"/>
        </w:rPr>
        <w:t xml:space="preserve"> </w:t>
      </w:r>
      <w:r w:rsidRPr="00E16248">
        <w:rPr>
          <w:rFonts w:ascii="Times New Roman" w:hAnsi="Times New Roman"/>
          <w:i/>
        </w:rPr>
        <w:t xml:space="preserve">Ibid. </w:t>
      </w:r>
    </w:p>
  </w:footnote>
  <w:footnote w:id="144">
    <w:p w:rsidR="00E46952" w:rsidRPr="006241F9"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r w:rsidRPr="006241F9">
        <w:rPr>
          <w:rFonts w:ascii="Times New Roman" w:hAnsi="Times New Roman" w:cs="Times New Roman"/>
          <w:lang w:val="en-US"/>
        </w:rPr>
        <w:t>.</w:t>
      </w:r>
    </w:p>
  </w:footnote>
  <w:footnote w:id="145">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p>
  </w:footnote>
  <w:footnote w:id="146">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p>
  </w:footnote>
  <w:footnote w:id="147">
    <w:p w:rsidR="00E46952" w:rsidRPr="006241F9"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p>
  </w:footnote>
  <w:footnote w:id="148">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p>
  </w:footnote>
  <w:footnote w:id="149">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p>
  </w:footnote>
  <w:footnote w:id="150">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p>
  </w:footnote>
  <w:footnote w:id="151">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p>
  </w:footnote>
  <w:footnote w:id="152">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p>
  </w:footnote>
  <w:footnote w:id="153">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p>
  </w:footnote>
  <w:footnote w:id="154">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p>
  </w:footnote>
  <w:footnote w:id="155">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p>
  </w:footnote>
  <w:footnote w:id="156">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r w:rsidRPr="00E16248">
        <w:rPr>
          <w:rFonts w:ascii="Times New Roman" w:hAnsi="Times New Roman"/>
          <w:lang w:val="en-US"/>
        </w:rPr>
        <w:t>.</w:t>
      </w:r>
    </w:p>
  </w:footnote>
  <w:footnote w:id="157">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r w:rsidRPr="00E16248">
        <w:rPr>
          <w:rFonts w:ascii="Times New Roman" w:hAnsi="Times New Roman"/>
          <w:lang w:val="en-US"/>
        </w:rPr>
        <w:t>.</w:t>
      </w:r>
    </w:p>
  </w:footnote>
  <w:footnote w:id="158">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r w:rsidRPr="00E16248">
        <w:rPr>
          <w:rFonts w:ascii="Times New Roman" w:hAnsi="Times New Roman"/>
          <w:lang w:val="en-US"/>
        </w:rPr>
        <w:t>.</w:t>
      </w:r>
    </w:p>
  </w:footnote>
  <w:footnote w:id="159">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r w:rsidRPr="00E16248">
        <w:rPr>
          <w:rFonts w:ascii="Times New Roman" w:hAnsi="Times New Roman"/>
          <w:lang w:val="en-US"/>
        </w:rPr>
        <w:t>.</w:t>
      </w:r>
    </w:p>
  </w:footnote>
  <w:footnote w:id="160">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r w:rsidRPr="00E16248">
        <w:rPr>
          <w:rFonts w:ascii="Times New Roman" w:hAnsi="Times New Roman"/>
          <w:lang w:val="en-US"/>
        </w:rPr>
        <w:t>.</w:t>
      </w:r>
    </w:p>
  </w:footnote>
  <w:footnote w:id="161">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r w:rsidRPr="00E16248">
        <w:rPr>
          <w:rFonts w:ascii="Times New Roman" w:hAnsi="Times New Roman"/>
          <w:lang w:val="en-US"/>
        </w:rPr>
        <w:t>.</w:t>
      </w:r>
    </w:p>
  </w:footnote>
  <w:footnote w:id="162">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r w:rsidRPr="00E16248">
        <w:rPr>
          <w:rFonts w:ascii="Times New Roman" w:hAnsi="Times New Roman"/>
          <w:lang w:val="en-US"/>
        </w:rPr>
        <w:t>.</w:t>
      </w:r>
    </w:p>
  </w:footnote>
  <w:footnote w:id="163">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r w:rsidRPr="00E16248">
        <w:rPr>
          <w:rFonts w:ascii="Times New Roman" w:hAnsi="Times New Roman"/>
          <w:lang w:val="en-US"/>
        </w:rPr>
        <w:t>.</w:t>
      </w:r>
    </w:p>
  </w:footnote>
  <w:footnote w:id="164">
    <w:p w:rsidR="00E46952" w:rsidRPr="00E16248" w:rsidRDefault="00E46952" w:rsidP="00857B55">
      <w:pPr>
        <w:pStyle w:val="FootnoteText"/>
        <w:ind w:firstLine="720"/>
        <w:jc w:val="both"/>
        <w:rPr>
          <w:rFonts w:ascii="Times New Roman" w:hAnsi="Times New Roman"/>
          <w:lang w:val="en-US"/>
        </w:rPr>
      </w:pPr>
      <w:r w:rsidRPr="00E16248">
        <w:rPr>
          <w:rStyle w:val="FootnoteReference"/>
          <w:rFonts w:ascii="Times New Roman" w:hAnsi="Times New Roman"/>
        </w:rPr>
        <w:footnoteRef/>
      </w:r>
      <w:r w:rsidRPr="00E16248">
        <w:rPr>
          <w:rFonts w:ascii="Times New Roman" w:hAnsi="Times New Roman"/>
        </w:rPr>
        <w:t xml:space="preserve"> </w:t>
      </w:r>
      <w:proofErr w:type="spellStart"/>
      <w:r w:rsidRPr="006241F9">
        <w:rPr>
          <w:rFonts w:ascii="Times New Roman" w:hAnsi="Times New Roman" w:cs="Times New Roman"/>
          <w:lang w:val="en-US"/>
        </w:rPr>
        <w:t>Putusan</w:t>
      </w:r>
      <w:proofErr w:type="spellEnd"/>
      <w:r w:rsidRPr="006241F9">
        <w:rPr>
          <w:rFonts w:ascii="Times New Roman" w:hAnsi="Times New Roman" w:cs="Times New Roman"/>
          <w:lang w:val="en-US"/>
        </w:rPr>
        <w:t xml:space="preserve"> </w:t>
      </w:r>
      <w:proofErr w:type="spellStart"/>
      <w:r w:rsidRPr="006241F9">
        <w:rPr>
          <w:rFonts w:asciiTheme="majorBidi" w:hAnsiTheme="majorBidi" w:cstheme="majorBidi"/>
          <w:lang w:val="en-US"/>
        </w:rPr>
        <w:t>Mahkamah</w:t>
      </w:r>
      <w:proofErr w:type="spellEnd"/>
      <w:r w:rsidRPr="006241F9">
        <w:rPr>
          <w:rFonts w:asciiTheme="majorBidi" w:hAnsiTheme="majorBidi" w:cstheme="majorBidi"/>
          <w:lang w:val="en-US"/>
        </w:rPr>
        <w:t xml:space="preserve"> Agung</w:t>
      </w:r>
      <w:r w:rsidRPr="006241F9">
        <w:rPr>
          <w:rFonts w:asciiTheme="majorBidi" w:hAnsiTheme="majorBidi" w:cstheme="majorBidi"/>
        </w:rPr>
        <w:t xml:space="preserve"> </w:t>
      </w:r>
      <w:proofErr w:type="spellStart"/>
      <w:r w:rsidRPr="006241F9">
        <w:rPr>
          <w:rFonts w:ascii="Times New Roman" w:hAnsi="Times New Roman" w:cs="Times New Roman"/>
          <w:lang w:val="en-US"/>
        </w:rPr>
        <w:t>Nomor</w:t>
      </w:r>
      <w:proofErr w:type="spellEnd"/>
      <w:r w:rsidRPr="006241F9">
        <w:rPr>
          <w:rFonts w:ascii="Times New Roman" w:hAnsi="Times New Roman" w:cs="Times New Roman"/>
          <w:lang w:val="en-US"/>
        </w:rPr>
        <w:t xml:space="preserve"> </w:t>
      </w:r>
      <w:r w:rsidRPr="006241F9">
        <w:rPr>
          <w:rFonts w:ascii="Times New Roman" w:hAnsi="Times New Roman" w:cs="Times New Roman"/>
        </w:rPr>
        <w:t>2937 K/Pid.Sus/2021</w:t>
      </w:r>
      <w:r w:rsidRPr="00E16248">
        <w:rPr>
          <w:rFonts w:ascii="Times New Roman" w:hAnsi="Times New Roman"/>
          <w:lang w:val="en-US"/>
        </w:rPr>
        <w:t>.</w:t>
      </w:r>
    </w:p>
  </w:footnote>
  <w:footnote w:id="165">
    <w:p w:rsidR="00E46952" w:rsidRPr="00691F2C" w:rsidRDefault="00E46952" w:rsidP="002E7E58">
      <w:pPr>
        <w:pStyle w:val="FootnoteText"/>
        <w:ind w:firstLine="720"/>
        <w:jc w:val="both"/>
        <w:rPr>
          <w:rFonts w:ascii="Times New Roman" w:hAnsi="Times New Roman"/>
          <w:iCs/>
        </w:rPr>
      </w:pPr>
      <w:r w:rsidRPr="00691F2C">
        <w:rPr>
          <w:rStyle w:val="FootnoteReference"/>
          <w:rFonts w:ascii="Times New Roman" w:hAnsi="Times New Roman"/>
        </w:rPr>
        <w:footnoteRef/>
      </w:r>
      <w:r>
        <w:rPr>
          <w:rFonts w:ascii="Times New Roman" w:hAnsi="Times New Roman"/>
        </w:rPr>
        <w:t xml:space="preserve"> Fioren Alesandro Keintjem</w:t>
      </w:r>
      <w:r>
        <w:rPr>
          <w:rFonts w:ascii="Times New Roman" w:hAnsi="Times New Roman"/>
          <w:lang w:val="en-US"/>
        </w:rPr>
        <w:t>,</w:t>
      </w:r>
      <w:r w:rsidRPr="00691F2C">
        <w:rPr>
          <w:rFonts w:ascii="Times New Roman" w:hAnsi="Times New Roman"/>
        </w:rPr>
        <w:t xml:space="preserve"> “</w:t>
      </w:r>
      <w:r w:rsidRPr="00691F2C">
        <w:rPr>
          <w:rFonts w:ascii="Times New Roman" w:hAnsi="Times New Roman"/>
          <w:iCs/>
        </w:rPr>
        <w:t>Konsep Perbarengan Tindak Pidana (</w:t>
      </w:r>
      <w:r w:rsidRPr="00691F2C">
        <w:rPr>
          <w:rFonts w:ascii="Times New Roman" w:hAnsi="Times New Roman"/>
          <w:i/>
          <w:iCs/>
        </w:rPr>
        <w:t>Concurcus</w:t>
      </w:r>
      <w:r w:rsidRPr="00691F2C">
        <w:rPr>
          <w:rFonts w:ascii="Times New Roman" w:hAnsi="Times New Roman"/>
          <w:iCs/>
        </w:rPr>
        <w:t>) Menurut Kitab Undang-Undang Hukum Pidana”</w:t>
      </w:r>
      <w:r>
        <w:rPr>
          <w:rFonts w:ascii="Times New Roman" w:hAnsi="Times New Roman"/>
          <w:lang w:val="en-US"/>
        </w:rPr>
        <w:t>,</w:t>
      </w:r>
      <w:r w:rsidRPr="00691F2C">
        <w:rPr>
          <w:rFonts w:ascii="Times New Roman" w:hAnsi="Times New Roman"/>
        </w:rPr>
        <w:t xml:space="preserve"> </w:t>
      </w:r>
      <w:proofErr w:type="spellStart"/>
      <w:r>
        <w:rPr>
          <w:rFonts w:ascii="Times New Roman" w:hAnsi="Times New Roman"/>
          <w:i/>
          <w:lang w:val="en-US"/>
        </w:rPr>
        <w:t>Jurnal</w:t>
      </w:r>
      <w:proofErr w:type="spellEnd"/>
      <w:r>
        <w:rPr>
          <w:rFonts w:ascii="Times New Roman" w:hAnsi="Times New Roman"/>
          <w:i/>
          <w:lang w:val="en-US"/>
        </w:rPr>
        <w:t xml:space="preserve"> </w:t>
      </w:r>
      <w:proofErr w:type="spellStart"/>
      <w:r>
        <w:rPr>
          <w:rFonts w:ascii="Times New Roman" w:hAnsi="Times New Roman"/>
          <w:i/>
          <w:lang w:val="en-US"/>
        </w:rPr>
        <w:t>Ilmu</w:t>
      </w:r>
      <w:proofErr w:type="spellEnd"/>
      <w:r>
        <w:rPr>
          <w:rFonts w:ascii="Times New Roman" w:hAnsi="Times New Roman"/>
          <w:i/>
          <w:lang w:val="en-US"/>
        </w:rPr>
        <w:t xml:space="preserve"> </w:t>
      </w:r>
      <w:proofErr w:type="spellStart"/>
      <w:r>
        <w:rPr>
          <w:rFonts w:ascii="Times New Roman" w:hAnsi="Times New Roman"/>
          <w:i/>
          <w:lang w:val="en-US"/>
        </w:rPr>
        <w:t>Hukum</w:t>
      </w:r>
      <w:proofErr w:type="spellEnd"/>
      <w:r>
        <w:rPr>
          <w:rFonts w:ascii="Times New Roman" w:hAnsi="Times New Roman"/>
          <w:i/>
          <w:lang w:val="en-US"/>
        </w:rPr>
        <w:t xml:space="preserve">, </w:t>
      </w:r>
      <w:r w:rsidRPr="00440B35">
        <w:rPr>
          <w:rFonts w:ascii="Times New Roman" w:hAnsi="Times New Roman"/>
        </w:rPr>
        <w:t>Vol. 10</w:t>
      </w:r>
      <w:r>
        <w:rPr>
          <w:rFonts w:ascii="Times New Roman" w:hAnsi="Times New Roman"/>
          <w:lang w:val="en-US"/>
        </w:rPr>
        <w:t>,</w:t>
      </w:r>
      <w:r w:rsidRPr="00440B35">
        <w:rPr>
          <w:rFonts w:ascii="Times New Roman" w:hAnsi="Times New Roman"/>
        </w:rPr>
        <w:t xml:space="preserve"> No. 05,</w:t>
      </w:r>
      <w:r w:rsidRPr="00691F2C">
        <w:rPr>
          <w:rFonts w:ascii="Times New Roman" w:hAnsi="Times New Roman"/>
          <w:i/>
        </w:rPr>
        <w:t xml:space="preserve"> </w:t>
      </w:r>
      <w:r>
        <w:rPr>
          <w:rFonts w:ascii="Times New Roman" w:hAnsi="Times New Roman"/>
          <w:lang w:val="en-US"/>
        </w:rPr>
        <w:t>(</w:t>
      </w:r>
      <w:r w:rsidRPr="00691F2C">
        <w:rPr>
          <w:rFonts w:ascii="Times New Roman" w:hAnsi="Times New Roman"/>
        </w:rPr>
        <w:t>2021</w:t>
      </w:r>
      <w:r>
        <w:rPr>
          <w:rFonts w:ascii="Times New Roman" w:hAnsi="Times New Roman"/>
          <w:lang w:val="en-US"/>
        </w:rPr>
        <w:t>)</w:t>
      </w:r>
      <w:r w:rsidRPr="00691F2C">
        <w:rPr>
          <w:rFonts w:ascii="Times New Roman" w:hAnsi="Times New Roman"/>
        </w:rPr>
        <w:t>,</w:t>
      </w:r>
      <w:r w:rsidRPr="00691F2C">
        <w:rPr>
          <w:rFonts w:ascii="Times New Roman" w:hAnsi="Times New Roman"/>
          <w:iCs/>
        </w:rPr>
        <w:t xml:space="preserve"> </w:t>
      </w:r>
      <w:proofErr w:type="spellStart"/>
      <w:r>
        <w:rPr>
          <w:rFonts w:ascii="Times New Roman" w:hAnsi="Times New Roman"/>
          <w:iCs/>
          <w:lang w:val="en-US"/>
        </w:rPr>
        <w:t>hlm</w:t>
      </w:r>
      <w:proofErr w:type="spellEnd"/>
      <w:r>
        <w:rPr>
          <w:rFonts w:ascii="Times New Roman" w:hAnsi="Times New Roman"/>
          <w:iCs/>
          <w:lang w:val="en-US"/>
        </w:rPr>
        <w:t xml:space="preserve">. </w:t>
      </w:r>
      <w:r w:rsidRPr="00691F2C">
        <w:rPr>
          <w:rFonts w:ascii="Times New Roman" w:hAnsi="Times New Roman"/>
        </w:rPr>
        <w:t>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958301276"/>
      <w:docPartObj>
        <w:docPartGallery w:val="Page Numbers (Top of Page)"/>
        <w:docPartUnique/>
      </w:docPartObj>
    </w:sdtPr>
    <w:sdtEndPr/>
    <w:sdtContent>
      <w:p w:rsidR="00E46952" w:rsidRPr="00CA094B" w:rsidRDefault="00E46952">
        <w:pPr>
          <w:pStyle w:val="Header"/>
          <w:jc w:val="right"/>
          <w:rPr>
            <w:rFonts w:ascii="Times New Roman" w:hAnsi="Times New Roman" w:cs="Times New Roman"/>
            <w:sz w:val="24"/>
            <w:szCs w:val="24"/>
          </w:rPr>
        </w:pPr>
        <w:r w:rsidRPr="00CA094B">
          <w:rPr>
            <w:rFonts w:ascii="Times New Roman" w:hAnsi="Times New Roman" w:cs="Times New Roman"/>
            <w:sz w:val="24"/>
            <w:szCs w:val="24"/>
          </w:rPr>
          <w:fldChar w:fldCharType="begin"/>
        </w:r>
        <w:r w:rsidRPr="00CA094B">
          <w:rPr>
            <w:rFonts w:ascii="Times New Roman" w:hAnsi="Times New Roman" w:cs="Times New Roman"/>
            <w:sz w:val="24"/>
            <w:szCs w:val="24"/>
          </w:rPr>
          <w:instrText xml:space="preserve"> PAGE   \* MERGEFORMAT </w:instrText>
        </w:r>
        <w:r w:rsidRPr="00CA094B">
          <w:rPr>
            <w:rFonts w:ascii="Times New Roman" w:hAnsi="Times New Roman" w:cs="Times New Roman"/>
            <w:sz w:val="24"/>
            <w:szCs w:val="24"/>
          </w:rPr>
          <w:fldChar w:fldCharType="separate"/>
        </w:r>
        <w:r>
          <w:rPr>
            <w:rFonts w:ascii="Times New Roman" w:hAnsi="Times New Roman" w:cs="Times New Roman"/>
            <w:noProof/>
            <w:sz w:val="24"/>
            <w:szCs w:val="24"/>
          </w:rPr>
          <w:t>ii</w:t>
        </w:r>
        <w:r w:rsidRPr="00CA094B">
          <w:rPr>
            <w:rFonts w:ascii="Times New Roman" w:hAnsi="Times New Roman" w:cs="Times New Roman"/>
            <w:sz w:val="24"/>
            <w:szCs w:val="24"/>
          </w:rPr>
          <w:fldChar w:fldCharType="end"/>
        </w:r>
      </w:p>
    </w:sdtContent>
  </w:sdt>
  <w:p w:rsidR="00E46952" w:rsidRPr="00CA094B" w:rsidRDefault="00E46952">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952" w:rsidRDefault="00E46952">
    <w:pPr>
      <w:pStyle w:val="Header"/>
      <w:jc w:val="right"/>
    </w:pPr>
  </w:p>
  <w:p w:rsidR="00E46952" w:rsidRDefault="00E46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952" w:rsidRPr="00CA094B" w:rsidRDefault="00E46952">
    <w:pPr>
      <w:pStyle w:val="Header"/>
      <w:jc w:val="right"/>
      <w:rPr>
        <w:rFonts w:ascii="Times New Roman" w:hAnsi="Times New Roman" w:cs="Times New Roman"/>
        <w:sz w:val="24"/>
        <w:szCs w:val="24"/>
      </w:rPr>
    </w:pPr>
  </w:p>
  <w:p w:rsidR="00E46952" w:rsidRPr="00CA094B" w:rsidRDefault="00E46952">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952" w:rsidRPr="00CA094B" w:rsidRDefault="00E46952">
    <w:pPr>
      <w:pStyle w:val="Header"/>
      <w:jc w:val="right"/>
      <w:rPr>
        <w:rFonts w:ascii="Times New Roman" w:hAnsi="Times New Roman" w:cs="Times New Roman"/>
        <w:sz w:val="24"/>
        <w:szCs w:val="24"/>
      </w:rPr>
    </w:pPr>
  </w:p>
  <w:p w:rsidR="00E46952" w:rsidRPr="00CA094B" w:rsidRDefault="00E46952">
    <w:pPr>
      <w:pStyle w:val="Header"/>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24211"/>
      <w:docPartObj>
        <w:docPartGallery w:val="Page Numbers (Top of Page)"/>
        <w:docPartUnique/>
      </w:docPartObj>
    </w:sdtPr>
    <w:sdtEndPr>
      <w:rPr>
        <w:rFonts w:ascii="Times New Roman" w:hAnsi="Times New Roman" w:cs="Times New Roman"/>
        <w:sz w:val="24"/>
        <w:szCs w:val="24"/>
      </w:rPr>
    </w:sdtEndPr>
    <w:sdtContent>
      <w:p w:rsidR="00E46952" w:rsidRDefault="00E46952">
        <w:pPr>
          <w:pStyle w:val="Header"/>
          <w:jc w:val="right"/>
        </w:pPr>
        <w:r w:rsidRPr="00621D65">
          <w:rPr>
            <w:rFonts w:ascii="Times New Roman" w:hAnsi="Times New Roman" w:cs="Times New Roman"/>
            <w:sz w:val="24"/>
            <w:szCs w:val="24"/>
          </w:rPr>
          <w:fldChar w:fldCharType="begin"/>
        </w:r>
        <w:r w:rsidRPr="00621D65">
          <w:rPr>
            <w:rFonts w:ascii="Times New Roman" w:hAnsi="Times New Roman" w:cs="Times New Roman"/>
            <w:sz w:val="24"/>
            <w:szCs w:val="24"/>
          </w:rPr>
          <w:instrText xml:space="preserve"> PAGE   \* MERGEFORMAT </w:instrText>
        </w:r>
        <w:r w:rsidRPr="00621D65">
          <w:rPr>
            <w:rFonts w:ascii="Times New Roman" w:hAnsi="Times New Roman" w:cs="Times New Roman"/>
            <w:sz w:val="24"/>
            <w:szCs w:val="24"/>
          </w:rPr>
          <w:fldChar w:fldCharType="separate"/>
        </w:r>
        <w:r>
          <w:rPr>
            <w:rFonts w:ascii="Times New Roman" w:hAnsi="Times New Roman" w:cs="Times New Roman"/>
            <w:noProof/>
            <w:sz w:val="24"/>
            <w:szCs w:val="24"/>
          </w:rPr>
          <w:t>16</w:t>
        </w:r>
        <w:r w:rsidRPr="00621D65">
          <w:rPr>
            <w:rFonts w:ascii="Times New Roman" w:hAnsi="Times New Roman" w:cs="Times New Roman"/>
            <w:sz w:val="24"/>
            <w:szCs w:val="24"/>
          </w:rPr>
          <w:fldChar w:fldCharType="end"/>
        </w:r>
      </w:p>
    </w:sdtContent>
  </w:sdt>
  <w:p w:rsidR="00E46952" w:rsidRPr="00CA094B" w:rsidRDefault="00E46952">
    <w:pPr>
      <w:pStyle w:val="Header"/>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952" w:rsidRDefault="00E46952">
    <w:pPr>
      <w:pStyle w:val="Header"/>
      <w:jc w:val="right"/>
    </w:pPr>
  </w:p>
  <w:p w:rsidR="00E46952" w:rsidRDefault="00E46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8AF"/>
    <w:multiLevelType w:val="multilevel"/>
    <w:tmpl w:val="017518AF"/>
    <w:lvl w:ilvl="0">
      <w:start w:val="1"/>
      <w:numFmt w:val="decimal"/>
      <w:lvlText w:val="%1."/>
      <w:lvlJc w:val="left"/>
      <w:pPr>
        <w:ind w:left="1440" w:hanging="360"/>
      </w:pPr>
      <w:rPr>
        <w:rFonts w:hAnsi="Arial Unicode MS" w:hint="default"/>
        <w:caps w:val="0"/>
        <w:smallCaps w:val="0"/>
        <w:strike w:val="0"/>
        <w:dstrike w:val="0"/>
        <w:color w:val="000000"/>
        <w:spacing w:val="0"/>
        <w:w w:val="100"/>
        <w:kern w:val="0"/>
        <w:position w:val="0"/>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4223E8F"/>
    <w:multiLevelType w:val="hybridMultilevel"/>
    <w:tmpl w:val="D4AA3BFA"/>
    <w:lvl w:ilvl="0" w:tplc="39EEC888">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65E8D"/>
    <w:multiLevelType w:val="hybridMultilevel"/>
    <w:tmpl w:val="EAEC0502"/>
    <w:lvl w:ilvl="0" w:tplc="5942D564">
      <w:start w:val="1"/>
      <w:numFmt w:val="upperLetter"/>
      <w:lvlText w:val="%1."/>
      <w:lvlJc w:val="left"/>
      <w:pPr>
        <w:ind w:left="860" w:hanging="284"/>
      </w:pPr>
      <w:rPr>
        <w:rFonts w:ascii="Times New Roman" w:eastAsia="Times New Roman" w:hAnsi="Times New Roman" w:cs="Times New Roman" w:hint="default"/>
        <w:b/>
        <w:bCs/>
        <w:spacing w:val="-1"/>
        <w:w w:val="100"/>
        <w:sz w:val="24"/>
        <w:szCs w:val="24"/>
        <w:lang w:eastAsia="en-US" w:bidi="ar-SA"/>
      </w:rPr>
    </w:lvl>
    <w:lvl w:ilvl="1" w:tplc="72942E60">
      <w:start w:val="1"/>
      <w:numFmt w:val="decimal"/>
      <w:lvlText w:val="%2."/>
      <w:lvlJc w:val="left"/>
      <w:pPr>
        <w:ind w:left="1504" w:hanging="360"/>
      </w:pPr>
      <w:rPr>
        <w:b w:val="0"/>
        <w:bCs/>
        <w:spacing w:val="-1"/>
        <w:w w:val="100"/>
        <w:lang w:eastAsia="en-US" w:bidi="ar-SA"/>
      </w:rPr>
    </w:lvl>
    <w:lvl w:ilvl="2" w:tplc="65B2B7D2">
      <w:start w:val="1"/>
      <w:numFmt w:val="lowerLetter"/>
      <w:lvlText w:val="%3."/>
      <w:lvlJc w:val="left"/>
      <w:pPr>
        <w:ind w:left="1996" w:hanging="360"/>
      </w:pPr>
      <w:rPr>
        <w:rFonts w:ascii="Times New Roman" w:eastAsia="Times New Roman" w:hAnsi="Times New Roman" w:cs="Times New Roman" w:hint="default"/>
        <w:spacing w:val="-1"/>
        <w:w w:val="100"/>
        <w:sz w:val="24"/>
        <w:szCs w:val="24"/>
        <w:lang w:eastAsia="en-US" w:bidi="ar-SA"/>
      </w:rPr>
    </w:lvl>
    <w:lvl w:ilvl="3" w:tplc="7B2014E6">
      <w:numFmt w:val="bullet"/>
      <w:lvlText w:val="•"/>
      <w:lvlJc w:val="left"/>
      <w:pPr>
        <w:ind w:left="1660" w:hanging="360"/>
      </w:pPr>
      <w:rPr>
        <w:lang w:eastAsia="en-US" w:bidi="ar-SA"/>
      </w:rPr>
    </w:lvl>
    <w:lvl w:ilvl="4" w:tplc="2154F5FE">
      <w:numFmt w:val="bullet"/>
      <w:lvlText w:val="•"/>
      <w:lvlJc w:val="left"/>
      <w:pPr>
        <w:ind w:left="2000" w:hanging="360"/>
      </w:pPr>
      <w:rPr>
        <w:lang w:eastAsia="en-US" w:bidi="ar-SA"/>
      </w:rPr>
    </w:lvl>
    <w:lvl w:ilvl="5" w:tplc="917E01A4">
      <w:numFmt w:val="bullet"/>
      <w:lvlText w:val="•"/>
      <w:lvlJc w:val="left"/>
      <w:pPr>
        <w:ind w:left="3246" w:hanging="360"/>
      </w:pPr>
      <w:rPr>
        <w:lang w:eastAsia="en-US" w:bidi="ar-SA"/>
      </w:rPr>
    </w:lvl>
    <w:lvl w:ilvl="6" w:tplc="6824911A">
      <w:numFmt w:val="bullet"/>
      <w:lvlText w:val="•"/>
      <w:lvlJc w:val="left"/>
      <w:pPr>
        <w:ind w:left="4493" w:hanging="360"/>
      </w:pPr>
      <w:rPr>
        <w:lang w:eastAsia="en-US" w:bidi="ar-SA"/>
      </w:rPr>
    </w:lvl>
    <w:lvl w:ilvl="7" w:tplc="2F58C18C">
      <w:numFmt w:val="bullet"/>
      <w:lvlText w:val="•"/>
      <w:lvlJc w:val="left"/>
      <w:pPr>
        <w:ind w:left="5740" w:hanging="360"/>
      </w:pPr>
      <w:rPr>
        <w:lang w:eastAsia="en-US" w:bidi="ar-SA"/>
      </w:rPr>
    </w:lvl>
    <w:lvl w:ilvl="8" w:tplc="AFAABE16">
      <w:numFmt w:val="bullet"/>
      <w:lvlText w:val="•"/>
      <w:lvlJc w:val="left"/>
      <w:pPr>
        <w:ind w:left="6986" w:hanging="360"/>
      </w:pPr>
      <w:rPr>
        <w:lang w:eastAsia="en-US" w:bidi="ar-SA"/>
      </w:rPr>
    </w:lvl>
  </w:abstractNum>
  <w:abstractNum w:abstractNumId="3" w15:restartNumberingAfterBreak="0">
    <w:nsid w:val="068B3761"/>
    <w:multiLevelType w:val="hybridMultilevel"/>
    <w:tmpl w:val="5B509030"/>
    <w:lvl w:ilvl="0" w:tplc="AF3078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6B73A38"/>
    <w:multiLevelType w:val="multilevel"/>
    <w:tmpl w:val="61429610"/>
    <w:lvl w:ilvl="0">
      <w:start w:val="3"/>
      <w:numFmt w:val="low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b w:val="0"/>
        <w:color w:val="auto"/>
      </w:rPr>
    </w:lvl>
    <w:lvl w:ilvl="2">
      <w:start w:val="1"/>
      <w:numFmt w:val="lowerLetter"/>
      <w:lvlText w:val="%3."/>
      <w:lvlJc w:val="left"/>
      <w:pPr>
        <w:ind w:left="2700" w:hanging="720"/>
      </w:pPr>
      <w:rPr>
        <w:rFonts w:cs="Times New Roman" w:hint="default"/>
        <w:b w:val="0"/>
      </w:rPr>
    </w:lvl>
    <w:lvl w:ilvl="3">
      <w:start w:val="1"/>
      <w:numFmt w:val="lowerLetter"/>
      <w:lvlText w:val="%4."/>
      <w:lvlJc w:val="left"/>
      <w:pPr>
        <w:ind w:left="2880" w:hanging="360"/>
      </w:pPr>
      <w:rPr>
        <w:rFonts w:cs="Times New Roman" w:hint="default"/>
      </w:rPr>
    </w:lvl>
    <w:lvl w:ilvl="4">
      <w:start w:val="1"/>
      <w:numFmt w:val="upperLetter"/>
      <w:lvlText w:val="%5."/>
      <w:lvlJc w:val="left"/>
      <w:pPr>
        <w:ind w:left="3600" w:hanging="360"/>
      </w:pPr>
      <w:rPr>
        <w:rFonts w:cs="Times New Roman" w:hint="default"/>
      </w:rPr>
    </w:lvl>
    <w:lvl w:ilvl="5">
      <w:start w:val="1"/>
      <w:numFmt w:val="decimal"/>
      <w:lvlText w:val="%6)"/>
      <w:lvlJc w:val="left"/>
      <w:pPr>
        <w:ind w:left="4500" w:hanging="36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83A4613"/>
    <w:multiLevelType w:val="hybridMultilevel"/>
    <w:tmpl w:val="395A7E9A"/>
    <w:lvl w:ilvl="0" w:tplc="05C6FBC6">
      <w:start w:val="1"/>
      <w:numFmt w:val="lowerLetter"/>
      <w:lvlText w:val="%1."/>
      <w:lvlJc w:val="left"/>
      <w:pPr>
        <w:ind w:left="360" w:hanging="360"/>
      </w:pPr>
      <w:rPr>
        <w:rFonts w:ascii="Times New Roman" w:eastAsia="Times New Roman" w:hAnsi="Times New Roman" w:cs="Times New Roman"/>
      </w:rPr>
    </w:lvl>
    <w:lvl w:ilvl="1" w:tplc="04090017">
      <w:start w:val="1"/>
      <w:numFmt w:val="lowerLetter"/>
      <w:lvlText w:val="%2)"/>
      <w:lvlJc w:val="left"/>
      <w:pPr>
        <w:ind w:left="1080" w:hanging="360"/>
      </w:pPr>
    </w:lvl>
    <w:lvl w:ilvl="2" w:tplc="D180C7E8">
      <w:start w:val="1"/>
      <w:numFmt w:val="decimal"/>
      <w:lvlText w:val="%3."/>
      <w:lvlJc w:val="left"/>
      <w:pPr>
        <w:ind w:left="1980" w:hanging="360"/>
      </w:pPr>
      <w:rPr>
        <w:rFonts w:ascii="Times New Roman" w:hAnsi="Times New Roman" w:cs="Times New Roman" w:hint="default"/>
        <w:sz w:val="24"/>
        <w:szCs w:val="24"/>
      </w:rPr>
    </w:lvl>
    <w:lvl w:ilvl="3" w:tplc="6944DC62">
      <w:start w:val="1"/>
      <w:numFmt w:val="upperLetter"/>
      <w:lvlText w:val="%4."/>
      <w:lvlJc w:val="left"/>
      <w:pPr>
        <w:ind w:left="2520" w:hanging="360"/>
      </w:pPr>
      <w:rPr>
        <w:rFonts w:hint="default"/>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6" w15:restartNumberingAfterBreak="0">
    <w:nsid w:val="0C4F6D56"/>
    <w:multiLevelType w:val="hybridMultilevel"/>
    <w:tmpl w:val="CEC4EE6C"/>
    <w:lvl w:ilvl="0" w:tplc="2E88A2CE">
      <w:start w:val="1"/>
      <w:numFmt w:val="decimal"/>
      <w:lvlText w:val="%1."/>
      <w:lvlJc w:val="left"/>
      <w:pPr>
        <w:ind w:left="2149" w:hanging="360"/>
      </w:pPr>
      <w:rPr>
        <w:i w:val="0"/>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7" w15:restartNumberingAfterBreak="0">
    <w:nsid w:val="0C9B419E"/>
    <w:multiLevelType w:val="hybridMultilevel"/>
    <w:tmpl w:val="252C64A4"/>
    <w:lvl w:ilvl="0" w:tplc="5A9CAB46">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6677B"/>
    <w:multiLevelType w:val="hybridMultilevel"/>
    <w:tmpl w:val="4CFE3F06"/>
    <w:lvl w:ilvl="0" w:tplc="CC6CDF0E">
      <w:start w:val="1"/>
      <w:numFmt w:val="decimal"/>
      <w:lvlText w:val="%1."/>
      <w:lvlJc w:val="left"/>
      <w:pPr>
        <w:ind w:left="2138"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15:restartNumberingAfterBreak="0">
    <w:nsid w:val="129A5B94"/>
    <w:multiLevelType w:val="hybridMultilevel"/>
    <w:tmpl w:val="056AECC4"/>
    <w:lvl w:ilvl="0" w:tplc="CC6CDF0E">
      <w:start w:val="1"/>
      <w:numFmt w:val="decimal"/>
      <w:lvlText w:val="%1."/>
      <w:lvlJc w:val="left"/>
      <w:pPr>
        <w:ind w:left="1440" w:hanging="360"/>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2262E8"/>
    <w:multiLevelType w:val="hybridMultilevel"/>
    <w:tmpl w:val="BC9EA718"/>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8133687"/>
    <w:multiLevelType w:val="hybridMultilevel"/>
    <w:tmpl w:val="1250E2D6"/>
    <w:lvl w:ilvl="0" w:tplc="403002A0">
      <w:start w:val="1"/>
      <w:numFmt w:val="lowerLetter"/>
      <w:lvlText w:val="%1."/>
      <w:lvlJc w:val="left"/>
      <w:pPr>
        <w:ind w:left="1429" w:hanging="360"/>
      </w:pPr>
      <w:rPr>
        <w:rFonts w:hint="default"/>
      </w:rPr>
    </w:lvl>
    <w:lvl w:ilvl="1" w:tplc="C534DEF4">
      <w:start w:val="1"/>
      <w:numFmt w:val="lowerLetter"/>
      <w:lvlText w:val="%2."/>
      <w:lvlJc w:val="left"/>
      <w:pPr>
        <w:ind w:left="2149" w:hanging="360"/>
      </w:pPr>
      <w:rPr>
        <w:b w:val="0"/>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15:restartNumberingAfterBreak="0">
    <w:nsid w:val="1A1A7C2E"/>
    <w:multiLevelType w:val="hybridMultilevel"/>
    <w:tmpl w:val="A8B82E3C"/>
    <w:lvl w:ilvl="0" w:tplc="04090019">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1B5E14"/>
    <w:multiLevelType w:val="hybridMultilevel"/>
    <w:tmpl w:val="E54642B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075827"/>
    <w:multiLevelType w:val="multilevel"/>
    <w:tmpl w:val="A96E7C0A"/>
    <w:lvl w:ilvl="0">
      <w:start w:val="1"/>
      <w:numFmt w:val="lowerLetter"/>
      <w:lvlText w:val="%1."/>
      <w:lvlJc w:val="left"/>
      <w:pPr>
        <w:tabs>
          <w:tab w:val="num" w:pos="720"/>
        </w:tabs>
        <w:ind w:left="720" w:hanging="360"/>
      </w:pPr>
      <w:rPr>
        <w:rFonts w:cs="Latha" w:hint="default"/>
        <w:i w:val="0"/>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1E47253"/>
    <w:multiLevelType w:val="hybridMultilevel"/>
    <w:tmpl w:val="78F254D8"/>
    <w:lvl w:ilvl="0" w:tplc="0CD21224">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9EEC888">
      <w:start w:val="1"/>
      <w:numFmt w:val="lowerLetter"/>
      <w:lvlText w:val="%4."/>
      <w:lvlJc w:val="left"/>
      <w:pPr>
        <w:ind w:left="2880" w:hanging="360"/>
      </w:pPr>
      <w:rPr>
        <w:rFonts w:hAnsi="Arial Unicode MS" w:hint="default"/>
        <w:caps w:val="0"/>
        <w:smallCaps w:val="0"/>
        <w:strike w:val="0"/>
        <w:dstrike w:val="0"/>
        <w:outline w:val="0"/>
        <w:emboss w:val="0"/>
        <w:imprint w:val="0"/>
        <w:spacing w:val="0"/>
        <w:w w:val="100"/>
        <w:kern w:val="0"/>
        <w:position w:val="0"/>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0F41C5"/>
    <w:multiLevelType w:val="hybridMultilevel"/>
    <w:tmpl w:val="DEC264F0"/>
    <w:lvl w:ilvl="0" w:tplc="C25A7E14">
      <w:start w:val="1"/>
      <w:numFmt w:val="decimal"/>
      <w:lvlText w:val="%1."/>
      <w:lvlJc w:val="left"/>
      <w:pPr>
        <w:ind w:left="2138"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9B5B98"/>
    <w:multiLevelType w:val="hybridMultilevel"/>
    <w:tmpl w:val="23943F98"/>
    <w:lvl w:ilvl="0" w:tplc="F5D8EB58">
      <w:start w:val="1"/>
      <w:numFmt w:val="lowerLetter"/>
      <w:lvlText w:val="%1."/>
      <w:lvlJc w:val="left"/>
      <w:pPr>
        <w:ind w:left="1440" w:hanging="360"/>
      </w:pPr>
      <w:rPr>
        <w:rFonts w:hAnsi="Arial Unicode MS" w:hint="default"/>
        <w:i w:val="0"/>
        <w:caps w:val="0"/>
        <w:smallCaps w:val="0"/>
        <w:strike w:val="0"/>
        <w:dstrike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A0CBE"/>
    <w:multiLevelType w:val="hybridMultilevel"/>
    <w:tmpl w:val="5E18111A"/>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58A5601"/>
    <w:multiLevelType w:val="hybridMultilevel"/>
    <w:tmpl w:val="149E74A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15:restartNumberingAfterBreak="0">
    <w:nsid w:val="26316BEB"/>
    <w:multiLevelType w:val="hybridMultilevel"/>
    <w:tmpl w:val="62386F40"/>
    <w:lvl w:ilvl="0" w:tplc="340C30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82F5A14"/>
    <w:multiLevelType w:val="hybridMultilevel"/>
    <w:tmpl w:val="0C404E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240C58"/>
    <w:multiLevelType w:val="hybridMultilevel"/>
    <w:tmpl w:val="EA36A6F4"/>
    <w:lvl w:ilvl="0" w:tplc="E85246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2BC71CD7"/>
    <w:multiLevelType w:val="hybridMultilevel"/>
    <w:tmpl w:val="14FAFDA0"/>
    <w:lvl w:ilvl="0" w:tplc="ED624E6C">
      <w:start w:val="3"/>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2DB52FFF"/>
    <w:multiLevelType w:val="hybridMultilevel"/>
    <w:tmpl w:val="15BC32AA"/>
    <w:lvl w:ilvl="0" w:tplc="6DDAE49C">
      <w:start w:val="1"/>
      <w:numFmt w:val="decimal"/>
      <w:lvlText w:val="%1."/>
      <w:lvlJc w:val="left"/>
      <w:pPr>
        <w:ind w:left="2149" w:hanging="360"/>
      </w:pPr>
      <w:rPr>
        <w:b w:val="0"/>
      </w:rPr>
    </w:lvl>
    <w:lvl w:ilvl="1" w:tplc="0450C4C8">
      <w:start w:val="1"/>
      <w:numFmt w:val="lowerLetter"/>
      <w:lvlText w:val="%2."/>
      <w:lvlJc w:val="left"/>
      <w:pPr>
        <w:ind w:left="3484" w:hanging="975"/>
      </w:pPr>
      <w:rPr>
        <w:rFonts w:hint="default"/>
        <w:b w:val="0"/>
      </w:r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5" w15:restartNumberingAfterBreak="0">
    <w:nsid w:val="2E6A508D"/>
    <w:multiLevelType w:val="hybridMultilevel"/>
    <w:tmpl w:val="EC3EB488"/>
    <w:lvl w:ilvl="0" w:tplc="0409000F">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E786DA2"/>
    <w:multiLevelType w:val="hybridMultilevel"/>
    <w:tmpl w:val="6EE26372"/>
    <w:lvl w:ilvl="0" w:tplc="403002A0">
      <w:start w:val="1"/>
      <w:numFmt w:val="lowerLetter"/>
      <w:lvlText w:val="%1."/>
      <w:lvlJc w:val="left"/>
      <w:pPr>
        <w:ind w:left="1429" w:hanging="360"/>
      </w:pPr>
      <w:rPr>
        <w:rFonts w:hint="default"/>
      </w:rPr>
    </w:lvl>
    <w:lvl w:ilvl="1" w:tplc="04210019">
      <w:start w:val="1"/>
      <w:numFmt w:val="lowerLetter"/>
      <w:lvlText w:val="%2."/>
      <w:lvlJc w:val="left"/>
      <w:pPr>
        <w:ind w:left="2149" w:hanging="360"/>
      </w:pPr>
    </w:lvl>
    <w:lvl w:ilvl="2" w:tplc="8630828C">
      <w:start w:val="1"/>
      <w:numFmt w:val="decimal"/>
      <w:lvlText w:val="(%3)"/>
      <w:lvlJc w:val="left"/>
      <w:pPr>
        <w:ind w:left="3799" w:hanging="1110"/>
      </w:pPr>
      <w:rPr>
        <w:rFonts w:hint="default"/>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15:restartNumberingAfterBreak="0">
    <w:nsid w:val="2E8A2D2D"/>
    <w:multiLevelType w:val="hybridMultilevel"/>
    <w:tmpl w:val="18ACDB66"/>
    <w:lvl w:ilvl="0" w:tplc="786068E0">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33866974"/>
    <w:multiLevelType w:val="hybridMultilevel"/>
    <w:tmpl w:val="85E2CC02"/>
    <w:lvl w:ilvl="0" w:tplc="91F62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976218"/>
    <w:multiLevelType w:val="hybridMultilevel"/>
    <w:tmpl w:val="F2C2C692"/>
    <w:lvl w:ilvl="0" w:tplc="E8DCC83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6E0A44"/>
    <w:multiLevelType w:val="hybridMultilevel"/>
    <w:tmpl w:val="B11E7432"/>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1" w15:restartNumberingAfterBreak="0">
    <w:nsid w:val="3575795F"/>
    <w:multiLevelType w:val="multilevel"/>
    <w:tmpl w:val="DAB03AC8"/>
    <w:lvl w:ilvl="0">
      <w:start w:val="1"/>
      <w:numFmt w:val="bullet"/>
      <w:lvlText w:val=""/>
      <w:lvlJc w:val="left"/>
      <w:pPr>
        <w:tabs>
          <w:tab w:val="num" w:pos="720"/>
        </w:tabs>
        <w:ind w:left="720" w:hanging="360"/>
      </w:pPr>
      <w:rPr>
        <w:rFonts w:ascii="Symbol" w:hAnsi="Symbol" w:hint="default"/>
        <w:sz w:val="20"/>
      </w:rPr>
    </w:lvl>
    <w:lvl w:ilvl="1">
      <w:start w:val="5"/>
      <w:numFmt w:val="upperLetter"/>
      <w:lvlText w:val="%2."/>
      <w:lvlJc w:val="left"/>
      <w:pPr>
        <w:ind w:left="1440" w:hanging="360"/>
      </w:pPr>
      <w:rPr>
        <w:rFonts w:cs="Times New Roman" w:hint="default"/>
        <w:b/>
      </w:rPr>
    </w:lvl>
    <w:lvl w:ilvl="2">
      <w:start w:val="1"/>
      <w:numFmt w:val="decimal"/>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decimal"/>
      <w:lvlText w:val="%6."/>
      <w:lvlJc w:val="left"/>
      <w:pPr>
        <w:ind w:left="4320" w:hanging="360"/>
      </w:pPr>
      <w:rPr>
        <w:rFonts w:cs="Times New Roman" w:hint="default"/>
        <w:b w:val="0"/>
        <w:i w:val="0"/>
        <w:color w:val="auto"/>
      </w:rPr>
    </w:lvl>
    <w:lvl w:ilvl="6">
      <w:start w:val="1"/>
      <w:numFmt w:val="lowerLetter"/>
      <w:lvlText w:val="%7."/>
      <w:lvlJc w:val="left"/>
      <w:pPr>
        <w:ind w:left="5040" w:hanging="360"/>
      </w:pPr>
      <w:rPr>
        <w:rFonts w:cs="Times New Roman"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6148DA"/>
    <w:multiLevelType w:val="hybridMultilevel"/>
    <w:tmpl w:val="3B3007D4"/>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3" w15:restartNumberingAfterBreak="0">
    <w:nsid w:val="378A6AC9"/>
    <w:multiLevelType w:val="multilevel"/>
    <w:tmpl w:val="CE2AAACC"/>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b w:val="0"/>
        <w:color w:val="auto"/>
      </w:rPr>
    </w:lvl>
    <w:lvl w:ilvl="2">
      <w:start w:val="1"/>
      <w:numFmt w:val="lowerLetter"/>
      <w:lvlText w:val="%3."/>
      <w:lvlJc w:val="left"/>
      <w:pPr>
        <w:ind w:left="2700" w:hanging="720"/>
      </w:pPr>
      <w:rPr>
        <w:rFonts w:cs="Times New Roman" w:hint="default"/>
        <w:b w:val="0"/>
      </w:rPr>
    </w:lvl>
    <w:lvl w:ilvl="3">
      <w:start w:val="1"/>
      <w:numFmt w:val="lowerLetter"/>
      <w:lvlText w:val="%4."/>
      <w:lvlJc w:val="left"/>
      <w:pPr>
        <w:ind w:left="2880" w:hanging="360"/>
      </w:pPr>
      <w:rPr>
        <w:rFonts w:cs="Times New Roman"/>
      </w:rPr>
    </w:lvl>
    <w:lvl w:ilvl="4">
      <w:start w:val="1"/>
      <w:numFmt w:val="upperLetter"/>
      <w:lvlText w:val="%5."/>
      <w:lvlJc w:val="left"/>
      <w:pPr>
        <w:ind w:left="3600" w:hanging="360"/>
      </w:pPr>
      <w:rPr>
        <w:rFonts w:cs="Times New Roman" w:hint="default"/>
      </w:rPr>
    </w:lvl>
    <w:lvl w:ilvl="5">
      <w:start w:val="1"/>
      <w:numFmt w:val="decimal"/>
      <w:lvlText w:val="%6)"/>
      <w:lvlJc w:val="left"/>
      <w:pPr>
        <w:ind w:left="4500" w:hanging="360"/>
      </w:pPr>
      <w:rPr>
        <w:rFonts w:cs="Times New Roman" w:hint="default"/>
      </w:rPr>
    </w:lvl>
    <w:lvl w:ilvl="6">
      <w:start w:val="1"/>
      <w:numFmt w:val="lowerLetter"/>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386C4C42"/>
    <w:multiLevelType w:val="hybridMultilevel"/>
    <w:tmpl w:val="6D06DFFA"/>
    <w:lvl w:ilvl="0" w:tplc="3A4CD340">
      <w:start w:val="1"/>
      <w:numFmt w:val="upperLetter"/>
      <w:lvlText w:val="%1."/>
      <w:lvlJc w:val="left"/>
      <w:pPr>
        <w:ind w:left="720" w:hanging="360"/>
      </w:pPr>
      <w:rPr>
        <w:rFonts w:ascii="Times New Roman" w:eastAsia="Times New Roman" w:hAnsi="Times New Roman" w:cs="Times New Roman" w:hint="default"/>
        <w:b/>
        <w:bCs/>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320376"/>
    <w:multiLevelType w:val="hybridMultilevel"/>
    <w:tmpl w:val="79F086F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6" w15:restartNumberingAfterBreak="0">
    <w:nsid w:val="3B062057"/>
    <w:multiLevelType w:val="hybridMultilevel"/>
    <w:tmpl w:val="B9AC817E"/>
    <w:lvl w:ilvl="0" w:tplc="0421000F">
      <w:start w:val="1"/>
      <w:numFmt w:val="decimal"/>
      <w:lvlText w:val="%1."/>
      <w:lvlJc w:val="left"/>
      <w:pPr>
        <w:ind w:left="3049" w:hanging="360"/>
      </w:pPr>
    </w:lvl>
    <w:lvl w:ilvl="1" w:tplc="04210019" w:tentative="1">
      <w:start w:val="1"/>
      <w:numFmt w:val="lowerLetter"/>
      <w:lvlText w:val="%2."/>
      <w:lvlJc w:val="left"/>
      <w:pPr>
        <w:ind w:left="3769" w:hanging="360"/>
      </w:pPr>
    </w:lvl>
    <w:lvl w:ilvl="2" w:tplc="0421001B" w:tentative="1">
      <w:start w:val="1"/>
      <w:numFmt w:val="lowerRoman"/>
      <w:lvlText w:val="%3."/>
      <w:lvlJc w:val="right"/>
      <w:pPr>
        <w:ind w:left="4489" w:hanging="180"/>
      </w:pPr>
    </w:lvl>
    <w:lvl w:ilvl="3" w:tplc="0421000F" w:tentative="1">
      <w:start w:val="1"/>
      <w:numFmt w:val="decimal"/>
      <w:lvlText w:val="%4."/>
      <w:lvlJc w:val="left"/>
      <w:pPr>
        <w:ind w:left="5209" w:hanging="360"/>
      </w:pPr>
    </w:lvl>
    <w:lvl w:ilvl="4" w:tplc="04210019" w:tentative="1">
      <w:start w:val="1"/>
      <w:numFmt w:val="lowerLetter"/>
      <w:lvlText w:val="%5."/>
      <w:lvlJc w:val="left"/>
      <w:pPr>
        <w:ind w:left="5929" w:hanging="360"/>
      </w:pPr>
    </w:lvl>
    <w:lvl w:ilvl="5" w:tplc="0421001B" w:tentative="1">
      <w:start w:val="1"/>
      <w:numFmt w:val="lowerRoman"/>
      <w:lvlText w:val="%6."/>
      <w:lvlJc w:val="right"/>
      <w:pPr>
        <w:ind w:left="6649" w:hanging="180"/>
      </w:pPr>
    </w:lvl>
    <w:lvl w:ilvl="6" w:tplc="0421000F" w:tentative="1">
      <w:start w:val="1"/>
      <w:numFmt w:val="decimal"/>
      <w:lvlText w:val="%7."/>
      <w:lvlJc w:val="left"/>
      <w:pPr>
        <w:ind w:left="7369" w:hanging="360"/>
      </w:pPr>
    </w:lvl>
    <w:lvl w:ilvl="7" w:tplc="04210019" w:tentative="1">
      <w:start w:val="1"/>
      <w:numFmt w:val="lowerLetter"/>
      <w:lvlText w:val="%8."/>
      <w:lvlJc w:val="left"/>
      <w:pPr>
        <w:ind w:left="8089" w:hanging="360"/>
      </w:pPr>
    </w:lvl>
    <w:lvl w:ilvl="8" w:tplc="0421001B" w:tentative="1">
      <w:start w:val="1"/>
      <w:numFmt w:val="lowerRoman"/>
      <w:lvlText w:val="%9."/>
      <w:lvlJc w:val="right"/>
      <w:pPr>
        <w:ind w:left="8809" w:hanging="180"/>
      </w:pPr>
    </w:lvl>
  </w:abstractNum>
  <w:abstractNum w:abstractNumId="37" w15:restartNumberingAfterBreak="0">
    <w:nsid w:val="3B8D4307"/>
    <w:multiLevelType w:val="hybridMultilevel"/>
    <w:tmpl w:val="6B82EE92"/>
    <w:lvl w:ilvl="0" w:tplc="C38C7F98">
      <w:start w:val="2"/>
      <w:numFmt w:val="upperLetter"/>
      <w:lvlText w:val="%1."/>
      <w:lvlJc w:val="left"/>
      <w:pPr>
        <w:ind w:left="1080" w:hanging="360"/>
      </w:pPr>
      <w:rPr>
        <w:rFonts w:cs="Times New Roman" w:hint="default"/>
        <w:b/>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3906F3"/>
    <w:multiLevelType w:val="hybridMultilevel"/>
    <w:tmpl w:val="6FF6B02E"/>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9" w15:restartNumberingAfterBreak="0">
    <w:nsid w:val="3D645CE7"/>
    <w:multiLevelType w:val="hybridMultilevel"/>
    <w:tmpl w:val="9EFE1718"/>
    <w:lvl w:ilvl="0" w:tplc="5B16B06E">
      <w:start w:val="1"/>
      <w:numFmt w:val="decimal"/>
      <w:lvlText w:val="%1."/>
      <w:lvlJc w:val="left"/>
      <w:pPr>
        <w:ind w:left="3049" w:hanging="360"/>
      </w:pPr>
      <w:rPr>
        <w:b w:val="0"/>
      </w:rPr>
    </w:lvl>
    <w:lvl w:ilvl="1" w:tplc="04210019" w:tentative="1">
      <w:start w:val="1"/>
      <w:numFmt w:val="lowerLetter"/>
      <w:lvlText w:val="%2."/>
      <w:lvlJc w:val="left"/>
      <w:pPr>
        <w:ind w:left="3769" w:hanging="360"/>
      </w:pPr>
    </w:lvl>
    <w:lvl w:ilvl="2" w:tplc="0421001B" w:tentative="1">
      <w:start w:val="1"/>
      <w:numFmt w:val="lowerRoman"/>
      <w:lvlText w:val="%3."/>
      <w:lvlJc w:val="right"/>
      <w:pPr>
        <w:ind w:left="4489" w:hanging="180"/>
      </w:pPr>
    </w:lvl>
    <w:lvl w:ilvl="3" w:tplc="0421000F" w:tentative="1">
      <w:start w:val="1"/>
      <w:numFmt w:val="decimal"/>
      <w:lvlText w:val="%4."/>
      <w:lvlJc w:val="left"/>
      <w:pPr>
        <w:ind w:left="5209" w:hanging="360"/>
      </w:pPr>
    </w:lvl>
    <w:lvl w:ilvl="4" w:tplc="04210019" w:tentative="1">
      <w:start w:val="1"/>
      <w:numFmt w:val="lowerLetter"/>
      <w:lvlText w:val="%5."/>
      <w:lvlJc w:val="left"/>
      <w:pPr>
        <w:ind w:left="5929" w:hanging="360"/>
      </w:pPr>
    </w:lvl>
    <w:lvl w:ilvl="5" w:tplc="0421001B" w:tentative="1">
      <w:start w:val="1"/>
      <w:numFmt w:val="lowerRoman"/>
      <w:lvlText w:val="%6."/>
      <w:lvlJc w:val="right"/>
      <w:pPr>
        <w:ind w:left="6649" w:hanging="180"/>
      </w:pPr>
    </w:lvl>
    <w:lvl w:ilvl="6" w:tplc="0421000F" w:tentative="1">
      <w:start w:val="1"/>
      <w:numFmt w:val="decimal"/>
      <w:lvlText w:val="%7."/>
      <w:lvlJc w:val="left"/>
      <w:pPr>
        <w:ind w:left="7369" w:hanging="360"/>
      </w:pPr>
    </w:lvl>
    <w:lvl w:ilvl="7" w:tplc="04210019" w:tentative="1">
      <w:start w:val="1"/>
      <w:numFmt w:val="lowerLetter"/>
      <w:lvlText w:val="%8."/>
      <w:lvlJc w:val="left"/>
      <w:pPr>
        <w:ind w:left="8089" w:hanging="360"/>
      </w:pPr>
    </w:lvl>
    <w:lvl w:ilvl="8" w:tplc="0421001B" w:tentative="1">
      <w:start w:val="1"/>
      <w:numFmt w:val="lowerRoman"/>
      <w:lvlText w:val="%9."/>
      <w:lvlJc w:val="right"/>
      <w:pPr>
        <w:ind w:left="8809" w:hanging="180"/>
      </w:pPr>
    </w:lvl>
  </w:abstractNum>
  <w:abstractNum w:abstractNumId="40" w15:restartNumberingAfterBreak="0">
    <w:nsid w:val="3E4B147F"/>
    <w:multiLevelType w:val="hybridMultilevel"/>
    <w:tmpl w:val="D79E73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9224E5D0">
      <w:start w:val="1"/>
      <w:numFmt w:val="lowerLetter"/>
      <w:lvlText w:val="%4."/>
      <w:lvlJc w:val="left"/>
      <w:pPr>
        <w:ind w:left="2880" w:hanging="360"/>
      </w:pPr>
      <w:rPr>
        <w:rFonts w:cs="Times New Roman" w:hint="default"/>
        <w:b w:val="0"/>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3EAC0B4E"/>
    <w:multiLevelType w:val="hybridMultilevel"/>
    <w:tmpl w:val="C1580344"/>
    <w:lvl w:ilvl="0" w:tplc="20826AE6">
      <w:start w:val="3"/>
      <w:numFmt w:val="upperLetter"/>
      <w:lvlText w:val="%1."/>
      <w:lvlJc w:val="left"/>
      <w:pPr>
        <w:ind w:left="2149" w:hanging="360"/>
      </w:pPr>
      <w:rPr>
        <w:rFonts w:cs="Times New Roman" w:hint="default"/>
        <w:b/>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777899"/>
    <w:multiLevelType w:val="hybridMultilevel"/>
    <w:tmpl w:val="DE608A08"/>
    <w:lvl w:ilvl="0" w:tplc="39EEC888">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9F039E"/>
    <w:multiLevelType w:val="hybridMultilevel"/>
    <w:tmpl w:val="D9F40A20"/>
    <w:lvl w:ilvl="0" w:tplc="AA283FBC">
      <w:start w:val="1"/>
      <w:numFmt w:val="lowerLetter"/>
      <w:lvlText w:val="%1."/>
      <w:lvlJc w:val="left"/>
      <w:pPr>
        <w:ind w:left="1636"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062FE9"/>
    <w:multiLevelType w:val="hybridMultilevel"/>
    <w:tmpl w:val="5B509030"/>
    <w:lvl w:ilvl="0" w:tplc="AF3078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44B64D14"/>
    <w:multiLevelType w:val="hybridMultilevel"/>
    <w:tmpl w:val="5C12A090"/>
    <w:lvl w:ilvl="0" w:tplc="0EBCBECE">
      <w:start w:val="2"/>
      <w:numFmt w:val="upperLetter"/>
      <w:lvlText w:val="%1."/>
      <w:lvlJc w:val="left"/>
      <w:pPr>
        <w:ind w:left="2138"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AB62EB"/>
    <w:multiLevelType w:val="hybridMultilevel"/>
    <w:tmpl w:val="80B64784"/>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474A316C"/>
    <w:multiLevelType w:val="multilevel"/>
    <w:tmpl w:val="474A316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7B5386E"/>
    <w:multiLevelType w:val="multilevel"/>
    <w:tmpl w:val="AF6C3F14"/>
    <w:lvl w:ilvl="0">
      <w:start w:val="1"/>
      <w:numFmt w:val="lowerLetter"/>
      <w:lvlText w:val="%1."/>
      <w:lvlJc w:val="left"/>
      <w:pPr>
        <w:ind w:left="1080" w:hanging="360"/>
      </w:pPr>
      <w:rPr>
        <w:rFonts w:cs="Times New Roman" w:hint="default"/>
      </w:rPr>
    </w:lvl>
    <w:lvl w:ilvl="1">
      <w:start w:val="1"/>
      <w:numFmt w:val="decimal"/>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9" w15:restartNumberingAfterBreak="0">
    <w:nsid w:val="486F08E7"/>
    <w:multiLevelType w:val="hybridMultilevel"/>
    <w:tmpl w:val="7188CA14"/>
    <w:lvl w:ilvl="0" w:tplc="D180C7E8">
      <w:start w:val="1"/>
      <w:numFmt w:val="decimal"/>
      <w:lvlText w:val="%1."/>
      <w:lvlJc w:val="left"/>
      <w:pPr>
        <w:ind w:left="2138" w:hanging="360"/>
      </w:pPr>
      <w:rPr>
        <w:rFonts w:ascii="Times New Roman" w:hAnsi="Times New Roman" w:cs="Times New Roman" w:hint="default"/>
        <w:sz w:val="24"/>
        <w:szCs w:val="24"/>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0" w15:restartNumberingAfterBreak="0">
    <w:nsid w:val="489E2475"/>
    <w:multiLevelType w:val="hybridMultilevel"/>
    <w:tmpl w:val="8B42C56A"/>
    <w:lvl w:ilvl="0" w:tplc="58D44648">
      <w:start w:val="1"/>
      <w:numFmt w:val="decimal"/>
      <w:lvlText w:val="%1."/>
      <w:lvlJc w:val="left"/>
      <w:pPr>
        <w:ind w:left="30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1D252F"/>
    <w:multiLevelType w:val="hybridMultilevel"/>
    <w:tmpl w:val="00F02EB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2" w15:restartNumberingAfterBreak="0">
    <w:nsid w:val="4A031C00"/>
    <w:multiLevelType w:val="hybridMultilevel"/>
    <w:tmpl w:val="D2F2178A"/>
    <w:lvl w:ilvl="0" w:tplc="FF8AEFE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DC4729"/>
    <w:multiLevelType w:val="hybridMultilevel"/>
    <w:tmpl w:val="58C86224"/>
    <w:lvl w:ilvl="0" w:tplc="0421000F">
      <w:start w:val="1"/>
      <w:numFmt w:val="decimal"/>
      <w:lvlText w:val="%1."/>
      <w:lvlJc w:val="left"/>
      <w:pPr>
        <w:ind w:left="1429" w:hanging="360"/>
      </w:pPr>
    </w:lvl>
    <w:lvl w:ilvl="1" w:tplc="0421000F">
      <w:start w:val="1"/>
      <w:numFmt w:val="decimal"/>
      <w:lvlText w:val="%2."/>
      <w:lvlJc w:val="left"/>
      <w:pPr>
        <w:ind w:left="2149" w:hanging="360"/>
      </w:pPr>
    </w:lvl>
    <w:lvl w:ilvl="2" w:tplc="99B8C27E">
      <w:start w:val="1"/>
      <w:numFmt w:val="lowerLetter"/>
      <w:lvlText w:val="%3."/>
      <w:lvlJc w:val="left"/>
      <w:pPr>
        <w:ind w:left="3634" w:hanging="945"/>
      </w:pPr>
      <w:rPr>
        <w:rFonts w:hint="default"/>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4" w15:restartNumberingAfterBreak="0">
    <w:nsid w:val="54591F6C"/>
    <w:multiLevelType w:val="multilevel"/>
    <w:tmpl w:val="FBE4DE3C"/>
    <w:lvl w:ilvl="0">
      <w:start w:val="3"/>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570792C"/>
    <w:multiLevelType w:val="hybridMultilevel"/>
    <w:tmpl w:val="DA940604"/>
    <w:lvl w:ilvl="0" w:tplc="403002A0">
      <w:start w:val="1"/>
      <w:numFmt w:val="lowerLetter"/>
      <w:lvlText w:val="%1."/>
      <w:lvlJc w:val="left"/>
      <w:pPr>
        <w:ind w:left="1429" w:hanging="360"/>
      </w:pPr>
      <w:rPr>
        <w:rFonts w:hint="default"/>
      </w:r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6" w15:restartNumberingAfterBreak="0">
    <w:nsid w:val="56217DE4"/>
    <w:multiLevelType w:val="hybridMultilevel"/>
    <w:tmpl w:val="6B8098AE"/>
    <w:lvl w:ilvl="0" w:tplc="0421000F">
      <w:start w:val="1"/>
      <w:numFmt w:val="decimal"/>
      <w:lvlText w:val="%1."/>
      <w:lvlJc w:val="left"/>
      <w:pPr>
        <w:ind w:left="2149" w:hanging="360"/>
      </w:pPr>
    </w:lvl>
    <w:lvl w:ilvl="1" w:tplc="B8F2D062">
      <w:start w:val="5"/>
      <w:numFmt w:val="bullet"/>
      <w:lvlText w:val="-"/>
      <w:lvlJc w:val="left"/>
      <w:pPr>
        <w:ind w:left="3364" w:hanging="855"/>
      </w:pPr>
      <w:rPr>
        <w:rFonts w:ascii="Times New Roman" w:eastAsia="Times New Roman" w:hAnsi="Times New Roman" w:cs="Times New Roman" w:hint="default"/>
      </w:r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57" w15:restartNumberingAfterBreak="0">
    <w:nsid w:val="56571C7F"/>
    <w:multiLevelType w:val="hybridMultilevel"/>
    <w:tmpl w:val="AF828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57564689"/>
    <w:multiLevelType w:val="multilevel"/>
    <w:tmpl w:val="6E5C1CEA"/>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8533B41"/>
    <w:multiLevelType w:val="multilevel"/>
    <w:tmpl w:val="58533B41"/>
    <w:lvl w:ilvl="0">
      <w:start w:val="1"/>
      <w:numFmt w:val="upp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0" w15:restartNumberingAfterBreak="0">
    <w:nsid w:val="58BB36B3"/>
    <w:multiLevelType w:val="hybridMultilevel"/>
    <w:tmpl w:val="50705D48"/>
    <w:lvl w:ilvl="0" w:tplc="762C04C6">
      <w:start w:val="1"/>
      <w:numFmt w:val="lowerLetter"/>
      <w:lvlText w:val="%1."/>
      <w:lvlJc w:val="left"/>
      <w:pPr>
        <w:ind w:left="1080" w:hanging="360"/>
      </w:pPr>
      <w:rPr>
        <w:rFonts w:cs="Latha" w:hint="default"/>
        <w:i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8DA6206"/>
    <w:multiLevelType w:val="hybridMultilevel"/>
    <w:tmpl w:val="9034BF56"/>
    <w:lvl w:ilvl="0" w:tplc="A6465922">
      <w:start w:val="1"/>
      <w:numFmt w:val="lowerLetter"/>
      <w:lvlText w:val="%1."/>
      <w:lvlJc w:val="left"/>
      <w:pPr>
        <w:ind w:left="1440" w:hanging="360"/>
      </w:pPr>
      <w:rPr>
        <w:rFonts w:hAnsi="Arial Unicode MS" w:hint="default"/>
        <w:i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D17114E"/>
    <w:multiLevelType w:val="multilevel"/>
    <w:tmpl w:val="5D171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DF36BDE"/>
    <w:multiLevelType w:val="hybridMultilevel"/>
    <w:tmpl w:val="6A3C1DB2"/>
    <w:lvl w:ilvl="0" w:tplc="39EEC888">
      <w:start w:val="1"/>
      <w:numFmt w:val="lowerLetter"/>
      <w:lvlText w:val="%1."/>
      <w:lvlJc w:val="left"/>
      <w:pPr>
        <w:ind w:left="180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5ED9003F"/>
    <w:multiLevelType w:val="hybridMultilevel"/>
    <w:tmpl w:val="EE4C5CBC"/>
    <w:lvl w:ilvl="0" w:tplc="A6465922">
      <w:start w:val="1"/>
      <w:numFmt w:val="lowerLetter"/>
      <w:lvlText w:val="%1."/>
      <w:lvlJc w:val="left"/>
      <w:pPr>
        <w:ind w:left="1440" w:hanging="360"/>
      </w:pPr>
      <w:rPr>
        <w:rFonts w:hAnsi="Arial Unicode MS" w:hint="default"/>
        <w:i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1F53F95"/>
    <w:multiLevelType w:val="hybridMultilevel"/>
    <w:tmpl w:val="E4808F4C"/>
    <w:lvl w:ilvl="0" w:tplc="403002A0">
      <w:start w:val="1"/>
      <w:numFmt w:val="lowerLetter"/>
      <w:lvlText w:val="%1."/>
      <w:lvlJc w:val="left"/>
      <w:pPr>
        <w:ind w:left="1429" w:hanging="360"/>
      </w:pPr>
      <w:rPr>
        <w:rFonts w:hint="default"/>
      </w:r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6" w15:restartNumberingAfterBreak="0">
    <w:nsid w:val="62A94B48"/>
    <w:multiLevelType w:val="hybridMultilevel"/>
    <w:tmpl w:val="13F63B3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7" w15:restartNumberingAfterBreak="0">
    <w:nsid w:val="63881D69"/>
    <w:multiLevelType w:val="hybridMultilevel"/>
    <w:tmpl w:val="A8681786"/>
    <w:lvl w:ilvl="0" w:tplc="8D7E833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8" w15:restartNumberingAfterBreak="0">
    <w:nsid w:val="63A87C85"/>
    <w:multiLevelType w:val="hybridMultilevel"/>
    <w:tmpl w:val="193ED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1A1753"/>
    <w:multiLevelType w:val="hybridMultilevel"/>
    <w:tmpl w:val="DD6403D2"/>
    <w:lvl w:ilvl="0" w:tplc="0CF0CF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64372FD"/>
    <w:multiLevelType w:val="hybridMultilevel"/>
    <w:tmpl w:val="344CA34C"/>
    <w:lvl w:ilvl="0" w:tplc="0421000F">
      <w:start w:val="1"/>
      <w:numFmt w:val="decimal"/>
      <w:lvlText w:val="%1."/>
      <w:lvlJc w:val="left"/>
      <w:pPr>
        <w:ind w:left="1429" w:hanging="360"/>
      </w:pPr>
    </w:lvl>
    <w:lvl w:ilvl="1" w:tplc="0421000F">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1" w15:restartNumberingAfterBreak="0">
    <w:nsid w:val="66866C2D"/>
    <w:multiLevelType w:val="hybridMultilevel"/>
    <w:tmpl w:val="B2701A1C"/>
    <w:lvl w:ilvl="0" w:tplc="0F602354">
      <w:start w:val="1"/>
      <w:numFmt w:val="lowerLetter"/>
      <w:lvlText w:val="%1."/>
      <w:lvlJc w:val="left"/>
      <w:pPr>
        <w:ind w:left="1440" w:hanging="360"/>
      </w:pPr>
      <w:rPr>
        <w:rFonts w:hAnsi="Arial Unicode MS" w:hint="default"/>
        <w:i w:val="0"/>
        <w:caps w:val="0"/>
        <w:smallCaps w:val="0"/>
        <w:strike w:val="0"/>
        <w:dstrike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602524"/>
    <w:multiLevelType w:val="hybridMultilevel"/>
    <w:tmpl w:val="FE8244C6"/>
    <w:lvl w:ilvl="0" w:tplc="0421000F">
      <w:start w:val="1"/>
      <w:numFmt w:val="decimal"/>
      <w:lvlText w:val="%1."/>
      <w:lvlJc w:val="left"/>
      <w:pPr>
        <w:ind w:left="3049" w:hanging="360"/>
      </w:pPr>
    </w:lvl>
    <w:lvl w:ilvl="1" w:tplc="04210019" w:tentative="1">
      <w:start w:val="1"/>
      <w:numFmt w:val="lowerLetter"/>
      <w:lvlText w:val="%2."/>
      <w:lvlJc w:val="left"/>
      <w:pPr>
        <w:ind w:left="3769" w:hanging="360"/>
      </w:pPr>
    </w:lvl>
    <w:lvl w:ilvl="2" w:tplc="0421001B" w:tentative="1">
      <w:start w:val="1"/>
      <w:numFmt w:val="lowerRoman"/>
      <w:lvlText w:val="%3."/>
      <w:lvlJc w:val="right"/>
      <w:pPr>
        <w:ind w:left="4489" w:hanging="180"/>
      </w:pPr>
    </w:lvl>
    <w:lvl w:ilvl="3" w:tplc="0421000F" w:tentative="1">
      <w:start w:val="1"/>
      <w:numFmt w:val="decimal"/>
      <w:lvlText w:val="%4."/>
      <w:lvlJc w:val="left"/>
      <w:pPr>
        <w:ind w:left="5209" w:hanging="360"/>
      </w:pPr>
    </w:lvl>
    <w:lvl w:ilvl="4" w:tplc="04210019" w:tentative="1">
      <w:start w:val="1"/>
      <w:numFmt w:val="lowerLetter"/>
      <w:lvlText w:val="%5."/>
      <w:lvlJc w:val="left"/>
      <w:pPr>
        <w:ind w:left="5929" w:hanging="360"/>
      </w:pPr>
    </w:lvl>
    <w:lvl w:ilvl="5" w:tplc="0421001B" w:tentative="1">
      <w:start w:val="1"/>
      <w:numFmt w:val="lowerRoman"/>
      <w:lvlText w:val="%6."/>
      <w:lvlJc w:val="right"/>
      <w:pPr>
        <w:ind w:left="6649" w:hanging="180"/>
      </w:pPr>
    </w:lvl>
    <w:lvl w:ilvl="6" w:tplc="0421000F" w:tentative="1">
      <w:start w:val="1"/>
      <w:numFmt w:val="decimal"/>
      <w:lvlText w:val="%7."/>
      <w:lvlJc w:val="left"/>
      <w:pPr>
        <w:ind w:left="7369" w:hanging="360"/>
      </w:pPr>
    </w:lvl>
    <w:lvl w:ilvl="7" w:tplc="04210019" w:tentative="1">
      <w:start w:val="1"/>
      <w:numFmt w:val="lowerLetter"/>
      <w:lvlText w:val="%8."/>
      <w:lvlJc w:val="left"/>
      <w:pPr>
        <w:ind w:left="8089" w:hanging="360"/>
      </w:pPr>
    </w:lvl>
    <w:lvl w:ilvl="8" w:tplc="0421001B" w:tentative="1">
      <w:start w:val="1"/>
      <w:numFmt w:val="lowerRoman"/>
      <w:lvlText w:val="%9."/>
      <w:lvlJc w:val="right"/>
      <w:pPr>
        <w:ind w:left="8809" w:hanging="180"/>
      </w:pPr>
    </w:lvl>
  </w:abstractNum>
  <w:abstractNum w:abstractNumId="73" w15:restartNumberingAfterBreak="0">
    <w:nsid w:val="69C15131"/>
    <w:multiLevelType w:val="multilevel"/>
    <w:tmpl w:val="8F1A820E"/>
    <w:lvl w:ilvl="0">
      <w:start w:val="7"/>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4" w15:restartNumberingAfterBreak="0">
    <w:nsid w:val="6A5D2E98"/>
    <w:multiLevelType w:val="hybridMultilevel"/>
    <w:tmpl w:val="2EC49968"/>
    <w:lvl w:ilvl="0" w:tplc="04090011">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75" w15:restartNumberingAfterBreak="0">
    <w:nsid w:val="6B50331F"/>
    <w:multiLevelType w:val="hybridMultilevel"/>
    <w:tmpl w:val="BF8848FA"/>
    <w:lvl w:ilvl="0" w:tplc="0421000F">
      <w:start w:val="1"/>
      <w:numFmt w:val="decimal"/>
      <w:lvlText w:val="%1."/>
      <w:lvlJc w:val="left"/>
      <w:pPr>
        <w:ind w:left="3049" w:hanging="360"/>
      </w:pPr>
    </w:lvl>
    <w:lvl w:ilvl="1" w:tplc="04210019" w:tentative="1">
      <w:start w:val="1"/>
      <w:numFmt w:val="lowerLetter"/>
      <w:lvlText w:val="%2."/>
      <w:lvlJc w:val="left"/>
      <w:pPr>
        <w:ind w:left="3769" w:hanging="360"/>
      </w:pPr>
    </w:lvl>
    <w:lvl w:ilvl="2" w:tplc="0421001B" w:tentative="1">
      <w:start w:val="1"/>
      <w:numFmt w:val="lowerRoman"/>
      <w:lvlText w:val="%3."/>
      <w:lvlJc w:val="right"/>
      <w:pPr>
        <w:ind w:left="4489" w:hanging="180"/>
      </w:pPr>
    </w:lvl>
    <w:lvl w:ilvl="3" w:tplc="0421000F" w:tentative="1">
      <w:start w:val="1"/>
      <w:numFmt w:val="decimal"/>
      <w:lvlText w:val="%4."/>
      <w:lvlJc w:val="left"/>
      <w:pPr>
        <w:ind w:left="5209" w:hanging="360"/>
      </w:pPr>
    </w:lvl>
    <w:lvl w:ilvl="4" w:tplc="04210019" w:tentative="1">
      <w:start w:val="1"/>
      <w:numFmt w:val="lowerLetter"/>
      <w:lvlText w:val="%5."/>
      <w:lvlJc w:val="left"/>
      <w:pPr>
        <w:ind w:left="5929" w:hanging="360"/>
      </w:pPr>
    </w:lvl>
    <w:lvl w:ilvl="5" w:tplc="0421001B" w:tentative="1">
      <w:start w:val="1"/>
      <w:numFmt w:val="lowerRoman"/>
      <w:lvlText w:val="%6."/>
      <w:lvlJc w:val="right"/>
      <w:pPr>
        <w:ind w:left="6649" w:hanging="180"/>
      </w:pPr>
    </w:lvl>
    <w:lvl w:ilvl="6" w:tplc="0421000F" w:tentative="1">
      <w:start w:val="1"/>
      <w:numFmt w:val="decimal"/>
      <w:lvlText w:val="%7."/>
      <w:lvlJc w:val="left"/>
      <w:pPr>
        <w:ind w:left="7369" w:hanging="360"/>
      </w:pPr>
    </w:lvl>
    <w:lvl w:ilvl="7" w:tplc="04210019" w:tentative="1">
      <w:start w:val="1"/>
      <w:numFmt w:val="lowerLetter"/>
      <w:lvlText w:val="%8."/>
      <w:lvlJc w:val="left"/>
      <w:pPr>
        <w:ind w:left="8089" w:hanging="360"/>
      </w:pPr>
    </w:lvl>
    <w:lvl w:ilvl="8" w:tplc="0421001B" w:tentative="1">
      <w:start w:val="1"/>
      <w:numFmt w:val="lowerRoman"/>
      <w:lvlText w:val="%9."/>
      <w:lvlJc w:val="right"/>
      <w:pPr>
        <w:ind w:left="8809" w:hanging="180"/>
      </w:pPr>
    </w:lvl>
  </w:abstractNum>
  <w:abstractNum w:abstractNumId="76" w15:restartNumberingAfterBreak="0">
    <w:nsid w:val="6C7349C7"/>
    <w:multiLevelType w:val="hybridMultilevel"/>
    <w:tmpl w:val="385EF114"/>
    <w:lvl w:ilvl="0" w:tplc="A6465922">
      <w:start w:val="1"/>
      <w:numFmt w:val="lowerLetter"/>
      <w:lvlText w:val="%1."/>
      <w:lvlJc w:val="left"/>
      <w:pPr>
        <w:ind w:left="1440" w:hanging="360"/>
      </w:pPr>
      <w:rPr>
        <w:rFonts w:hAnsi="Arial Unicode MS" w:hint="default"/>
        <w:i w:val="0"/>
        <w:caps w:val="0"/>
        <w:small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C92697E"/>
    <w:multiLevelType w:val="hybridMultilevel"/>
    <w:tmpl w:val="19FA120A"/>
    <w:lvl w:ilvl="0" w:tplc="39EEC888">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E23B6C"/>
    <w:multiLevelType w:val="hybridMultilevel"/>
    <w:tmpl w:val="44E460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6E4179FB"/>
    <w:multiLevelType w:val="hybridMultilevel"/>
    <w:tmpl w:val="717E6714"/>
    <w:lvl w:ilvl="0" w:tplc="015C9D7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3F303FC"/>
    <w:multiLevelType w:val="hybridMultilevel"/>
    <w:tmpl w:val="F4A890BC"/>
    <w:lvl w:ilvl="0" w:tplc="A6465922">
      <w:start w:val="1"/>
      <w:numFmt w:val="lowerLetter"/>
      <w:lvlText w:val="%1."/>
      <w:lvlJc w:val="left"/>
      <w:pPr>
        <w:ind w:left="1440" w:hanging="360"/>
      </w:pPr>
      <w:rPr>
        <w:rFonts w:hAnsi="Arial Unicode MS" w:hint="default"/>
        <w:i w:val="0"/>
        <w:caps w:val="0"/>
        <w:smallCaps w:val="0"/>
        <w:strike w:val="0"/>
        <w:dstrike w:val="0"/>
        <w:spacing w:val="0"/>
        <w:w w:val="100"/>
        <w:kern w:val="0"/>
        <w:position w:val="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65D1D2D"/>
    <w:multiLevelType w:val="hybridMultilevel"/>
    <w:tmpl w:val="7FEE2AFC"/>
    <w:lvl w:ilvl="0" w:tplc="A6465922">
      <w:start w:val="1"/>
      <w:numFmt w:val="lowerLetter"/>
      <w:lvlText w:val="%1."/>
      <w:lvlJc w:val="left"/>
      <w:pPr>
        <w:ind w:left="1440" w:hanging="360"/>
      </w:pPr>
      <w:rPr>
        <w:rFonts w:hAnsi="Arial Unicode MS" w:hint="default"/>
        <w:i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72225D1"/>
    <w:multiLevelType w:val="hybridMultilevel"/>
    <w:tmpl w:val="FCFACD0A"/>
    <w:lvl w:ilvl="0" w:tplc="2838620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5843AA"/>
    <w:multiLevelType w:val="hybridMultilevel"/>
    <w:tmpl w:val="0FFEEC38"/>
    <w:lvl w:ilvl="0" w:tplc="A6465922">
      <w:start w:val="1"/>
      <w:numFmt w:val="lowerLetter"/>
      <w:lvlText w:val="%1."/>
      <w:lvlJc w:val="left"/>
      <w:pPr>
        <w:ind w:left="1440" w:hanging="360"/>
      </w:pPr>
      <w:rPr>
        <w:rFonts w:hAnsi="Arial Unicode MS" w:hint="default"/>
        <w:i w:val="0"/>
        <w:caps w:val="0"/>
        <w:smallCaps w:val="0"/>
        <w:strike w:val="0"/>
        <w:dstrike w:val="0"/>
        <w:spacing w:val="0"/>
        <w:w w:val="100"/>
        <w:kern w:val="0"/>
        <w:position w:val="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80F2B87"/>
    <w:multiLevelType w:val="multilevel"/>
    <w:tmpl w:val="780F2B87"/>
    <w:lvl w:ilvl="0">
      <w:start w:val="1"/>
      <w:numFmt w:val="upp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85" w15:restartNumberingAfterBreak="0">
    <w:nsid w:val="79921C51"/>
    <w:multiLevelType w:val="multilevel"/>
    <w:tmpl w:val="79921C51"/>
    <w:lvl w:ilvl="0">
      <w:start w:val="1"/>
      <w:numFmt w:val="decimal"/>
      <w:lvlText w:val="%1."/>
      <w:lvlJc w:val="left"/>
      <w:pPr>
        <w:ind w:left="2070" w:hanging="360"/>
      </w:pPr>
      <w:rPr>
        <w:rFonts w:hAnsi="Arial Unicode MS" w:hint="default"/>
        <w:caps w:val="0"/>
        <w:smallCaps w:val="0"/>
        <w:strike w:val="0"/>
        <w:dstrike w:val="0"/>
        <w:color w:val="000000"/>
        <w:spacing w:val="0"/>
        <w:w w:val="100"/>
        <w:kern w:val="0"/>
        <w:position w:val="0"/>
        <w:vertAlign w:val="baseline"/>
      </w:r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86" w15:restartNumberingAfterBreak="0">
    <w:nsid w:val="7B106720"/>
    <w:multiLevelType w:val="hybridMultilevel"/>
    <w:tmpl w:val="25DCB3DA"/>
    <w:lvl w:ilvl="0" w:tplc="78E45A56">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B3C7AFF"/>
    <w:multiLevelType w:val="hybridMultilevel"/>
    <w:tmpl w:val="C7466282"/>
    <w:lvl w:ilvl="0" w:tplc="0421000F">
      <w:start w:val="1"/>
      <w:numFmt w:val="decimal"/>
      <w:lvlText w:val="%1."/>
      <w:lvlJc w:val="left"/>
      <w:pPr>
        <w:ind w:left="3049" w:hanging="360"/>
      </w:pPr>
    </w:lvl>
    <w:lvl w:ilvl="1" w:tplc="04210019" w:tentative="1">
      <w:start w:val="1"/>
      <w:numFmt w:val="lowerLetter"/>
      <w:lvlText w:val="%2."/>
      <w:lvlJc w:val="left"/>
      <w:pPr>
        <w:ind w:left="3769" w:hanging="360"/>
      </w:pPr>
    </w:lvl>
    <w:lvl w:ilvl="2" w:tplc="0421001B" w:tentative="1">
      <w:start w:val="1"/>
      <w:numFmt w:val="lowerRoman"/>
      <w:lvlText w:val="%3."/>
      <w:lvlJc w:val="right"/>
      <w:pPr>
        <w:ind w:left="4489" w:hanging="180"/>
      </w:pPr>
    </w:lvl>
    <w:lvl w:ilvl="3" w:tplc="0421000F" w:tentative="1">
      <w:start w:val="1"/>
      <w:numFmt w:val="decimal"/>
      <w:lvlText w:val="%4."/>
      <w:lvlJc w:val="left"/>
      <w:pPr>
        <w:ind w:left="5209" w:hanging="360"/>
      </w:pPr>
    </w:lvl>
    <w:lvl w:ilvl="4" w:tplc="04210019" w:tentative="1">
      <w:start w:val="1"/>
      <w:numFmt w:val="lowerLetter"/>
      <w:lvlText w:val="%5."/>
      <w:lvlJc w:val="left"/>
      <w:pPr>
        <w:ind w:left="5929" w:hanging="360"/>
      </w:pPr>
    </w:lvl>
    <w:lvl w:ilvl="5" w:tplc="0421001B" w:tentative="1">
      <w:start w:val="1"/>
      <w:numFmt w:val="lowerRoman"/>
      <w:lvlText w:val="%6."/>
      <w:lvlJc w:val="right"/>
      <w:pPr>
        <w:ind w:left="6649" w:hanging="180"/>
      </w:pPr>
    </w:lvl>
    <w:lvl w:ilvl="6" w:tplc="0421000F" w:tentative="1">
      <w:start w:val="1"/>
      <w:numFmt w:val="decimal"/>
      <w:lvlText w:val="%7."/>
      <w:lvlJc w:val="left"/>
      <w:pPr>
        <w:ind w:left="7369" w:hanging="360"/>
      </w:pPr>
    </w:lvl>
    <w:lvl w:ilvl="7" w:tplc="04210019" w:tentative="1">
      <w:start w:val="1"/>
      <w:numFmt w:val="lowerLetter"/>
      <w:lvlText w:val="%8."/>
      <w:lvlJc w:val="left"/>
      <w:pPr>
        <w:ind w:left="8089" w:hanging="360"/>
      </w:pPr>
    </w:lvl>
    <w:lvl w:ilvl="8" w:tplc="0421001B" w:tentative="1">
      <w:start w:val="1"/>
      <w:numFmt w:val="lowerRoman"/>
      <w:lvlText w:val="%9."/>
      <w:lvlJc w:val="right"/>
      <w:pPr>
        <w:ind w:left="8809" w:hanging="180"/>
      </w:pPr>
    </w:lvl>
  </w:abstractNum>
  <w:abstractNum w:abstractNumId="88" w15:restartNumberingAfterBreak="0">
    <w:nsid w:val="7D113989"/>
    <w:multiLevelType w:val="hybridMultilevel"/>
    <w:tmpl w:val="29EED9B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7D377C85"/>
    <w:multiLevelType w:val="hybridMultilevel"/>
    <w:tmpl w:val="7BFA819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0" w15:restartNumberingAfterBreak="0">
    <w:nsid w:val="7E317BB5"/>
    <w:multiLevelType w:val="hybridMultilevel"/>
    <w:tmpl w:val="CB0E886A"/>
    <w:lvl w:ilvl="0" w:tplc="FFCCF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F0009CE"/>
    <w:multiLevelType w:val="hybridMultilevel"/>
    <w:tmpl w:val="D01EA6AC"/>
    <w:lvl w:ilvl="0" w:tplc="92484560">
      <w:start w:val="2"/>
      <w:numFmt w:val="upperLetter"/>
      <w:lvlText w:val="%1."/>
      <w:lvlJc w:val="left"/>
      <w:pPr>
        <w:ind w:left="1440" w:hanging="360"/>
      </w:pPr>
      <w:rPr>
        <w:rFonts w:cs="Times New Roman" w:hint="default"/>
        <w:b/>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8"/>
  </w:num>
  <w:num w:numId="2">
    <w:abstractNumId w:val="67"/>
  </w:num>
  <w:num w:numId="3">
    <w:abstractNumId w:val="44"/>
  </w:num>
  <w:num w:numId="4">
    <w:abstractNumId w:val="22"/>
  </w:num>
  <w:num w:numId="5">
    <w:abstractNumId w:val="27"/>
  </w:num>
  <w:num w:numId="6">
    <w:abstractNumId w:val="57"/>
  </w:num>
  <w:num w:numId="7">
    <w:abstractNumId w:val="20"/>
  </w:num>
  <w:num w:numId="8">
    <w:abstractNumId w:val="5"/>
  </w:num>
  <w:num w:numId="9">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38"/>
  </w:num>
  <w:num w:numId="11">
    <w:abstractNumId w:val="19"/>
  </w:num>
  <w:num w:numId="12">
    <w:abstractNumId w:val="89"/>
  </w:num>
  <w:num w:numId="13">
    <w:abstractNumId w:val="35"/>
  </w:num>
  <w:num w:numId="14">
    <w:abstractNumId w:val="23"/>
  </w:num>
  <w:num w:numId="15">
    <w:abstractNumId w:val="43"/>
  </w:num>
  <w:num w:numId="16">
    <w:abstractNumId w:val="7"/>
  </w:num>
  <w:num w:numId="17">
    <w:abstractNumId w:val="68"/>
  </w:num>
  <w:num w:numId="18">
    <w:abstractNumId w:val="9"/>
  </w:num>
  <w:num w:numId="19">
    <w:abstractNumId w:val="83"/>
  </w:num>
  <w:num w:numId="20">
    <w:abstractNumId w:val="17"/>
  </w:num>
  <w:num w:numId="21">
    <w:abstractNumId w:val="71"/>
  </w:num>
  <w:num w:numId="22">
    <w:abstractNumId w:val="34"/>
  </w:num>
  <w:num w:numId="23">
    <w:abstractNumId w:val="61"/>
  </w:num>
  <w:num w:numId="24">
    <w:abstractNumId w:val="81"/>
  </w:num>
  <w:num w:numId="25">
    <w:abstractNumId w:val="64"/>
  </w:num>
  <w:num w:numId="26">
    <w:abstractNumId w:val="76"/>
  </w:num>
  <w:num w:numId="27">
    <w:abstractNumId w:val="12"/>
  </w:num>
  <w:num w:numId="28">
    <w:abstractNumId w:val="63"/>
  </w:num>
  <w:num w:numId="29">
    <w:abstractNumId w:val="13"/>
  </w:num>
  <w:num w:numId="30">
    <w:abstractNumId w:val="1"/>
  </w:num>
  <w:num w:numId="31">
    <w:abstractNumId w:val="25"/>
  </w:num>
  <w:num w:numId="32">
    <w:abstractNumId w:val="82"/>
  </w:num>
  <w:num w:numId="33">
    <w:abstractNumId w:val="77"/>
  </w:num>
  <w:num w:numId="34">
    <w:abstractNumId w:val="14"/>
  </w:num>
  <w:num w:numId="35">
    <w:abstractNumId w:val="42"/>
  </w:num>
  <w:num w:numId="36">
    <w:abstractNumId w:val="60"/>
  </w:num>
  <w:num w:numId="37">
    <w:abstractNumId w:val="15"/>
  </w:num>
  <w:num w:numId="38">
    <w:abstractNumId w:val="90"/>
  </w:num>
  <w:num w:numId="39">
    <w:abstractNumId w:val="40"/>
  </w:num>
  <w:num w:numId="40">
    <w:abstractNumId w:val="74"/>
  </w:num>
  <w:num w:numId="41">
    <w:abstractNumId w:val="31"/>
  </w:num>
  <w:num w:numId="42">
    <w:abstractNumId w:val="33"/>
  </w:num>
  <w:num w:numId="43">
    <w:abstractNumId w:val="73"/>
  </w:num>
  <w:num w:numId="44">
    <w:abstractNumId w:val="48"/>
  </w:num>
  <w:num w:numId="45">
    <w:abstractNumId w:val="18"/>
  </w:num>
  <w:num w:numId="46">
    <w:abstractNumId w:val="46"/>
  </w:num>
  <w:num w:numId="47">
    <w:abstractNumId w:val="10"/>
  </w:num>
  <w:num w:numId="48">
    <w:abstractNumId w:val="4"/>
  </w:num>
  <w:num w:numId="49">
    <w:abstractNumId w:val="86"/>
  </w:num>
  <w:num w:numId="50">
    <w:abstractNumId w:val="28"/>
  </w:num>
  <w:num w:numId="51">
    <w:abstractNumId w:val="24"/>
  </w:num>
  <w:num w:numId="52">
    <w:abstractNumId w:val="11"/>
  </w:num>
  <w:num w:numId="53">
    <w:abstractNumId w:val="26"/>
  </w:num>
  <w:num w:numId="54">
    <w:abstractNumId w:val="6"/>
  </w:num>
  <w:num w:numId="55">
    <w:abstractNumId w:val="39"/>
  </w:num>
  <w:num w:numId="56">
    <w:abstractNumId w:val="91"/>
  </w:num>
  <w:num w:numId="57">
    <w:abstractNumId w:val="56"/>
  </w:num>
  <w:num w:numId="58">
    <w:abstractNumId w:val="51"/>
  </w:num>
  <w:num w:numId="59">
    <w:abstractNumId w:val="55"/>
  </w:num>
  <w:num w:numId="60">
    <w:abstractNumId w:val="65"/>
  </w:num>
  <w:num w:numId="61">
    <w:abstractNumId w:val="53"/>
  </w:num>
  <w:num w:numId="62">
    <w:abstractNumId w:val="66"/>
  </w:num>
  <w:num w:numId="63">
    <w:abstractNumId w:val="32"/>
  </w:num>
  <w:num w:numId="64">
    <w:abstractNumId w:val="37"/>
  </w:num>
  <w:num w:numId="65">
    <w:abstractNumId w:val="70"/>
  </w:num>
  <w:num w:numId="66">
    <w:abstractNumId w:val="72"/>
  </w:num>
  <w:num w:numId="67">
    <w:abstractNumId w:val="87"/>
  </w:num>
  <w:num w:numId="68">
    <w:abstractNumId w:val="75"/>
  </w:num>
  <w:num w:numId="69">
    <w:abstractNumId w:val="36"/>
  </w:num>
  <w:num w:numId="70">
    <w:abstractNumId w:val="41"/>
  </w:num>
  <w:num w:numId="71">
    <w:abstractNumId w:val="50"/>
  </w:num>
  <w:num w:numId="72">
    <w:abstractNumId w:val="30"/>
  </w:num>
  <w:num w:numId="73">
    <w:abstractNumId w:val="88"/>
  </w:num>
  <w:num w:numId="74">
    <w:abstractNumId w:val="52"/>
  </w:num>
  <w:num w:numId="75">
    <w:abstractNumId w:val="29"/>
  </w:num>
  <w:num w:numId="76">
    <w:abstractNumId w:val="3"/>
  </w:num>
  <w:num w:numId="77">
    <w:abstractNumId w:val="79"/>
  </w:num>
  <w:num w:numId="78">
    <w:abstractNumId w:val="0"/>
  </w:num>
  <w:num w:numId="79">
    <w:abstractNumId w:val="59"/>
  </w:num>
  <w:num w:numId="80">
    <w:abstractNumId w:val="85"/>
  </w:num>
  <w:num w:numId="81">
    <w:abstractNumId w:val="62"/>
  </w:num>
  <w:num w:numId="82">
    <w:abstractNumId w:val="54"/>
  </w:num>
  <w:num w:numId="83">
    <w:abstractNumId w:val="47"/>
  </w:num>
  <w:num w:numId="84">
    <w:abstractNumId w:val="84"/>
  </w:num>
  <w:num w:numId="85">
    <w:abstractNumId w:val="49"/>
  </w:num>
  <w:num w:numId="86">
    <w:abstractNumId w:val="69"/>
  </w:num>
  <w:num w:numId="87">
    <w:abstractNumId w:val="16"/>
  </w:num>
  <w:num w:numId="88">
    <w:abstractNumId w:val="8"/>
  </w:num>
  <w:num w:numId="89">
    <w:abstractNumId w:val="45"/>
  </w:num>
  <w:num w:numId="90">
    <w:abstractNumId w:val="58"/>
  </w:num>
  <w:num w:numId="91">
    <w:abstractNumId w:val="80"/>
  </w:num>
  <w:num w:numId="92">
    <w:abstractNumId w:val="2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4CA3"/>
    <w:rsid w:val="00006B01"/>
    <w:rsid w:val="00015072"/>
    <w:rsid w:val="00037F07"/>
    <w:rsid w:val="00045219"/>
    <w:rsid w:val="00046AC0"/>
    <w:rsid w:val="0004728D"/>
    <w:rsid w:val="000554F9"/>
    <w:rsid w:val="00055856"/>
    <w:rsid w:val="00057F3E"/>
    <w:rsid w:val="00065BB2"/>
    <w:rsid w:val="000666AE"/>
    <w:rsid w:val="000774A6"/>
    <w:rsid w:val="000810C4"/>
    <w:rsid w:val="000A3E5D"/>
    <w:rsid w:val="000A43C9"/>
    <w:rsid w:val="000B0C21"/>
    <w:rsid w:val="000B1BD8"/>
    <w:rsid w:val="000B4832"/>
    <w:rsid w:val="000C5CDF"/>
    <w:rsid w:val="000C7962"/>
    <w:rsid w:val="000C79EC"/>
    <w:rsid w:val="000F0FAA"/>
    <w:rsid w:val="000F4A45"/>
    <w:rsid w:val="00106497"/>
    <w:rsid w:val="0011411C"/>
    <w:rsid w:val="00115D90"/>
    <w:rsid w:val="00120932"/>
    <w:rsid w:val="001263A4"/>
    <w:rsid w:val="00132A19"/>
    <w:rsid w:val="001341D8"/>
    <w:rsid w:val="00137724"/>
    <w:rsid w:val="001549FF"/>
    <w:rsid w:val="00162B4F"/>
    <w:rsid w:val="00166A24"/>
    <w:rsid w:val="00183343"/>
    <w:rsid w:val="00184EB0"/>
    <w:rsid w:val="0019056C"/>
    <w:rsid w:val="00196174"/>
    <w:rsid w:val="001A6004"/>
    <w:rsid w:val="001A73D6"/>
    <w:rsid w:val="001E5BFC"/>
    <w:rsid w:val="001F15D6"/>
    <w:rsid w:val="001F1D9D"/>
    <w:rsid w:val="002012F5"/>
    <w:rsid w:val="00211506"/>
    <w:rsid w:val="00212CD9"/>
    <w:rsid w:val="00226ED4"/>
    <w:rsid w:val="0023383F"/>
    <w:rsid w:val="00235CA3"/>
    <w:rsid w:val="0024522B"/>
    <w:rsid w:val="00245D9B"/>
    <w:rsid w:val="0025028D"/>
    <w:rsid w:val="00251A73"/>
    <w:rsid w:val="002532F3"/>
    <w:rsid w:val="00261BAD"/>
    <w:rsid w:val="002625C4"/>
    <w:rsid w:val="00265348"/>
    <w:rsid w:val="002673B1"/>
    <w:rsid w:val="00267EA1"/>
    <w:rsid w:val="002704F4"/>
    <w:rsid w:val="00281F94"/>
    <w:rsid w:val="00285903"/>
    <w:rsid w:val="002873F5"/>
    <w:rsid w:val="0029013A"/>
    <w:rsid w:val="00295DE6"/>
    <w:rsid w:val="002A13A4"/>
    <w:rsid w:val="002B25F0"/>
    <w:rsid w:val="002B6C06"/>
    <w:rsid w:val="002C397D"/>
    <w:rsid w:val="002C738C"/>
    <w:rsid w:val="002E0D39"/>
    <w:rsid w:val="002E2209"/>
    <w:rsid w:val="002E66CE"/>
    <w:rsid w:val="002E7E58"/>
    <w:rsid w:val="002F066A"/>
    <w:rsid w:val="002F46DE"/>
    <w:rsid w:val="00302DC5"/>
    <w:rsid w:val="0030602C"/>
    <w:rsid w:val="0031226D"/>
    <w:rsid w:val="00312730"/>
    <w:rsid w:val="003142C4"/>
    <w:rsid w:val="00315212"/>
    <w:rsid w:val="00320AC6"/>
    <w:rsid w:val="00346FCB"/>
    <w:rsid w:val="00354309"/>
    <w:rsid w:val="00375060"/>
    <w:rsid w:val="00392006"/>
    <w:rsid w:val="003941F7"/>
    <w:rsid w:val="003A1BE0"/>
    <w:rsid w:val="003A58A5"/>
    <w:rsid w:val="003B2C65"/>
    <w:rsid w:val="003B71DE"/>
    <w:rsid w:val="003C3882"/>
    <w:rsid w:val="003C67B3"/>
    <w:rsid w:val="003D0BA6"/>
    <w:rsid w:val="003D36D0"/>
    <w:rsid w:val="003D65DC"/>
    <w:rsid w:val="003F32C4"/>
    <w:rsid w:val="003F6C0A"/>
    <w:rsid w:val="00400824"/>
    <w:rsid w:val="0041039F"/>
    <w:rsid w:val="0041091A"/>
    <w:rsid w:val="0041189E"/>
    <w:rsid w:val="0041429E"/>
    <w:rsid w:val="00414EF0"/>
    <w:rsid w:val="00420DB7"/>
    <w:rsid w:val="004256E2"/>
    <w:rsid w:val="00430410"/>
    <w:rsid w:val="0043122F"/>
    <w:rsid w:val="00440B35"/>
    <w:rsid w:val="00453023"/>
    <w:rsid w:val="00485D5D"/>
    <w:rsid w:val="004A705C"/>
    <w:rsid w:val="004B182A"/>
    <w:rsid w:val="004B675E"/>
    <w:rsid w:val="004C5C45"/>
    <w:rsid w:val="004C775F"/>
    <w:rsid w:val="004F33F7"/>
    <w:rsid w:val="004F5C07"/>
    <w:rsid w:val="004F75AD"/>
    <w:rsid w:val="00513770"/>
    <w:rsid w:val="005137B4"/>
    <w:rsid w:val="00522448"/>
    <w:rsid w:val="005336BA"/>
    <w:rsid w:val="00546C4C"/>
    <w:rsid w:val="005559C1"/>
    <w:rsid w:val="00566BC6"/>
    <w:rsid w:val="00583C58"/>
    <w:rsid w:val="005864E8"/>
    <w:rsid w:val="00586EB4"/>
    <w:rsid w:val="00587396"/>
    <w:rsid w:val="0059469F"/>
    <w:rsid w:val="0059509F"/>
    <w:rsid w:val="005952A3"/>
    <w:rsid w:val="005A3FF3"/>
    <w:rsid w:val="005A4CFF"/>
    <w:rsid w:val="005B36E6"/>
    <w:rsid w:val="005B3B8C"/>
    <w:rsid w:val="005B5CD8"/>
    <w:rsid w:val="005C27DD"/>
    <w:rsid w:val="005D2363"/>
    <w:rsid w:val="005D5BBF"/>
    <w:rsid w:val="005D6497"/>
    <w:rsid w:val="005D6FE6"/>
    <w:rsid w:val="005E5053"/>
    <w:rsid w:val="005F0F23"/>
    <w:rsid w:val="005F3F6C"/>
    <w:rsid w:val="005F6E17"/>
    <w:rsid w:val="005F7119"/>
    <w:rsid w:val="00615E7B"/>
    <w:rsid w:val="00621D65"/>
    <w:rsid w:val="00623416"/>
    <w:rsid w:val="00624174"/>
    <w:rsid w:val="006241F9"/>
    <w:rsid w:val="00625CAC"/>
    <w:rsid w:val="00635A17"/>
    <w:rsid w:val="006405E3"/>
    <w:rsid w:val="00641121"/>
    <w:rsid w:val="0065564B"/>
    <w:rsid w:val="006620FB"/>
    <w:rsid w:val="00671E35"/>
    <w:rsid w:val="00674A03"/>
    <w:rsid w:val="0067684F"/>
    <w:rsid w:val="00690049"/>
    <w:rsid w:val="006921FC"/>
    <w:rsid w:val="006A2360"/>
    <w:rsid w:val="006B27F0"/>
    <w:rsid w:val="006B2EC7"/>
    <w:rsid w:val="006C17A4"/>
    <w:rsid w:val="006D17F8"/>
    <w:rsid w:val="006D4381"/>
    <w:rsid w:val="006E13C7"/>
    <w:rsid w:val="006F18F0"/>
    <w:rsid w:val="006F1FCF"/>
    <w:rsid w:val="0070020F"/>
    <w:rsid w:val="00700674"/>
    <w:rsid w:val="00700FB1"/>
    <w:rsid w:val="00706C47"/>
    <w:rsid w:val="00713009"/>
    <w:rsid w:val="0071420A"/>
    <w:rsid w:val="007156D0"/>
    <w:rsid w:val="007220B7"/>
    <w:rsid w:val="00722695"/>
    <w:rsid w:val="007228A6"/>
    <w:rsid w:val="00735407"/>
    <w:rsid w:val="00737445"/>
    <w:rsid w:val="00741813"/>
    <w:rsid w:val="00746736"/>
    <w:rsid w:val="007503EC"/>
    <w:rsid w:val="0075323E"/>
    <w:rsid w:val="00760839"/>
    <w:rsid w:val="00763B5E"/>
    <w:rsid w:val="00784BAB"/>
    <w:rsid w:val="0078614E"/>
    <w:rsid w:val="007874E2"/>
    <w:rsid w:val="007962EB"/>
    <w:rsid w:val="007A5941"/>
    <w:rsid w:val="007C56BF"/>
    <w:rsid w:val="007C739A"/>
    <w:rsid w:val="007D6DCA"/>
    <w:rsid w:val="007D70F7"/>
    <w:rsid w:val="007E0780"/>
    <w:rsid w:val="007F0506"/>
    <w:rsid w:val="007F480E"/>
    <w:rsid w:val="007F7365"/>
    <w:rsid w:val="008012CB"/>
    <w:rsid w:val="00804CA3"/>
    <w:rsid w:val="00812DC0"/>
    <w:rsid w:val="008149F7"/>
    <w:rsid w:val="008252C5"/>
    <w:rsid w:val="0082556D"/>
    <w:rsid w:val="00827860"/>
    <w:rsid w:val="00831EA0"/>
    <w:rsid w:val="00835205"/>
    <w:rsid w:val="008460FE"/>
    <w:rsid w:val="00846D2B"/>
    <w:rsid w:val="00857B55"/>
    <w:rsid w:val="00875788"/>
    <w:rsid w:val="00880CFB"/>
    <w:rsid w:val="00886B46"/>
    <w:rsid w:val="00886EB2"/>
    <w:rsid w:val="0089774A"/>
    <w:rsid w:val="008B24A9"/>
    <w:rsid w:val="008B4F73"/>
    <w:rsid w:val="008C2B2B"/>
    <w:rsid w:val="008E06D9"/>
    <w:rsid w:val="008E3A2E"/>
    <w:rsid w:val="008F1CE4"/>
    <w:rsid w:val="008F4542"/>
    <w:rsid w:val="0090091A"/>
    <w:rsid w:val="009063B6"/>
    <w:rsid w:val="009131E4"/>
    <w:rsid w:val="009133F2"/>
    <w:rsid w:val="009209FC"/>
    <w:rsid w:val="00922B84"/>
    <w:rsid w:val="00924200"/>
    <w:rsid w:val="00927AA3"/>
    <w:rsid w:val="0093224A"/>
    <w:rsid w:val="00933375"/>
    <w:rsid w:val="00940088"/>
    <w:rsid w:val="009573EE"/>
    <w:rsid w:val="00960ACC"/>
    <w:rsid w:val="00971D36"/>
    <w:rsid w:val="00975BBA"/>
    <w:rsid w:val="00977041"/>
    <w:rsid w:val="00982EEA"/>
    <w:rsid w:val="00997444"/>
    <w:rsid w:val="009A131B"/>
    <w:rsid w:val="009A173B"/>
    <w:rsid w:val="009A62C0"/>
    <w:rsid w:val="009B0D5A"/>
    <w:rsid w:val="009B7AE4"/>
    <w:rsid w:val="009C501F"/>
    <w:rsid w:val="009C6CF0"/>
    <w:rsid w:val="009D68EB"/>
    <w:rsid w:val="009E5393"/>
    <w:rsid w:val="009F5773"/>
    <w:rsid w:val="00A04131"/>
    <w:rsid w:val="00A14A80"/>
    <w:rsid w:val="00A22038"/>
    <w:rsid w:val="00A263DE"/>
    <w:rsid w:val="00A30513"/>
    <w:rsid w:val="00A315CC"/>
    <w:rsid w:val="00A35137"/>
    <w:rsid w:val="00A645DA"/>
    <w:rsid w:val="00A66C89"/>
    <w:rsid w:val="00A95848"/>
    <w:rsid w:val="00A960FF"/>
    <w:rsid w:val="00AA32BB"/>
    <w:rsid w:val="00AB09E6"/>
    <w:rsid w:val="00AB4510"/>
    <w:rsid w:val="00AB7929"/>
    <w:rsid w:val="00AC3747"/>
    <w:rsid w:val="00AD49EB"/>
    <w:rsid w:val="00AD4D68"/>
    <w:rsid w:val="00AE3223"/>
    <w:rsid w:val="00AE3699"/>
    <w:rsid w:val="00AE4ED1"/>
    <w:rsid w:val="00AE6D45"/>
    <w:rsid w:val="00AF1AA4"/>
    <w:rsid w:val="00AF539A"/>
    <w:rsid w:val="00B05282"/>
    <w:rsid w:val="00B05F2E"/>
    <w:rsid w:val="00B06844"/>
    <w:rsid w:val="00B13847"/>
    <w:rsid w:val="00B1501B"/>
    <w:rsid w:val="00B15110"/>
    <w:rsid w:val="00B16655"/>
    <w:rsid w:val="00B230CF"/>
    <w:rsid w:val="00B342DB"/>
    <w:rsid w:val="00B55EDE"/>
    <w:rsid w:val="00B67214"/>
    <w:rsid w:val="00B7107E"/>
    <w:rsid w:val="00B764F9"/>
    <w:rsid w:val="00B7705A"/>
    <w:rsid w:val="00B80BDB"/>
    <w:rsid w:val="00B92D2B"/>
    <w:rsid w:val="00B94E04"/>
    <w:rsid w:val="00BA5555"/>
    <w:rsid w:val="00BA607A"/>
    <w:rsid w:val="00BB1F1F"/>
    <w:rsid w:val="00BB2A54"/>
    <w:rsid w:val="00BB2FC2"/>
    <w:rsid w:val="00BB60D6"/>
    <w:rsid w:val="00BB6156"/>
    <w:rsid w:val="00BC7C88"/>
    <w:rsid w:val="00BD33D2"/>
    <w:rsid w:val="00BD3DAF"/>
    <w:rsid w:val="00BD77A9"/>
    <w:rsid w:val="00BF34FD"/>
    <w:rsid w:val="00BF3D12"/>
    <w:rsid w:val="00BF7E65"/>
    <w:rsid w:val="00C01666"/>
    <w:rsid w:val="00C04708"/>
    <w:rsid w:val="00C16C22"/>
    <w:rsid w:val="00C171FB"/>
    <w:rsid w:val="00C17CD9"/>
    <w:rsid w:val="00C2055A"/>
    <w:rsid w:val="00C253F3"/>
    <w:rsid w:val="00C30E46"/>
    <w:rsid w:val="00C35B80"/>
    <w:rsid w:val="00C36A49"/>
    <w:rsid w:val="00C41700"/>
    <w:rsid w:val="00C4290C"/>
    <w:rsid w:val="00C42A76"/>
    <w:rsid w:val="00C43D18"/>
    <w:rsid w:val="00C5018F"/>
    <w:rsid w:val="00C55208"/>
    <w:rsid w:val="00C562E3"/>
    <w:rsid w:val="00C76B26"/>
    <w:rsid w:val="00C7758C"/>
    <w:rsid w:val="00C91C46"/>
    <w:rsid w:val="00C93E0F"/>
    <w:rsid w:val="00C974AB"/>
    <w:rsid w:val="00CA094B"/>
    <w:rsid w:val="00CA0C24"/>
    <w:rsid w:val="00CA690C"/>
    <w:rsid w:val="00CB4603"/>
    <w:rsid w:val="00CC159B"/>
    <w:rsid w:val="00CC1C96"/>
    <w:rsid w:val="00CC5E3F"/>
    <w:rsid w:val="00CC7021"/>
    <w:rsid w:val="00CD2582"/>
    <w:rsid w:val="00CD38D7"/>
    <w:rsid w:val="00CD3FF3"/>
    <w:rsid w:val="00CD6197"/>
    <w:rsid w:val="00CE6BEA"/>
    <w:rsid w:val="00CF409A"/>
    <w:rsid w:val="00D05BD2"/>
    <w:rsid w:val="00D06D3E"/>
    <w:rsid w:val="00D1099A"/>
    <w:rsid w:val="00D13B5A"/>
    <w:rsid w:val="00D230AB"/>
    <w:rsid w:val="00D458CA"/>
    <w:rsid w:val="00D46262"/>
    <w:rsid w:val="00D60957"/>
    <w:rsid w:val="00D61F02"/>
    <w:rsid w:val="00D662FD"/>
    <w:rsid w:val="00D7357D"/>
    <w:rsid w:val="00D761F3"/>
    <w:rsid w:val="00D775AC"/>
    <w:rsid w:val="00D950DD"/>
    <w:rsid w:val="00D96EBE"/>
    <w:rsid w:val="00DA36B1"/>
    <w:rsid w:val="00DB2A7D"/>
    <w:rsid w:val="00DB3466"/>
    <w:rsid w:val="00DD1CAE"/>
    <w:rsid w:val="00DD5AB9"/>
    <w:rsid w:val="00DD60C3"/>
    <w:rsid w:val="00DF2577"/>
    <w:rsid w:val="00DF5E33"/>
    <w:rsid w:val="00E00995"/>
    <w:rsid w:val="00E02F4F"/>
    <w:rsid w:val="00E04F74"/>
    <w:rsid w:val="00E06B81"/>
    <w:rsid w:val="00E1192B"/>
    <w:rsid w:val="00E2268D"/>
    <w:rsid w:val="00E25335"/>
    <w:rsid w:val="00E43381"/>
    <w:rsid w:val="00E4563E"/>
    <w:rsid w:val="00E45AA3"/>
    <w:rsid w:val="00E464AE"/>
    <w:rsid w:val="00E46952"/>
    <w:rsid w:val="00E47A78"/>
    <w:rsid w:val="00E55305"/>
    <w:rsid w:val="00E61D8C"/>
    <w:rsid w:val="00E72BC6"/>
    <w:rsid w:val="00E76297"/>
    <w:rsid w:val="00E844AA"/>
    <w:rsid w:val="00E91E39"/>
    <w:rsid w:val="00E939C8"/>
    <w:rsid w:val="00EA0CE7"/>
    <w:rsid w:val="00EB1DB1"/>
    <w:rsid w:val="00EC30F8"/>
    <w:rsid w:val="00EC755C"/>
    <w:rsid w:val="00ED3C15"/>
    <w:rsid w:val="00ED4046"/>
    <w:rsid w:val="00EF461E"/>
    <w:rsid w:val="00EF4756"/>
    <w:rsid w:val="00F04912"/>
    <w:rsid w:val="00F25C14"/>
    <w:rsid w:val="00F313ED"/>
    <w:rsid w:val="00F353E3"/>
    <w:rsid w:val="00F41F86"/>
    <w:rsid w:val="00F42ABE"/>
    <w:rsid w:val="00F47E92"/>
    <w:rsid w:val="00F54BF3"/>
    <w:rsid w:val="00F57845"/>
    <w:rsid w:val="00F65C6B"/>
    <w:rsid w:val="00F661C6"/>
    <w:rsid w:val="00F70B87"/>
    <w:rsid w:val="00F85F13"/>
    <w:rsid w:val="00F97BC0"/>
    <w:rsid w:val="00FA02A5"/>
    <w:rsid w:val="00FA2088"/>
    <w:rsid w:val="00FA3571"/>
    <w:rsid w:val="00FB0741"/>
    <w:rsid w:val="00FB2125"/>
    <w:rsid w:val="00FC759A"/>
    <w:rsid w:val="00FD090D"/>
    <w:rsid w:val="00FD383C"/>
    <w:rsid w:val="00FD431D"/>
    <w:rsid w:val="00FF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6EB05A0B"/>
  <w15:docId w15:val="{0D761450-3613-4280-83E6-82C0B39C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48"/>
  </w:style>
  <w:style w:type="paragraph" w:styleId="Heading1">
    <w:name w:val="heading 1"/>
    <w:basedOn w:val="Normal"/>
    <w:next w:val="Normal"/>
    <w:link w:val="Heading1Char"/>
    <w:uiPriority w:val="9"/>
    <w:qFormat/>
    <w:rsid w:val="002625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3D0BA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CC159B"/>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ExecSummary,list paragraph,First Level Outline,Light Grid - Accent 31 Char,kepala Char Char Char,kepala Char Char,Heading 10,Body of text,DWA List 1,Body Text Char1,Char Char2,List Paragraph2,Sub Judul DEA KP,skripsi"/>
    <w:basedOn w:val="Normal"/>
    <w:link w:val="ListParagraphChar"/>
    <w:uiPriority w:val="34"/>
    <w:qFormat/>
    <w:rsid w:val="00B67214"/>
    <w:pPr>
      <w:ind w:left="720"/>
      <w:contextualSpacing/>
    </w:pPr>
  </w:style>
  <w:style w:type="paragraph" w:styleId="FootnoteText">
    <w:name w:val="footnote text"/>
    <w:aliases w:val="Char1 Char Char Char Char Char Char Char Char Char Char Char Char Char Char,Char Char Char Char,Char Char Char,Char Char Char Char Char Char,Char Char Char Ch,Char, Char,Footnote Text Char Char Char,Footnote Text Char Char Char Char Char"/>
    <w:basedOn w:val="Normal"/>
    <w:link w:val="FootnoteTextChar"/>
    <w:uiPriority w:val="99"/>
    <w:unhideWhenUsed/>
    <w:qFormat/>
    <w:rsid w:val="00E61D8C"/>
    <w:pPr>
      <w:spacing w:after="0" w:line="240" w:lineRule="auto"/>
    </w:pPr>
    <w:rPr>
      <w:sz w:val="20"/>
      <w:szCs w:val="20"/>
    </w:rPr>
  </w:style>
  <w:style w:type="character" w:customStyle="1" w:styleId="FootnoteTextChar">
    <w:name w:val="Footnote Text Char"/>
    <w:aliases w:val="Char1 Char Char Char Char Char Char Char Char Char Char Char Char Char Char Char,Char Char Char Char Char,Char Char Char Char1,Char Char Char Char Char Char Char,Char Char Char Ch Char,Char Char, Char Char"/>
    <w:basedOn w:val="DefaultParagraphFont"/>
    <w:link w:val="FootnoteText"/>
    <w:uiPriority w:val="99"/>
    <w:qFormat/>
    <w:rsid w:val="00E61D8C"/>
    <w:rPr>
      <w:sz w:val="20"/>
      <w:szCs w:val="20"/>
    </w:rPr>
  </w:style>
  <w:style w:type="character" w:styleId="FootnoteReference">
    <w:name w:val="footnote reference"/>
    <w:aliases w:val="Footnote text,BVI fnr,Footnote Text1,Footnote Text2,Footnote Text3"/>
    <w:basedOn w:val="DefaultParagraphFont"/>
    <w:uiPriority w:val="99"/>
    <w:unhideWhenUsed/>
    <w:qFormat/>
    <w:rsid w:val="00E61D8C"/>
    <w:rPr>
      <w:vertAlign w:val="superscript"/>
    </w:rPr>
  </w:style>
  <w:style w:type="table" w:styleId="TableGrid">
    <w:name w:val="Table Grid"/>
    <w:basedOn w:val="TableNormal"/>
    <w:uiPriority w:val="59"/>
    <w:rsid w:val="00281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D38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D38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D38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D383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D38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D383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CA0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94B"/>
  </w:style>
  <w:style w:type="paragraph" w:styleId="Footer">
    <w:name w:val="footer"/>
    <w:basedOn w:val="Normal"/>
    <w:link w:val="FooterChar"/>
    <w:uiPriority w:val="99"/>
    <w:unhideWhenUsed/>
    <w:qFormat/>
    <w:rsid w:val="00CA094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A094B"/>
  </w:style>
  <w:style w:type="paragraph" w:styleId="BalloonText">
    <w:name w:val="Balloon Text"/>
    <w:basedOn w:val="Normal"/>
    <w:link w:val="BalloonTextChar"/>
    <w:uiPriority w:val="99"/>
    <w:semiHidden/>
    <w:unhideWhenUsed/>
    <w:rsid w:val="00CC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59B"/>
    <w:rPr>
      <w:rFonts w:ascii="Tahoma" w:hAnsi="Tahoma" w:cs="Tahoma"/>
      <w:sz w:val="16"/>
      <w:szCs w:val="16"/>
    </w:rPr>
  </w:style>
  <w:style w:type="character" w:customStyle="1" w:styleId="Heading3Char">
    <w:name w:val="Heading 3 Char"/>
    <w:basedOn w:val="DefaultParagraphFont"/>
    <w:link w:val="Heading3"/>
    <w:uiPriority w:val="9"/>
    <w:rsid w:val="00CC159B"/>
    <w:rPr>
      <w:rFonts w:ascii="Times New Roman" w:eastAsia="Times New Roman" w:hAnsi="Times New Roman" w:cs="Times New Roman"/>
      <w:b/>
      <w:bCs/>
      <w:color w:val="000000"/>
      <w:sz w:val="27"/>
      <w:szCs w:val="27"/>
      <w:lang w:eastAsia="id-ID"/>
    </w:rPr>
  </w:style>
  <w:style w:type="character" w:customStyle="1" w:styleId="ListParagraphChar">
    <w:name w:val="List Paragraph Char"/>
    <w:aliases w:val="kepala Char,List Paragraph-ExecSummary Char,list paragraph Char,First Level Outline Char,Light Grid - Accent 31 Char Char,kepala Char Char Char Char,kepala Char Char Char1,Heading 10 Char,Body of text Char,DWA List 1 Char"/>
    <w:link w:val="ListParagraph"/>
    <w:uiPriority w:val="34"/>
    <w:qFormat/>
    <w:locked/>
    <w:rsid w:val="00737445"/>
  </w:style>
  <w:style w:type="character" w:customStyle="1" w:styleId="15">
    <w:name w:val="15"/>
    <w:basedOn w:val="DefaultParagraphFont"/>
    <w:rsid w:val="00B80BDB"/>
  </w:style>
  <w:style w:type="character" w:styleId="Hyperlink">
    <w:name w:val="Hyperlink"/>
    <w:basedOn w:val="DefaultParagraphFont"/>
    <w:uiPriority w:val="99"/>
    <w:unhideWhenUsed/>
    <w:rsid w:val="00B80BDB"/>
    <w:rPr>
      <w:color w:val="0000FF"/>
      <w:u w:val="single"/>
    </w:rPr>
  </w:style>
  <w:style w:type="character" w:styleId="Emphasis">
    <w:name w:val="Emphasis"/>
    <w:basedOn w:val="DefaultParagraphFont"/>
    <w:uiPriority w:val="20"/>
    <w:qFormat/>
    <w:rsid w:val="00566BC6"/>
    <w:rPr>
      <w:i/>
      <w:iCs/>
    </w:rPr>
  </w:style>
  <w:style w:type="paragraph" w:styleId="NormalWeb">
    <w:name w:val="Normal (Web)"/>
    <w:basedOn w:val="Normal"/>
    <w:uiPriority w:val="99"/>
    <w:semiHidden/>
    <w:unhideWhenUsed/>
    <w:rsid w:val="002E22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3D0BA6"/>
    <w:rPr>
      <w:rFonts w:asciiTheme="majorHAnsi" w:eastAsiaTheme="majorEastAsia" w:hAnsiTheme="majorHAnsi" w:cstheme="majorBidi"/>
      <w:b/>
      <w:bCs/>
      <w:color w:val="5B9BD5" w:themeColor="accent1"/>
      <w:sz w:val="26"/>
      <w:szCs w:val="26"/>
    </w:rPr>
  </w:style>
  <w:style w:type="paragraph" w:customStyle="1" w:styleId="BadanA">
    <w:name w:val="Badan A"/>
    <w:rsid w:val="00D06D3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customStyle="1" w:styleId="TidakAda">
    <w:name w:val="Tidak Ada"/>
    <w:rsid w:val="00D06D3E"/>
  </w:style>
  <w:style w:type="character" w:styleId="Strong">
    <w:name w:val="Strong"/>
    <w:basedOn w:val="DefaultParagraphFont"/>
    <w:uiPriority w:val="22"/>
    <w:qFormat/>
    <w:rsid w:val="006E13C7"/>
    <w:rPr>
      <w:b/>
      <w:bCs/>
    </w:rPr>
  </w:style>
  <w:style w:type="character" w:customStyle="1" w:styleId="Heading1Char">
    <w:name w:val="Heading 1 Char"/>
    <w:basedOn w:val="DefaultParagraphFont"/>
    <w:link w:val="Heading1"/>
    <w:uiPriority w:val="9"/>
    <w:rsid w:val="002625C4"/>
    <w:rPr>
      <w:rFonts w:asciiTheme="majorHAnsi" w:eastAsiaTheme="majorEastAsia" w:hAnsiTheme="majorHAnsi" w:cstheme="majorBidi"/>
      <w:b/>
      <w:bCs/>
      <w:color w:val="2E74B5" w:themeColor="accent1" w:themeShade="BF"/>
      <w:sz w:val="28"/>
      <w:szCs w:val="28"/>
    </w:rPr>
  </w:style>
  <w:style w:type="paragraph" w:styleId="CommentText">
    <w:name w:val="annotation text"/>
    <w:basedOn w:val="Normal"/>
    <w:link w:val="CommentTextChar"/>
    <w:uiPriority w:val="99"/>
    <w:unhideWhenUsed/>
    <w:rsid w:val="002625C4"/>
    <w:pPr>
      <w:widowControl w:val="0"/>
      <w:autoSpaceDE w:val="0"/>
      <w:autoSpaceDN w:val="0"/>
      <w:spacing w:after="0" w:line="240" w:lineRule="auto"/>
    </w:pPr>
    <w:rPr>
      <w:rFonts w:ascii="Times New Roman" w:eastAsia="Times New Roman" w:hAnsi="Times New Roman" w:cs="Times New Roman"/>
      <w:sz w:val="20"/>
      <w:szCs w:val="20"/>
      <w:lang w:val="en-ID" w:eastAsia="en-ID"/>
    </w:rPr>
  </w:style>
  <w:style w:type="character" w:customStyle="1" w:styleId="CommentTextChar">
    <w:name w:val="Comment Text Char"/>
    <w:basedOn w:val="DefaultParagraphFont"/>
    <w:link w:val="CommentText"/>
    <w:uiPriority w:val="99"/>
    <w:rsid w:val="002625C4"/>
    <w:rPr>
      <w:rFonts w:ascii="Times New Roman" w:eastAsia="Times New Roman" w:hAnsi="Times New Roman" w:cs="Times New Roman"/>
      <w:sz w:val="20"/>
      <w:szCs w:val="20"/>
      <w:lang w:val="en-ID" w:eastAsia="en-ID"/>
    </w:rPr>
  </w:style>
  <w:style w:type="paragraph" w:styleId="BodyText">
    <w:name w:val="Body Text"/>
    <w:basedOn w:val="Normal"/>
    <w:link w:val="BodyTextChar"/>
    <w:uiPriority w:val="1"/>
    <w:unhideWhenUsed/>
    <w:qFormat/>
    <w:rsid w:val="008E3A2E"/>
    <w:pPr>
      <w:widowControl w:val="0"/>
      <w:autoSpaceDE w:val="0"/>
      <w:autoSpaceDN w:val="0"/>
      <w:spacing w:after="0" w:line="240" w:lineRule="auto"/>
    </w:pPr>
    <w:rPr>
      <w:rFonts w:ascii="Times New Roman" w:eastAsia="Times New Roman" w:hAnsi="Times New Roman" w:cs="Times New Roman"/>
      <w:sz w:val="24"/>
      <w:szCs w:val="24"/>
      <w:lang w:val="en-ID" w:eastAsia="en-ID"/>
    </w:rPr>
  </w:style>
  <w:style w:type="character" w:customStyle="1" w:styleId="BodyTextChar">
    <w:name w:val="Body Text Char"/>
    <w:basedOn w:val="DefaultParagraphFont"/>
    <w:link w:val="BodyText"/>
    <w:uiPriority w:val="1"/>
    <w:rsid w:val="008E3A2E"/>
    <w:rPr>
      <w:rFonts w:ascii="Times New Roman" w:eastAsia="Times New Roman" w:hAnsi="Times New Roman" w:cs="Times New Roman"/>
      <w:sz w:val="24"/>
      <w:szCs w:val="24"/>
      <w:lang w:val="en-ID" w:eastAsia="en-ID"/>
    </w:rPr>
  </w:style>
  <w:style w:type="character" w:customStyle="1" w:styleId="jpfdse">
    <w:name w:val="jpfdse"/>
    <w:basedOn w:val="DefaultParagraphFont"/>
    <w:rsid w:val="007228A6"/>
  </w:style>
  <w:style w:type="paragraph" w:customStyle="1" w:styleId="whitespace-pre-wrap">
    <w:name w:val="whitespace-pre-wrap"/>
    <w:basedOn w:val="Normal"/>
    <w:rsid w:val="00B710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522448"/>
    <w:pPr>
      <w:spacing w:after="0" w:line="240" w:lineRule="auto"/>
    </w:pPr>
  </w:style>
  <w:style w:type="character" w:customStyle="1" w:styleId="NoSpacingChar">
    <w:name w:val="No Spacing Char"/>
    <w:basedOn w:val="DefaultParagraphFont"/>
    <w:link w:val="NoSpacing"/>
    <w:uiPriority w:val="1"/>
    <w:rsid w:val="00522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3072">
      <w:bodyDiv w:val="1"/>
      <w:marLeft w:val="0"/>
      <w:marRight w:val="0"/>
      <w:marTop w:val="0"/>
      <w:marBottom w:val="0"/>
      <w:divBdr>
        <w:top w:val="none" w:sz="0" w:space="0" w:color="auto"/>
        <w:left w:val="none" w:sz="0" w:space="0" w:color="auto"/>
        <w:bottom w:val="none" w:sz="0" w:space="0" w:color="auto"/>
        <w:right w:val="none" w:sz="0" w:space="0" w:color="auto"/>
      </w:divBdr>
    </w:div>
    <w:div w:id="49891769">
      <w:bodyDiv w:val="1"/>
      <w:marLeft w:val="0"/>
      <w:marRight w:val="0"/>
      <w:marTop w:val="0"/>
      <w:marBottom w:val="0"/>
      <w:divBdr>
        <w:top w:val="none" w:sz="0" w:space="0" w:color="auto"/>
        <w:left w:val="none" w:sz="0" w:space="0" w:color="auto"/>
        <w:bottom w:val="none" w:sz="0" w:space="0" w:color="auto"/>
        <w:right w:val="none" w:sz="0" w:space="0" w:color="auto"/>
      </w:divBdr>
    </w:div>
    <w:div w:id="146944355">
      <w:bodyDiv w:val="1"/>
      <w:marLeft w:val="0"/>
      <w:marRight w:val="0"/>
      <w:marTop w:val="0"/>
      <w:marBottom w:val="0"/>
      <w:divBdr>
        <w:top w:val="none" w:sz="0" w:space="0" w:color="auto"/>
        <w:left w:val="none" w:sz="0" w:space="0" w:color="auto"/>
        <w:bottom w:val="none" w:sz="0" w:space="0" w:color="auto"/>
        <w:right w:val="none" w:sz="0" w:space="0" w:color="auto"/>
      </w:divBdr>
    </w:div>
    <w:div w:id="400296004">
      <w:bodyDiv w:val="1"/>
      <w:marLeft w:val="0"/>
      <w:marRight w:val="0"/>
      <w:marTop w:val="0"/>
      <w:marBottom w:val="0"/>
      <w:divBdr>
        <w:top w:val="none" w:sz="0" w:space="0" w:color="auto"/>
        <w:left w:val="none" w:sz="0" w:space="0" w:color="auto"/>
        <w:bottom w:val="none" w:sz="0" w:space="0" w:color="auto"/>
        <w:right w:val="none" w:sz="0" w:space="0" w:color="auto"/>
      </w:divBdr>
    </w:div>
    <w:div w:id="539317795">
      <w:bodyDiv w:val="1"/>
      <w:marLeft w:val="0"/>
      <w:marRight w:val="0"/>
      <w:marTop w:val="0"/>
      <w:marBottom w:val="0"/>
      <w:divBdr>
        <w:top w:val="none" w:sz="0" w:space="0" w:color="auto"/>
        <w:left w:val="none" w:sz="0" w:space="0" w:color="auto"/>
        <w:bottom w:val="none" w:sz="0" w:space="0" w:color="auto"/>
        <w:right w:val="none" w:sz="0" w:space="0" w:color="auto"/>
      </w:divBdr>
    </w:div>
    <w:div w:id="547647226">
      <w:bodyDiv w:val="1"/>
      <w:marLeft w:val="0"/>
      <w:marRight w:val="0"/>
      <w:marTop w:val="0"/>
      <w:marBottom w:val="0"/>
      <w:divBdr>
        <w:top w:val="none" w:sz="0" w:space="0" w:color="auto"/>
        <w:left w:val="none" w:sz="0" w:space="0" w:color="auto"/>
        <w:bottom w:val="none" w:sz="0" w:space="0" w:color="auto"/>
        <w:right w:val="none" w:sz="0" w:space="0" w:color="auto"/>
      </w:divBdr>
    </w:div>
    <w:div w:id="670522945">
      <w:bodyDiv w:val="1"/>
      <w:marLeft w:val="0"/>
      <w:marRight w:val="0"/>
      <w:marTop w:val="0"/>
      <w:marBottom w:val="0"/>
      <w:divBdr>
        <w:top w:val="none" w:sz="0" w:space="0" w:color="auto"/>
        <w:left w:val="none" w:sz="0" w:space="0" w:color="auto"/>
        <w:bottom w:val="none" w:sz="0" w:space="0" w:color="auto"/>
        <w:right w:val="none" w:sz="0" w:space="0" w:color="auto"/>
      </w:divBdr>
    </w:div>
    <w:div w:id="748815590">
      <w:bodyDiv w:val="1"/>
      <w:marLeft w:val="0"/>
      <w:marRight w:val="0"/>
      <w:marTop w:val="0"/>
      <w:marBottom w:val="0"/>
      <w:divBdr>
        <w:top w:val="none" w:sz="0" w:space="0" w:color="auto"/>
        <w:left w:val="none" w:sz="0" w:space="0" w:color="auto"/>
        <w:bottom w:val="none" w:sz="0" w:space="0" w:color="auto"/>
        <w:right w:val="none" w:sz="0" w:space="0" w:color="auto"/>
      </w:divBdr>
    </w:div>
    <w:div w:id="862978210">
      <w:bodyDiv w:val="1"/>
      <w:marLeft w:val="0"/>
      <w:marRight w:val="0"/>
      <w:marTop w:val="0"/>
      <w:marBottom w:val="0"/>
      <w:divBdr>
        <w:top w:val="none" w:sz="0" w:space="0" w:color="auto"/>
        <w:left w:val="none" w:sz="0" w:space="0" w:color="auto"/>
        <w:bottom w:val="none" w:sz="0" w:space="0" w:color="auto"/>
        <w:right w:val="none" w:sz="0" w:space="0" w:color="auto"/>
      </w:divBdr>
    </w:div>
    <w:div w:id="909655450">
      <w:bodyDiv w:val="1"/>
      <w:marLeft w:val="0"/>
      <w:marRight w:val="0"/>
      <w:marTop w:val="0"/>
      <w:marBottom w:val="0"/>
      <w:divBdr>
        <w:top w:val="none" w:sz="0" w:space="0" w:color="auto"/>
        <w:left w:val="none" w:sz="0" w:space="0" w:color="auto"/>
        <w:bottom w:val="none" w:sz="0" w:space="0" w:color="auto"/>
        <w:right w:val="none" w:sz="0" w:space="0" w:color="auto"/>
      </w:divBdr>
    </w:div>
    <w:div w:id="1075971932">
      <w:bodyDiv w:val="1"/>
      <w:marLeft w:val="0"/>
      <w:marRight w:val="0"/>
      <w:marTop w:val="0"/>
      <w:marBottom w:val="0"/>
      <w:divBdr>
        <w:top w:val="none" w:sz="0" w:space="0" w:color="auto"/>
        <w:left w:val="none" w:sz="0" w:space="0" w:color="auto"/>
        <w:bottom w:val="none" w:sz="0" w:space="0" w:color="auto"/>
        <w:right w:val="none" w:sz="0" w:space="0" w:color="auto"/>
      </w:divBdr>
    </w:div>
    <w:div w:id="1117794211">
      <w:bodyDiv w:val="1"/>
      <w:marLeft w:val="0"/>
      <w:marRight w:val="0"/>
      <w:marTop w:val="0"/>
      <w:marBottom w:val="0"/>
      <w:divBdr>
        <w:top w:val="none" w:sz="0" w:space="0" w:color="auto"/>
        <w:left w:val="none" w:sz="0" w:space="0" w:color="auto"/>
        <w:bottom w:val="none" w:sz="0" w:space="0" w:color="auto"/>
        <w:right w:val="none" w:sz="0" w:space="0" w:color="auto"/>
      </w:divBdr>
    </w:div>
    <w:div w:id="1307858142">
      <w:bodyDiv w:val="1"/>
      <w:marLeft w:val="0"/>
      <w:marRight w:val="0"/>
      <w:marTop w:val="0"/>
      <w:marBottom w:val="0"/>
      <w:divBdr>
        <w:top w:val="none" w:sz="0" w:space="0" w:color="auto"/>
        <w:left w:val="none" w:sz="0" w:space="0" w:color="auto"/>
        <w:bottom w:val="none" w:sz="0" w:space="0" w:color="auto"/>
        <w:right w:val="none" w:sz="0" w:space="0" w:color="auto"/>
      </w:divBdr>
    </w:div>
    <w:div w:id="1308196505">
      <w:bodyDiv w:val="1"/>
      <w:marLeft w:val="0"/>
      <w:marRight w:val="0"/>
      <w:marTop w:val="0"/>
      <w:marBottom w:val="0"/>
      <w:divBdr>
        <w:top w:val="none" w:sz="0" w:space="0" w:color="auto"/>
        <w:left w:val="none" w:sz="0" w:space="0" w:color="auto"/>
        <w:bottom w:val="none" w:sz="0" w:space="0" w:color="auto"/>
        <w:right w:val="none" w:sz="0" w:space="0" w:color="auto"/>
      </w:divBdr>
    </w:div>
    <w:div w:id="1493909059">
      <w:bodyDiv w:val="1"/>
      <w:marLeft w:val="0"/>
      <w:marRight w:val="0"/>
      <w:marTop w:val="0"/>
      <w:marBottom w:val="0"/>
      <w:divBdr>
        <w:top w:val="none" w:sz="0" w:space="0" w:color="auto"/>
        <w:left w:val="none" w:sz="0" w:space="0" w:color="auto"/>
        <w:bottom w:val="none" w:sz="0" w:space="0" w:color="auto"/>
        <w:right w:val="none" w:sz="0" w:space="0" w:color="auto"/>
      </w:divBdr>
    </w:div>
    <w:div w:id="1497648220">
      <w:bodyDiv w:val="1"/>
      <w:marLeft w:val="0"/>
      <w:marRight w:val="0"/>
      <w:marTop w:val="0"/>
      <w:marBottom w:val="0"/>
      <w:divBdr>
        <w:top w:val="none" w:sz="0" w:space="0" w:color="auto"/>
        <w:left w:val="none" w:sz="0" w:space="0" w:color="auto"/>
        <w:bottom w:val="none" w:sz="0" w:space="0" w:color="auto"/>
        <w:right w:val="none" w:sz="0" w:space="0" w:color="auto"/>
      </w:divBdr>
    </w:div>
    <w:div w:id="1533300433">
      <w:bodyDiv w:val="1"/>
      <w:marLeft w:val="0"/>
      <w:marRight w:val="0"/>
      <w:marTop w:val="0"/>
      <w:marBottom w:val="0"/>
      <w:divBdr>
        <w:top w:val="none" w:sz="0" w:space="0" w:color="auto"/>
        <w:left w:val="none" w:sz="0" w:space="0" w:color="auto"/>
        <w:bottom w:val="none" w:sz="0" w:space="0" w:color="auto"/>
        <w:right w:val="none" w:sz="0" w:space="0" w:color="auto"/>
      </w:divBdr>
    </w:div>
    <w:div w:id="1623876396">
      <w:bodyDiv w:val="1"/>
      <w:marLeft w:val="0"/>
      <w:marRight w:val="0"/>
      <w:marTop w:val="0"/>
      <w:marBottom w:val="0"/>
      <w:divBdr>
        <w:top w:val="none" w:sz="0" w:space="0" w:color="auto"/>
        <w:left w:val="none" w:sz="0" w:space="0" w:color="auto"/>
        <w:bottom w:val="none" w:sz="0" w:space="0" w:color="auto"/>
        <w:right w:val="none" w:sz="0" w:space="0" w:color="auto"/>
      </w:divBdr>
    </w:div>
    <w:div w:id="1627467728">
      <w:bodyDiv w:val="1"/>
      <w:marLeft w:val="0"/>
      <w:marRight w:val="0"/>
      <w:marTop w:val="0"/>
      <w:marBottom w:val="0"/>
      <w:divBdr>
        <w:top w:val="none" w:sz="0" w:space="0" w:color="auto"/>
        <w:left w:val="none" w:sz="0" w:space="0" w:color="auto"/>
        <w:bottom w:val="none" w:sz="0" w:space="0" w:color="auto"/>
        <w:right w:val="none" w:sz="0" w:space="0" w:color="auto"/>
      </w:divBdr>
    </w:div>
    <w:div w:id="16499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E4FC-3F9D-4C8E-B659-C36B7A0D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4077</TotalTime>
  <Pages>147</Pages>
  <Words>30912</Words>
  <Characters>176199</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UNDHAR</cp:lastModifiedBy>
  <cp:revision>52</cp:revision>
  <cp:lastPrinted>2024-01-22T09:41:00Z</cp:lastPrinted>
  <dcterms:created xsi:type="dcterms:W3CDTF">2023-02-15T20:59:00Z</dcterms:created>
  <dcterms:modified xsi:type="dcterms:W3CDTF">2024-04-18T08:04:00Z</dcterms:modified>
</cp:coreProperties>
</file>