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B50C0" w14:textId="77777777" w:rsidR="003F270E" w:rsidRDefault="00DF5855" w:rsidP="003F270E">
      <w:pPr>
        <w:spacing w:after="0" w:line="240" w:lineRule="auto"/>
        <w:jc w:val="center"/>
        <w:rPr>
          <w:rFonts w:ascii="Times New Roman" w:hAnsi="Times New Roman" w:cs="Times New Roman"/>
          <w:b/>
          <w:sz w:val="30"/>
          <w:szCs w:val="30"/>
        </w:rPr>
      </w:pPr>
      <w:r w:rsidRPr="00985275">
        <w:rPr>
          <w:rFonts w:ascii="Times New Roman" w:hAnsi="Times New Roman" w:cs="Times New Roman"/>
          <w:b/>
          <w:sz w:val="30"/>
          <w:szCs w:val="30"/>
        </w:rPr>
        <w:t xml:space="preserve">PUTUSAN </w:t>
      </w:r>
      <w:r w:rsidR="0059394D">
        <w:rPr>
          <w:rFonts w:ascii="Times New Roman" w:hAnsi="Times New Roman" w:cs="Times New Roman"/>
          <w:b/>
          <w:sz w:val="30"/>
          <w:szCs w:val="30"/>
        </w:rPr>
        <w:t xml:space="preserve">TUNTUTAN </w:t>
      </w:r>
      <w:r w:rsidRPr="00985275">
        <w:rPr>
          <w:rFonts w:ascii="Times New Roman" w:hAnsi="Times New Roman" w:cs="Times New Roman"/>
          <w:b/>
          <w:sz w:val="30"/>
          <w:szCs w:val="30"/>
        </w:rPr>
        <w:t xml:space="preserve">PENUNTUT UMUM  </w:t>
      </w:r>
    </w:p>
    <w:p w14:paraId="268BC350" w14:textId="39113AD8" w:rsidR="00985275" w:rsidRDefault="00DF5855" w:rsidP="003F270E">
      <w:pPr>
        <w:spacing w:after="0" w:line="240" w:lineRule="auto"/>
        <w:jc w:val="center"/>
        <w:rPr>
          <w:rFonts w:ascii="Times New Roman" w:hAnsi="Times New Roman" w:cs="Times New Roman"/>
          <w:b/>
          <w:sz w:val="30"/>
          <w:szCs w:val="30"/>
        </w:rPr>
      </w:pPr>
      <w:r w:rsidRPr="00985275">
        <w:rPr>
          <w:rFonts w:ascii="Times New Roman" w:hAnsi="Times New Roman" w:cs="Times New Roman"/>
          <w:b/>
          <w:sz w:val="30"/>
          <w:szCs w:val="30"/>
        </w:rPr>
        <w:t>TIDAK</w:t>
      </w:r>
      <w:r w:rsidR="003F270E">
        <w:rPr>
          <w:rFonts w:ascii="Times New Roman" w:hAnsi="Times New Roman" w:cs="Times New Roman"/>
          <w:b/>
          <w:sz w:val="30"/>
          <w:szCs w:val="30"/>
        </w:rPr>
        <w:t xml:space="preserve"> </w:t>
      </w:r>
      <w:r w:rsidRPr="00985275">
        <w:rPr>
          <w:rFonts w:ascii="Times New Roman" w:hAnsi="Times New Roman" w:cs="Times New Roman"/>
          <w:b/>
          <w:sz w:val="30"/>
          <w:szCs w:val="30"/>
        </w:rPr>
        <w:t xml:space="preserve">DAPAT DITERIMA DALAM PERKARA </w:t>
      </w:r>
    </w:p>
    <w:p w14:paraId="5AD0AAC1" w14:textId="2D5F9DE1" w:rsidR="00DF5855" w:rsidRPr="00985275" w:rsidRDefault="00DF5855" w:rsidP="00DF5855">
      <w:pPr>
        <w:spacing w:after="0" w:line="240" w:lineRule="auto"/>
        <w:jc w:val="center"/>
        <w:rPr>
          <w:rFonts w:ascii="Times New Roman" w:hAnsi="Times New Roman" w:cs="Times New Roman"/>
          <w:b/>
          <w:sz w:val="30"/>
          <w:szCs w:val="30"/>
        </w:rPr>
      </w:pPr>
      <w:r w:rsidRPr="00985275">
        <w:rPr>
          <w:rFonts w:ascii="Times New Roman" w:hAnsi="Times New Roman" w:cs="Times New Roman"/>
          <w:b/>
          <w:sz w:val="30"/>
          <w:szCs w:val="30"/>
        </w:rPr>
        <w:t>KEKERASAN DALAM RUMAH TANGGA</w:t>
      </w:r>
    </w:p>
    <w:p w14:paraId="12338E06" w14:textId="77777777" w:rsidR="00DF5855" w:rsidRPr="006D45DF" w:rsidRDefault="00DF5855" w:rsidP="00DF5855">
      <w:pPr>
        <w:spacing w:after="0" w:line="240" w:lineRule="auto"/>
        <w:jc w:val="center"/>
        <w:rPr>
          <w:rFonts w:ascii="Times New Roman" w:hAnsi="Times New Roman" w:cs="Times New Roman"/>
          <w:b/>
          <w:sz w:val="24"/>
          <w:szCs w:val="24"/>
        </w:rPr>
      </w:pPr>
      <w:r w:rsidRPr="006D45DF">
        <w:rPr>
          <w:rFonts w:ascii="Times New Roman" w:hAnsi="Times New Roman" w:cs="Times New Roman"/>
          <w:b/>
          <w:sz w:val="24"/>
          <w:szCs w:val="24"/>
        </w:rPr>
        <w:t>(</w:t>
      </w:r>
      <w:proofErr w:type="spellStart"/>
      <w:r w:rsidRPr="006D45DF">
        <w:rPr>
          <w:rFonts w:ascii="Times New Roman" w:hAnsi="Times New Roman" w:cs="Times New Roman"/>
          <w:b/>
          <w:sz w:val="24"/>
          <w:szCs w:val="24"/>
        </w:rPr>
        <w:t>Studi</w:t>
      </w:r>
      <w:proofErr w:type="spellEnd"/>
      <w:r w:rsidRPr="006D45DF">
        <w:rPr>
          <w:rFonts w:ascii="Times New Roman" w:hAnsi="Times New Roman" w:cs="Times New Roman"/>
          <w:b/>
          <w:sz w:val="24"/>
          <w:szCs w:val="24"/>
        </w:rPr>
        <w:t xml:space="preserve"> </w:t>
      </w:r>
      <w:proofErr w:type="spellStart"/>
      <w:r w:rsidRPr="006D45DF">
        <w:rPr>
          <w:rFonts w:ascii="Times New Roman" w:hAnsi="Times New Roman" w:cs="Times New Roman"/>
          <w:b/>
          <w:sz w:val="24"/>
          <w:szCs w:val="24"/>
        </w:rPr>
        <w:t>Putusan</w:t>
      </w:r>
      <w:proofErr w:type="spellEnd"/>
      <w:r w:rsidRPr="006D45DF">
        <w:rPr>
          <w:rFonts w:ascii="Times New Roman" w:hAnsi="Times New Roman" w:cs="Times New Roman"/>
          <w:b/>
          <w:sz w:val="24"/>
          <w:szCs w:val="24"/>
        </w:rPr>
        <w:t xml:space="preserve"> </w:t>
      </w:r>
      <w:proofErr w:type="spellStart"/>
      <w:r w:rsidRPr="006D45DF">
        <w:rPr>
          <w:rFonts w:ascii="Times New Roman" w:hAnsi="Times New Roman" w:cs="Times New Roman"/>
          <w:b/>
          <w:sz w:val="24"/>
          <w:szCs w:val="24"/>
        </w:rPr>
        <w:t>Nomor</w:t>
      </w:r>
      <w:proofErr w:type="spellEnd"/>
      <w:r w:rsidR="00FE3B8B" w:rsidRPr="006D45DF">
        <w:rPr>
          <w:rFonts w:ascii="Times New Roman" w:hAnsi="Times New Roman" w:cs="Times New Roman"/>
          <w:b/>
          <w:sz w:val="24"/>
          <w:szCs w:val="24"/>
        </w:rPr>
        <w:t xml:space="preserve"> </w:t>
      </w:r>
      <w:r w:rsidRPr="006D45DF">
        <w:rPr>
          <w:rFonts w:ascii="Times New Roman" w:hAnsi="Times New Roman" w:cs="Times New Roman"/>
          <w:b/>
          <w:sz w:val="24"/>
          <w:szCs w:val="24"/>
        </w:rPr>
        <w:t>864/</w:t>
      </w:r>
      <w:proofErr w:type="spellStart"/>
      <w:r w:rsidRPr="006D45DF">
        <w:rPr>
          <w:rFonts w:ascii="Times New Roman" w:hAnsi="Times New Roman" w:cs="Times New Roman"/>
          <w:b/>
          <w:sz w:val="24"/>
          <w:szCs w:val="24"/>
        </w:rPr>
        <w:t>pid.sus</w:t>
      </w:r>
      <w:proofErr w:type="spellEnd"/>
      <w:r w:rsidRPr="006D45DF">
        <w:rPr>
          <w:rFonts w:ascii="Times New Roman" w:hAnsi="Times New Roman" w:cs="Times New Roman"/>
          <w:b/>
          <w:sz w:val="24"/>
          <w:szCs w:val="24"/>
        </w:rPr>
        <w:t>/2023/</w:t>
      </w:r>
      <w:proofErr w:type="spellStart"/>
      <w:r w:rsidRPr="006D45DF">
        <w:rPr>
          <w:rFonts w:ascii="Times New Roman" w:hAnsi="Times New Roman" w:cs="Times New Roman"/>
          <w:b/>
          <w:sz w:val="24"/>
          <w:szCs w:val="24"/>
        </w:rPr>
        <w:t>pn-mdn</w:t>
      </w:r>
      <w:proofErr w:type="spellEnd"/>
      <w:r w:rsidRPr="006D45DF">
        <w:rPr>
          <w:rFonts w:ascii="Times New Roman" w:hAnsi="Times New Roman" w:cs="Times New Roman"/>
          <w:b/>
          <w:sz w:val="24"/>
          <w:szCs w:val="24"/>
        </w:rPr>
        <w:t>)</w:t>
      </w:r>
    </w:p>
    <w:p w14:paraId="5EDC42D6" w14:textId="77777777" w:rsidR="00DF5855" w:rsidRDefault="00DF5855" w:rsidP="00DF5855">
      <w:pPr>
        <w:spacing w:line="240" w:lineRule="auto"/>
        <w:jc w:val="center"/>
        <w:rPr>
          <w:rFonts w:ascii="Times New Roman" w:hAnsi="Times New Roman" w:cs="Times New Roman"/>
          <w:b/>
          <w:sz w:val="24"/>
          <w:szCs w:val="24"/>
        </w:rPr>
      </w:pPr>
    </w:p>
    <w:p w14:paraId="42FCF099" w14:textId="77777777" w:rsidR="00E93C53" w:rsidRDefault="00E93C53" w:rsidP="00DF5855">
      <w:pPr>
        <w:spacing w:line="240" w:lineRule="auto"/>
        <w:jc w:val="center"/>
        <w:rPr>
          <w:rFonts w:ascii="Times New Roman" w:hAnsi="Times New Roman" w:cs="Times New Roman"/>
          <w:b/>
          <w:sz w:val="24"/>
          <w:szCs w:val="24"/>
        </w:rPr>
      </w:pPr>
    </w:p>
    <w:p w14:paraId="7CA6E3C9" w14:textId="77777777" w:rsidR="00DF5855" w:rsidRPr="00DF5855" w:rsidRDefault="00DF5855" w:rsidP="00DF5855">
      <w:pPr>
        <w:spacing w:line="240" w:lineRule="auto"/>
        <w:jc w:val="center"/>
        <w:rPr>
          <w:rFonts w:ascii="Times New Roman" w:hAnsi="Times New Roman" w:cs="Times New Roman"/>
          <w:b/>
          <w:sz w:val="24"/>
          <w:szCs w:val="24"/>
        </w:rPr>
      </w:pPr>
      <w:r w:rsidRPr="00DF5855">
        <w:rPr>
          <w:rFonts w:ascii="Times New Roman" w:hAnsi="Times New Roman" w:cs="Times New Roman"/>
          <w:b/>
          <w:sz w:val="24"/>
          <w:szCs w:val="24"/>
        </w:rPr>
        <w:t>TESIS</w:t>
      </w:r>
    </w:p>
    <w:p w14:paraId="297D9DCB" w14:textId="77777777" w:rsidR="00DF5855" w:rsidRDefault="00DF5855" w:rsidP="00DF5855">
      <w:pPr>
        <w:spacing w:line="240" w:lineRule="auto"/>
        <w:jc w:val="center"/>
        <w:rPr>
          <w:rFonts w:ascii="Times New Roman" w:hAnsi="Times New Roman" w:cs="Times New Roman"/>
          <w:b/>
          <w:sz w:val="24"/>
          <w:szCs w:val="24"/>
        </w:rPr>
      </w:pPr>
    </w:p>
    <w:p w14:paraId="531B2D51" w14:textId="77777777" w:rsidR="00DF5855" w:rsidRPr="00DF5855" w:rsidRDefault="00DF5855" w:rsidP="00DF5855">
      <w:pPr>
        <w:spacing w:after="0" w:line="240" w:lineRule="auto"/>
        <w:jc w:val="center"/>
        <w:rPr>
          <w:rFonts w:ascii="Times New Roman" w:hAnsi="Times New Roman" w:cs="Times New Roman"/>
          <w:sz w:val="24"/>
          <w:szCs w:val="24"/>
        </w:rPr>
      </w:pPr>
      <w:proofErr w:type="spellStart"/>
      <w:r w:rsidRPr="00DF5855">
        <w:rPr>
          <w:rFonts w:ascii="Times New Roman" w:hAnsi="Times New Roman" w:cs="Times New Roman"/>
          <w:sz w:val="24"/>
          <w:szCs w:val="24"/>
        </w:rPr>
        <w:t>Diajukan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Guna</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Memenuhi</w:t>
      </w:r>
      <w:proofErr w:type="spellEnd"/>
      <w:r w:rsidRPr="00DF5855">
        <w:rPr>
          <w:rFonts w:ascii="Times New Roman" w:hAnsi="Times New Roman" w:cs="Times New Roman"/>
          <w:sz w:val="24"/>
          <w:szCs w:val="24"/>
        </w:rPr>
        <w:t xml:space="preserve"> Salah Satu </w:t>
      </w:r>
      <w:proofErr w:type="spellStart"/>
      <w:r w:rsidRPr="00DF5855">
        <w:rPr>
          <w:rFonts w:ascii="Times New Roman" w:hAnsi="Times New Roman" w:cs="Times New Roman"/>
          <w:sz w:val="24"/>
          <w:szCs w:val="24"/>
        </w:rPr>
        <w:t>Persyaratan</w:t>
      </w:r>
      <w:proofErr w:type="spellEnd"/>
    </w:p>
    <w:p w14:paraId="54A65B95" w14:textId="77777777" w:rsidR="00DF5855" w:rsidRPr="00DF5855" w:rsidRDefault="00DF5855" w:rsidP="00DF5855">
      <w:pPr>
        <w:spacing w:after="0" w:line="240" w:lineRule="auto"/>
        <w:jc w:val="center"/>
        <w:rPr>
          <w:rFonts w:ascii="Times New Roman" w:hAnsi="Times New Roman" w:cs="Times New Roman"/>
          <w:sz w:val="24"/>
          <w:szCs w:val="24"/>
        </w:rPr>
      </w:pPr>
      <w:proofErr w:type="spellStart"/>
      <w:r w:rsidRPr="00DF5855">
        <w:rPr>
          <w:rFonts w:ascii="Times New Roman" w:hAnsi="Times New Roman" w:cs="Times New Roman"/>
          <w:sz w:val="24"/>
          <w:szCs w:val="24"/>
        </w:rPr>
        <w:t>Untuk</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Memperoleh</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Gelar</w:t>
      </w:r>
      <w:proofErr w:type="spellEnd"/>
      <w:r w:rsidRPr="00DF5855">
        <w:rPr>
          <w:rFonts w:ascii="Times New Roman" w:hAnsi="Times New Roman" w:cs="Times New Roman"/>
          <w:sz w:val="24"/>
          <w:szCs w:val="24"/>
        </w:rPr>
        <w:t xml:space="preserve"> Magister </w:t>
      </w:r>
      <w:proofErr w:type="spellStart"/>
      <w:r w:rsidRPr="00DF5855">
        <w:rPr>
          <w:rFonts w:ascii="Times New Roman" w:hAnsi="Times New Roman" w:cs="Times New Roman"/>
          <w:sz w:val="24"/>
          <w:szCs w:val="24"/>
        </w:rPr>
        <w:t>Hukum</w:t>
      </w:r>
      <w:proofErr w:type="spellEnd"/>
    </w:p>
    <w:p w14:paraId="0D145732" w14:textId="77777777" w:rsidR="00DF5855" w:rsidRPr="00DF5855" w:rsidRDefault="00DF5855" w:rsidP="00DF5855">
      <w:pPr>
        <w:spacing w:after="0" w:line="240" w:lineRule="auto"/>
        <w:jc w:val="center"/>
        <w:rPr>
          <w:rFonts w:ascii="Times New Roman" w:hAnsi="Times New Roman" w:cs="Times New Roman"/>
          <w:sz w:val="24"/>
          <w:szCs w:val="24"/>
        </w:rPr>
      </w:pPr>
      <w:r w:rsidRPr="00DF5855">
        <w:rPr>
          <w:rFonts w:ascii="Times New Roman" w:hAnsi="Times New Roman" w:cs="Times New Roman"/>
          <w:sz w:val="24"/>
          <w:szCs w:val="24"/>
        </w:rPr>
        <w:t xml:space="preserve">Program </w:t>
      </w:r>
      <w:proofErr w:type="spellStart"/>
      <w:r w:rsidRPr="00DF5855">
        <w:rPr>
          <w:rFonts w:ascii="Times New Roman" w:hAnsi="Times New Roman" w:cs="Times New Roman"/>
          <w:sz w:val="24"/>
          <w:szCs w:val="24"/>
        </w:rPr>
        <w:t>Studi</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Ilmu</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Hukum</w:t>
      </w:r>
      <w:proofErr w:type="spellEnd"/>
    </w:p>
    <w:p w14:paraId="6061DA80" w14:textId="5DFC8D0E" w:rsidR="00B92C59" w:rsidRDefault="00DF5855" w:rsidP="00DF5855">
      <w:pPr>
        <w:spacing w:after="0" w:line="240" w:lineRule="auto"/>
        <w:jc w:val="center"/>
        <w:rPr>
          <w:rFonts w:ascii="Times New Roman" w:hAnsi="Times New Roman" w:cs="Times New Roman"/>
          <w:sz w:val="24"/>
          <w:szCs w:val="24"/>
        </w:rPr>
      </w:pPr>
      <w:proofErr w:type="spellStart"/>
      <w:r w:rsidRPr="00DF5855">
        <w:rPr>
          <w:rFonts w:ascii="Times New Roman" w:hAnsi="Times New Roman" w:cs="Times New Roman"/>
          <w:sz w:val="24"/>
          <w:szCs w:val="24"/>
        </w:rPr>
        <w:t>Universitas</w:t>
      </w:r>
      <w:proofErr w:type="spellEnd"/>
      <w:r w:rsidRPr="00DF5855">
        <w:rPr>
          <w:rFonts w:ascii="Times New Roman" w:hAnsi="Times New Roman" w:cs="Times New Roman"/>
          <w:sz w:val="24"/>
          <w:szCs w:val="24"/>
        </w:rPr>
        <w:t xml:space="preserve"> </w:t>
      </w:r>
      <w:proofErr w:type="spellStart"/>
      <w:r w:rsidR="002737B8">
        <w:rPr>
          <w:rFonts w:ascii="Times New Roman" w:hAnsi="Times New Roman" w:cs="Times New Roman"/>
          <w:sz w:val="24"/>
          <w:szCs w:val="24"/>
        </w:rPr>
        <w:t>Dharmawangsa</w:t>
      </w:r>
      <w:proofErr w:type="spellEnd"/>
    </w:p>
    <w:p w14:paraId="25084954" w14:textId="77777777" w:rsidR="00DF5855" w:rsidRDefault="00DF5855" w:rsidP="00DF5855">
      <w:pPr>
        <w:spacing w:after="0" w:line="240" w:lineRule="auto"/>
        <w:jc w:val="center"/>
        <w:rPr>
          <w:rFonts w:ascii="Times New Roman" w:hAnsi="Times New Roman" w:cs="Times New Roman"/>
          <w:sz w:val="24"/>
          <w:szCs w:val="24"/>
        </w:rPr>
      </w:pPr>
    </w:p>
    <w:p w14:paraId="49F1D369" w14:textId="77777777" w:rsidR="00E93C53" w:rsidRDefault="00E93C53" w:rsidP="00E93C53">
      <w:pPr>
        <w:spacing w:after="0" w:line="240" w:lineRule="auto"/>
        <w:ind w:left="720" w:hanging="720"/>
        <w:jc w:val="center"/>
        <w:rPr>
          <w:rFonts w:ascii="Times New Roman" w:hAnsi="Times New Roman" w:cs="Times New Roman"/>
          <w:sz w:val="24"/>
          <w:szCs w:val="24"/>
        </w:rPr>
      </w:pPr>
    </w:p>
    <w:p w14:paraId="5D485050" w14:textId="77777777" w:rsidR="00E93C53" w:rsidRDefault="00E93C53" w:rsidP="00E93C53">
      <w:pPr>
        <w:spacing w:after="0" w:line="240" w:lineRule="auto"/>
        <w:ind w:left="720" w:hanging="720"/>
        <w:jc w:val="center"/>
        <w:rPr>
          <w:rFonts w:ascii="Times New Roman" w:hAnsi="Times New Roman" w:cs="Times New Roman"/>
          <w:sz w:val="24"/>
          <w:szCs w:val="24"/>
        </w:rPr>
      </w:pPr>
    </w:p>
    <w:p w14:paraId="3A3DFFDA" w14:textId="77777777" w:rsidR="00E93C53" w:rsidRPr="00BF0EA6" w:rsidRDefault="00E93C53" w:rsidP="00E93C53">
      <w:pPr>
        <w:spacing w:after="0" w:line="240" w:lineRule="auto"/>
        <w:ind w:left="720" w:hanging="720"/>
        <w:jc w:val="center"/>
        <w:rPr>
          <w:rFonts w:ascii="Times New Roman" w:hAnsi="Times New Roman" w:cs="Times New Roman"/>
          <w:sz w:val="24"/>
          <w:szCs w:val="24"/>
        </w:rPr>
      </w:pPr>
      <w:proofErr w:type="gramStart"/>
      <w:r w:rsidRPr="00BF0EA6">
        <w:rPr>
          <w:rFonts w:ascii="Times New Roman" w:hAnsi="Times New Roman" w:cs="Times New Roman"/>
          <w:sz w:val="24"/>
          <w:szCs w:val="24"/>
        </w:rPr>
        <w:t>Oleh :</w:t>
      </w:r>
      <w:proofErr w:type="gramEnd"/>
    </w:p>
    <w:p w14:paraId="778D3285" w14:textId="77777777" w:rsidR="00E93C53" w:rsidRPr="00BF0EA6" w:rsidRDefault="00E93C53" w:rsidP="00E93C53">
      <w:pPr>
        <w:spacing w:after="0" w:line="240" w:lineRule="auto"/>
        <w:ind w:left="720" w:hanging="720"/>
        <w:jc w:val="center"/>
        <w:rPr>
          <w:rFonts w:ascii="Times New Roman" w:hAnsi="Times New Roman" w:cs="Times New Roman"/>
          <w:sz w:val="24"/>
          <w:szCs w:val="24"/>
        </w:rPr>
      </w:pPr>
    </w:p>
    <w:p w14:paraId="7ED820D5" w14:textId="77777777" w:rsidR="00E93C53" w:rsidRPr="00E93C53" w:rsidRDefault="00E93C53" w:rsidP="00E93C53">
      <w:pPr>
        <w:spacing w:after="0" w:line="240" w:lineRule="auto"/>
        <w:ind w:left="720" w:hanging="720"/>
        <w:jc w:val="center"/>
        <w:rPr>
          <w:rFonts w:ascii="Times New Roman" w:hAnsi="Times New Roman" w:cs="Times New Roman"/>
          <w:b/>
          <w:sz w:val="28"/>
          <w:szCs w:val="28"/>
          <w:u w:val="single"/>
        </w:rPr>
      </w:pPr>
      <w:r w:rsidRPr="00E93C53">
        <w:rPr>
          <w:rFonts w:ascii="Times New Roman" w:hAnsi="Times New Roman" w:cs="Times New Roman"/>
          <w:b/>
          <w:sz w:val="28"/>
          <w:szCs w:val="28"/>
          <w:u w:val="single"/>
        </w:rPr>
        <w:t xml:space="preserve">Abdul </w:t>
      </w:r>
      <w:proofErr w:type="spellStart"/>
      <w:r w:rsidRPr="00E93C53">
        <w:rPr>
          <w:rFonts w:ascii="Times New Roman" w:hAnsi="Times New Roman" w:cs="Times New Roman"/>
          <w:b/>
          <w:sz w:val="28"/>
          <w:szCs w:val="28"/>
          <w:u w:val="single"/>
        </w:rPr>
        <w:t>Satar</w:t>
      </w:r>
      <w:proofErr w:type="spellEnd"/>
    </w:p>
    <w:p w14:paraId="447089C8" w14:textId="77777777" w:rsidR="00E93C53" w:rsidRPr="00BF0EA6" w:rsidRDefault="00E93C53" w:rsidP="00E93C53">
      <w:pPr>
        <w:spacing w:after="0" w:line="240" w:lineRule="auto"/>
        <w:ind w:left="720" w:hanging="720"/>
        <w:jc w:val="center"/>
        <w:rPr>
          <w:rFonts w:ascii="Times New Roman" w:hAnsi="Times New Roman" w:cs="Times New Roman"/>
          <w:b/>
          <w:sz w:val="24"/>
          <w:szCs w:val="24"/>
        </w:rPr>
      </w:pPr>
      <w:r w:rsidRPr="00BF0EA6">
        <w:rPr>
          <w:rFonts w:ascii="Times New Roman" w:hAnsi="Times New Roman" w:cs="Times New Roman"/>
          <w:b/>
          <w:sz w:val="24"/>
          <w:szCs w:val="24"/>
        </w:rPr>
        <w:t>22911005</w:t>
      </w:r>
    </w:p>
    <w:p w14:paraId="2C62A7FB" w14:textId="77777777" w:rsidR="00E93C53" w:rsidRDefault="00E93C53" w:rsidP="00DF5855">
      <w:pPr>
        <w:spacing w:after="0" w:line="240" w:lineRule="auto"/>
        <w:jc w:val="center"/>
        <w:rPr>
          <w:rFonts w:ascii="Times New Roman" w:hAnsi="Times New Roman" w:cs="Times New Roman"/>
          <w:sz w:val="24"/>
          <w:szCs w:val="24"/>
        </w:rPr>
      </w:pPr>
    </w:p>
    <w:p w14:paraId="5FD3185B" w14:textId="77777777" w:rsidR="00DF5855" w:rsidRPr="00BF0EA6" w:rsidRDefault="00DF5855" w:rsidP="00DF5855">
      <w:pPr>
        <w:spacing w:after="0" w:line="240" w:lineRule="auto"/>
        <w:ind w:left="720" w:hanging="720"/>
        <w:jc w:val="center"/>
        <w:rPr>
          <w:rFonts w:ascii="Times New Roman" w:hAnsi="Times New Roman" w:cs="Times New Roman"/>
          <w:sz w:val="24"/>
          <w:szCs w:val="24"/>
        </w:rPr>
      </w:pPr>
    </w:p>
    <w:p w14:paraId="405A4289" w14:textId="77777777" w:rsidR="00DF5855" w:rsidRDefault="00DF5855" w:rsidP="00DF5855">
      <w:pPr>
        <w:spacing w:after="0" w:line="240" w:lineRule="auto"/>
        <w:jc w:val="center"/>
        <w:rPr>
          <w:rFonts w:ascii="Times New Roman" w:hAnsi="Times New Roman" w:cs="Times New Roman"/>
          <w:sz w:val="24"/>
          <w:szCs w:val="24"/>
        </w:rPr>
      </w:pPr>
      <w:r w:rsidRPr="00BF0EA6">
        <w:rPr>
          <w:rFonts w:ascii="Times New Roman" w:hAnsi="Times New Roman" w:cs="Times New Roman"/>
          <w:noProof/>
        </w:rPr>
        <w:drawing>
          <wp:inline distT="0" distB="0" distL="0" distR="0" wp14:anchorId="2CAECFF2" wp14:editId="496C4224">
            <wp:extent cx="1919892" cy="18208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7519" cy="1913439"/>
                    </a:xfrm>
                    <a:prstGeom prst="rect">
                      <a:avLst/>
                    </a:prstGeom>
                    <a:noFill/>
                    <a:ln>
                      <a:noFill/>
                    </a:ln>
                  </pic:spPr>
                </pic:pic>
              </a:graphicData>
            </a:graphic>
          </wp:inline>
        </w:drawing>
      </w:r>
    </w:p>
    <w:p w14:paraId="61B755B0" w14:textId="77777777" w:rsidR="00DF5855" w:rsidRPr="00BF0EA6" w:rsidRDefault="00DF5855" w:rsidP="00DF5855">
      <w:pPr>
        <w:spacing w:after="0" w:line="240" w:lineRule="auto"/>
        <w:rPr>
          <w:rFonts w:ascii="Times New Roman" w:hAnsi="Times New Roman" w:cs="Times New Roman"/>
          <w:b/>
          <w:sz w:val="24"/>
          <w:szCs w:val="24"/>
        </w:rPr>
      </w:pPr>
    </w:p>
    <w:p w14:paraId="515F2B8F" w14:textId="77777777" w:rsidR="00DF5855" w:rsidRPr="00BF0EA6" w:rsidRDefault="00DF5855" w:rsidP="00DF5855">
      <w:pPr>
        <w:spacing w:after="0" w:line="240" w:lineRule="auto"/>
        <w:rPr>
          <w:rFonts w:ascii="Times New Roman" w:hAnsi="Times New Roman" w:cs="Times New Roman"/>
          <w:sz w:val="24"/>
          <w:szCs w:val="24"/>
        </w:rPr>
      </w:pPr>
    </w:p>
    <w:p w14:paraId="4B16F8FF" w14:textId="77777777" w:rsidR="00DF5855" w:rsidRDefault="00DF5855" w:rsidP="00DF5855">
      <w:pPr>
        <w:spacing w:after="0" w:line="240" w:lineRule="auto"/>
        <w:rPr>
          <w:rFonts w:ascii="Times New Roman" w:hAnsi="Times New Roman" w:cs="Times New Roman"/>
          <w:sz w:val="24"/>
          <w:szCs w:val="24"/>
        </w:rPr>
      </w:pPr>
    </w:p>
    <w:p w14:paraId="4B5B25A1" w14:textId="77777777" w:rsidR="00E93C53" w:rsidRDefault="00E93C53" w:rsidP="00E93C53">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SEKOLAH PASCASARJANA </w:t>
      </w:r>
    </w:p>
    <w:p w14:paraId="02BF66E9" w14:textId="77777777" w:rsidR="00DF5855" w:rsidRPr="00E93C53" w:rsidRDefault="00E93C53" w:rsidP="00E93C53">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PROGRAM STUDI MAGISTER HUKUM </w:t>
      </w:r>
    </w:p>
    <w:p w14:paraId="03DBAED2" w14:textId="77777777" w:rsidR="00DF5855" w:rsidRPr="00E93C53" w:rsidRDefault="00DF5855" w:rsidP="00E93C53">
      <w:pPr>
        <w:spacing w:after="0" w:line="240" w:lineRule="auto"/>
        <w:jc w:val="center"/>
        <w:rPr>
          <w:rFonts w:ascii="Times New Roman" w:hAnsi="Times New Roman" w:cs="Times New Roman"/>
          <w:b/>
          <w:sz w:val="30"/>
          <w:szCs w:val="30"/>
        </w:rPr>
      </w:pPr>
      <w:r w:rsidRPr="00E93C53">
        <w:rPr>
          <w:rFonts w:ascii="Times New Roman" w:hAnsi="Times New Roman" w:cs="Times New Roman"/>
          <w:b/>
          <w:sz w:val="30"/>
          <w:szCs w:val="30"/>
        </w:rPr>
        <w:t>UNIVERSITAS DHARMAWANGSA</w:t>
      </w:r>
    </w:p>
    <w:p w14:paraId="1DCE6E48" w14:textId="77777777" w:rsidR="00DF5855" w:rsidRPr="00E93C53" w:rsidRDefault="00DF5855" w:rsidP="00E93C53">
      <w:pPr>
        <w:spacing w:after="0" w:line="240" w:lineRule="auto"/>
        <w:jc w:val="center"/>
        <w:rPr>
          <w:rFonts w:ascii="Times New Roman" w:hAnsi="Times New Roman" w:cs="Times New Roman"/>
          <w:b/>
          <w:sz w:val="30"/>
          <w:szCs w:val="30"/>
        </w:rPr>
      </w:pPr>
      <w:r w:rsidRPr="00E93C53">
        <w:rPr>
          <w:rFonts w:ascii="Times New Roman" w:hAnsi="Times New Roman" w:cs="Times New Roman"/>
          <w:b/>
          <w:sz w:val="30"/>
          <w:szCs w:val="30"/>
        </w:rPr>
        <w:t>MEDAN</w:t>
      </w:r>
    </w:p>
    <w:p w14:paraId="13698F46" w14:textId="77777777" w:rsidR="00EC06EA" w:rsidRPr="00E93C53" w:rsidRDefault="00EC06EA" w:rsidP="00E93C53">
      <w:pPr>
        <w:spacing w:after="0" w:line="240" w:lineRule="auto"/>
        <w:jc w:val="center"/>
        <w:rPr>
          <w:rFonts w:ascii="Times New Roman" w:hAnsi="Times New Roman" w:cs="Times New Roman"/>
          <w:b/>
          <w:sz w:val="30"/>
          <w:szCs w:val="30"/>
        </w:rPr>
      </w:pPr>
      <w:r w:rsidRPr="00E93C53">
        <w:rPr>
          <w:rFonts w:ascii="Times New Roman" w:hAnsi="Times New Roman" w:cs="Times New Roman"/>
          <w:b/>
          <w:sz w:val="30"/>
          <w:szCs w:val="30"/>
        </w:rPr>
        <w:t>2024</w:t>
      </w:r>
    </w:p>
    <w:p w14:paraId="53AA33D4" w14:textId="66733C1A" w:rsidR="00EC06EA" w:rsidRDefault="004E1C98" w:rsidP="00DF5855">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6DD58BE2" wp14:editId="691C55EC">
                <wp:simplePos x="0" y="0"/>
                <wp:positionH relativeFrom="column">
                  <wp:posOffset>2257177</wp:posOffset>
                </wp:positionH>
                <wp:positionV relativeFrom="paragraph">
                  <wp:posOffset>691101</wp:posOffset>
                </wp:positionV>
                <wp:extent cx="469126" cy="349857"/>
                <wp:effectExtent l="0" t="0" r="26670" b="12700"/>
                <wp:wrapNone/>
                <wp:docPr id="1" name="Text Box 1"/>
                <wp:cNvGraphicFramePr/>
                <a:graphic xmlns:a="http://schemas.openxmlformats.org/drawingml/2006/main">
                  <a:graphicData uri="http://schemas.microsoft.com/office/word/2010/wordprocessingShape">
                    <wps:wsp>
                      <wps:cNvSpPr txBox="1"/>
                      <wps:spPr>
                        <a:xfrm>
                          <a:off x="0" y="0"/>
                          <a:ext cx="469126" cy="349857"/>
                        </a:xfrm>
                        <a:prstGeom prst="rect">
                          <a:avLst/>
                        </a:prstGeom>
                        <a:solidFill>
                          <a:schemeClr val="lt1"/>
                        </a:solidFill>
                        <a:ln w="6350">
                          <a:solidFill>
                            <a:schemeClr val="bg1"/>
                          </a:solidFill>
                        </a:ln>
                      </wps:spPr>
                      <wps:txbx>
                        <w:txbxContent>
                          <w:p w14:paraId="23BD3D64" w14:textId="77777777" w:rsidR="00FC6AF3" w:rsidRDefault="00FC6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D58BE2" id="_x0000_t202" coordsize="21600,21600" o:spt="202" path="m,l,21600r21600,l21600,xe">
                <v:stroke joinstyle="miter"/>
                <v:path gradientshapeok="t" o:connecttype="rect"/>
              </v:shapetype>
              <v:shape id="Text Box 1" o:spid="_x0000_s1026" type="#_x0000_t202" style="position:absolute;left:0;text-align:left;margin-left:177.75pt;margin-top:54.4pt;width:36.95pt;height:27.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" fillcolor="white [3201]" strokecolor="white [3212]" strokeweight=".5pt">
                <v:textbox>
                  <w:txbxContent>
                    <w:p w14:paraId="23BD3D64" w14:textId="77777777" w:rsidR="00FC6AF3" w:rsidRDefault="00FC6AF3"/>
                  </w:txbxContent>
                </v:textbox>
              </v:shape>
            </w:pict>
          </mc:Fallback>
        </mc:AlternateContent>
      </w:r>
    </w:p>
    <w:p w14:paraId="43932179" w14:textId="77777777" w:rsidR="000E33CB" w:rsidRDefault="000E33CB" w:rsidP="00DF5855">
      <w:pPr>
        <w:spacing w:after="0" w:line="240" w:lineRule="auto"/>
        <w:jc w:val="center"/>
        <w:rPr>
          <w:rFonts w:ascii="Times New Roman" w:hAnsi="Times New Roman" w:cs="Times New Roman"/>
          <w:b/>
          <w:sz w:val="24"/>
          <w:szCs w:val="24"/>
        </w:rPr>
        <w:sectPr w:rsidR="000E33CB" w:rsidSect="0086737D">
          <w:headerReference w:type="even" r:id="rId9"/>
          <w:footerReference w:type="default" r:id="rId10"/>
          <w:headerReference w:type="first" r:id="rId11"/>
          <w:footerReference w:type="first" r:id="rId12"/>
          <w:pgSz w:w="11907" w:h="16839" w:code="9"/>
          <w:pgMar w:top="2268" w:right="1701" w:bottom="1701" w:left="2268" w:header="709" w:footer="709" w:gutter="0"/>
          <w:pgNumType w:fmt="lowerRoman" w:start="1"/>
          <w:cols w:space="708"/>
          <w:titlePg/>
          <w:docGrid w:linePitch="360"/>
        </w:sectPr>
      </w:pPr>
    </w:p>
    <w:p w14:paraId="7E77EBD4" w14:textId="77777777" w:rsidR="00742652" w:rsidRDefault="00742652" w:rsidP="00742652">
      <w:pPr>
        <w:pStyle w:val="NoSpacing"/>
        <w:jc w:val="center"/>
        <w:rPr>
          <w:rFonts w:asciiTheme="majorBidi" w:hAnsiTheme="majorBidi" w:cstheme="majorBidi"/>
          <w:b/>
        </w:rPr>
      </w:pPr>
      <w:r w:rsidRPr="00B5331C">
        <w:rPr>
          <w:rFonts w:asciiTheme="majorBidi" w:hAnsiTheme="majorBidi" w:cstheme="majorBidi"/>
          <w:b/>
        </w:rPr>
        <w:lastRenderedPageBreak/>
        <w:t xml:space="preserve">LEMBAR </w:t>
      </w:r>
      <w:r>
        <w:rPr>
          <w:rFonts w:asciiTheme="majorBidi" w:hAnsiTheme="majorBidi" w:cstheme="majorBidi"/>
          <w:b/>
        </w:rPr>
        <w:t>PERSETUJUAN</w:t>
      </w:r>
    </w:p>
    <w:p w14:paraId="599F3227" w14:textId="77777777" w:rsidR="00742652" w:rsidRPr="009D5AD2" w:rsidRDefault="00742652" w:rsidP="00742652">
      <w:pPr>
        <w:pStyle w:val="NoSpacing"/>
        <w:jc w:val="center"/>
        <w:rPr>
          <w:rFonts w:asciiTheme="majorBidi" w:hAnsiTheme="majorBidi" w:cstheme="majorBidi"/>
          <w:b/>
        </w:rPr>
      </w:pPr>
    </w:p>
    <w:p w14:paraId="4B53F209" w14:textId="77777777" w:rsidR="00742652" w:rsidRPr="00B5331C" w:rsidRDefault="00742652" w:rsidP="00742652">
      <w:pPr>
        <w:tabs>
          <w:tab w:val="num" w:pos="1512"/>
        </w:tabs>
        <w:spacing w:line="36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59324701" wp14:editId="78DAC8BA">
                <wp:simplePos x="0" y="0"/>
                <wp:positionH relativeFrom="column">
                  <wp:posOffset>1064481</wp:posOffset>
                </wp:positionH>
                <wp:positionV relativeFrom="paragraph">
                  <wp:posOffset>30149</wp:posOffset>
                </wp:positionV>
                <wp:extent cx="3896139" cy="723568"/>
                <wp:effectExtent l="0" t="0" r="28575" b="196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6139" cy="723568"/>
                        </a:xfrm>
                        <a:prstGeom prst="rect">
                          <a:avLst/>
                        </a:prstGeom>
                        <a:solidFill>
                          <a:schemeClr val="lt1"/>
                        </a:solidFill>
                        <a:ln w="6350">
                          <a:solidFill>
                            <a:schemeClr val="bg1"/>
                          </a:solidFill>
                        </a:ln>
                      </wps:spPr>
                      <wps:txbx>
                        <w:txbxContent>
                          <w:p w14:paraId="0B521D2F" w14:textId="42FFCFD9" w:rsidR="00FC6AF3" w:rsidRPr="00742652" w:rsidRDefault="00FC6AF3" w:rsidP="00742652">
                            <w:pPr>
                              <w:spacing w:after="0" w:line="240" w:lineRule="auto"/>
                              <w:jc w:val="both"/>
                              <w:rPr>
                                <w:rFonts w:ascii="Times New Roman" w:hAnsi="Times New Roman" w:cs="Times New Roman"/>
                                <w:sz w:val="24"/>
                                <w:szCs w:val="24"/>
                              </w:rPr>
                            </w:pPr>
                            <w:proofErr w:type="spellStart"/>
                            <w:r w:rsidRPr="00742652">
                              <w:rPr>
                                <w:rFonts w:ascii="Times New Roman" w:hAnsi="Times New Roman" w:cs="Times New Roman"/>
                                <w:sz w:val="24"/>
                                <w:szCs w:val="24"/>
                              </w:rPr>
                              <w:t>Putusan</w:t>
                            </w:r>
                            <w:proofErr w:type="spellEnd"/>
                            <w:r w:rsidRPr="00742652">
                              <w:rPr>
                                <w:rFonts w:ascii="Times New Roman" w:hAnsi="Times New Roman" w:cs="Times New Roman"/>
                                <w:sz w:val="24"/>
                                <w:szCs w:val="24"/>
                              </w:rPr>
                              <w:t xml:space="preserve"> </w:t>
                            </w:r>
                            <w:proofErr w:type="spellStart"/>
                            <w:r>
                              <w:rPr>
                                <w:rFonts w:ascii="Times New Roman" w:hAnsi="Times New Roman" w:cs="Times New Roman"/>
                                <w:sz w:val="24"/>
                                <w:szCs w:val="24"/>
                              </w:rPr>
                              <w:t>Tuntutan</w:t>
                            </w:r>
                            <w:proofErr w:type="spellEnd"/>
                            <w:r>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Penuntut</w:t>
                            </w:r>
                            <w:proofErr w:type="spellEnd"/>
                            <w:r w:rsidRPr="00742652">
                              <w:rPr>
                                <w:rFonts w:ascii="Times New Roman" w:hAnsi="Times New Roman" w:cs="Times New Roman"/>
                                <w:sz w:val="24"/>
                                <w:szCs w:val="24"/>
                              </w:rPr>
                              <w:t xml:space="preserve"> </w:t>
                            </w:r>
                            <w:proofErr w:type="spellStart"/>
                            <w:proofErr w:type="gramStart"/>
                            <w:r w:rsidRPr="00742652">
                              <w:rPr>
                                <w:rFonts w:ascii="Times New Roman" w:hAnsi="Times New Roman" w:cs="Times New Roman"/>
                                <w:sz w:val="24"/>
                                <w:szCs w:val="24"/>
                              </w:rPr>
                              <w:t>Umum</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Tidak</w:t>
                            </w:r>
                            <w:proofErr w:type="spellEnd"/>
                            <w:proofErr w:type="gram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Dapat</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Diterima</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Dalam</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Perkara</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Kekerasan</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Dalam</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Rumah</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Tangga</w:t>
                            </w:r>
                            <w:proofErr w:type="spellEnd"/>
                          </w:p>
                          <w:p w14:paraId="68365B07" w14:textId="77777777" w:rsidR="00FC6AF3" w:rsidRPr="00742652" w:rsidRDefault="00FC6AF3" w:rsidP="00742652">
                            <w:pPr>
                              <w:spacing w:after="0" w:line="240" w:lineRule="auto"/>
                              <w:rPr>
                                <w:rFonts w:ascii="Times New Roman" w:hAnsi="Times New Roman" w:cs="Times New Roman"/>
                                <w:sz w:val="24"/>
                                <w:szCs w:val="24"/>
                              </w:rPr>
                            </w:pPr>
                            <w:r w:rsidRPr="00742652">
                              <w:rPr>
                                <w:rFonts w:ascii="Times New Roman" w:hAnsi="Times New Roman" w:cs="Times New Roman"/>
                                <w:sz w:val="24"/>
                                <w:szCs w:val="24"/>
                              </w:rPr>
                              <w:t>(</w:t>
                            </w:r>
                            <w:proofErr w:type="spellStart"/>
                            <w:r w:rsidRPr="00742652">
                              <w:rPr>
                                <w:rFonts w:ascii="Times New Roman" w:hAnsi="Times New Roman" w:cs="Times New Roman"/>
                                <w:sz w:val="24"/>
                                <w:szCs w:val="24"/>
                              </w:rPr>
                              <w:t>Studi</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Putusan</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Nomor</w:t>
                            </w:r>
                            <w:proofErr w:type="spellEnd"/>
                            <w:r w:rsidRPr="00742652">
                              <w:rPr>
                                <w:rFonts w:ascii="Times New Roman" w:hAnsi="Times New Roman" w:cs="Times New Roman"/>
                                <w:sz w:val="24"/>
                                <w:szCs w:val="24"/>
                              </w:rPr>
                              <w:t xml:space="preserve"> 864/</w:t>
                            </w:r>
                            <w:proofErr w:type="spellStart"/>
                            <w:r w:rsidRPr="00742652">
                              <w:rPr>
                                <w:rFonts w:ascii="Times New Roman" w:hAnsi="Times New Roman" w:cs="Times New Roman"/>
                                <w:sz w:val="24"/>
                                <w:szCs w:val="24"/>
                              </w:rPr>
                              <w:t>Pid.Sus</w:t>
                            </w:r>
                            <w:proofErr w:type="spellEnd"/>
                            <w:r w:rsidRPr="00742652">
                              <w:rPr>
                                <w:rFonts w:ascii="Times New Roman" w:hAnsi="Times New Roman" w:cs="Times New Roman"/>
                                <w:sz w:val="24"/>
                                <w:szCs w:val="24"/>
                              </w:rPr>
                              <w:t>/2023/</w:t>
                            </w:r>
                            <w:proofErr w:type="spellStart"/>
                            <w:r w:rsidRPr="00742652">
                              <w:rPr>
                                <w:rFonts w:ascii="Times New Roman" w:hAnsi="Times New Roman" w:cs="Times New Roman"/>
                                <w:sz w:val="24"/>
                                <w:szCs w:val="24"/>
                              </w:rPr>
                              <w:t>Pn-Mdn</w:t>
                            </w:r>
                            <w:proofErr w:type="spellEnd"/>
                            <w:r w:rsidRPr="00742652">
                              <w:rPr>
                                <w:rFonts w:ascii="Times New Roman" w:hAnsi="Times New Roman" w:cs="Times New Roman"/>
                                <w:sz w:val="24"/>
                                <w:szCs w:val="24"/>
                              </w:rPr>
                              <w:t>)</w:t>
                            </w:r>
                          </w:p>
                          <w:p w14:paraId="084F1C46" w14:textId="77777777" w:rsidR="00FC6AF3" w:rsidRPr="00262B52" w:rsidRDefault="00FC6AF3" w:rsidP="00742652">
                            <w:pPr>
                              <w:pStyle w:val="NoSpacing"/>
                              <w:jc w:val="both"/>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24701" id="Text Box 8" o:spid="_x0000_s1027" type="#_x0000_t202" style="position:absolute;margin-left:83.8pt;margin-top:2.35pt;width:306.8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" fillcolor="white [3201]" strokecolor="white [3212]" strokeweight=".5pt">
                <v:path arrowok="t"/>
                <v:textbox>
                  <w:txbxContent>
                    <w:p w14:paraId="0B521D2F" w14:textId="42FFCFD9" w:rsidR="00FC6AF3" w:rsidRPr="00742652" w:rsidRDefault="00FC6AF3" w:rsidP="00742652">
                      <w:pPr>
                        <w:spacing w:after="0" w:line="240" w:lineRule="auto"/>
                        <w:jc w:val="both"/>
                        <w:rPr>
                          <w:rFonts w:ascii="Times New Roman" w:hAnsi="Times New Roman" w:cs="Times New Roman"/>
                          <w:sz w:val="24"/>
                          <w:szCs w:val="24"/>
                        </w:rPr>
                      </w:pPr>
                      <w:proofErr w:type="spellStart"/>
                      <w:r w:rsidRPr="00742652">
                        <w:rPr>
                          <w:rFonts w:ascii="Times New Roman" w:hAnsi="Times New Roman" w:cs="Times New Roman"/>
                          <w:sz w:val="24"/>
                          <w:szCs w:val="24"/>
                        </w:rPr>
                        <w:t>Putusan</w:t>
                      </w:r>
                      <w:proofErr w:type="spellEnd"/>
                      <w:r w:rsidRPr="00742652">
                        <w:rPr>
                          <w:rFonts w:ascii="Times New Roman" w:hAnsi="Times New Roman" w:cs="Times New Roman"/>
                          <w:sz w:val="24"/>
                          <w:szCs w:val="24"/>
                        </w:rPr>
                        <w:t xml:space="preserve"> </w:t>
                      </w:r>
                      <w:proofErr w:type="spellStart"/>
                      <w:r>
                        <w:rPr>
                          <w:rFonts w:ascii="Times New Roman" w:hAnsi="Times New Roman" w:cs="Times New Roman"/>
                          <w:sz w:val="24"/>
                          <w:szCs w:val="24"/>
                        </w:rPr>
                        <w:t>Tuntutan</w:t>
                      </w:r>
                      <w:proofErr w:type="spellEnd"/>
                      <w:r>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Penuntut</w:t>
                      </w:r>
                      <w:proofErr w:type="spellEnd"/>
                      <w:r w:rsidRPr="00742652">
                        <w:rPr>
                          <w:rFonts w:ascii="Times New Roman" w:hAnsi="Times New Roman" w:cs="Times New Roman"/>
                          <w:sz w:val="24"/>
                          <w:szCs w:val="24"/>
                        </w:rPr>
                        <w:t xml:space="preserve"> </w:t>
                      </w:r>
                      <w:proofErr w:type="spellStart"/>
                      <w:proofErr w:type="gramStart"/>
                      <w:r w:rsidRPr="00742652">
                        <w:rPr>
                          <w:rFonts w:ascii="Times New Roman" w:hAnsi="Times New Roman" w:cs="Times New Roman"/>
                          <w:sz w:val="24"/>
                          <w:szCs w:val="24"/>
                        </w:rPr>
                        <w:t>Umum</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Tidak</w:t>
                      </w:r>
                      <w:proofErr w:type="spellEnd"/>
                      <w:proofErr w:type="gram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Dapat</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Diterima</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Dalam</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Perkara</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Kekerasan</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Dalam</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Rumah</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Tangga</w:t>
                      </w:r>
                      <w:proofErr w:type="spellEnd"/>
                    </w:p>
                    <w:p w14:paraId="68365B07" w14:textId="77777777" w:rsidR="00FC6AF3" w:rsidRPr="00742652" w:rsidRDefault="00FC6AF3" w:rsidP="00742652">
                      <w:pPr>
                        <w:spacing w:after="0" w:line="240" w:lineRule="auto"/>
                        <w:rPr>
                          <w:rFonts w:ascii="Times New Roman" w:hAnsi="Times New Roman" w:cs="Times New Roman"/>
                          <w:sz w:val="24"/>
                          <w:szCs w:val="24"/>
                        </w:rPr>
                      </w:pPr>
                      <w:r w:rsidRPr="00742652">
                        <w:rPr>
                          <w:rFonts w:ascii="Times New Roman" w:hAnsi="Times New Roman" w:cs="Times New Roman"/>
                          <w:sz w:val="24"/>
                          <w:szCs w:val="24"/>
                        </w:rPr>
                        <w:t>(</w:t>
                      </w:r>
                      <w:proofErr w:type="spellStart"/>
                      <w:r w:rsidRPr="00742652">
                        <w:rPr>
                          <w:rFonts w:ascii="Times New Roman" w:hAnsi="Times New Roman" w:cs="Times New Roman"/>
                          <w:sz w:val="24"/>
                          <w:szCs w:val="24"/>
                        </w:rPr>
                        <w:t>Studi</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Putusan</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Nomor</w:t>
                      </w:r>
                      <w:proofErr w:type="spellEnd"/>
                      <w:r w:rsidRPr="00742652">
                        <w:rPr>
                          <w:rFonts w:ascii="Times New Roman" w:hAnsi="Times New Roman" w:cs="Times New Roman"/>
                          <w:sz w:val="24"/>
                          <w:szCs w:val="24"/>
                        </w:rPr>
                        <w:t xml:space="preserve"> 864/</w:t>
                      </w:r>
                      <w:proofErr w:type="spellStart"/>
                      <w:r w:rsidRPr="00742652">
                        <w:rPr>
                          <w:rFonts w:ascii="Times New Roman" w:hAnsi="Times New Roman" w:cs="Times New Roman"/>
                          <w:sz w:val="24"/>
                          <w:szCs w:val="24"/>
                        </w:rPr>
                        <w:t>Pid.Sus</w:t>
                      </w:r>
                      <w:proofErr w:type="spellEnd"/>
                      <w:r w:rsidRPr="00742652">
                        <w:rPr>
                          <w:rFonts w:ascii="Times New Roman" w:hAnsi="Times New Roman" w:cs="Times New Roman"/>
                          <w:sz w:val="24"/>
                          <w:szCs w:val="24"/>
                        </w:rPr>
                        <w:t>/2023/</w:t>
                      </w:r>
                      <w:proofErr w:type="spellStart"/>
                      <w:r w:rsidRPr="00742652">
                        <w:rPr>
                          <w:rFonts w:ascii="Times New Roman" w:hAnsi="Times New Roman" w:cs="Times New Roman"/>
                          <w:sz w:val="24"/>
                          <w:szCs w:val="24"/>
                        </w:rPr>
                        <w:t>Pn-Mdn</w:t>
                      </w:r>
                      <w:proofErr w:type="spellEnd"/>
                      <w:r w:rsidRPr="00742652">
                        <w:rPr>
                          <w:rFonts w:ascii="Times New Roman" w:hAnsi="Times New Roman" w:cs="Times New Roman"/>
                          <w:sz w:val="24"/>
                          <w:szCs w:val="24"/>
                        </w:rPr>
                        <w:t>)</w:t>
                      </w:r>
                    </w:p>
                    <w:p w14:paraId="084F1C46" w14:textId="77777777" w:rsidR="00FC6AF3" w:rsidRPr="00262B52" w:rsidRDefault="00FC6AF3" w:rsidP="00742652">
                      <w:pPr>
                        <w:pStyle w:val="NoSpacing"/>
                        <w:jc w:val="both"/>
                        <w:rPr>
                          <w:rFonts w:asciiTheme="majorBidi" w:hAnsiTheme="majorBidi" w:cstheme="majorBidi"/>
                        </w:rPr>
                      </w:pPr>
                    </w:p>
                  </w:txbxContent>
                </v:textbox>
              </v:shape>
            </w:pict>
          </mc:Fallback>
        </mc:AlternateContent>
      </w:r>
      <w:proofErr w:type="spellStart"/>
      <w:r w:rsidRPr="00B5331C">
        <w:rPr>
          <w:rFonts w:asciiTheme="majorBidi" w:hAnsiTheme="majorBidi" w:cstheme="majorBidi"/>
          <w:sz w:val="24"/>
          <w:szCs w:val="24"/>
        </w:rPr>
        <w:t>Judul</w:t>
      </w:r>
      <w:proofErr w:type="spellEnd"/>
      <w:r w:rsidRPr="00B5331C">
        <w:rPr>
          <w:rFonts w:asciiTheme="majorBidi" w:hAnsiTheme="majorBidi" w:cstheme="majorBidi"/>
          <w:sz w:val="24"/>
          <w:szCs w:val="24"/>
        </w:rPr>
        <w:tab/>
        <w:t>:</w:t>
      </w:r>
    </w:p>
    <w:p w14:paraId="6E792460" w14:textId="77777777" w:rsidR="00742652" w:rsidRDefault="00742652" w:rsidP="00742652">
      <w:pPr>
        <w:tabs>
          <w:tab w:val="num" w:pos="1512"/>
        </w:tabs>
        <w:spacing w:line="360" w:lineRule="auto"/>
        <w:rPr>
          <w:rFonts w:asciiTheme="majorBidi" w:hAnsiTheme="majorBidi" w:cstheme="majorBidi"/>
          <w:sz w:val="24"/>
          <w:szCs w:val="24"/>
        </w:rPr>
      </w:pPr>
    </w:p>
    <w:p w14:paraId="3875604D" w14:textId="77777777" w:rsidR="00742652" w:rsidRDefault="00742652" w:rsidP="00742652">
      <w:pPr>
        <w:tabs>
          <w:tab w:val="num" w:pos="1512"/>
        </w:tabs>
        <w:spacing w:line="360" w:lineRule="auto"/>
        <w:rPr>
          <w:rFonts w:asciiTheme="majorBidi" w:hAnsiTheme="majorBidi" w:cstheme="majorBidi"/>
          <w:sz w:val="24"/>
          <w:szCs w:val="24"/>
        </w:rPr>
      </w:pPr>
    </w:p>
    <w:p w14:paraId="09FC3355" w14:textId="77777777" w:rsidR="00742652" w:rsidRPr="001652D3" w:rsidRDefault="00742652" w:rsidP="00742652">
      <w:pPr>
        <w:tabs>
          <w:tab w:val="num" w:pos="1512"/>
        </w:tabs>
        <w:spacing w:after="0" w:line="240" w:lineRule="auto"/>
        <w:rPr>
          <w:rFonts w:asciiTheme="majorBidi" w:hAnsiTheme="majorBidi" w:cstheme="majorBidi"/>
          <w:sz w:val="24"/>
          <w:szCs w:val="24"/>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 xml:space="preserve">:   Abdul </w:t>
      </w:r>
      <w:proofErr w:type="spellStart"/>
      <w:r>
        <w:rPr>
          <w:rFonts w:asciiTheme="majorBidi" w:hAnsiTheme="majorBidi" w:cstheme="majorBidi"/>
          <w:sz w:val="24"/>
          <w:szCs w:val="24"/>
        </w:rPr>
        <w:t>Satar</w:t>
      </w:r>
      <w:proofErr w:type="spellEnd"/>
      <w:r>
        <w:rPr>
          <w:rFonts w:asciiTheme="majorBidi" w:hAnsiTheme="majorBidi" w:cstheme="majorBidi"/>
          <w:sz w:val="24"/>
          <w:szCs w:val="24"/>
        </w:rPr>
        <w:t xml:space="preserve"> </w:t>
      </w:r>
    </w:p>
    <w:p w14:paraId="2B49F0B0" w14:textId="77777777" w:rsidR="00742652" w:rsidRPr="001652D3" w:rsidRDefault="00742652" w:rsidP="00742652">
      <w:pPr>
        <w:tabs>
          <w:tab w:val="num" w:pos="1512"/>
        </w:tabs>
        <w:spacing w:after="0" w:line="240" w:lineRule="auto"/>
        <w:rPr>
          <w:rFonts w:asciiTheme="majorBidi" w:hAnsiTheme="majorBidi" w:cstheme="majorBidi"/>
          <w:sz w:val="24"/>
          <w:szCs w:val="24"/>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imes New Roman" w:hAnsi="Times New Roman"/>
          <w:b/>
          <w:sz w:val="24"/>
          <w:szCs w:val="24"/>
        </w:rPr>
        <w:t>22911005</w:t>
      </w:r>
    </w:p>
    <w:p w14:paraId="4EA35B3D" w14:textId="77777777" w:rsidR="00742652" w:rsidRPr="00B5331C" w:rsidRDefault="00742652" w:rsidP="00742652">
      <w:pPr>
        <w:tabs>
          <w:tab w:val="num" w:pos="1512"/>
        </w:tabs>
        <w:spacing w:after="0" w:line="240" w:lineRule="auto"/>
        <w:rPr>
          <w:rFonts w:asciiTheme="majorBidi" w:hAnsiTheme="majorBidi" w:cstheme="majorBidi"/>
          <w:sz w:val="24"/>
          <w:szCs w:val="24"/>
        </w:rPr>
      </w:pPr>
      <w:r w:rsidRPr="00B5331C">
        <w:rPr>
          <w:rFonts w:asciiTheme="majorBidi" w:hAnsiTheme="majorBidi" w:cstheme="majorBidi"/>
          <w:sz w:val="24"/>
          <w:szCs w:val="24"/>
        </w:rPr>
        <w:t xml:space="preserve">Program </w:t>
      </w:r>
      <w:proofErr w:type="spellStart"/>
      <w:r w:rsidRPr="00B5331C">
        <w:rPr>
          <w:rFonts w:asciiTheme="majorBidi" w:hAnsiTheme="majorBidi" w:cstheme="majorBidi"/>
          <w:sz w:val="24"/>
          <w:szCs w:val="24"/>
        </w:rPr>
        <w:t>Studi</w:t>
      </w:r>
      <w:proofErr w:type="spellEnd"/>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Magister</w:t>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p>
    <w:p w14:paraId="6BF0220D" w14:textId="77777777" w:rsidR="00742652" w:rsidRDefault="00742652" w:rsidP="00742652">
      <w:pPr>
        <w:tabs>
          <w:tab w:val="num" w:pos="1512"/>
        </w:tabs>
        <w:spacing w:after="0" w:line="240" w:lineRule="auto"/>
        <w:rPr>
          <w:rFonts w:asciiTheme="majorBidi" w:hAnsiTheme="majorBidi" w:cstheme="majorBidi"/>
          <w:sz w:val="24"/>
          <w:szCs w:val="24"/>
        </w:rPr>
      </w:pPr>
      <w:proofErr w:type="spellStart"/>
      <w:r w:rsidRPr="00B5331C">
        <w:rPr>
          <w:rFonts w:asciiTheme="majorBidi" w:hAnsiTheme="majorBidi" w:cstheme="majorBidi"/>
          <w:sz w:val="24"/>
          <w:szCs w:val="24"/>
        </w:rPr>
        <w:t>Konsentrasi</w:t>
      </w:r>
      <w:proofErr w:type="spellEnd"/>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r w:rsidRPr="00B5331C">
        <w:rPr>
          <w:rFonts w:asciiTheme="majorBidi" w:hAnsiTheme="majorBidi" w:cstheme="majorBidi"/>
          <w:sz w:val="24"/>
          <w:szCs w:val="24"/>
        </w:rPr>
        <w:t xml:space="preserve"> </w:t>
      </w:r>
      <w:proofErr w:type="spellStart"/>
      <w:r>
        <w:rPr>
          <w:rFonts w:asciiTheme="majorBidi" w:hAnsiTheme="majorBidi" w:cstheme="majorBidi"/>
          <w:sz w:val="24"/>
          <w:szCs w:val="24"/>
        </w:rPr>
        <w:t>Pidana</w:t>
      </w:r>
      <w:proofErr w:type="spellEnd"/>
      <w:r>
        <w:rPr>
          <w:rFonts w:asciiTheme="majorBidi" w:hAnsiTheme="majorBidi" w:cstheme="majorBidi"/>
          <w:sz w:val="24"/>
          <w:szCs w:val="24"/>
        </w:rPr>
        <w:t xml:space="preserve"> </w:t>
      </w:r>
    </w:p>
    <w:p w14:paraId="76574654" w14:textId="77777777" w:rsidR="00742652" w:rsidRDefault="00742652" w:rsidP="00742652">
      <w:pPr>
        <w:tabs>
          <w:tab w:val="num" w:pos="1512"/>
        </w:tabs>
        <w:spacing w:after="0" w:line="240" w:lineRule="auto"/>
        <w:rPr>
          <w:rFonts w:asciiTheme="majorBidi" w:hAnsiTheme="majorBidi" w:cstheme="majorBidi"/>
          <w:sz w:val="24"/>
          <w:szCs w:val="24"/>
        </w:rPr>
      </w:pPr>
    </w:p>
    <w:p w14:paraId="0D31FD3B" w14:textId="77777777" w:rsidR="00742652" w:rsidRPr="009011C8" w:rsidRDefault="00742652" w:rsidP="00742652">
      <w:pPr>
        <w:tabs>
          <w:tab w:val="num" w:pos="1512"/>
        </w:tabs>
        <w:spacing w:after="0" w:line="240" w:lineRule="auto"/>
        <w:rPr>
          <w:rFonts w:asciiTheme="majorBidi" w:hAnsiTheme="majorBidi" w:cstheme="majorBidi"/>
          <w:sz w:val="24"/>
          <w:szCs w:val="24"/>
        </w:rPr>
      </w:pPr>
    </w:p>
    <w:p w14:paraId="51CC6586" w14:textId="77777777" w:rsidR="00742652" w:rsidRPr="008208FC" w:rsidRDefault="00742652" w:rsidP="00742652">
      <w:pPr>
        <w:tabs>
          <w:tab w:val="num" w:pos="1512"/>
        </w:tabs>
        <w:spacing w:after="0" w:line="240" w:lineRule="auto"/>
        <w:rPr>
          <w:rFonts w:asciiTheme="majorBidi" w:hAnsiTheme="majorBidi" w:cstheme="majorBidi"/>
          <w:sz w:val="24"/>
          <w:szCs w:val="24"/>
        </w:rPr>
      </w:pPr>
    </w:p>
    <w:p w14:paraId="295F9C26" w14:textId="77777777" w:rsidR="00742652" w:rsidRPr="009D5AD2" w:rsidRDefault="00742652" w:rsidP="00742652">
      <w:pPr>
        <w:spacing w:after="0" w:line="240" w:lineRule="auto"/>
        <w:jc w:val="center"/>
        <w:rPr>
          <w:rFonts w:asciiTheme="majorBidi" w:hAnsiTheme="majorBidi" w:cstheme="majorBidi"/>
          <w:b/>
          <w:sz w:val="24"/>
          <w:szCs w:val="24"/>
        </w:rPr>
      </w:pPr>
      <w:proofErr w:type="spellStart"/>
      <w:r w:rsidRPr="009D5AD2">
        <w:rPr>
          <w:rFonts w:asciiTheme="majorBidi" w:hAnsiTheme="majorBidi" w:cstheme="majorBidi"/>
          <w:b/>
          <w:sz w:val="24"/>
          <w:szCs w:val="24"/>
        </w:rPr>
        <w:t>Menyetujui</w:t>
      </w:r>
      <w:proofErr w:type="spellEnd"/>
    </w:p>
    <w:p w14:paraId="53F628CF" w14:textId="77777777" w:rsidR="00742652" w:rsidRDefault="00742652" w:rsidP="00742652">
      <w:pPr>
        <w:spacing w:after="0" w:line="240" w:lineRule="auto"/>
        <w:jc w:val="center"/>
        <w:rPr>
          <w:rFonts w:asciiTheme="majorBidi" w:hAnsiTheme="majorBidi" w:cstheme="majorBidi"/>
          <w:b/>
          <w:sz w:val="24"/>
          <w:szCs w:val="24"/>
        </w:rPr>
      </w:pPr>
      <w:proofErr w:type="spellStart"/>
      <w:r w:rsidRPr="009D5AD2">
        <w:rPr>
          <w:rFonts w:asciiTheme="majorBidi" w:hAnsiTheme="majorBidi" w:cstheme="majorBidi"/>
          <w:b/>
          <w:sz w:val="24"/>
          <w:szCs w:val="24"/>
        </w:rPr>
        <w:t>Komisi</w:t>
      </w:r>
      <w:proofErr w:type="spellEnd"/>
      <w:r w:rsidRPr="009D5AD2">
        <w:rPr>
          <w:rFonts w:asciiTheme="majorBidi" w:hAnsiTheme="majorBidi" w:cstheme="majorBidi"/>
          <w:b/>
          <w:sz w:val="24"/>
          <w:szCs w:val="24"/>
        </w:rPr>
        <w:t xml:space="preserve"> </w:t>
      </w:r>
      <w:proofErr w:type="spellStart"/>
      <w:r w:rsidRPr="009D5AD2">
        <w:rPr>
          <w:rFonts w:asciiTheme="majorBidi" w:hAnsiTheme="majorBidi" w:cstheme="majorBidi"/>
          <w:b/>
          <w:sz w:val="24"/>
          <w:szCs w:val="24"/>
        </w:rPr>
        <w:t>Pembimbing</w:t>
      </w:r>
      <w:proofErr w:type="spellEnd"/>
    </w:p>
    <w:p w14:paraId="25886039" w14:textId="77777777" w:rsidR="00742652" w:rsidRDefault="00742652" w:rsidP="00742652">
      <w:pPr>
        <w:spacing w:after="0" w:line="240" w:lineRule="auto"/>
        <w:jc w:val="center"/>
        <w:rPr>
          <w:rFonts w:asciiTheme="majorBidi" w:hAnsiTheme="majorBidi" w:cstheme="majorBidi"/>
          <w:b/>
          <w:sz w:val="24"/>
          <w:szCs w:val="24"/>
        </w:rPr>
      </w:pPr>
    </w:p>
    <w:p w14:paraId="7BE02812" w14:textId="77777777" w:rsidR="00742652" w:rsidRPr="00B5331C" w:rsidRDefault="00742652" w:rsidP="00742652">
      <w:pPr>
        <w:tabs>
          <w:tab w:val="num" w:pos="1512"/>
        </w:tabs>
        <w:spacing w:after="0" w:line="240" w:lineRule="auto"/>
        <w:rPr>
          <w:rFonts w:asciiTheme="majorBidi" w:hAnsiTheme="majorBidi" w:cstheme="majorBidi"/>
          <w:sz w:val="24"/>
          <w:szCs w:val="24"/>
        </w:rPr>
      </w:pPr>
    </w:p>
    <w:p w14:paraId="616E31AC" w14:textId="77777777" w:rsidR="00742652" w:rsidRPr="00B5331C" w:rsidRDefault="00742652" w:rsidP="00742652">
      <w:pPr>
        <w:tabs>
          <w:tab w:val="num" w:pos="1512"/>
        </w:tabs>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Pembimbing</w:t>
      </w:r>
      <w:proofErr w:type="spellEnd"/>
      <w:r w:rsidRPr="00B5331C">
        <w:rPr>
          <w:rFonts w:asciiTheme="majorBidi" w:hAnsiTheme="majorBidi" w:cstheme="majorBidi"/>
          <w:sz w:val="24"/>
          <w:szCs w:val="24"/>
        </w:rPr>
        <w:t xml:space="preserve"> I </w:t>
      </w:r>
      <w:r w:rsidRPr="00B5331C">
        <w:rPr>
          <w:rFonts w:asciiTheme="majorBidi" w:hAnsiTheme="majorBidi" w:cstheme="majorBidi"/>
          <w:sz w:val="24"/>
          <w:szCs w:val="24"/>
        </w:rPr>
        <w:tab/>
      </w:r>
      <w:r w:rsidRPr="00B5331C">
        <w:rPr>
          <w:rFonts w:asciiTheme="majorBidi" w:hAnsiTheme="majorBidi" w:cstheme="majorBidi"/>
          <w:sz w:val="24"/>
          <w:szCs w:val="24"/>
        </w:rPr>
        <w:tab/>
      </w:r>
      <w:r w:rsidRPr="00B5331C">
        <w:rPr>
          <w:rFonts w:asciiTheme="majorBidi" w:hAnsiTheme="majorBidi" w:cstheme="majorBidi"/>
          <w:sz w:val="24"/>
          <w:szCs w:val="24"/>
        </w:rPr>
        <w:tab/>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Pembimbing</w:t>
      </w:r>
      <w:proofErr w:type="spellEnd"/>
      <w:r w:rsidRPr="00B5331C">
        <w:rPr>
          <w:rFonts w:asciiTheme="majorBidi" w:hAnsiTheme="majorBidi" w:cstheme="majorBidi"/>
          <w:sz w:val="24"/>
          <w:szCs w:val="24"/>
        </w:rPr>
        <w:t xml:space="preserve"> II </w:t>
      </w:r>
    </w:p>
    <w:p w14:paraId="5B748C7E" w14:textId="77777777" w:rsidR="00742652" w:rsidRPr="00B5331C" w:rsidRDefault="00742652" w:rsidP="00742652">
      <w:pPr>
        <w:tabs>
          <w:tab w:val="num" w:pos="1512"/>
        </w:tabs>
        <w:spacing w:after="0" w:line="240" w:lineRule="auto"/>
        <w:rPr>
          <w:rFonts w:asciiTheme="majorBidi" w:hAnsiTheme="majorBidi" w:cstheme="majorBidi"/>
          <w:b/>
          <w:sz w:val="24"/>
          <w:szCs w:val="24"/>
        </w:rPr>
      </w:pPr>
    </w:p>
    <w:p w14:paraId="213EA507" w14:textId="77777777" w:rsidR="00742652" w:rsidRDefault="00742652" w:rsidP="00742652">
      <w:pPr>
        <w:tabs>
          <w:tab w:val="num" w:pos="1512"/>
        </w:tabs>
        <w:spacing w:after="0" w:line="240" w:lineRule="auto"/>
        <w:rPr>
          <w:rFonts w:asciiTheme="majorBidi" w:hAnsiTheme="majorBidi" w:cstheme="majorBidi"/>
          <w:b/>
          <w:sz w:val="24"/>
          <w:szCs w:val="24"/>
        </w:rPr>
      </w:pPr>
    </w:p>
    <w:p w14:paraId="7B4DBC8E" w14:textId="77777777" w:rsidR="00742652" w:rsidRDefault="00742652" w:rsidP="00742652">
      <w:pPr>
        <w:tabs>
          <w:tab w:val="num" w:pos="1512"/>
        </w:tabs>
        <w:spacing w:after="0" w:line="240" w:lineRule="auto"/>
        <w:rPr>
          <w:rFonts w:asciiTheme="majorBidi" w:hAnsiTheme="majorBidi" w:cstheme="majorBidi"/>
          <w:b/>
          <w:sz w:val="24"/>
          <w:szCs w:val="24"/>
        </w:rPr>
      </w:pPr>
    </w:p>
    <w:p w14:paraId="70478A92" w14:textId="77777777" w:rsidR="00742652" w:rsidRPr="00B5331C" w:rsidRDefault="00742652" w:rsidP="00742652">
      <w:pPr>
        <w:tabs>
          <w:tab w:val="num" w:pos="1512"/>
        </w:tabs>
        <w:spacing w:after="0" w:line="240" w:lineRule="auto"/>
        <w:rPr>
          <w:rFonts w:asciiTheme="majorBidi" w:hAnsiTheme="majorBidi" w:cstheme="majorBidi"/>
          <w:b/>
          <w:sz w:val="24"/>
          <w:szCs w:val="24"/>
        </w:rPr>
      </w:pPr>
    </w:p>
    <w:p w14:paraId="039BEDF7" w14:textId="77777777" w:rsidR="00742652" w:rsidRPr="00742652" w:rsidRDefault="00742652" w:rsidP="00742652">
      <w:pPr>
        <w:pStyle w:val="NoSpacing"/>
      </w:pPr>
      <w:r w:rsidRPr="00742652">
        <w:rPr>
          <w:b/>
          <w:u w:val="single"/>
        </w:rPr>
        <w:t xml:space="preserve">Prof. Dr. </w:t>
      </w:r>
      <w:proofErr w:type="spellStart"/>
      <w:r w:rsidRPr="00742652">
        <w:rPr>
          <w:b/>
          <w:u w:val="single"/>
        </w:rPr>
        <w:t>Kusbianto</w:t>
      </w:r>
      <w:proofErr w:type="spellEnd"/>
      <w:r w:rsidRPr="00742652">
        <w:rPr>
          <w:b/>
          <w:u w:val="single"/>
        </w:rPr>
        <w:t xml:space="preserve">, SH, </w:t>
      </w:r>
      <w:proofErr w:type="spellStart"/>
      <w:proofErr w:type="gramStart"/>
      <w:r w:rsidRPr="00742652">
        <w:rPr>
          <w:b/>
          <w:u w:val="single"/>
        </w:rPr>
        <w:t>M.Hum</w:t>
      </w:r>
      <w:proofErr w:type="spellEnd"/>
      <w:proofErr w:type="gramEnd"/>
      <w:r>
        <w:rPr>
          <w:b/>
        </w:rPr>
        <w:t xml:space="preserve"> </w:t>
      </w:r>
      <w:r>
        <w:rPr>
          <w:b/>
        </w:rPr>
        <w:tab/>
      </w:r>
      <w:r>
        <w:rPr>
          <w:b/>
        </w:rPr>
        <w:tab/>
      </w:r>
      <w:r w:rsidRPr="00742652">
        <w:rPr>
          <w:b/>
          <w:u w:val="single"/>
        </w:rPr>
        <w:t xml:space="preserve">Dr. </w:t>
      </w:r>
      <w:proofErr w:type="spellStart"/>
      <w:r w:rsidRPr="00742652">
        <w:rPr>
          <w:b/>
          <w:u w:val="single"/>
        </w:rPr>
        <w:t>Ariman</w:t>
      </w:r>
      <w:proofErr w:type="spellEnd"/>
      <w:r w:rsidRPr="00742652">
        <w:rPr>
          <w:b/>
          <w:u w:val="single"/>
        </w:rPr>
        <w:t xml:space="preserve"> </w:t>
      </w:r>
      <w:proofErr w:type="spellStart"/>
      <w:r w:rsidRPr="00742652">
        <w:rPr>
          <w:b/>
          <w:u w:val="single"/>
        </w:rPr>
        <w:t>Sitompul</w:t>
      </w:r>
      <w:proofErr w:type="spellEnd"/>
      <w:r w:rsidRPr="00742652">
        <w:rPr>
          <w:b/>
          <w:u w:val="single"/>
        </w:rPr>
        <w:t>, SH, M.H</w:t>
      </w:r>
      <w:r w:rsidRPr="00742652">
        <w:rPr>
          <w:b/>
        </w:rPr>
        <w:t xml:space="preserve"> </w:t>
      </w:r>
      <w:r w:rsidRPr="00742652">
        <w:tab/>
        <w:t xml:space="preserve">                         </w:t>
      </w:r>
    </w:p>
    <w:p w14:paraId="1004D801" w14:textId="77777777" w:rsidR="00742652" w:rsidRPr="00262B52" w:rsidRDefault="00742652" w:rsidP="00742652">
      <w:pPr>
        <w:pStyle w:val="NoSpacing"/>
        <w:rPr>
          <w:b/>
        </w:rPr>
      </w:pPr>
      <w:proofErr w:type="gramStart"/>
      <w:r>
        <w:rPr>
          <w:b/>
        </w:rPr>
        <w:t>NIDN :</w:t>
      </w:r>
      <w:proofErr w:type="gramEnd"/>
      <w:r>
        <w:rPr>
          <w:b/>
        </w:rPr>
        <w:t xml:space="preserve"> 00291125702</w:t>
      </w:r>
      <w:r>
        <w:rPr>
          <w:b/>
        </w:rPr>
        <w:tab/>
      </w:r>
      <w:r>
        <w:rPr>
          <w:b/>
        </w:rPr>
        <w:tab/>
      </w:r>
      <w:r>
        <w:rPr>
          <w:b/>
        </w:rPr>
        <w:tab/>
      </w:r>
      <w:r>
        <w:rPr>
          <w:b/>
        </w:rPr>
        <w:tab/>
      </w:r>
      <w:r w:rsidRPr="00512C2B">
        <w:rPr>
          <w:b/>
        </w:rPr>
        <w:t>NIDN:</w:t>
      </w:r>
      <w:r>
        <w:rPr>
          <w:b/>
        </w:rPr>
        <w:t xml:space="preserve"> 0113028704</w:t>
      </w:r>
      <w:r>
        <w:rPr>
          <w:b/>
        </w:rPr>
        <w:tab/>
      </w:r>
      <w:r>
        <w:rPr>
          <w:b/>
        </w:rPr>
        <w:tab/>
      </w:r>
      <w:r>
        <w:rPr>
          <w:b/>
        </w:rPr>
        <w:tab/>
        <w:t xml:space="preserve">   </w:t>
      </w:r>
      <w:r>
        <w:rPr>
          <w:b/>
        </w:rPr>
        <w:tab/>
        <w:t xml:space="preserve">             </w:t>
      </w:r>
    </w:p>
    <w:p w14:paraId="24DF457A" w14:textId="77777777" w:rsidR="00742652" w:rsidRDefault="00742652" w:rsidP="00742652">
      <w:pPr>
        <w:pStyle w:val="NoSpacing"/>
        <w:jc w:val="center"/>
        <w:rPr>
          <w:rFonts w:asciiTheme="majorBidi" w:hAnsiTheme="majorBidi" w:cstheme="majorBidi"/>
          <w:b/>
        </w:rPr>
      </w:pPr>
    </w:p>
    <w:p w14:paraId="24792C1E" w14:textId="77777777" w:rsidR="00742652" w:rsidRDefault="00742652" w:rsidP="00742652">
      <w:pPr>
        <w:pStyle w:val="NoSpacing"/>
        <w:jc w:val="center"/>
        <w:rPr>
          <w:rFonts w:asciiTheme="majorBidi" w:hAnsiTheme="majorBidi" w:cstheme="majorBidi"/>
          <w:b/>
        </w:rPr>
      </w:pPr>
    </w:p>
    <w:p w14:paraId="579E49B9" w14:textId="77777777" w:rsidR="00742652" w:rsidRDefault="00742652" w:rsidP="00742652">
      <w:pPr>
        <w:pStyle w:val="NoSpacing"/>
        <w:jc w:val="center"/>
        <w:rPr>
          <w:rFonts w:asciiTheme="majorBidi" w:hAnsiTheme="majorBidi" w:cstheme="majorBidi"/>
          <w:b/>
        </w:rPr>
      </w:pPr>
    </w:p>
    <w:p w14:paraId="6E7F1B57" w14:textId="77777777" w:rsidR="00742652" w:rsidRDefault="00742652" w:rsidP="00742652">
      <w:pPr>
        <w:pStyle w:val="NoSpacing"/>
        <w:jc w:val="center"/>
        <w:rPr>
          <w:rFonts w:asciiTheme="majorBidi" w:hAnsiTheme="majorBidi" w:cstheme="majorBidi"/>
          <w:b/>
        </w:rPr>
      </w:pPr>
      <w:proofErr w:type="spellStart"/>
      <w:r>
        <w:rPr>
          <w:rFonts w:asciiTheme="majorBidi" w:hAnsiTheme="majorBidi" w:cstheme="majorBidi"/>
          <w:b/>
        </w:rPr>
        <w:t>Mengetahui</w:t>
      </w:r>
      <w:proofErr w:type="spellEnd"/>
    </w:p>
    <w:p w14:paraId="1D48D058" w14:textId="77777777" w:rsidR="00742652" w:rsidRDefault="00742652" w:rsidP="00742652">
      <w:pPr>
        <w:pStyle w:val="NoSpacing"/>
        <w:jc w:val="center"/>
        <w:rPr>
          <w:rFonts w:asciiTheme="majorBidi" w:hAnsiTheme="majorBidi" w:cstheme="majorBidi"/>
          <w:b/>
        </w:rPr>
      </w:pPr>
      <w:proofErr w:type="spellStart"/>
      <w:r>
        <w:rPr>
          <w:rFonts w:asciiTheme="majorBidi" w:hAnsiTheme="majorBidi" w:cstheme="majorBidi"/>
          <w:b/>
        </w:rPr>
        <w:t>Ketua</w:t>
      </w:r>
      <w:proofErr w:type="spellEnd"/>
      <w:r>
        <w:rPr>
          <w:rFonts w:asciiTheme="majorBidi" w:hAnsiTheme="majorBidi" w:cstheme="majorBidi"/>
          <w:b/>
        </w:rPr>
        <w:t xml:space="preserve"> Program </w:t>
      </w:r>
      <w:proofErr w:type="spellStart"/>
      <w:r>
        <w:rPr>
          <w:rFonts w:asciiTheme="majorBidi" w:hAnsiTheme="majorBidi" w:cstheme="majorBidi"/>
          <w:b/>
        </w:rPr>
        <w:t>Studi</w:t>
      </w:r>
      <w:proofErr w:type="spellEnd"/>
    </w:p>
    <w:p w14:paraId="0D6D7DA3" w14:textId="77777777" w:rsidR="00742652" w:rsidRDefault="00742652" w:rsidP="00742652">
      <w:pPr>
        <w:pStyle w:val="NoSpacing"/>
        <w:jc w:val="center"/>
        <w:rPr>
          <w:rFonts w:asciiTheme="majorBidi" w:hAnsiTheme="majorBidi" w:cstheme="majorBidi"/>
          <w:b/>
        </w:rPr>
      </w:pPr>
      <w:r>
        <w:rPr>
          <w:rFonts w:asciiTheme="majorBidi" w:hAnsiTheme="majorBidi" w:cstheme="majorBidi"/>
          <w:b/>
        </w:rPr>
        <w:t xml:space="preserve">Magister </w:t>
      </w:r>
      <w:proofErr w:type="spellStart"/>
      <w:r>
        <w:rPr>
          <w:rFonts w:asciiTheme="majorBidi" w:hAnsiTheme="majorBidi" w:cstheme="majorBidi"/>
          <w:b/>
        </w:rPr>
        <w:t>Hukum</w:t>
      </w:r>
      <w:proofErr w:type="spellEnd"/>
    </w:p>
    <w:p w14:paraId="3C799C80" w14:textId="77777777" w:rsidR="00742652" w:rsidRDefault="00742652" w:rsidP="00742652">
      <w:pPr>
        <w:pStyle w:val="NoSpacing"/>
        <w:rPr>
          <w:rFonts w:asciiTheme="majorBidi" w:hAnsiTheme="majorBidi" w:cstheme="majorBidi"/>
          <w:b/>
        </w:rPr>
      </w:pPr>
    </w:p>
    <w:p w14:paraId="20759C84" w14:textId="77777777" w:rsidR="00742652" w:rsidRDefault="00742652" w:rsidP="00742652">
      <w:pPr>
        <w:pStyle w:val="NoSpacing"/>
        <w:rPr>
          <w:rFonts w:asciiTheme="majorBidi" w:hAnsiTheme="majorBidi" w:cstheme="majorBidi"/>
          <w:b/>
        </w:rPr>
      </w:pPr>
    </w:p>
    <w:p w14:paraId="5B022867" w14:textId="77777777" w:rsidR="00742652" w:rsidRDefault="00742652" w:rsidP="00742652">
      <w:pPr>
        <w:pStyle w:val="NoSpacing"/>
        <w:rPr>
          <w:rFonts w:asciiTheme="majorBidi" w:hAnsiTheme="majorBidi" w:cstheme="majorBidi"/>
          <w:b/>
        </w:rPr>
      </w:pPr>
    </w:p>
    <w:p w14:paraId="7CD4D6F3" w14:textId="77777777" w:rsidR="00742652" w:rsidRDefault="00742652" w:rsidP="00742652">
      <w:pPr>
        <w:pStyle w:val="NoSpacing"/>
        <w:rPr>
          <w:rFonts w:asciiTheme="majorBidi" w:hAnsiTheme="majorBidi" w:cstheme="majorBidi"/>
          <w:b/>
        </w:rPr>
      </w:pPr>
    </w:p>
    <w:p w14:paraId="0C4718D3" w14:textId="77777777" w:rsidR="00742652" w:rsidRDefault="00742652" w:rsidP="00742652">
      <w:pPr>
        <w:pStyle w:val="NoSpacing"/>
        <w:ind w:left="567"/>
        <w:jc w:val="center"/>
      </w:pPr>
      <w:r w:rsidRPr="00B909C0">
        <w:rPr>
          <w:b/>
          <w:u w:val="single"/>
        </w:rPr>
        <w:t xml:space="preserve">Dr. </w:t>
      </w:r>
      <w:proofErr w:type="spellStart"/>
      <w:r w:rsidRPr="00B909C0">
        <w:rPr>
          <w:b/>
          <w:u w:val="single"/>
        </w:rPr>
        <w:t>Ariman</w:t>
      </w:r>
      <w:proofErr w:type="spellEnd"/>
      <w:r w:rsidRPr="00B909C0">
        <w:rPr>
          <w:b/>
          <w:u w:val="single"/>
        </w:rPr>
        <w:t xml:space="preserve"> </w:t>
      </w:r>
      <w:proofErr w:type="spellStart"/>
      <w:r w:rsidRPr="00B909C0">
        <w:rPr>
          <w:b/>
          <w:u w:val="single"/>
        </w:rPr>
        <w:t>Sitompul</w:t>
      </w:r>
      <w:proofErr w:type="spellEnd"/>
      <w:r w:rsidRPr="00B909C0">
        <w:rPr>
          <w:b/>
          <w:u w:val="single"/>
        </w:rPr>
        <w:t>, S.H., M.H</w:t>
      </w:r>
      <w:r w:rsidRPr="00B909C0">
        <w:t>.</w:t>
      </w:r>
    </w:p>
    <w:p w14:paraId="1E900389" w14:textId="77777777" w:rsidR="00742652" w:rsidRDefault="00742652" w:rsidP="00742652">
      <w:pPr>
        <w:pStyle w:val="NoSpacing"/>
        <w:ind w:left="567"/>
        <w:jc w:val="center"/>
        <w:rPr>
          <w:b/>
        </w:rPr>
      </w:pPr>
      <w:r w:rsidRPr="00512C2B">
        <w:rPr>
          <w:b/>
        </w:rPr>
        <w:t>NIDN</w:t>
      </w:r>
      <w:r>
        <w:rPr>
          <w:b/>
        </w:rPr>
        <w:t>:0113028704</w:t>
      </w:r>
    </w:p>
    <w:p w14:paraId="15E4710B" w14:textId="77777777" w:rsidR="00742652" w:rsidRDefault="00742652" w:rsidP="00742652">
      <w:pPr>
        <w:pStyle w:val="NoSpacing"/>
        <w:jc w:val="center"/>
        <w:rPr>
          <w:b/>
        </w:rPr>
      </w:pPr>
    </w:p>
    <w:p w14:paraId="77D17767" w14:textId="77777777" w:rsidR="00742652" w:rsidRDefault="00742652" w:rsidP="00742652">
      <w:pPr>
        <w:spacing w:after="0" w:line="240" w:lineRule="auto"/>
        <w:ind w:right="-9"/>
        <w:jc w:val="center"/>
        <w:rPr>
          <w:rFonts w:ascii="Times New Roman" w:hAnsi="Times New Roman"/>
          <w:b/>
          <w:bCs/>
          <w:sz w:val="28"/>
          <w:szCs w:val="24"/>
        </w:rPr>
      </w:pPr>
    </w:p>
    <w:p w14:paraId="39DEA467" w14:textId="77777777" w:rsidR="00742652" w:rsidRDefault="00742652" w:rsidP="00742652">
      <w:pPr>
        <w:spacing w:after="0" w:line="240" w:lineRule="auto"/>
        <w:ind w:right="-9"/>
        <w:jc w:val="center"/>
        <w:rPr>
          <w:rFonts w:ascii="Times New Roman" w:hAnsi="Times New Roman"/>
          <w:b/>
          <w:bCs/>
          <w:sz w:val="28"/>
          <w:szCs w:val="24"/>
        </w:rPr>
      </w:pPr>
    </w:p>
    <w:p w14:paraId="2D55D22B" w14:textId="77777777" w:rsidR="00742652" w:rsidRDefault="00742652" w:rsidP="00742652">
      <w:pPr>
        <w:spacing w:after="0" w:line="240" w:lineRule="auto"/>
        <w:ind w:right="-9"/>
        <w:jc w:val="center"/>
        <w:rPr>
          <w:rFonts w:ascii="Times New Roman" w:hAnsi="Times New Roman"/>
          <w:b/>
          <w:bCs/>
          <w:sz w:val="28"/>
          <w:szCs w:val="24"/>
        </w:rPr>
      </w:pPr>
    </w:p>
    <w:p w14:paraId="506C91CA" w14:textId="77777777" w:rsidR="00742652" w:rsidRDefault="00742652" w:rsidP="00742652">
      <w:pPr>
        <w:spacing w:after="0" w:line="240" w:lineRule="auto"/>
        <w:ind w:right="-9"/>
        <w:jc w:val="center"/>
        <w:rPr>
          <w:rFonts w:ascii="Times New Roman" w:hAnsi="Times New Roman"/>
          <w:b/>
          <w:bCs/>
          <w:sz w:val="28"/>
          <w:szCs w:val="24"/>
        </w:rPr>
      </w:pPr>
    </w:p>
    <w:p w14:paraId="7021C7E0" w14:textId="77777777" w:rsidR="00742652" w:rsidRDefault="00742652" w:rsidP="00742652">
      <w:pPr>
        <w:pStyle w:val="NoSpacing"/>
        <w:jc w:val="center"/>
        <w:rPr>
          <w:rFonts w:asciiTheme="majorBidi" w:hAnsiTheme="majorBidi" w:cstheme="majorBidi"/>
          <w:b/>
        </w:rPr>
      </w:pPr>
    </w:p>
    <w:p w14:paraId="5AFDBFE1" w14:textId="77777777" w:rsidR="00742652" w:rsidRPr="00502076" w:rsidRDefault="002F1079" w:rsidP="00742652">
      <w:pPr>
        <w:pStyle w:val="NoSpacing"/>
        <w:jc w:val="center"/>
        <w:rPr>
          <w:rFonts w:asciiTheme="majorBidi" w:hAnsiTheme="majorBidi" w:cstheme="majorBidi"/>
          <w:b/>
        </w:rPr>
      </w:pPr>
      <w:r>
        <w:rPr>
          <w:rFonts w:asciiTheme="majorBidi" w:hAnsiTheme="majorBidi" w:cstheme="majorBidi"/>
          <w:b/>
          <w:noProof/>
        </w:rPr>
        <w:lastRenderedPageBreak/>
        <mc:AlternateContent>
          <mc:Choice Requires="wps">
            <w:drawing>
              <wp:anchor distT="0" distB="0" distL="114300" distR="114300" simplePos="0" relativeHeight="251683840" behindDoc="0" locked="0" layoutInCell="1" allowOverlap="1" wp14:anchorId="7C537FD4" wp14:editId="2A5BD663">
                <wp:simplePos x="0" y="0"/>
                <wp:positionH relativeFrom="column">
                  <wp:posOffset>4825448</wp:posOffset>
                </wp:positionH>
                <wp:positionV relativeFrom="paragraph">
                  <wp:posOffset>-1098274</wp:posOffset>
                </wp:positionV>
                <wp:extent cx="508883" cy="532737"/>
                <wp:effectExtent l="0" t="0" r="24765" b="20320"/>
                <wp:wrapNone/>
                <wp:docPr id="27" name="Text Box 27"/>
                <wp:cNvGraphicFramePr/>
                <a:graphic xmlns:a="http://schemas.openxmlformats.org/drawingml/2006/main">
                  <a:graphicData uri="http://schemas.microsoft.com/office/word/2010/wordprocessingShape">
                    <wps:wsp>
                      <wps:cNvSpPr txBox="1"/>
                      <wps:spPr>
                        <a:xfrm>
                          <a:off x="0" y="0"/>
                          <a:ext cx="508883" cy="532737"/>
                        </a:xfrm>
                        <a:prstGeom prst="rect">
                          <a:avLst/>
                        </a:prstGeom>
                        <a:solidFill>
                          <a:schemeClr val="lt1"/>
                        </a:solidFill>
                        <a:ln w="6350">
                          <a:solidFill>
                            <a:schemeClr val="bg1"/>
                          </a:solidFill>
                        </a:ln>
                      </wps:spPr>
                      <wps:txbx>
                        <w:txbxContent>
                          <w:p w14:paraId="35DB3E13" w14:textId="77777777" w:rsidR="00FC6AF3" w:rsidRDefault="00FC6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537FD4" id="Text Box 27" o:spid="_x0000_s1028" type="#_x0000_t202" style="position:absolute;left:0;text-align:left;margin-left:379.95pt;margin-top:-86.5pt;width:40.05pt;height:41.9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" fillcolor="white [3201]" strokecolor="white [3212]" strokeweight=".5pt">
                <v:textbox>
                  <w:txbxContent>
                    <w:p w14:paraId="35DB3E13" w14:textId="77777777" w:rsidR="00FC6AF3" w:rsidRDefault="00FC6AF3"/>
                  </w:txbxContent>
                </v:textbox>
              </v:shape>
            </w:pict>
          </mc:Fallback>
        </mc:AlternateContent>
      </w:r>
      <w:r w:rsidR="00742652" w:rsidRPr="00B5331C">
        <w:rPr>
          <w:rFonts w:asciiTheme="majorBidi" w:hAnsiTheme="majorBidi" w:cstheme="majorBidi"/>
          <w:b/>
        </w:rPr>
        <w:t xml:space="preserve">LEMBAR </w:t>
      </w:r>
      <w:r w:rsidR="00742652">
        <w:rPr>
          <w:rFonts w:asciiTheme="majorBidi" w:hAnsiTheme="majorBidi" w:cstheme="majorBidi"/>
          <w:b/>
        </w:rPr>
        <w:t xml:space="preserve">PENGESAHAN </w:t>
      </w:r>
    </w:p>
    <w:p w14:paraId="53B6FCF8" w14:textId="77777777" w:rsidR="00742652" w:rsidRPr="009D5AD2" w:rsidRDefault="00742652" w:rsidP="00742652">
      <w:pPr>
        <w:pStyle w:val="NoSpacing"/>
        <w:jc w:val="center"/>
        <w:rPr>
          <w:rFonts w:asciiTheme="majorBidi" w:hAnsiTheme="majorBidi" w:cstheme="majorBidi"/>
          <w:b/>
        </w:rPr>
      </w:pPr>
    </w:p>
    <w:p w14:paraId="2E1394F4" w14:textId="77777777" w:rsidR="00742652" w:rsidRPr="00B5331C" w:rsidRDefault="00742652" w:rsidP="00742652">
      <w:pPr>
        <w:tabs>
          <w:tab w:val="num" w:pos="1512"/>
        </w:tabs>
        <w:spacing w:line="36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203C5CDF" wp14:editId="46C3A6BC">
                <wp:simplePos x="0" y="0"/>
                <wp:positionH relativeFrom="column">
                  <wp:posOffset>1064481</wp:posOffset>
                </wp:positionH>
                <wp:positionV relativeFrom="paragraph">
                  <wp:posOffset>22197</wp:posOffset>
                </wp:positionV>
                <wp:extent cx="3912042" cy="644056"/>
                <wp:effectExtent l="0" t="0" r="1270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2042" cy="644056"/>
                        </a:xfrm>
                        <a:prstGeom prst="rect">
                          <a:avLst/>
                        </a:prstGeom>
                        <a:solidFill>
                          <a:schemeClr val="lt1"/>
                        </a:solidFill>
                        <a:ln w="6350">
                          <a:solidFill>
                            <a:schemeClr val="bg1"/>
                          </a:solidFill>
                        </a:ln>
                      </wps:spPr>
                      <wps:txbx>
                        <w:txbxContent>
                          <w:p w14:paraId="2AD9B237" w14:textId="62F7B943" w:rsidR="00FC6AF3" w:rsidRPr="00742652" w:rsidRDefault="00FC6AF3" w:rsidP="00742652">
                            <w:pPr>
                              <w:spacing w:after="0" w:line="240" w:lineRule="auto"/>
                              <w:jc w:val="both"/>
                              <w:rPr>
                                <w:rFonts w:ascii="Times New Roman" w:hAnsi="Times New Roman" w:cs="Times New Roman"/>
                                <w:sz w:val="24"/>
                                <w:szCs w:val="24"/>
                              </w:rPr>
                            </w:pPr>
                            <w:proofErr w:type="spellStart"/>
                            <w:r w:rsidRPr="00742652">
                              <w:rPr>
                                <w:rFonts w:ascii="Times New Roman" w:hAnsi="Times New Roman" w:cs="Times New Roman"/>
                                <w:sz w:val="24"/>
                                <w:szCs w:val="24"/>
                              </w:rPr>
                              <w:t>Putusan</w:t>
                            </w:r>
                            <w:proofErr w:type="spellEnd"/>
                            <w:r w:rsidRPr="00742652">
                              <w:rPr>
                                <w:rFonts w:ascii="Times New Roman" w:hAnsi="Times New Roman" w:cs="Times New Roman"/>
                                <w:sz w:val="24"/>
                                <w:szCs w:val="24"/>
                              </w:rPr>
                              <w:t xml:space="preserve"> </w:t>
                            </w:r>
                            <w:proofErr w:type="spellStart"/>
                            <w:r>
                              <w:rPr>
                                <w:rFonts w:ascii="Times New Roman" w:hAnsi="Times New Roman" w:cs="Times New Roman"/>
                                <w:sz w:val="24"/>
                                <w:szCs w:val="24"/>
                              </w:rPr>
                              <w:t>Tuntutan</w:t>
                            </w:r>
                            <w:proofErr w:type="spellEnd"/>
                            <w:r>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Penuntut</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Umum</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Tidak</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Dapat</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Diterima</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Dalam</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Perkara</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Kekerasan</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Dalam</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Rumah</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Tangga</w:t>
                            </w:r>
                            <w:proofErr w:type="spellEnd"/>
                          </w:p>
                          <w:p w14:paraId="7C96BD2C" w14:textId="77777777" w:rsidR="00FC6AF3" w:rsidRPr="00742652" w:rsidRDefault="00FC6AF3" w:rsidP="00742652">
                            <w:pPr>
                              <w:spacing w:after="0" w:line="240" w:lineRule="auto"/>
                              <w:rPr>
                                <w:rFonts w:ascii="Times New Roman" w:hAnsi="Times New Roman" w:cs="Times New Roman"/>
                                <w:sz w:val="24"/>
                                <w:szCs w:val="24"/>
                              </w:rPr>
                            </w:pPr>
                            <w:r w:rsidRPr="00742652">
                              <w:rPr>
                                <w:rFonts w:ascii="Times New Roman" w:hAnsi="Times New Roman" w:cs="Times New Roman"/>
                                <w:sz w:val="24"/>
                                <w:szCs w:val="24"/>
                              </w:rPr>
                              <w:t>(</w:t>
                            </w:r>
                            <w:proofErr w:type="spellStart"/>
                            <w:r w:rsidRPr="00742652">
                              <w:rPr>
                                <w:rFonts w:ascii="Times New Roman" w:hAnsi="Times New Roman" w:cs="Times New Roman"/>
                                <w:sz w:val="24"/>
                                <w:szCs w:val="24"/>
                              </w:rPr>
                              <w:t>Studi</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Putusan</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Nomor</w:t>
                            </w:r>
                            <w:proofErr w:type="spellEnd"/>
                            <w:r w:rsidRPr="00742652">
                              <w:rPr>
                                <w:rFonts w:ascii="Times New Roman" w:hAnsi="Times New Roman" w:cs="Times New Roman"/>
                                <w:sz w:val="24"/>
                                <w:szCs w:val="24"/>
                              </w:rPr>
                              <w:t xml:space="preserve"> 864/</w:t>
                            </w:r>
                            <w:proofErr w:type="spellStart"/>
                            <w:r w:rsidRPr="00742652">
                              <w:rPr>
                                <w:rFonts w:ascii="Times New Roman" w:hAnsi="Times New Roman" w:cs="Times New Roman"/>
                                <w:sz w:val="24"/>
                                <w:szCs w:val="24"/>
                              </w:rPr>
                              <w:t>Pid.Sus</w:t>
                            </w:r>
                            <w:proofErr w:type="spellEnd"/>
                            <w:r w:rsidRPr="00742652">
                              <w:rPr>
                                <w:rFonts w:ascii="Times New Roman" w:hAnsi="Times New Roman" w:cs="Times New Roman"/>
                                <w:sz w:val="24"/>
                                <w:szCs w:val="24"/>
                              </w:rPr>
                              <w:t>/2023/</w:t>
                            </w:r>
                            <w:proofErr w:type="spellStart"/>
                            <w:r w:rsidRPr="00742652">
                              <w:rPr>
                                <w:rFonts w:ascii="Times New Roman" w:hAnsi="Times New Roman" w:cs="Times New Roman"/>
                                <w:sz w:val="24"/>
                                <w:szCs w:val="24"/>
                              </w:rPr>
                              <w:t>Pn-Mdn</w:t>
                            </w:r>
                            <w:proofErr w:type="spellEnd"/>
                            <w:r w:rsidRPr="00742652">
                              <w:rPr>
                                <w:rFonts w:ascii="Times New Roman" w:hAnsi="Times New Roman" w:cs="Times New Roman"/>
                                <w:sz w:val="24"/>
                                <w:szCs w:val="24"/>
                              </w:rPr>
                              <w:t>)</w:t>
                            </w:r>
                          </w:p>
                          <w:p w14:paraId="3DE42EFB" w14:textId="77777777" w:rsidR="00FC6AF3" w:rsidRPr="00262B52" w:rsidRDefault="00FC6AF3" w:rsidP="00742652">
                            <w:pPr>
                              <w:pStyle w:val="NoSpacing"/>
                              <w:jc w:val="both"/>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C5CDF" id="Text Box 3" o:spid="_x0000_s1029" type="#_x0000_t202" style="position:absolute;margin-left:83.8pt;margin-top:1.75pt;width:308.05pt;height: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" fillcolor="white [3201]" strokecolor="white [3212]" strokeweight=".5pt">
                <v:path arrowok="t"/>
                <v:textbox>
                  <w:txbxContent>
                    <w:p w14:paraId="2AD9B237" w14:textId="62F7B943" w:rsidR="00FC6AF3" w:rsidRPr="00742652" w:rsidRDefault="00FC6AF3" w:rsidP="00742652">
                      <w:pPr>
                        <w:spacing w:after="0" w:line="240" w:lineRule="auto"/>
                        <w:jc w:val="both"/>
                        <w:rPr>
                          <w:rFonts w:ascii="Times New Roman" w:hAnsi="Times New Roman" w:cs="Times New Roman"/>
                          <w:sz w:val="24"/>
                          <w:szCs w:val="24"/>
                        </w:rPr>
                      </w:pPr>
                      <w:proofErr w:type="spellStart"/>
                      <w:r w:rsidRPr="00742652">
                        <w:rPr>
                          <w:rFonts w:ascii="Times New Roman" w:hAnsi="Times New Roman" w:cs="Times New Roman"/>
                          <w:sz w:val="24"/>
                          <w:szCs w:val="24"/>
                        </w:rPr>
                        <w:t>Putusan</w:t>
                      </w:r>
                      <w:proofErr w:type="spellEnd"/>
                      <w:r w:rsidRPr="00742652">
                        <w:rPr>
                          <w:rFonts w:ascii="Times New Roman" w:hAnsi="Times New Roman" w:cs="Times New Roman"/>
                          <w:sz w:val="24"/>
                          <w:szCs w:val="24"/>
                        </w:rPr>
                        <w:t xml:space="preserve"> </w:t>
                      </w:r>
                      <w:proofErr w:type="spellStart"/>
                      <w:r>
                        <w:rPr>
                          <w:rFonts w:ascii="Times New Roman" w:hAnsi="Times New Roman" w:cs="Times New Roman"/>
                          <w:sz w:val="24"/>
                          <w:szCs w:val="24"/>
                        </w:rPr>
                        <w:t>Tuntutan</w:t>
                      </w:r>
                      <w:proofErr w:type="spellEnd"/>
                      <w:r>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Penuntut</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Umum</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Tidak</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Dapat</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Diterima</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Dalam</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Perkara</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Kekerasan</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Dalam</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Rumah</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Tangga</w:t>
                      </w:r>
                      <w:proofErr w:type="spellEnd"/>
                    </w:p>
                    <w:p w14:paraId="7C96BD2C" w14:textId="77777777" w:rsidR="00FC6AF3" w:rsidRPr="00742652" w:rsidRDefault="00FC6AF3" w:rsidP="00742652">
                      <w:pPr>
                        <w:spacing w:after="0" w:line="240" w:lineRule="auto"/>
                        <w:rPr>
                          <w:rFonts w:ascii="Times New Roman" w:hAnsi="Times New Roman" w:cs="Times New Roman"/>
                          <w:sz w:val="24"/>
                          <w:szCs w:val="24"/>
                        </w:rPr>
                      </w:pPr>
                      <w:r w:rsidRPr="00742652">
                        <w:rPr>
                          <w:rFonts w:ascii="Times New Roman" w:hAnsi="Times New Roman" w:cs="Times New Roman"/>
                          <w:sz w:val="24"/>
                          <w:szCs w:val="24"/>
                        </w:rPr>
                        <w:t>(</w:t>
                      </w:r>
                      <w:proofErr w:type="spellStart"/>
                      <w:r w:rsidRPr="00742652">
                        <w:rPr>
                          <w:rFonts w:ascii="Times New Roman" w:hAnsi="Times New Roman" w:cs="Times New Roman"/>
                          <w:sz w:val="24"/>
                          <w:szCs w:val="24"/>
                        </w:rPr>
                        <w:t>Studi</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Putusan</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Nomor</w:t>
                      </w:r>
                      <w:proofErr w:type="spellEnd"/>
                      <w:r w:rsidRPr="00742652">
                        <w:rPr>
                          <w:rFonts w:ascii="Times New Roman" w:hAnsi="Times New Roman" w:cs="Times New Roman"/>
                          <w:sz w:val="24"/>
                          <w:szCs w:val="24"/>
                        </w:rPr>
                        <w:t xml:space="preserve"> 864/</w:t>
                      </w:r>
                      <w:proofErr w:type="spellStart"/>
                      <w:r w:rsidRPr="00742652">
                        <w:rPr>
                          <w:rFonts w:ascii="Times New Roman" w:hAnsi="Times New Roman" w:cs="Times New Roman"/>
                          <w:sz w:val="24"/>
                          <w:szCs w:val="24"/>
                        </w:rPr>
                        <w:t>Pid.Sus</w:t>
                      </w:r>
                      <w:proofErr w:type="spellEnd"/>
                      <w:r w:rsidRPr="00742652">
                        <w:rPr>
                          <w:rFonts w:ascii="Times New Roman" w:hAnsi="Times New Roman" w:cs="Times New Roman"/>
                          <w:sz w:val="24"/>
                          <w:szCs w:val="24"/>
                        </w:rPr>
                        <w:t>/2023/</w:t>
                      </w:r>
                      <w:proofErr w:type="spellStart"/>
                      <w:r w:rsidRPr="00742652">
                        <w:rPr>
                          <w:rFonts w:ascii="Times New Roman" w:hAnsi="Times New Roman" w:cs="Times New Roman"/>
                          <w:sz w:val="24"/>
                          <w:szCs w:val="24"/>
                        </w:rPr>
                        <w:t>Pn-Mdn</w:t>
                      </w:r>
                      <w:proofErr w:type="spellEnd"/>
                      <w:r w:rsidRPr="00742652">
                        <w:rPr>
                          <w:rFonts w:ascii="Times New Roman" w:hAnsi="Times New Roman" w:cs="Times New Roman"/>
                          <w:sz w:val="24"/>
                          <w:szCs w:val="24"/>
                        </w:rPr>
                        <w:t>)</w:t>
                      </w:r>
                    </w:p>
                    <w:p w14:paraId="3DE42EFB" w14:textId="77777777" w:rsidR="00FC6AF3" w:rsidRPr="00262B52" w:rsidRDefault="00FC6AF3" w:rsidP="00742652">
                      <w:pPr>
                        <w:pStyle w:val="NoSpacing"/>
                        <w:jc w:val="both"/>
                        <w:rPr>
                          <w:rFonts w:asciiTheme="majorBidi" w:hAnsiTheme="majorBidi" w:cstheme="majorBidi"/>
                        </w:rPr>
                      </w:pPr>
                    </w:p>
                  </w:txbxContent>
                </v:textbox>
              </v:shape>
            </w:pict>
          </mc:Fallback>
        </mc:AlternateContent>
      </w:r>
      <w:proofErr w:type="spellStart"/>
      <w:r w:rsidRPr="00B5331C">
        <w:rPr>
          <w:rFonts w:asciiTheme="majorBidi" w:hAnsiTheme="majorBidi" w:cstheme="majorBidi"/>
          <w:sz w:val="24"/>
          <w:szCs w:val="24"/>
        </w:rPr>
        <w:t>Judul</w:t>
      </w:r>
      <w:proofErr w:type="spellEnd"/>
      <w:r w:rsidRPr="00B5331C">
        <w:rPr>
          <w:rFonts w:asciiTheme="majorBidi" w:hAnsiTheme="majorBidi" w:cstheme="majorBidi"/>
          <w:sz w:val="24"/>
          <w:szCs w:val="24"/>
        </w:rPr>
        <w:tab/>
        <w:t>:</w:t>
      </w:r>
    </w:p>
    <w:p w14:paraId="40462CD5" w14:textId="77777777" w:rsidR="00742652" w:rsidRDefault="00742652" w:rsidP="00742652">
      <w:pPr>
        <w:tabs>
          <w:tab w:val="num" w:pos="1512"/>
        </w:tabs>
        <w:spacing w:line="360" w:lineRule="auto"/>
        <w:rPr>
          <w:rFonts w:asciiTheme="majorBidi" w:hAnsiTheme="majorBidi" w:cstheme="majorBidi"/>
          <w:sz w:val="24"/>
          <w:szCs w:val="24"/>
        </w:rPr>
      </w:pPr>
    </w:p>
    <w:p w14:paraId="5F32B933" w14:textId="77777777" w:rsidR="00742652" w:rsidRPr="001652D3" w:rsidRDefault="00742652" w:rsidP="00742652">
      <w:pPr>
        <w:tabs>
          <w:tab w:val="num" w:pos="1512"/>
        </w:tabs>
        <w:spacing w:after="0" w:line="240" w:lineRule="auto"/>
        <w:rPr>
          <w:rFonts w:asciiTheme="majorBidi" w:hAnsiTheme="majorBidi" w:cstheme="majorBidi"/>
          <w:sz w:val="24"/>
          <w:szCs w:val="24"/>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 xml:space="preserve">:   Abdul </w:t>
      </w:r>
      <w:proofErr w:type="spellStart"/>
      <w:r>
        <w:rPr>
          <w:rFonts w:asciiTheme="majorBidi" w:hAnsiTheme="majorBidi" w:cstheme="majorBidi"/>
          <w:sz w:val="24"/>
          <w:szCs w:val="24"/>
        </w:rPr>
        <w:t>Satar</w:t>
      </w:r>
      <w:proofErr w:type="spellEnd"/>
      <w:r>
        <w:rPr>
          <w:rFonts w:asciiTheme="majorBidi" w:hAnsiTheme="majorBidi" w:cstheme="majorBidi"/>
          <w:sz w:val="24"/>
          <w:szCs w:val="24"/>
        </w:rPr>
        <w:t xml:space="preserve">   </w:t>
      </w:r>
    </w:p>
    <w:p w14:paraId="37F7C0DB" w14:textId="77777777" w:rsidR="00742652" w:rsidRPr="001652D3" w:rsidRDefault="00742652" w:rsidP="00742652">
      <w:pPr>
        <w:tabs>
          <w:tab w:val="num" w:pos="1512"/>
        </w:tabs>
        <w:spacing w:after="0" w:line="240" w:lineRule="auto"/>
        <w:rPr>
          <w:rFonts w:asciiTheme="majorBidi" w:hAnsiTheme="majorBidi" w:cstheme="majorBidi"/>
          <w:sz w:val="24"/>
          <w:szCs w:val="24"/>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imes New Roman" w:hAnsi="Times New Roman"/>
          <w:b/>
          <w:sz w:val="24"/>
          <w:szCs w:val="24"/>
        </w:rPr>
        <w:t>22911005</w:t>
      </w:r>
    </w:p>
    <w:p w14:paraId="36AE578B" w14:textId="77777777" w:rsidR="00742652" w:rsidRPr="00B5331C" w:rsidRDefault="00742652" w:rsidP="00742652">
      <w:pPr>
        <w:tabs>
          <w:tab w:val="num" w:pos="1512"/>
        </w:tabs>
        <w:spacing w:after="0" w:line="240" w:lineRule="auto"/>
        <w:rPr>
          <w:rFonts w:asciiTheme="majorBidi" w:hAnsiTheme="majorBidi" w:cstheme="majorBidi"/>
          <w:sz w:val="24"/>
          <w:szCs w:val="24"/>
        </w:rPr>
      </w:pPr>
      <w:r w:rsidRPr="00B5331C">
        <w:rPr>
          <w:rFonts w:asciiTheme="majorBidi" w:hAnsiTheme="majorBidi" w:cstheme="majorBidi"/>
          <w:sz w:val="24"/>
          <w:szCs w:val="24"/>
        </w:rPr>
        <w:t xml:space="preserve">Program </w:t>
      </w:r>
      <w:proofErr w:type="spellStart"/>
      <w:r w:rsidRPr="00B5331C">
        <w:rPr>
          <w:rFonts w:asciiTheme="majorBidi" w:hAnsiTheme="majorBidi" w:cstheme="majorBidi"/>
          <w:sz w:val="24"/>
          <w:szCs w:val="24"/>
        </w:rPr>
        <w:t>Studi</w:t>
      </w:r>
      <w:proofErr w:type="spellEnd"/>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Magister</w:t>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p>
    <w:p w14:paraId="59613BFF" w14:textId="325FA9E5" w:rsidR="00742652" w:rsidRDefault="000B4C8E" w:rsidP="00742652">
      <w:pPr>
        <w:tabs>
          <w:tab w:val="num" w:pos="1512"/>
        </w:tabs>
        <w:spacing w:after="0" w:line="240" w:lineRule="auto"/>
        <w:rPr>
          <w:rFonts w:asciiTheme="majorBidi" w:hAnsiTheme="majorBidi" w:cstheme="majorBidi"/>
          <w:sz w:val="24"/>
          <w:szCs w:val="24"/>
        </w:rPr>
      </w:pPr>
      <w:proofErr w:type="spellStart"/>
      <w:proofErr w:type="gramStart"/>
      <w:r>
        <w:rPr>
          <w:rFonts w:asciiTheme="majorBidi" w:hAnsiTheme="majorBidi" w:cstheme="majorBidi"/>
          <w:sz w:val="24"/>
          <w:szCs w:val="24"/>
        </w:rPr>
        <w:t>Konsentrasi</w:t>
      </w:r>
      <w:proofErr w:type="spellEnd"/>
      <w:r>
        <w:rPr>
          <w:rFonts w:asciiTheme="majorBidi" w:hAnsiTheme="majorBidi" w:cstheme="majorBidi"/>
          <w:sz w:val="24"/>
          <w:szCs w:val="24"/>
        </w:rPr>
        <w:t xml:space="preserve"> </w:t>
      </w:r>
      <w:r w:rsidR="00742652">
        <w:rPr>
          <w:rFonts w:asciiTheme="majorBidi" w:hAnsiTheme="majorBidi" w:cstheme="majorBidi"/>
          <w:sz w:val="24"/>
          <w:szCs w:val="24"/>
        </w:rPr>
        <w:t xml:space="preserve"> </w:t>
      </w:r>
      <w:r w:rsidR="00742652" w:rsidRPr="00B5331C">
        <w:rPr>
          <w:rFonts w:asciiTheme="majorBidi" w:hAnsiTheme="majorBidi" w:cstheme="majorBidi"/>
          <w:sz w:val="24"/>
          <w:szCs w:val="24"/>
        </w:rPr>
        <w:tab/>
      </w:r>
      <w:proofErr w:type="gramEnd"/>
      <w:r w:rsidR="00742652">
        <w:rPr>
          <w:rFonts w:asciiTheme="majorBidi" w:hAnsiTheme="majorBidi" w:cstheme="majorBidi"/>
          <w:sz w:val="24"/>
          <w:szCs w:val="24"/>
        </w:rPr>
        <w:tab/>
      </w:r>
      <w:r w:rsidR="00742652" w:rsidRPr="00B5331C">
        <w:rPr>
          <w:rFonts w:asciiTheme="majorBidi" w:hAnsiTheme="majorBidi" w:cstheme="majorBidi"/>
          <w:sz w:val="24"/>
          <w:szCs w:val="24"/>
        </w:rPr>
        <w:t xml:space="preserve">:   </w:t>
      </w:r>
      <w:proofErr w:type="spellStart"/>
      <w:r w:rsidR="004E1C98">
        <w:rPr>
          <w:rFonts w:asciiTheme="majorBidi" w:hAnsiTheme="majorBidi" w:cstheme="majorBidi"/>
          <w:sz w:val="24"/>
          <w:szCs w:val="24"/>
        </w:rPr>
        <w:t>Hukum</w:t>
      </w:r>
      <w:proofErr w:type="spellEnd"/>
      <w:r w:rsidR="004E1C98">
        <w:rPr>
          <w:rFonts w:asciiTheme="majorBidi" w:hAnsiTheme="majorBidi" w:cstheme="majorBidi"/>
          <w:sz w:val="24"/>
          <w:szCs w:val="24"/>
        </w:rPr>
        <w:t xml:space="preserve"> </w:t>
      </w:r>
      <w:proofErr w:type="spellStart"/>
      <w:r>
        <w:rPr>
          <w:rFonts w:asciiTheme="majorBidi" w:hAnsiTheme="majorBidi" w:cstheme="majorBidi"/>
          <w:sz w:val="24"/>
          <w:szCs w:val="24"/>
        </w:rPr>
        <w:t>Pidana</w:t>
      </w:r>
      <w:proofErr w:type="spellEnd"/>
      <w:r>
        <w:rPr>
          <w:rFonts w:asciiTheme="majorBidi" w:hAnsiTheme="majorBidi" w:cstheme="majorBidi"/>
          <w:sz w:val="24"/>
          <w:szCs w:val="24"/>
        </w:rPr>
        <w:t xml:space="preserve"> </w:t>
      </w:r>
    </w:p>
    <w:p w14:paraId="024790F0" w14:textId="77777777" w:rsidR="00742652" w:rsidRDefault="00742652" w:rsidP="00742652">
      <w:pPr>
        <w:tabs>
          <w:tab w:val="num" w:pos="1512"/>
        </w:tabs>
        <w:spacing w:after="0" w:line="240" w:lineRule="auto"/>
        <w:rPr>
          <w:rFonts w:asciiTheme="majorBidi" w:hAnsiTheme="majorBidi" w:cstheme="majorBidi"/>
          <w:sz w:val="24"/>
          <w:szCs w:val="24"/>
        </w:rPr>
      </w:pPr>
    </w:p>
    <w:p w14:paraId="0E8FFEDD" w14:textId="77777777" w:rsidR="00742652" w:rsidRDefault="00742652" w:rsidP="000B4C8E">
      <w:pPr>
        <w:tabs>
          <w:tab w:val="num" w:pos="1512"/>
        </w:tabs>
        <w:spacing w:after="120" w:line="240" w:lineRule="auto"/>
        <w:jc w:val="center"/>
        <w:rPr>
          <w:rFonts w:asciiTheme="majorBidi" w:hAnsiTheme="majorBidi" w:cstheme="majorBidi"/>
          <w:sz w:val="24"/>
          <w:szCs w:val="24"/>
        </w:rPr>
      </w:pP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Dipertahankan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Disahkan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Sidang</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Penguji</w:t>
      </w:r>
      <w:proofErr w:type="spellEnd"/>
      <w:r>
        <w:rPr>
          <w:rFonts w:asciiTheme="majorBidi" w:hAnsiTheme="majorBidi" w:cstheme="majorBidi"/>
          <w:sz w:val="24"/>
          <w:szCs w:val="24"/>
        </w:rPr>
        <w:t xml:space="preserve"> :</w:t>
      </w:r>
      <w:proofErr w:type="gramEnd"/>
    </w:p>
    <w:p w14:paraId="072D1F3C" w14:textId="68EFB00F" w:rsidR="00742652" w:rsidRDefault="00742652" w:rsidP="000B4C8E">
      <w:pPr>
        <w:tabs>
          <w:tab w:val="num" w:pos="1512"/>
        </w:tabs>
        <w:spacing w:after="120" w:line="240" w:lineRule="auto"/>
        <w:jc w:val="center"/>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Tanggal</w:t>
      </w:r>
      <w:proofErr w:type="spellEnd"/>
      <w:r>
        <w:rPr>
          <w:rFonts w:asciiTheme="majorBidi" w:hAnsiTheme="majorBidi" w:cstheme="majorBidi"/>
          <w:sz w:val="24"/>
          <w:szCs w:val="24"/>
        </w:rPr>
        <w:t xml:space="preserve"> </w:t>
      </w:r>
      <w:r w:rsidR="000B4C8E">
        <w:rPr>
          <w:rFonts w:asciiTheme="majorBidi" w:hAnsiTheme="majorBidi" w:cstheme="majorBidi"/>
          <w:sz w:val="24"/>
          <w:szCs w:val="24"/>
        </w:rPr>
        <w:t>26 April 2024</w:t>
      </w:r>
    </w:p>
    <w:p w14:paraId="6913F492" w14:textId="77777777" w:rsidR="00742652" w:rsidRDefault="00742652" w:rsidP="000B4C8E">
      <w:pPr>
        <w:tabs>
          <w:tab w:val="num" w:pos="1512"/>
        </w:tabs>
        <w:spacing w:after="120" w:line="240" w:lineRule="auto"/>
        <w:jc w:val="center"/>
        <w:rPr>
          <w:rFonts w:asciiTheme="majorBidi" w:hAnsiTheme="majorBidi" w:cstheme="majorBidi"/>
          <w:sz w:val="24"/>
          <w:szCs w:val="24"/>
        </w:rPr>
      </w:pPr>
      <w:r>
        <w:rPr>
          <w:rFonts w:asciiTheme="majorBidi" w:hAnsiTheme="majorBidi" w:cstheme="majorBidi"/>
          <w:sz w:val="24"/>
          <w:szCs w:val="24"/>
        </w:rPr>
        <w:t xml:space="preserve">Dan </w:t>
      </w:r>
      <w:proofErr w:type="spellStart"/>
      <w:r>
        <w:rPr>
          <w:rFonts w:asciiTheme="majorBidi" w:hAnsiTheme="majorBidi" w:cstheme="majorBidi"/>
          <w:sz w:val="24"/>
          <w:szCs w:val="24"/>
        </w:rPr>
        <w:t>Dinyatakan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Memenuhi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Syarat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Diterima</w:t>
      </w:r>
      <w:proofErr w:type="spellEnd"/>
      <w:r>
        <w:rPr>
          <w:rFonts w:asciiTheme="majorBidi" w:hAnsiTheme="majorBidi" w:cstheme="majorBidi"/>
          <w:sz w:val="24"/>
          <w:szCs w:val="24"/>
        </w:rPr>
        <w:t xml:space="preserve"> </w:t>
      </w:r>
    </w:p>
    <w:p w14:paraId="3D9A7296" w14:textId="77777777" w:rsidR="00742652" w:rsidRPr="009011C8" w:rsidRDefault="00742652" w:rsidP="00742652">
      <w:pPr>
        <w:tabs>
          <w:tab w:val="num" w:pos="1512"/>
        </w:tabs>
        <w:spacing w:after="0" w:line="240" w:lineRule="auto"/>
        <w:jc w:val="center"/>
        <w:rPr>
          <w:rFonts w:asciiTheme="majorBidi" w:hAnsiTheme="majorBidi" w:cstheme="majorBidi"/>
          <w:sz w:val="24"/>
          <w:szCs w:val="24"/>
        </w:rPr>
      </w:pPr>
    </w:p>
    <w:p w14:paraId="692AAD65" w14:textId="77777777" w:rsidR="00742652" w:rsidRDefault="00742652" w:rsidP="00742652">
      <w:pPr>
        <w:spacing w:after="0" w:line="240" w:lineRule="auto"/>
        <w:jc w:val="center"/>
        <w:rPr>
          <w:rFonts w:asciiTheme="majorBidi" w:hAnsiTheme="majorBidi" w:cstheme="majorBidi"/>
          <w:b/>
          <w:sz w:val="24"/>
          <w:szCs w:val="24"/>
        </w:rPr>
      </w:pPr>
      <w:proofErr w:type="spellStart"/>
      <w:r>
        <w:rPr>
          <w:rFonts w:asciiTheme="majorBidi" w:hAnsiTheme="majorBidi" w:cstheme="majorBidi"/>
          <w:b/>
          <w:sz w:val="24"/>
          <w:szCs w:val="24"/>
        </w:rPr>
        <w:t>Ketua</w:t>
      </w:r>
      <w:proofErr w:type="spellEnd"/>
      <w:r>
        <w:rPr>
          <w:rFonts w:asciiTheme="majorBidi" w:hAnsiTheme="majorBidi" w:cstheme="majorBidi"/>
          <w:b/>
          <w:sz w:val="24"/>
          <w:szCs w:val="24"/>
        </w:rPr>
        <w:t xml:space="preserve"> </w:t>
      </w:r>
    </w:p>
    <w:p w14:paraId="254AF1C8" w14:textId="77777777" w:rsidR="00742652" w:rsidRDefault="00742652" w:rsidP="00742652">
      <w:pPr>
        <w:spacing w:after="0" w:line="240" w:lineRule="auto"/>
        <w:jc w:val="center"/>
        <w:rPr>
          <w:rFonts w:asciiTheme="majorBidi" w:hAnsiTheme="majorBidi" w:cstheme="majorBidi"/>
          <w:b/>
          <w:sz w:val="24"/>
          <w:szCs w:val="24"/>
        </w:rPr>
      </w:pPr>
    </w:p>
    <w:p w14:paraId="472A4352" w14:textId="77777777" w:rsidR="00742652" w:rsidRDefault="00742652" w:rsidP="00742652">
      <w:pPr>
        <w:spacing w:after="0" w:line="240" w:lineRule="auto"/>
        <w:jc w:val="center"/>
        <w:rPr>
          <w:rFonts w:asciiTheme="majorBidi" w:hAnsiTheme="majorBidi" w:cstheme="majorBidi"/>
          <w:b/>
          <w:sz w:val="24"/>
          <w:szCs w:val="24"/>
        </w:rPr>
      </w:pPr>
    </w:p>
    <w:p w14:paraId="3B658D70" w14:textId="77777777" w:rsidR="00742652" w:rsidRPr="00502076" w:rsidRDefault="00742652" w:rsidP="00742652">
      <w:pPr>
        <w:spacing w:after="0" w:line="240" w:lineRule="auto"/>
        <w:jc w:val="center"/>
        <w:rPr>
          <w:rFonts w:asciiTheme="majorBidi" w:hAnsiTheme="majorBidi" w:cstheme="majorBidi"/>
          <w:b/>
          <w:sz w:val="24"/>
          <w:szCs w:val="24"/>
        </w:rPr>
      </w:pPr>
    </w:p>
    <w:p w14:paraId="41EFC3B3" w14:textId="77777777" w:rsidR="00742652" w:rsidRDefault="00742652" w:rsidP="00742652">
      <w:pPr>
        <w:pStyle w:val="NoSpacing"/>
        <w:ind w:left="567"/>
        <w:jc w:val="center"/>
      </w:pPr>
      <w:r w:rsidRPr="00B909C0">
        <w:rPr>
          <w:b/>
          <w:u w:val="single"/>
        </w:rPr>
        <w:t xml:space="preserve">Dr. </w:t>
      </w:r>
      <w:proofErr w:type="spellStart"/>
      <w:r w:rsidRPr="00B909C0">
        <w:rPr>
          <w:b/>
          <w:u w:val="single"/>
        </w:rPr>
        <w:t>Ariman</w:t>
      </w:r>
      <w:proofErr w:type="spellEnd"/>
      <w:r w:rsidRPr="00B909C0">
        <w:rPr>
          <w:b/>
          <w:u w:val="single"/>
        </w:rPr>
        <w:t xml:space="preserve"> </w:t>
      </w:r>
      <w:proofErr w:type="spellStart"/>
      <w:r w:rsidRPr="00B909C0">
        <w:rPr>
          <w:b/>
          <w:u w:val="single"/>
        </w:rPr>
        <w:t>Sitompul</w:t>
      </w:r>
      <w:proofErr w:type="spellEnd"/>
      <w:r w:rsidRPr="00B909C0">
        <w:rPr>
          <w:b/>
          <w:u w:val="single"/>
        </w:rPr>
        <w:t>, S.H., M.H</w:t>
      </w:r>
      <w:r w:rsidRPr="00B909C0">
        <w:t>.</w:t>
      </w:r>
    </w:p>
    <w:p w14:paraId="263384D8" w14:textId="77777777" w:rsidR="00742652" w:rsidRDefault="00742652" w:rsidP="00742652">
      <w:pPr>
        <w:pStyle w:val="NoSpacing"/>
        <w:ind w:left="567"/>
        <w:jc w:val="center"/>
        <w:rPr>
          <w:b/>
        </w:rPr>
      </w:pPr>
      <w:r w:rsidRPr="00512C2B">
        <w:rPr>
          <w:b/>
        </w:rPr>
        <w:t>NIDN</w:t>
      </w:r>
      <w:r>
        <w:rPr>
          <w:b/>
        </w:rPr>
        <w:t>:0113028704</w:t>
      </w:r>
    </w:p>
    <w:p w14:paraId="217C0BA4" w14:textId="77777777" w:rsidR="00742652" w:rsidRPr="009D5AD2" w:rsidRDefault="00742652" w:rsidP="00742652">
      <w:pPr>
        <w:spacing w:after="0" w:line="240" w:lineRule="auto"/>
        <w:jc w:val="center"/>
        <w:rPr>
          <w:rFonts w:asciiTheme="majorBidi" w:hAnsiTheme="majorBidi" w:cstheme="majorBidi"/>
          <w:b/>
          <w:sz w:val="24"/>
          <w:szCs w:val="24"/>
        </w:rPr>
      </w:pPr>
    </w:p>
    <w:p w14:paraId="2ED75CC2" w14:textId="77777777" w:rsidR="00742652" w:rsidRPr="00B5331C" w:rsidRDefault="00742652" w:rsidP="00742652">
      <w:pPr>
        <w:tabs>
          <w:tab w:val="num" w:pos="1512"/>
        </w:tabs>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Pembimbing</w:t>
      </w:r>
      <w:proofErr w:type="spellEnd"/>
      <w:r w:rsidRPr="00B5331C">
        <w:rPr>
          <w:rFonts w:asciiTheme="majorBidi" w:hAnsiTheme="majorBidi" w:cstheme="majorBidi"/>
          <w:sz w:val="24"/>
          <w:szCs w:val="24"/>
        </w:rPr>
        <w:t xml:space="preserve"> I </w:t>
      </w:r>
      <w:r w:rsidRPr="00B5331C">
        <w:rPr>
          <w:rFonts w:asciiTheme="majorBidi" w:hAnsiTheme="majorBidi" w:cstheme="majorBidi"/>
          <w:sz w:val="24"/>
          <w:szCs w:val="24"/>
        </w:rPr>
        <w:tab/>
      </w:r>
      <w:r w:rsidRPr="00B5331C">
        <w:rPr>
          <w:rFonts w:asciiTheme="majorBidi" w:hAnsiTheme="majorBidi" w:cstheme="majorBidi"/>
          <w:sz w:val="24"/>
          <w:szCs w:val="24"/>
        </w:rPr>
        <w:tab/>
      </w:r>
      <w:r w:rsidRPr="00B5331C">
        <w:rPr>
          <w:rFonts w:asciiTheme="majorBidi" w:hAnsiTheme="majorBidi" w:cstheme="majorBidi"/>
          <w:sz w:val="24"/>
          <w:szCs w:val="24"/>
        </w:rPr>
        <w:tab/>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Pembimbing</w:t>
      </w:r>
      <w:proofErr w:type="spellEnd"/>
      <w:r w:rsidRPr="00B5331C">
        <w:rPr>
          <w:rFonts w:asciiTheme="majorBidi" w:hAnsiTheme="majorBidi" w:cstheme="majorBidi"/>
          <w:sz w:val="24"/>
          <w:szCs w:val="24"/>
        </w:rPr>
        <w:t xml:space="preserve"> II </w:t>
      </w:r>
    </w:p>
    <w:p w14:paraId="170E5193" w14:textId="77777777" w:rsidR="00742652" w:rsidRPr="00B5331C" w:rsidRDefault="00742652" w:rsidP="00742652">
      <w:pPr>
        <w:tabs>
          <w:tab w:val="num" w:pos="1512"/>
        </w:tabs>
        <w:spacing w:after="0" w:line="240" w:lineRule="auto"/>
        <w:rPr>
          <w:rFonts w:asciiTheme="majorBidi" w:hAnsiTheme="majorBidi" w:cstheme="majorBidi"/>
          <w:b/>
          <w:sz w:val="24"/>
          <w:szCs w:val="24"/>
        </w:rPr>
      </w:pPr>
    </w:p>
    <w:p w14:paraId="1B5C38BD" w14:textId="77777777" w:rsidR="00742652" w:rsidRDefault="00742652" w:rsidP="00742652">
      <w:pPr>
        <w:tabs>
          <w:tab w:val="num" w:pos="1512"/>
        </w:tabs>
        <w:spacing w:after="0" w:line="240" w:lineRule="auto"/>
        <w:rPr>
          <w:rFonts w:asciiTheme="majorBidi" w:hAnsiTheme="majorBidi" w:cstheme="majorBidi"/>
          <w:b/>
          <w:sz w:val="24"/>
          <w:szCs w:val="24"/>
        </w:rPr>
      </w:pPr>
    </w:p>
    <w:p w14:paraId="3BF97750" w14:textId="77777777" w:rsidR="00742652" w:rsidRDefault="00742652" w:rsidP="00742652">
      <w:pPr>
        <w:tabs>
          <w:tab w:val="num" w:pos="1512"/>
        </w:tabs>
        <w:spacing w:after="0" w:line="240" w:lineRule="auto"/>
        <w:rPr>
          <w:rFonts w:asciiTheme="majorBidi" w:hAnsiTheme="majorBidi" w:cstheme="majorBidi"/>
          <w:b/>
          <w:sz w:val="24"/>
          <w:szCs w:val="24"/>
        </w:rPr>
      </w:pPr>
    </w:p>
    <w:p w14:paraId="6C630AEE" w14:textId="77777777" w:rsidR="00742652" w:rsidRPr="00742652" w:rsidRDefault="00742652" w:rsidP="00742652">
      <w:pPr>
        <w:pStyle w:val="NoSpacing"/>
      </w:pPr>
      <w:r w:rsidRPr="00742652">
        <w:rPr>
          <w:b/>
          <w:u w:val="single"/>
        </w:rPr>
        <w:t xml:space="preserve">Prof. Dr. </w:t>
      </w:r>
      <w:proofErr w:type="spellStart"/>
      <w:r w:rsidRPr="00742652">
        <w:rPr>
          <w:b/>
          <w:u w:val="single"/>
        </w:rPr>
        <w:t>Kusbianto</w:t>
      </w:r>
      <w:proofErr w:type="spellEnd"/>
      <w:r w:rsidRPr="00742652">
        <w:rPr>
          <w:b/>
          <w:u w:val="single"/>
        </w:rPr>
        <w:t xml:space="preserve">, SH, </w:t>
      </w:r>
      <w:proofErr w:type="spellStart"/>
      <w:proofErr w:type="gramStart"/>
      <w:r w:rsidRPr="00742652">
        <w:rPr>
          <w:b/>
          <w:u w:val="single"/>
        </w:rPr>
        <w:t>M.Hum</w:t>
      </w:r>
      <w:proofErr w:type="spellEnd"/>
      <w:proofErr w:type="gramEnd"/>
      <w:r>
        <w:rPr>
          <w:b/>
        </w:rPr>
        <w:t xml:space="preserve"> </w:t>
      </w:r>
      <w:r>
        <w:rPr>
          <w:b/>
        </w:rPr>
        <w:tab/>
      </w:r>
      <w:r>
        <w:rPr>
          <w:b/>
        </w:rPr>
        <w:tab/>
      </w:r>
      <w:r w:rsidRPr="00742652">
        <w:rPr>
          <w:b/>
          <w:u w:val="single"/>
        </w:rPr>
        <w:t xml:space="preserve">Dr. </w:t>
      </w:r>
      <w:proofErr w:type="spellStart"/>
      <w:r w:rsidRPr="00742652">
        <w:rPr>
          <w:b/>
          <w:u w:val="single"/>
        </w:rPr>
        <w:t>Ariman</w:t>
      </w:r>
      <w:proofErr w:type="spellEnd"/>
      <w:r w:rsidRPr="00742652">
        <w:rPr>
          <w:b/>
          <w:u w:val="single"/>
        </w:rPr>
        <w:t xml:space="preserve"> </w:t>
      </w:r>
      <w:proofErr w:type="spellStart"/>
      <w:r w:rsidRPr="00742652">
        <w:rPr>
          <w:b/>
          <w:u w:val="single"/>
        </w:rPr>
        <w:t>Sitompul</w:t>
      </w:r>
      <w:proofErr w:type="spellEnd"/>
      <w:r w:rsidRPr="00742652">
        <w:rPr>
          <w:b/>
          <w:u w:val="single"/>
        </w:rPr>
        <w:t>, SH, M.H</w:t>
      </w:r>
      <w:r w:rsidRPr="00742652">
        <w:rPr>
          <w:b/>
        </w:rPr>
        <w:t xml:space="preserve"> </w:t>
      </w:r>
      <w:r w:rsidRPr="00742652">
        <w:tab/>
        <w:t xml:space="preserve">                         </w:t>
      </w:r>
    </w:p>
    <w:p w14:paraId="2EA7489E" w14:textId="5D0A41C5" w:rsidR="00742652" w:rsidRPr="00B5331C" w:rsidRDefault="004E1C98" w:rsidP="00742652">
      <w:pPr>
        <w:spacing w:after="0" w:line="240" w:lineRule="auto"/>
        <w:rPr>
          <w:rFonts w:asciiTheme="majorBidi" w:hAnsiTheme="majorBidi" w:cstheme="majorBidi"/>
          <w:b/>
          <w:sz w:val="24"/>
          <w:szCs w:val="24"/>
        </w:rPr>
      </w:pPr>
      <w:r>
        <w:rPr>
          <w:rFonts w:ascii="Times New Roman" w:hAnsi="Times New Roman"/>
          <w:noProof/>
          <w:sz w:val="24"/>
          <w:szCs w:val="24"/>
          <w:lang w:val="fi-FI"/>
        </w:rPr>
        <w:drawing>
          <wp:anchor distT="0" distB="0" distL="114300" distR="114300" simplePos="0" relativeHeight="251697152" behindDoc="1" locked="0" layoutInCell="1" allowOverlap="1" wp14:anchorId="29F06440" wp14:editId="38A90C5B">
            <wp:simplePos x="0" y="0"/>
            <wp:positionH relativeFrom="column">
              <wp:posOffset>-159026</wp:posOffset>
            </wp:positionH>
            <wp:positionV relativeFrom="paragraph">
              <wp:posOffset>117088</wp:posOffset>
            </wp:positionV>
            <wp:extent cx="1566545" cy="1248410"/>
            <wp:effectExtent l="0" t="0" r="0" b="8890"/>
            <wp:wrapNone/>
            <wp:docPr id="33" name="Picture 33" descr="tt Bu Emi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 Bu Emi ok"/>
                    <pic:cNvPicPr>
                      <a:picLocks noChangeAspect="1" noChangeArrowheads="1"/>
                    </pic:cNvPicPr>
                  </pic:nvPicPr>
                  <pic:blipFill>
                    <a:blip r:embed="rId13">
                      <a:extLst>
                        <a:ext uri="{28A0092B-C50C-407E-A947-70E740481C1C}">
                          <a14:useLocalDpi xmlns:a14="http://schemas.microsoft.com/office/drawing/2010/main" val="0"/>
                        </a:ext>
                      </a:extLst>
                    </a:blip>
                    <a:srcRect t="9898" r="9700" b="10345"/>
                    <a:stretch>
                      <a:fillRect/>
                    </a:stretch>
                  </pic:blipFill>
                  <pic:spPr bwMode="auto">
                    <a:xfrm>
                      <a:off x="0" y="0"/>
                      <a:ext cx="1566545" cy="12484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742652">
        <w:rPr>
          <w:b/>
        </w:rPr>
        <w:t>NIDN :</w:t>
      </w:r>
      <w:proofErr w:type="gramEnd"/>
      <w:r w:rsidR="00742652">
        <w:rPr>
          <w:b/>
        </w:rPr>
        <w:t xml:space="preserve"> 00291125702</w:t>
      </w:r>
      <w:r w:rsidR="00742652">
        <w:rPr>
          <w:b/>
        </w:rPr>
        <w:tab/>
      </w:r>
      <w:r w:rsidR="00742652">
        <w:rPr>
          <w:b/>
        </w:rPr>
        <w:tab/>
      </w:r>
      <w:r w:rsidR="00742652">
        <w:rPr>
          <w:b/>
        </w:rPr>
        <w:tab/>
      </w:r>
      <w:r w:rsidR="00742652">
        <w:rPr>
          <w:b/>
        </w:rPr>
        <w:tab/>
      </w:r>
      <w:r w:rsidR="00742652" w:rsidRPr="00512C2B">
        <w:rPr>
          <w:rFonts w:ascii="Times New Roman" w:hAnsi="Times New Roman" w:cs="Times New Roman"/>
          <w:b/>
          <w:sz w:val="24"/>
          <w:szCs w:val="24"/>
        </w:rPr>
        <w:t>NIDN:</w:t>
      </w:r>
      <w:r w:rsidR="00742652">
        <w:rPr>
          <w:rFonts w:ascii="Times New Roman" w:hAnsi="Times New Roman" w:cs="Times New Roman"/>
          <w:b/>
          <w:sz w:val="24"/>
          <w:szCs w:val="24"/>
        </w:rPr>
        <w:t xml:space="preserve"> 0113028704</w:t>
      </w:r>
    </w:p>
    <w:p w14:paraId="6299AE7D" w14:textId="067AFD6B" w:rsidR="00742652" w:rsidRDefault="00742652" w:rsidP="00742652">
      <w:pPr>
        <w:pStyle w:val="NoSpacing"/>
        <w:rPr>
          <w:rFonts w:asciiTheme="majorBidi" w:hAnsiTheme="majorBidi" w:cstheme="majorBidi"/>
          <w:b/>
        </w:rPr>
      </w:pPr>
    </w:p>
    <w:p w14:paraId="3CC7CA20" w14:textId="77777777" w:rsidR="00742652" w:rsidRPr="002527D7" w:rsidRDefault="00742652" w:rsidP="00742652">
      <w:pPr>
        <w:pStyle w:val="NoSpacing"/>
        <w:rPr>
          <w:rFonts w:asciiTheme="majorBidi" w:hAnsiTheme="majorBidi" w:cstheme="majorBidi"/>
        </w:rPr>
      </w:pPr>
      <w:r>
        <w:rPr>
          <w:rFonts w:asciiTheme="majorBidi" w:hAnsiTheme="majorBidi" w:cstheme="majorBidi"/>
        </w:rPr>
        <w:t xml:space="preserve">       </w:t>
      </w:r>
      <w:proofErr w:type="spellStart"/>
      <w:r w:rsidRPr="002527D7">
        <w:rPr>
          <w:rFonts w:asciiTheme="majorBidi" w:hAnsiTheme="majorBidi" w:cstheme="majorBidi"/>
        </w:rPr>
        <w:t>Penguji</w:t>
      </w:r>
      <w:proofErr w:type="spellEnd"/>
      <w:r w:rsidRPr="002527D7">
        <w:rPr>
          <w:rFonts w:asciiTheme="majorBidi" w:hAnsiTheme="majorBidi" w:cstheme="majorBidi"/>
        </w:rPr>
        <w:t xml:space="preserve"> III </w:t>
      </w:r>
    </w:p>
    <w:p w14:paraId="57A209DC" w14:textId="3CDCE957" w:rsidR="00742652" w:rsidRDefault="00742652" w:rsidP="00742652">
      <w:pPr>
        <w:pStyle w:val="NoSpacing"/>
        <w:rPr>
          <w:rFonts w:asciiTheme="majorBidi" w:hAnsiTheme="majorBidi" w:cstheme="majorBidi"/>
          <w:b/>
        </w:rPr>
      </w:pPr>
    </w:p>
    <w:p w14:paraId="7E612DC3" w14:textId="2F655212" w:rsidR="00742652" w:rsidRDefault="00742652" w:rsidP="00742652">
      <w:pPr>
        <w:pStyle w:val="NoSpacing"/>
        <w:rPr>
          <w:rFonts w:asciiTheme="majorBidi" w:hAnsiTheme="majorBidi" w:cstheme="majorBidi"/>
          <w:b/>
        </w:rPr>
      </w:pPr>
    </w:p>
    <w:p w14:paraId="712580CE" w14:textId="77777777" w:rsidR="00742652" w:rsidRDefault="00742652" w:rsidP="00742652">
      <w:pPr>
        <w:pStyle w:val="NoSpacing"/>
        <w:rPr>
          <w:rFonts w:asciiTheme="majorBidi" w:hAnsiTheme="majorBidi" w:cstheme="majorBidi"/>
          <w:b/>
        </w:rPr>
      </w:pPr>
    </w:p>
    <w:p w14:paraId="46CB5F7D" w14:textId="77777777" w:rsidR="00742652" w:rsidRPr="00E607CC" w:rsidRDefault="00742652" w:rsidP="00742652">
      <w:pPr>
        <w:pStyle w:val="NoSpacing"/>
        <w:rPr>
          <w:rFonts w:asciiTheme="majorBidi" w:hAnsiTheme="majorBidi" w:cstheme="majorBidi"/>
          <w:b/>
        </w:rPr>
      </w:pPr>
      <w:r>
        <w:rPr>
          <w:b/>
          <w:noProof/>
          <w:u w:val="single"/>
        </w:rPr>
        <mc:AlternateContent>
          <mc:Choice Requires="wps">
            <w:drawing>
              <wp:anchor distT="0" distB="0" distL="114300" distR="114300" simplePos="0" relativeHeight="251661312" behindDoc="0" locked="0" layoutInCell="1" allowOverlap="1" wp14:anchorId="5AE05E53" wp14:editId="6C8F82CC">
                <wp:simplePos x="0" y="0"/>
                <wp:positionH relativeFrom="column">
                  <wp:posOffset>2446020</wp:posOffset>
                </wp:positionH>
                <wp:positionV relativeFrom="paragraph">
                  <wp:posOffset>161290</wp:posOffset>
                </wp:positionV>
                <wp:extent cx="2590800" cy="16097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590800" cy="1609725"/>
                        </a:xfrm>
                        <a:prstGeom prst="rect">
                          <a:avLst/>
                        </a:prstGeom>
                        <a:solidFill>
                          <a:schemeClr val="lt1"/>
                        </a:solidFill>
                        <a:ln w="6350">
                          <a:solidFill>
                            <a:schemeClr val="bg1"/>
                          </a:solidFill>
                        </a:ln>
                      </wps:spPr>
                      <wps:txbx>
                        <w:txbxContent>
                          <w:p w14:paraId="5825A821" w14:textId="77777777" w:rsidR="00FC6AF3" w:rsidRDefault="00FC6AF3" w:rsidP="00742652">
                            <w:pPr>
                              <w:pStyle w:val="NoSpacing"/>
                              <w:jc w:val="center"/>
                              <w:rPr>
                                <w:rFonts w:asciiTheme="majorBidi" w:hAnsiTheme="majorBidi" w:cstheme="majorBidi"/>
                                <w:b/>
                              </w:rPr>
                            </w:pPr>
                            <w:proofErr w:type="spellStart"/>
                            <w:r>
                              <w:rPr>
                                <w:rFonts w:asciiTheme="majorBidi" w:hAnsiTheme="majorBidi" w:cstheme="majorBidi"/>
                                <w:b/>
                              </w:rPr>
                              <w:t>Mengetahui</w:t>
                            </w:r>
                            <w:proofErr w:type="spellEnd"/>
                          </w:p>
                          <w:p w14:paraId="37AFE06B" w14:textId="77777777" w:rsidR="00FC6AF3" w:rsidRPr="002527D7" w:rsidRDefault="00FC6AF3" w:rsidP="00742652">
                            <w:pPr>
                              <w:pStyle w:val="NoSpacing"/>
                              <w:jc w:val="center"/>
                              <w:rPr>
                                <w:rFonts w:asciiTheme="majorBidi" w:hAnsiTheme="majorBidi" w:cstheme="majorBidi"/>
                                <w:b/>
                              </w:rPr>
                            </w:pPr>
                            <w:proofErr w:type="spellStart"/>
                            <w:r>
                              <w:rPr>
                                <w:rFonts w:asciiTheme="majorBidi" w:hAnsiTheme="majorBidi" w:cstheme="majorBidi"/>
                                <w:b/>
                              </w:rPr>
                              <w:t>Direktur</w:t>
                            </w:r>
                            <w:proofErr w:type="spellEnd"/>
                            <w:r>
                              <w:rPr>
                                <w:rFonts w:asciiTheme="majorBidi" w:hAnsiTheme="majorBidi" w:cstheme="majorBidi"/>
                                <w:b/>
                              </w:rPr>
                              <w:t xml:space="preserve"> </w:t>
                            </w:r>
                            <w:proofErr w:type="spellStart"/>
                            <w:r>
                              <w:rPr>
                                <w:rFonts w:asciiTheme="majorBidi" w:hAnsiTheme="majorBidi" w:cstheme="majorBidi"/>
                                <w:b/>
                              </w:rPr>
                              <w:t>Sekolah</w:t>
                            </w:r>
                            <w:proofErr w:type="spellEnd"/>
                            <w:r>
                              <w:rPr>
                                <w:rFonts w:asciiTheme="majorBidi" w:hAnsiTheme="majorBidi" w:cstheme="majorBidi"/>
                                <w:b/>
                              </w:rPr>
                              <w:t xml:space="preserve"> </w:t>
                            </w:r>
                            <w:proofErr w:type="spellStart"/>
                            <w:r>
                              <w:rPr>
                                <w:rFonts w:asciiTheme="majorBidi" w:hAnsiTheme="majorBidi" w:cstheme="majorBidi"/>
                                <w:b/>
                              </w:rPr>
                              <w:t>Pascasarjana</w:t>
                            </w:r>
                            <w:proofErr w:type="spellEnd"/>
                            <w:r>
                              <w:rPr>
                                <w:rFonts w:asciiTheme="majorBidi" w:hAnsiTheme="majorBidi" w:cstheme="majorBidi"/>
                                <w:b/>
                              </w:rPr>
                              <w:t xml:space="preserve"> </w:t>
                            </w:r>
                          </w:p>
                          <w:p w14:paraId="714127F5" w14:textId="77777777" w:rsidR="00FC6AF3" w:rsidRDefault="00FC6AF3" w:rsidP="00742652">
                            <w:pPr>
                              <w:pStyle w:val="NoSpacing"/>
                              <w:rPr>
                                <w:rFonts w:asciiTheme="majorBidi" w:hAnsiTheme="majorBidi" w:cstheme="majorBidi"/>
                                <w:b/>
                              </w:rPr>
                            </w:pPr>
                          </w:p>
                          <w:p w14:paraId="6BA6DFF5" w14:textId="77777777" w:rsidR="00FC6AF3" w:rsidRDefault="00FC6AF3" w:rsidP="00742652">
                            <w:pPr>
                              <w:pStyle w:val="NoSpacing"/>
                              <w:rPr>
                                <w:rFonts w:asciiTheme="majorBidi" w:hAnsiTheme="majorBidi" w:cstheme="majorBidi"/>
                                <w:b/>
                              </w:rPr>
                            </w:pPr>
                          </w:p>
                          <w:p w14:paraId="7BEAA0E1" w14:textId="77777777" w:rsidR="00FC6AF3" w:rsidRDefault="00FC6AF3" w:rsidP="00742652">
                            <w:pPr>
                              <w:pStyle w:val="NoSpacing"/>
                              <w:rPr>
                                <w:rFonts w:asciiTheme="majorBidi" w:hAnsiTheme="majorBidi" w:cstheme="majorBidi"/>
                                <w:b/>
                              </w:rPr>
                            </w:pPr>
                          </w:p>
                          <w:p w14:paraId="732AC0B6" w14:textId="77777777" w:rsidR="00FC6AF3" w:rsidRDefault="00FC6AF3" w:rsidP="00742652">
                            <w:pPr>
                              <w:pStyle w:val="NoSpacing"/>
                              <w:rPr>
                                <w:rFonts w:asciiTheme="majorBidi" w:hAnsiTheme="majorBidi" w:cstheme="majorBidi"/>
                                <w:b/>
                              </w:rPr>
                            </w:pPr>
                          </w:p>
                          <w:p w14:paraId="4A2FF263" w14:textId="77777777" w:rsidR="00FC6AF3" w:rsidRDefault="00FC6AF3" w:rsidP="00742652">
                            <w:pPr>
                              <w:pStyle w:val="NoSpacing"/>
                              <w:jc w:val="center"/>
                              <w:rPr>
                                <w:rFonts w:asciiTheme="majorBidi" w:hAnsiTheme="majorBidi" w:cstheme="majorBidi"/>
                                <w:b/>
                              </w:rPr>
                            </w:pPr>
                            <w:r>
                              <w:rPr>
                                <w:b/>
                                <w:u w:val="single"/>
                              </w:rPr>
                              <w:t xml:space="preserve">Prof. Dr. </w:t>
                            </w:r>
                            <w:proofErr w:type="spellStart"/>
                            <w:r>
                              <w:rPr>
                                <w:b/>
                                <w:u w:val="single"/>
                              </w:rPr>
                              <w:t>Kusbianto</w:t>
                            </w:r>
                            <w:proofErr w:type="spellEnd"/>
                            <w:r>
                              <w:rPr>
                                <w:b/>
                                <w:u w:val="single"/>
                              </w:rPr>
                              <w:t xml:space="preserve">, SH, </w:t>
                            </w:r>
                            <w:proofErr w:type="spellStart"/>
                            <w:proofErr w:type="gramStart"/>
                            <w:r>
                              <w:rPr>
                                <w:b/>
                                <w:u w:val="single"/>
                              </w:rPr>
                              <w:t>M.Hum</w:t>
                            </w:r>
                            <w:proofErr w:type="spellEnd"/>
                            <w:proofErr w:type="gramEnd"/>
                          </w:p>
                          <w:p w14:paraId="2C72ABF0" w14:textId="77777777" w:rsidR="00FC6AF3" w:rsidRDefault="00FC6AF3" w:rsidP="00742652">
                            <w:pPr>
                              <w:spacing w:after="0" w:line="240" w:lineRule="auto"/>
                              <w:ind w:right="-9"/>
                              <w:jc w:val="center"/>
                              <w:rPr>
                                <w:rFonts w:ascii="Times New Roman" w:hAnsi="Times New Roman"/>
                                <w:b/>
                                <w:bCs/>
                                <w:sz w:val="28"/>
                                <w:szCs w:val="24"/>
                              </w:rPr>
                            </w:pPr>
                            <w:r w:rsidRPr="00512C2B">
                              <w:rPr>
                                <w:rFonts w:ascii="Times New Roman" w:hAnsi="Times New Roman" w:cs="Times New Roman"/>
                                <w:b/>
                                <w:sz w:val="24"/>
                                <w:szCs w:val="24"/>
                              </w:rPr>
                              <w:t>NIDN:</w:t>
                            </w:r>
                            <w:r w:rsidRPr="00E607CC">
                              <w:rPr>
                                <w:rFonts w:ascii="Times New Roman" w:hAnsi="Times New Roman" w:cs="Times New Roman"/>
                                <w:b/>
                                <w:sz w:val="24"/>
                                <w:szCs w:val="24"/>
                              </w:rPr>
                              <w:t xml:space="preserve"> </w:t>
                            </w:r>
                            <w:r>
                              <w:rPr>
                                <w:rFonts w:ascii="Times New Roman" w:hAnsi="Times New Roman" w:cs="Times New Roman"/>
                                <w:b/>
                                <w:sz w:val="24"/>
                                <w:szCs w:val="24"/>
                              </w:rPr>
                              <w:t xml:space="preserve">0029125702 </w:t>
                            </w:r>
                          </w:p>
                          <w:p w14:paraId="463AE636" w14:textId="77777777" w:rsidR="00FC6AF3" w:rsidRDefault="00FC6AF3" w:rsidP="007426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E05E53" id="Text Box 4" o:spid="_x0000_s1030" type="#_x0000_t202" style="position:absolute;margin-left:192.6pt;margin-top:12.7pt;width:204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" fillcolor="white [3201]" strokecolor="white [3212]" strokeweight=".5pt">
                <v:textbox>
                  <w:txbxContent>
                    <w:p w14:paraId="5825A821" w14:textId="77777777" w:rsidR="00FC6AF3" w:rsidRDefault="00FC6AF3" w:rsidP="00742652">
                      <w:pPr>
                        <w:pStyle w:val="NoSpacing"/>
                        <w:jc w:val="center"/>
                        <w:rPr>
                          <w:rFonts w:asciiTheme="majorBidi" w:hAnsiTheme="majorBidi" w:cstheme="majorBidi"/>
                          <w:b/>
                        </w:rPr>
                      </w:pPr>
                      <w:proofErr w:type="spellStart"/>
                      <w:r>
                        <w:rPr>
                          <w:rFonts w:asciiTheme="majorBidi" w:hAnsiTheme="majorBidi" w:cstheme="majorBidi"/>
                          <w:b/>
                        </w:rPr>
                        <w:t>Mengetahui</w:t>
                      </w:r>
                      <w:proofErr w:type="spellEnd"/>
                    </w:p>
                    <w:p w14:paraId="37AFE06B" w14:textId="77777777" w:rsidR="00FC6AF3" w:rsidRPr="002527D7" w:rsidRDefault="00FC6AF3" w:rsidP="00742652">
                      <w:pPr>
                        <w:pStyle w:val="NoSpacing"/>
                        <w:jc w:val="center"/>
                        <w:rPr>
                          <w:rFonts w:asciiTheme="majorBidi" w:hAnsiTheme="majorBidi" w:cstheme="majorBidi"/>
                          <w:b/>
                        </w:rPr>
                      </w:pPr>
                      <w:proofErr w:type="spellStart"/>
                      <w:r>
                        <w:rPr>
                          <w:rFonts w:asciiTheme="majorBidi" w:hAnsiTheme="majorBidi" w:cstheme="majorBidi"/>
                          <w:b/>
                        </w:rPr>
                        <w:t>Direktur</w:t>
                      </w:r>
                      <w:proofErr w:type="spellEnd"/>
                      <w:r>
                        <w:rPr>
                          <w:rFonts w:asciiTheme="majorBidi" w:hAnsiTheme="majorBidi" w:cstheme="majorBidi"/>
                          <w:b/>
                        </w:rPr>
                        <w:t xml:space="preserve"> </w:t>
                      </w:r>
                      <w:proofErr w:type="spellStart"/>
                      <w:r>
                        <w:rPr>
                          <w:rFonts w:asciiTheme="majorBidi" w:hAnsiTheme="majorBidi" w:cstheme="majorBidi"/>
                          <w:b/>
                        </w:rPr>
                        <w:t>Sekolah</w:t>
                      </w:r>
                      <w:proofErr w:type="spellEnd"/>
                      <w:r>
                        <w:rPr>
                          <w:rFonts w:asciiTheme="majorBidi" w:hAnsiTheme="majorBidi" w:cstheme="majorBidi"/>
                          <w:b/>
                        </w:rPr>
                        <w:t xml:space="preserve"> </w:t>
                      </w:r>
                      <w:proofErr w:type="spellStart"/>
                      <w:r>
                        <w:rPr>
                          <w:rFonts w:asciiTheme="majorBidi" w:hAnsiTheme="majorBidi" w:cstheme="majorBidi"/>
                          <w:b/>
                        </w:rPr>
                        <w:t>Pascasarjana</w:t>
                      </w:r>
                      <w:proofErr w:type="spellEnd"/>
                      <w:r>
                        <w:rPr>
                          <w:rFonts w:asciiTheme="majorBidi" w:hAnsiTheme="majorBidi" w:cstheme="majorBidi"/>
                          <w:b/>
                        </w:rPr>
                        <w:t xml:space="preserve"> </w:t>
                      </w:r>
                    </w:p>
                    <w:p w14:paraId="714127F5" w14:textId="77777777" w:rsidR="00FC6AF3" w:rsidRDefault="00FC6AF3" w:rsidP="00742652">
                      <w:pPr>
                        <w:pStyle w:val="NoSpacing"/>
                        <w:rPr>
                          <w:rFonts w:asciiTheme="majorBidi" w:hAnsiTheme="majorBidi" w:cstheme="majorBidi"/>
                          <w:b/>
                        </w:rPr>
                      </w:pPr>
                    </w:p>
                    <w:p w14:paraId="6BA6DFF5" w14:textId="77777777" w:rsidR="00FC6AF3" w:rsidRDefault="00FC6AF3" w:rsidP="00742652">
                      <w:pPr>
                        <w:pStyle w:val="NoSpacing"/>
                        <w:rPr>
                          <w:rFonts w:asciiTheme="majorBidi" w:hAnsiTheme="majorBidi" w:cstheme="majorBidi"/>
                          <w:b/>
                        </w:rPr>
                      </w:pPr>
                    </w:p>
                    <w:p w14:paraId="7BEAA0E1" w14:textId="77777777" w:rsidR="00FC6AF3" w:rsidRDefault="00FC6AF3" w:rsidP="00742652">
                      <w:pPr>
                        <w:pStyle w:val="NoSpacing"/>
                        <w:rPr>
                          <w:rFonts w:asciiTheme="majorBidi" w:hAnsiTheme="majorBidi" w:cstheme="majorBidi"/>
                          <w:b/>
                        </w:rPr>
                      </w:pPr>
                    </w:p>
                    <w:p w14:paraId="732AC0B6" w14:textId="77777777" w:rsidR="00FC6AF3" w:rsidRDefault="00FC6AF3" w:rsidP="00742652">
                      <w:pPr>
                        <w:pStyle w:val="NoSpacing"/>
                        <w:rPr>
                          <w:rFonts w:asciiTheme="majorBidi" w:hAnsiTheme="majorBidi" w:cstheme="majorBidi"/>
                          <w:b/>
                        </w:rPr>
                      </w:pPr>
                    </w:p>
                    <w:p w14:paraId="4A2FF263" w14:textId="77777777" w:rsidR="00FC6AF3" w:rsidRDefault="00FC6AF3" w:rsidP="00742652">
                      <w:pPr>
                        <w:pStyle w:val="NoSpacing"/>
                        <w:jc w:val="center"/>
                        <w:rPr>
                          <w:rFonts w:asciiTheme="majorBidi" w:hAnsiTheme="majorBidi" w:cstheme="majorBidi"/>
                          <w:b/>
                        </w:rPr>
                      </w:pPr>
                      <w:r>
                        <w:rPr>
                          <w:b/>
                          <w:u w:val="single"/>
                        </w:rPr>
                        <w:t xml:space="preserve">Prof. Dr. </w:t>
                      </w:r>
                      <w:proofErr w:type="spellStart"/>
                      <w:r>
                        <w:rPr>
                          <w:b/>
                          <w:u w:val="single"/>
                        </w:rPr>
                        <w:t>Kusbianto</w:t>
                      </w:r>
                      <w:proofErr w:type="spellEnd"/>
                      <w:r>
                        <w:rPr>
                          <w:b/>
                          <w:u w:val="single"/>
                        </w:rPr>
                        <w:t xml:space="preserve">, SH, </w:t>
                      </w:r>
                      <w:proofErr w:type="spellStart"/>
                      <w:proofErr w:type="gramStart"/>
                      <w:r>
                        <w:rPr>
                          <w:b/>
                          <w:u w:val="single"/>
                        </w:rPr>
                        <w:t>M.Hum</w:t>
                      </w:r>
                      <w:proofErr w:type="spellEnd"/>
                      <w:proofErr w:type="gramEnd"/>
                    </w:p>
                    <w:p w14:paraId="2C72ABF0" w14:textId="77777777" w:rsidR="00FC6AF3" w:rsidRDefault="00FC6AF3" w:rsidP="00742652">
                      <w:pPr>
                        <w:spacing w:after="0" w:line="240" w:lineRule="auto"/>
                        <w:ind w:right="-9"/>
                        <w:jc w:val="center"/>
                        <w:rPr>
                          <w:rFonts w:ascii="Times New Roman" w:hAnsi="Times New Roman"/>
                          <w:b/>
                          <w:bCs/>
                          <w:sz w:val="28"/>
                          <w:szCs w:val="24"/>
                        </w:rPr>
                      </w:pPr>
                      <w:r w:rsidRPr="00512C2B">
                        <w:rPr>
                          <w:rFonts w:ascii="Times New Roman" w:hAnsi="Times New Roman" w:cs="Times New Roman"/>
                          <w:b/>
                          <w:sz w:val="24"/>
                          <w:szCs w:val="24"/>
                        </w:rPr>
                        <w:t>NIDN:</w:t>
                      </w:r>
                      <w:r w:rsidRPr="00E607CC">
                        <w:rPr>
                          <w:rFonts w:ascii="Times New Roman" w:hAnsi="Times New Roman" w:cs="Times New Roman"/>
                          <w:b/>
                          <w:sz w:val="24"/>
                          <w:szCs w:val="24"/>
                        </w:rPr>
                        <w:t xml:space="preserve"> </w:t>
                      </w:r>
                      <w:r>
                        <w:rPr>
                          <w:rFonts w:ascii="Times New Roman" w:hAnsi="Times New Roman" w:cs="Times New Roman"/>
                          <w:b/>
                          <w:sz w:val="24"/>
                          <w:szCs w:val="24"/>
                        </w:rPr>
                        <w:t xml:space="preserve">0029125702 </w:t>
                      </w:r>
                    </w:p>
                    <w:p w14:paraId="463AE636" w14:textId="77777777" w:rsidR="00FC6AF3" w:rsidRDefault="00FC6AF3" w:rsidP="00742652"/>
                  </w:txbxContent>
                </v:textbox>
              </v:shape>
            </w:pict>
          </mc:Fallback>
        </mc:AlternateContent>
      </w:r>
      <w:r w:rsidR="005D43BF">
        <w:rPr>
          <w:b/>
          <w:u w:val="single"/>
        </w:rPr>
        <w:t xml:space="preserve">Dr. </w:t>
      </w:r>
      <w:proofErr w:type="spellStart"/>
      <w:r w:rsidR="005D43BF">
        <w:rPr>
          <w:b/>
          <w:u w:val="single"/>
        </w:rPr>
        <w:t>Azmiati</w:t>
      </w:r>
      <w:proofErr w:type="spellEnd"/>
      <w:r w:rsidR="005D43BF">
        <w:rPr>
          <w:b/>
          <w:u w:val="single"/>
        </w:rPr>
        <w:t xml:space="preserve"> </w:t>
      </w:r>
      <w:proofErr w:type="spellStart"/>
      <w:r w:rsidR="005D43BF">
        <w:rPr>
          <w:b/>
          <w:u w:val="single"/>
        </w:rPr>
        <w:t>Zuliah</w:t>
      </w:r>
      <w:proofErr w:type="spellEnd"/>
      <w:r w:rsidR="005D43BF">
        <w:rPr>
          <w:b/>
          <w:u w:val="single"/>
        </w:rPr>
        <w:t xml:space="preserve">, SH, MH </w:t>
      </w:r>
    </w:p>
    <w:p w14:paraId="031B139C" w14:textId="77777777" w:rsidR="00742652" w:rsidRDefault="00742652" w:rsidP="00742652">
      <w:pPr>
        <w:pStyle w:val="NoSpacing"/>
        <w:rPr>
          <w:rFonts w:asciiTheme="majorBidi" w:hAnsiTheme="majorBidi" w:cstheme="majorBidi"/>
          <w:b/>
        </w:rPr>
      </w:pPr>
      <w:r w:rsidRPr="00512C2B">
        <w:rPr>
          <w:b/>
        </w:rPr>
        <w:t>NIDN</w:t>
      </w:r>
      <w:r>
        <w:rPr>
          <w:b/>
        </w:rPr>
        <w:t>:</w:t>
      </w:r>
      <w:r>
        <w:rPr>
          <w:rFonts w:asciiTheme="majorBidi" w:hAnsiTheme="majorBidi" w:cstheme="majorBidi"/>
          <w:b/>
        </w:rPr>
        <w:t xml:space="preserve"> </w:t>
      </w:r>
      <w:r w:rsidR="005D43BF">
        <w:rPr>
          <w:b/>
        </w:rPr>
        <w:t>0109027604</w:t>
      </w:r>
    </w:p>
    <w:p w14:paraId="40CBE8F1" w14:textId="77777777" w:rsidR="00742652" w:rsidRDefault="00742652" w:rsidP="00742652">
      <w:pPr>
        <w:pStyle w:val="NoSpacing"/>
        <w:rPr>
          <w:rFonts w:asciiTheme="majorBidi" w:hAnsiTheme="majorBidi" w:cstheme="majorBidi"/>
          <w:b/>
        </w:rPr>
      </w:pPr>
    </w:p>
    <w:p w14:paraId="69B431E7" w14:textId="77777777" w:rsidR="00742652" w:rsidRPr="00502076" w:rsidRDefault="00742652" w:rsidP="00742652">
      <w:pPr>
        <w:pStyle w:val="NoSpacing"/>
        <w:rPr>
          <w:rFonts w:asciiTheme="majorBidi" w:hAnsiTheme="majorBidi" w:cstheme="majorBidi"/>
          <w:b/>
        </w:rPr>
      </w:pPr>
    </w:p>
    <w:p w14:paraId="40EB5F48" w14:textId="77777777" w:rsidR="00742652" w:rsidRDefault="00742652" w:rsidP="00742652">
      <w:pPr>
        <w:pStyle w:val="NoSpacing"/>
        <w:jc w:val="center"/>
        <w:rPr>
          <w:rFonts w:asciiTheme="majorBidi" w:hAnsiTheme="majorBidi" w:cstheme="majorBidi"/>
          <w:b/>
        </w:rPr>
      </w:pPr>
    </w:p>
    <w:p w14:paraId="20B32A5F" w14:textId="77777777" w:rsidR="00742652" w:rsidRDefault="00742652" w:rsidP="00742652">
      <w:pPr>
        <w:pStyle w:val="NoSpacing"/>
        <w:jc w:val="center"/>
        <w:rPr>
          <w:rFonts w:asciiTheme="majorBidi" w:hAnsiTheme="majorBidi" w:cstheme="majorBidi"/>
          <w:b/>
        </w:rPr>
      </w:pPr>
    </w:p>
    <w:p w14:paraId="146D307E" w14:textId="77777777" w:rsidR="00742652" w:rsidRDefault="00742652" w:rsidP="00742652">
      <w:pPr>
        <w:pStyle w:val="NoSpacing"/>
        <w:spacing w:line="480" w:lineRule="auto"/>
        <w:jc w:val="center"/>
        <w:outlineLvl w:val="0"/>
        <w:rPr>
          <w:rStyle w:val="SubtleEmphasis"/>
          <w:b/>
          <w:i w:val="0"/>
          <w:iCs w:val="0"/>
          <w:color w:val="000000" w:themeColor="text1"/>
        </w:rPr>
      </w:pPr>
    </w:p>
    <w:p w14:paraId="3BEA0B2B" w14:textId="77777777" w:rsidR="00742652" w:rsidRDefault="00742652" w:rsidP="00742652">
      <w:pPr>
        <w:pStyle w:val="NoSpacing"/>
        <w:spacing w:line="480" w:lineRule="auto"/>
        <w:jc w:val="center"/>
        <w:outlineLvl w:val="0"/>
        <w:rPr>
          <w:rStyle w:val="SubtleEmphasis"/>
          <w:b/>
          <w:i w:val="0"/>
          <w:iCs w:val="0"/>
          <w:color w:val="000000" w:themeColor="text1"/>
        </w:rPr>
      </w:pPr>
    </w:p>
    <w:p w14:paraId="1CBB4FB5" w14:textId="77777777" w:rsidR="00742652" w:rsidRDefault="00742652" w:rsidP="00742652">
      <w:pPr>
        <w:pStyle w:val="NoSpacing"/>
        <w:spacing w:line="480" w:lineRule="auto"/>
        <w:jc w:val="center"/>
        <w:outlineLvl w:val="0"/>
        <w:rPr>
          <w:rStyle w:val="SubtleEmphasis"/>
          <w:b/>
          <w:i w:val="0"/>
          <w:iCs w:val="0"/>
          <w:color w:val="000000" w:themeColor="text1"/>
        </w:rPr>
      </w:pPr>
    </w:p>
    <w:p w14:paraId="58ED997C" w14:textId="77777777" w:rsidR="00742652" w:rsidRPr="00BD6348" w:rsidRDefault="00742652" w:rsidP="00742652">
      <w:pPr>
        <w:pStyle w:val="NoSpacing"/>
        <w:jc w:val="both"/>
        <w:rPr>
          <w:rFonts w:asciiTheme="majorBidi" w:hAnsiTheme="majorBidi" w:cstheme="majorBidi"/>
          <w:u w:val="single"/>
        </w:rPr>
      </w:pPr>
      <w:proofErr w:type="spellStart"/>
      <w:r w:rsidRPr="00BD6348">
        <w:rPr>
          <w:rFonts w:asciiTheme="majorBidi" w:hAnsiTheme="majorBidi" w:cstheme="majorBidi"/>
        </w:rPr>
        <w:lastRenderedPageBreak/>
        <w:t>Telah</w:t>
      </w:r>
      <w:proofErr w:type="spellEnd"/>
      <w:r w:rsidRPr="00BD6348">
        <w:rPr>
          <w:rFonts w:asciiTheme="majorBidi" w:hAnsiTheme="majorBidi" w:cstheme="majorBidi"/>
        </w:rPr>
        <w:t xml:space="preserve"> </w:t>
      </w:r>
      <w:proofErr w:type="spellStart"/>
      <w:r w:rsidRPr="00BD6348">
        <w:rPr>
          <w:rFonts w:asciiTheme="majorBidi" w:hAnsiTheme="majorBidi" w:cstheme="majorBidi"/>
        </w:rPr>
        <w:t>Diuji</w:t>
      </w:r>
      <w:proofErr w:type="spellEnd"/>
      <w:r w:rsidRPr="00BD6348">
        <w:rPr>
          <w:rFonts w:asciiTheme="majorBidi" w:hAnsiTheme="majorBidi" w:cstheme="majorBidi"/>
        </w:rPr>
        <w:t xml:space="preserve"> Pada:</w:t>
      </w:r>
    </w:p>
    <w:p w14:paraId="2E2615DF" w14:textId="4BBAF5AC" w:rsidR="00742652" w:rsidRPr="00BD6348" w:rsidRDefault="00742652" w:rsidP="00742652">
      <w:pPr>
        <w:pStyle w:val="NoSpacing"/>
        <w:pBdr>
          <w:bottom w:val="single" w:sz="6" w:space="1" w:color="auto"/>
        </w:pBdr>
        <w:jc w:val="both"/>
        <w:rPr>
          <w:rFonts w:asciiTheme="majorBidi" w:hAnsiTheme="majorBidi" w:cstheme="majorBidi"/>
        </w:rPr>
      </w:pPr>
      <w:proofErr w:type="spellStart"/>
      <w:proofErr w:type="gramStart"/>
      <w:r w:rsidRPr="00BD6348">
        <w:rPr>
          <w:rFonts w:asciiTheme="majorBidi" w:hAnsiTheme="majorBidi" w:cstheme="majorBidi"/>
        </w:rPr>
        <w:t>Tanggal</w:t>
      </w:r>
      <w:proofErr w:type="spellEnd"/>
      <w:r w:rsidRPr="00BD6348">
        <w:rPr>
          <w:rFonts w:asciiTheme="majorBidi" w:hAnsiTheme="majorBidi" w:cstheme="majorBidi"/>
        </w:rPr>
        <w:t xml:space="preserve"> :</w:t>
      </w:r>
      <w:proofErr w:type="gramEnd"/>
      <w:r w:rsidRPr="00BD6348">
        <w:rPr>
          <w:rFonts w:asciiTheme="majorBidi" w:hAnsiTheme="majorBidi" w:cstheme="majorBidi"/>
        </w:rPr>
        <w:t xml:space="preserve"> </w:t>
      </w:r>
      <w:r w:rsidR="000B4C8E">
        <w:rPr>
          <w:rFonts w:asciiTheme="majorBidi" w:hAnsiTheme="majorBidi" w:cstheme="majorBidi"/>
        </w:rPr>
        <w:t>26 April 2024</w:t>
      </w:r>
    </w:p>
    <w:p w14:paraId="0621CE1A" w14:textId="77777777" w:rsidR="00742652" w:rsidRPr="00BD6348" w:rsidRDefault="00742652" w:rsidP="00742652">
      <w:pPr>
        <w:pStyle w:val="NoSpacing"/>
        <w:jc w:val="both"/>
        <w:rPr>
          <w:rFonts w:asciiTheme="majorBidi" w:hAnsiTheme="majorBidi" w:cstheme="majorBidi"/>
          <w:b/>
        </w:rPr>
      </w:pPr>
    </w:p>
    <w:p w14:paraId="59EC76DD" w14:textId="77777777" w:rsidR="00742652" w:rsidRDefault="00742652" w:rsidP="00742652">
      <w:pPr>
        <w:pStyle w:val="NoSpacing"/>
        <w:jc w:val="center"/>
        <w:rPr>
          <w:rFonts w:asciiTheme="majorBidi" w:hAnsiTheme="majorBidi" w:cstheme="majorBidi"/>
          <w:b/>
          <w:u w:val="single"/>
        </w:rPr>
      </w:pPr>
    </w:p>
    <w:p w14:paraId="5F98D7B2" w14:textId="77777777" w:rsidR="00742652" w:rsidRDefault="00742652" w:rsidP="00742652">
      <w:pPr>
        <w:pStyle w:val="NoSpacing"/>
        <w:jc w:val="center"/>
        <w:rPr>
          <w:rFonts w:asciiTheme="majorBidi" w:hAnsiTheme="majorBidi" w:cstheme="majorBidi"/>
          <w:b/>
          <w:u w:val="single"/>
        </w:rPr>
      </w:pPr>
    </w:p>
    <w:p w14:paraId="0597B896" w14:textId="77777777" w:rsidR="00742652" w:rsidRDefault="00742652" w:rsidP="00742652">
      <w:pPr>
        <w:pStyle w:val="NoSpacing"/>
        <w:jc w:val="center"/>
        <w:rPr>
          <w:rFonts w:asciiTheme="majorBidi" w:hAnsiTheme="majorBidi" w:cstheme="majorBidi"/>
          <w:b/>
          <w:u w:val="single"/>
        </w:rPr>
      </w:pPr>
    </w:p>
    <w:p w14:paraId="2890FBB4" w14:textId="77777777" w:rsidR="00742652" w:rsidRDefault="00742652" w:rsidP="00742652">
      <w:pPr>
        <w:pStyle w:val="NoSpacing"/>
        <w:jc w:val="center"/>
        <w:rPr>
          <w:rFonts w:asciiTheme="majorBidi" w:hAnsiTheme="majorBidi" w:cstheme="majorBidi"/>
          <w:b/>
          <w:u w:val="single"/>
        </w:rPr>
      </w:pPr>
    </w:p>
    <w:p w14:paraId="5D14FE7B" w14:textId="77777777" w:rsidR="00742652" w:rsidRDefault="00742652" w:rsidP="00742652">
      <w:pPr>
        <w:pStyle w:val="NoSpacing"/>
        <w:jc w:val="center"/>
        <w:rPr>
          <w:rFonts w:asciiTheme="majorBidi" w:hAnsiTheme="majorBidi" w:cstheme="majorBidi"/>
          <w:b/>
          <w:u w:val="single"/>
        </w:rPr>
      </w:pPr>
    </w:p>
    <w:p w14:paraId="0973A993" w14:textId="77777777" w:rsidR="00742652" w:rsidRDefault="00742652" w:rsidP="00742652">
      <w:pPr>
        <w:pStyle w:val="NoSpacing"/>
        <w:jc w:val="center"/>
        <w:rPr>
          <w:rFonts w:asciiTheme="majorBidi" w:hAnsiTheme="majorBidi" w:cstheme="majorBidi"/>
          <w:b/>
          <w:u w:val="single"/>
        </w:rPr>
      </w:pPr>
    </w:p>
    <w:p w14:paraId="353D2DAA" w14:textId="77777777" w:rsidR="00742652" w:rsidRDefault="00742652" w:rsidP="00742652">
      <w:pPr>
        <w:pStyle w:val="NoSpacing"/>
        <w:jc w:val="center"/>
        <w:rPr>
          <w:rFonts w:asciiTheme="majorBidi" w:hAnsiTheme="majorBidi" w:cstheme="majorBidi"/>
          <w:b/>
          <w:u w:val="single"/>
        </w:rPr>
      </w:pPr>
    </w:p>
    <w:p w14:paraId="070DB49E" w14:textId="77777777" w:rsidR="00742652" w:rsidRDefault="00742652" w:rsidP="00742652">
      <w:pPr>
        <w:pStyle w:val="NoSpacing"/>
        <w:jc w:val="center"/>
        <w:rPr>
          <w:rFonts w:asciiTheme="majorBidi" w:hAnsiTheme="majorBidi" w:cstheme="majorBidi"/>
          <w:b/>
          <w:u w:val="single"/>
        </w:rPr>
      </w:pPr>
    </w:p>
    <w:p w14:paraId="33D6CD6B" w14:textId="77777777" w:rsidR="00742652" w:rsidRDefault="00742652" w:rsidP="00742652">
      <w:pPr>
        <w:pStyle w:val="NoSpacing"/>
        <w:jc w:val="center"/>
        <w:rPr>
          <w:rFonts w:asciiTheme="majorBidi" w:hAnsiTheme="majorBidi" w:cstheme="majorBidi"/>
          <w:b/>
          <w:u w:val="single"/>
        </w:rPr>
      </w:pPr>
    </w:p>
    <w:p w14:paraId="5293484E" w14:textId="77777777" w:rsidR="00742652" w:rsidRDefault="00742652" w:rsidP="00742652">
      <w:pPr>
        <w:pStyle w:val="NoSpacing"/>
        <w:jc w:val="center"/>
        <w:rPr>
          <w:rFonts w:asciiTheme="majorBidi" w:hAnsiTheme="majorBidi" w:cstheme="majorBidi"/>
          <w:b/>
          <w:u w:val="single"/>
        </w:rPr>
      </w:pPr>
    </w:p>
    <w:p w14:paraId="7749A848" w14:textId="77777777" w:rsidR="00742652" w:rsidRDefault="00742652" w:rsidP="00742652">
      <w:pPr>
        <w:pStyle w:val="NoSpacing"/>
        <w:jc w:val="center"/>
        <w:rPr>
          <w:rFonts w:asciiTheme="majorBidi" w:hAnsiTheme="majorBidi" w:cstheme="majorBidi"/>
          <w:b/>
          <w:u w:val="single"/>
        </w:rPr>
      </w:pPr>
    </w:p>
    <w:p w14:paraId="5FC9CB17" w14:textId="77777777" w:rsidR="00742652" w:rsidRDefault="00742652" w:rsidP="00742652">
      <w:pPr>
        <w:pStyle w:val="NoSpacing"/>
        <w:jc w:val="center"/>
        <w:rPr>
          <w:rFonts w:asciiTheme="majorBidi" w:hAnsiTheme="majorBidi" w:cstheme="majorBidi"/>
          <w:b/>
          <w:u w:val="single"/>
        </w:rPr>
      </w:pPr>
    </w:p>
    <w:p w14:paraId="5B8111C9" w14:textId="77777777" w:rsidR="00742652" w:rsidRDefault="00742652" w:rsidP="00742652">
      <w:pPr>
        <w:pStyle w:val="NoSpacing"/>
        <w:jc w:val="center"/>
        <w:rPr>
          <w:rFonts w:asciiTheme="majorBidi" w:hAnsiTheme="majorBidi" w:cstheme="majorBidi"/>
          <w:b/>
          <w:u w:val="single"/>
        </w:rPr>
      </w:pPr>
    </w:p>
    <w:p w14:paraId="01944376" w14:textId="77777777" w:rsidR="00742652" w:rsidRDefault="00742652" w:rsidP="00742652">
      <w:pPr>
        <w:pStyle w:val="NoSpacing"/>
        <w:jc w:val="center"/>
        <w:rPr>
          <w:rFonts w:asciiTheme="majorBidi" w:hAnsiTheme="majorBidi" w:cstheme="majorBidi"/>
          <w:b/>
          <w:u w:val="single"/>
        </w:rPr>
      </w:pPr>
    </w:p>
    <w:p w14:paraId="2FECA783" w14:textId="77777777" w:rsidR="00742652" w:rsidRDefault="00742652" w:rsidP="00742652">
      <w:pPr>
        <w:pStyle w:val="NoSpacing"/>
        <w:jc w:val="center"/>
        <w:rPr>
          <w:rFonts w:asciiTheme="majorBidi" w:hAnsiTheme="majorBidi" w:cstheme="majorBidi"/>
          <w:b/>
          <w:u w:val="single"/>
        </w:rPr>
      </w:pPr>
    </w:p>
    <w:p w14:paraId="24E3156C" w14:textId="77777777" w:rsidR="00742652" w:rsidRDefault="00742652" w:rsidP="00742652">
      <w:pPr>
        <w:pStyle w:val="NoSpacing"/>
        <w:jc w:val="center"/>
        <w:rPr>
          <w:rFonts w:asciiTheme="majorBidi" w:hAnsiTheme="majorBidi" w:cstheme="majorBidi"/>
          <w:b/>
          <w:u w:val="single"/>
        </w:rPr>
      </w:pPr>
    </w:p>
    <w:p w14:paraId="36B9A47E" w14:textId="77777777" w:rsidR="00742652" w:rsidRDefault="00742652" w:rsidP="00742652">
      <w:pPr>
        <w:pStyle w:val="NoSpacing"/>
        <w:jc w:val="center"/>
        <w:rPr>
          <w:rFonts w:asciiTheme="majorBidi" w:hAnsiTheme="majorBidi" w:cstheme="majorBidi"/>
          <w:b/>
          <w:u w:val="single"/>
        </w:rPr>
      </w:pPr>
    </w:p>
    <w:p w14:paraId="0AE84636" w14:textId="77777777" w:rsidR="00742652" w:rsidRDefault="00742652" w:rsidP="00742652">
      <w:pPr>
        <w:pStyle w:val="NoSpacing"/>
        <w:jc w:val="center"/>
        <w:rPr>
          <w:rFonts w:asciiTheme="majorBidi" w:hAnsiTheme="majorBidi" w:cstheme="majorBidi"/>
          <w:b/>
          <w:u w:val="single"/>
        </w:rPr>
      </w:pPr>
    </w:p>
    <w:p w14:paraId="0BDA4BE7" w14:textId="77777777" w:rsidR="00742652" w:rsidRDefault="00742652" w:rsidP="00742652">
      <w:pPr>
        <w:pStyle w:val="NoSpacing"/>
        <w:jc w:val="center"/>
        <w:rPr>
          <w:rFonts w:asciiTheme="majorBidi" w:hAnsiTheme="majorBidi" w:cstheme="majorBidi"/>
          <w:b/>
          <w:u w:val="single"/>
        </w:rPr>
      </w:pPr>
    </w:p>
    <w:p w14:paraId="509E9EEE" w14:textId="77777777" w:rsidR="00742652" w:rsidRDefault="00742652" w:rsidP="00742652">
      <w:pPr>
        <w:pStyle w:val="NoSpacing"/>
        <w:jc w:val="center"/>
        <w:rPr>
          <w:rFonts w:asciiTheme="majorBidi" w:hAnsiTheme="majorBidi" w:cstheme="majorBidi"/>
          <w:b/>
          <w:u w:val="single"/>
        </w:rPr>
      </w:pPr>
    </w:p>
    <w:p w14:paraId="7043EB45" w14:textId="77777777" w:rsidR="00742652" w:rsidRDefault="00742652" w:rsidP="00742652">
      <w:pPr>
        <w:pStyle w:val="NoSpacing"/>
        <w:jc w:val="center"/>
        <w:rPr>
          <w:rFonts w:asciiTheme="majorBidi" w:hAnsiTheme="majorBidi" w:cstheme="majorBidi"/>
          <w:b/>
          <w:u w:val="single"/>
        </w:rPr>
      </w:pPr>
    </w:p>
    <w:p w14:paraId="78A5BBF6" w14:textId="77777777" w:rsidR="00742652" w:rsidRDefault="00742652" w:rsidP="00742652">
      <w:pPr>
        <w:pStyle w:val="NoSpacing"/>
        <w:jc w:val="center"/>
        <w:rPr>
          <w:rFonts w:asciiTheme="majorBidi" w:hAnsiTheme="majorBidi" w:cstheme="majorBidi"/>
          <w:b/>
          <w:u w:val="single"/>
        </w:rPr>
      </w:pPr>
    </w:p>
    <w:p w14:paraId="0928BCFD" w14:textId="77777777" w:rsidR="00742652" w:rsidRDefault="00742652" w:rsidP="00742652">
      <w:pPr>
        <w:pStyle w:val="NoSpacing"/>
        <w:jc w:val="center"/>
        <w:rPr>
          <w:rFonts w:asciiTheme="majorBidi" w:hAnsiTheme="majorBidi" w:cstheme="majorBidi"/>
          <w:b/>
          <w:u w:val="single"/>
        </w:rPr>
      </w:pPr>
    </w:p>
    <w:p w14:paraId="7AE6E9AF" w14:textId="77777777" w:rsidR="00742652" w:rsidRDefault="00742652" w:rsidP="00742652">
      <w:pPr>
        <w:pStyle w:val="NoSpacing"/>
        <w:jc w:val="center"/>
        <w:rPr>
          <w:rFonts w:asciiTheme="majorBidi" w:hAnsiTheme="majorBidi" w:cstheme="majorBidi"/>
          <w:b/>
          <w:u w:val="single"/>
        </w:rPr>
      </w:pPr>
    </w:p>
    <w:p w14:paraId="079FCC20" w14:textId="77777777" w:rsidR="00742652" w:rsidRDefault="00742652" w:rsidP="00742652">
      <w:pPr>
        <w:pStyle w:val="NoSpacing"/>
        <w:jc w:val="center"/>
        <w:rPr>
          <w:rFonts w:asciiTheme="majorBidi" w:hAnsiTheme="majorBidi" w:cstheme="majorBidi"/>
          <w:b/>
          <w:u w:val="single"/>
        </w:rPr>
      </w:pPr>
    </w:p>
    <w:p w14:paraId="18668A52" w14:textId="77777777" w:rsidR="00742652" w:rsidRDefault="00742652" w:rsidP="00742652">
      <w:pPr>
        <w:pStyle w:val="NoSpacing"/>
        <w:jc w:val="center"/>
        <w:rPr>
          <w:rFonts w:asciiTheme="majorBidi" w:hAnsiTheme="majorBidi" w:cstheme="majorBidi"/>
          <w:b/>
          <w:u w:val="single"/>
        </w:rPr>
      </w:pPr>
    </w:p>
    <w:p w14:paraId="30D52316" w14:textId="77777777" w:rsidR="00742652" w:rsidRDefault="00742652" w:rsidP="00742652">
      <w:pPr>
        <w:pStyle w:val="NoSpacing"/>
        <w:jc w:val="center"/>
        <w:rPr>
          <w:rFonts w:asciiTheme="majorBidi" w:hAnsiTheme="majorBidi" w:cstheme="majorBidi"/>
          <w:b/>
          <w:u w:val="single"/>
        </w:rPr>
      </w:pPr>
    </w:p>
    <w:p w14:paraId="7BAFDEC7" w14:textId="77777777" w:rsidR="00742652" w:rsidRDefault="00742652" w:rsidP="00742652">
      <w:pPr>
        <w:pStyle w:val="NoSpacing"/>
        <w:jc w:val="center"/>
        <w:rPr>
          <w:rFonts w:asciiTheme="majorBidi" w:hAnsiTheme="majorBidi" w:cstheme="majorBidi"/>
          <w:b/>
          <w:u w:val="single"/>
        </w:rPr>
      </w:pPr>
    </w:p>
    <w:p w14:paraId="250265B1" w14:textId="77777777" w:rsidR="00742652" w:rsidRDefault="00742652" w:rsidP="00742652">
      <w:pPr>
        <w:pStyle w:val="NoSpacing"/>
        <w:jc w:val="center"/>
        <w:rPr>
          <w:rFonts w:asciiTheme="majorBidi" w:hAnsiTheme="majorBidi" w:cstheme="majorBidi"/>
          <w:b/>
          <w:u w:val="single"/>
        </w:rPr>
      </w:pPr>
    </w:p>
    <w:p w14:paraId="6803F244" w14:textId="77777777" w:rsidR="00742652" w:rsidRDefault="00742652" w:rsidP="00742652">
      <w:pPr>
        <w:pStyle w:val="NoSpacing"/>
        <w:jc w:val="center"/>
        <w:rPr>
          <w:rFonts w:asciiTheme="majorBidi" w:hAnsiTheme="majorBidi" w:cstheme="majorBidi"/>
          <w:b/>
          <w:u w:val="single"/>
        </w:rPr>
      </w:pPr>
    </w:p>
    <w:p w14:paraId="7A721907" w14:textId="77777777" w:rsidR="00742652" w:rsidRDefault="00742652" w:rsidP="00742652">
      <w:pPr>
        <w:pStyle w:val="NoSpacing"/>
        <w:jc w:val="center"/>
        <w:rPr>
          <w:rFonts w:asciiTheme="majorBidi" w:hAnsiTheme="majorBidi" w:cstheme="majorBidi"/>
          <w:b/>
          <w:u w:val="single"/>
        </w:rPr>
      </w:pPr>
    </w:p>
    <w:p w14:paraId="06372B31" w14:textId="77777777" w:rsidR="00742652" w:rsidRDefault="00742652" w:rsidP="00742652">
      <w:pPr>
        <w:pStyle w:val="NoSpacing"/>
        <w:jc w:val="center"/>
        <w:rPr>
          <w:rFonts w:asciiTheme="majorBidi" w:hAnsiTheme="majorBidi" w:cstheme="majorBidi"/>
          <w:b/>
          <w:u w:val="single"/>
        </w:rPr>
      </w:pPr>
    </w:p>
    <w:p w14:paraId="0D809DD8" w14:textId="77777777" w:rsidR="00742652" w:rsidRDefault="00742652" w:rsidP="00742652">
      <w:pPr>
        <w:pStyle w:val="NoSpacing"/>
        <w:jc w:val="center"/>
        <w:rPr>
          <w:rFonts w:asciiTheme="majorBidi" w:hAnsiTheme="majorBidi" w:cstheme="majorBidi"/>
          <w:b/>
          <w:u w:val="single"/>
        </w:rPr>
      </w:pPr>
    </w:p>
    <w:p w14:paraId="1A340CEF" w14:textId="77777777" w:rsidR="00742652" w:rsidRDefault="00742652" w:rsidP="00742652">
      <w:pPr>
        <w:pStyle w:val="NoSpacing"/>
        <w:rPr>
          <w:rFonts w:asciiTheme="majorBidi" w:hAnsiTheme="majorBidi" w:cstheme="majorBidi"/>
          <w:b/>
          <w:u w:val="single"/>
        </w:rPr>
      </w:pPr>
      <w:r w:rsidRPr="00BD6348">
        <w:rPr>
          <w:rFonts w:asciiTheme="majorBidi" w:hAnsiTheme="majorBidi" w:cstheme="majorBidi"/>
          <w:u w:val="single"/>
        </w:rPr>
        <w:t>TIM PENGUJI TESIS</w:t>
      </w:r>
      <w:r w:rsidRPr="00BD6348">
        <w:rPr>
          <w:rFonts w:asciiTheme="majorBidi" w:hAnsiTheme="majorBidi" w:cstheme="majorBidi"/>
          <w:b/>
          <w:u w:val="single"/>
        </w:rPr>
        <w:t xml:space="preserve"> </w:t>
      </w:r>
    </w:p>
    <w:p w14:paraId="59E0FFC5" w14:textId="77777777" w:rsidR="00742652" w:rsidRPr="00BD6348" w:rsidRDefault="00742652" w:rsidP="00742652">
      <w:pPr>
        <w:pStyle w:val="NoSpacing"/>
        <w:rPr>
          <w:rFonts w:asciiTheme="majorBidi" w:hAnsiTheme="majorBidi" w:cstheme="majorBidi"/>
        </w:rPr>
      </w:pPr>
      <w:proofErr w:type="spellStart"/>
      <w:r w:rsidRPr="00BD6348">
        <w:rPr>
          <w:rFonts w:asciiTheme="majorBidi" w:hAnsiTheme="majorBidi" w:cstheme="majorBidi"/>
        </w:rPr>
        <w:t>Ketua</w:t>
      </w:r>
      <w:proofErr w:type="spellEnd"/>
      <w:r w:rsidRPr="00BD6348">
        <w:rPr>
          <w:rFonts w:asciiTheme="majorBidi" w:hAnsiTheme="majorBidi" w:cstheme="majorBidi"/>
        </w:rPr>
        <w:t xml:space="preserve"> </w:t>
      </w:r>
      <w:r w:rsidRPr="00BD6348">
        <w:rPr>
          <w:rFonts w:asciiTheme="majorBidi" w:hAnsiTheme="majorBidi" w:cstheme="majorBidi"/>
        </w:rPr>
        <w:tab/>
      </w:r>
      <w:r w:rsidRPr="00BD6348">
        <w:rPr>
          <w:rFonts w:asciiTheme="majorBidi" w:hAnsiTheme="majorBidi" w:cstheme="majorBidi"/>
        </w:rPr>
        <w:tab/>
        <w:t xml:space="preserve">: </w:t>
      </w:r>
      <w:r>
        <w:rPr>
          <w:rFonts w:asciiTheme="majorBidi" w:hAnsiTheme="majorBidi" w:cstheme="majorBidi"/>
        </w:rPr>
        <w:t xml:space="preserve"> </w:t>
      </w:r>
      <w:r w:rsidRPr="00BD6348">
        <w:rPr>
          <w:rFonts w:asciiTheme="majorBidi" w:hAnsiTheme="majorBidi" w:cstheme="majorBidi"/>
        </w:rPr>
        <w:t xml:space="preserve">Dr. </w:t>
      </w:r>
      <w:proofErr w:type="spellStart"/>
      <w:r w:rsidRPr="00BD6348">
        <w:rPr>
          <w:rFonts w:asciiTheme="majorBidi" w:hAnsiTheme="majorBidi" w:cstheme="majorBidi"/>
        </w:rPr>
        <w:t>Ariman</w:t>
      </w:r>
      <w:proofErr w:type="spellEnd"/>
      <w:r w:rsidRPr="00BD6348">
        <w:rPr>
          <w:rFonts w:asciiTheme="majorBidi" w:hAnsiTheme="majorBidi" w:cstheme="majorBidi"/>
        </w:rPr>
        <w:t xml:space="preserve"> </w:t>
      </w:r>
      <w:proofErr w:type="spellStart"/>
      <w:r w:rsidRPr="00BD6348">
        <w:rPr>
          <w:rFonts w:asciiTheme="majorBidi" w:hAnsiTheme="majorBidi" w:cstheme="majorBidi"/>
        </w:rPr>
        <w:t>Sitompul</w:t>
      </w:r>
      <w:proofErr w:type="spellEnd"/>
      <w:r w:rsidRPr="00BD6348">
        <w:rPr>
          <w:rFonts w:asciiTheme="majorBidi" w:hAnsiTheme="majorBidi" w:cstheme="majorBidi"/>
        </w:rPr>
        <w:t xml:space="preserve">, SH, M.H </w:t>
      </w:r>
    </w:p>
    <w:p w14:paraId="27C10554" w14:textId="77777777" w:rsidR="005D43BF" w:rsidRDefault="00742652" w:rsidP="00742652">
      <w:pPr>
        <w:pStyle w:val="NoSpacing"/>
        <w:rPr>
          <w:rFonts w:asciiTheme="majorBidi" w:hAnsiTheme="majorBidi" w:cstheme="majorBidi"/>
        </w:rPr>
      </w:pPr>
      <w:proofErr w:type="spellStart"/>
      <w:r w:rsidRPr="00BD6348">
        <w:rPr>
          <w:rFonts w:asciiTheme="majorBidi" w:hAnsiTheme="majorBidi" w:cstheme="majorBidi"/>
        </w:rPr>
        <w:t>Anggota</w:t>
      </w:r>
      <w:proofErr w:type="spellEnd"/>
      <w:r w:rsidRPr="00BD6348">
        <w:rPr>
          <w:rFonts w:asciiTheme="majorBidi" w:hAnsiTheme="majorBidi" w:cstheme="majorBidi"/>
        </w:rPr>
        <w:t xml:space="preserve"> </w:t>
      </w:r>
      <w:r w:rsidRPr="00BD6348">
        <w:rPr>
          <w:rFonts w:asciiTheme="majorBidi" w:hAnsiTheme="majorBidi" w:cstheme="majorBidi"/>
        </w:rPr>
        <w:tab/>
        <w:t xml:space="preserve">:  1. </w:t>
      </w:r>
      <w:r w:rsidR="005D43BF">
        <w:rPr>
          <w:rFonts w:asciiTheme="majorBidi" w:hAnsiTheme="majorBidi" w:cstheme="majorBidi"/>
        </w:rPr>
        <w:t xml:space="preserve">Prof. Dr. </w:t>
      </w:r>
      <w:proofErr w:type="spellStart"/>
      <w:r w:rsidR="005D43BF">
        <w:rPr>
          <w:rFonts w:asciiTheme="majorBidi" w:hAnsiTheme="majorBidi" w:cstheme="majorBidi"/>
        </w:rPr>
        <w:t>Kusbianto</w:t>
      </w:r>
      <w:proofErr w:type="spellEnd"/>
      <w:r w:rsidR="005D43BF">
        <w:rPr>
          <w:rFonts w:asciiTheme="majorBidi" w:hAnsiTheme="majorBidi" w:cstheme="majorBidi"/>
        </w:rPr>
        <w:t xml:space="preserve">, SH, </w:t>
      </w:r>
      <w:proofErr w:type="spellStart"/>
      <w:proofErr w:type="gramStart"/>
      <w:r w:rsidR="005D43BF">
        <w:rPr>
          <w:rFonts w:asciiTheme="majorBidi" w:hAnsiTheme="majorBidi" w:cstheme="majorBidi"/>
        </w:rPr>
        <w:t>M.Hum</w:t>
      </w:r>
      <w:proofErr w:type="spellEnd"/>
      <w:proofErr w:type="gramEnd"/>
    </w:p>
    <w:p w14:paraId="32F63C69" w14:textId="77777777" w:rsidR="00742652" w:rsidRDefault="005D43BF" w:rsidP="005D43BF">
      <w:pPr>
        <w:pStyle w:val="NoSpacing"/>
        <w:ind w:left="840" w:firstLine="720"/>
        <w:rPr>
          <w:rFonts w:asciiTheme="majorBidi" w:hAnsiTheme="majorBidi" w:cstheme="majorBidi"/>
        </w:rPr>
      </w:pPr>
      <w:r>
        <w:rPr>
          <w:rFonts w:asciiTheme="majorBidi" w:hAnsiTheme="majorBidi" w:cstheme="majorBidi"/>
        </w:rPr>
        <w:t xml:space="preserve"> 2. </w:t>
      </w:r>
      <w:r w:rsidR="00742652" w:rsidRPr="00BD6348">
        <w:rPr>
          <w:rFonts w:asciiTheme="majorBidi" w:hAnsiTheme="majorBidi" w:cstheme="majorBidi"/>
        </w:rPr>
        <w:t xml:space="preserve">Dr. </w:t>
      </w:r>
      <w:proofErr w:type="spellStart"/>
      <w:r w:rsidR="00742652" w:rsidRPr="00BD6348">
        <w:rPr>
          <w:rFonts w:asciiTheme="majorBidi" w:hAnsiTheme="majorBidi" w:cstheme="majorBidi"/>
        </w:rPr>
        <w:t>Ariman</w:t>
      </w:r>
      <w:proofErr w:type="spellEnd"/>
      <w:r w:rsidR="00742652" w:rsidRPr="00BD6348">
        <w:rPr>
          <w:rFonts w:asciiTheme="majorBidi" w:hAnsiTheme="majorBidi" w:cstheme="majorBidi"/>
        </w:rPr>
        <w:t xml:space="preserve"> </w:t>
      </w:r>
      <w:proofErr w:type="spellStart"/>
      <w:r w:rsidR="00742652" w:rsidRPr="00BD6348">
        <w:rPr>
          <w:rFonts w:asciiTheme="majorBidi" w:hAnsiTheme="majorBidi" w:cstheme="majorBidi"/>
        </w:rPr>
        <w:t>Sitompul</w:t>
      </w:r>
      <w:proofErr w:type="spellEnd"/>
      <w:r w:rsidR="00742652" w:rsidRPr="00BD6348">
        <w:rPr>
          <w:rFonts w:asciiTheme="majorBidi" w:hAnsiTheme="majorBidi" w:cstheme="majorBidi"/>
        </w:rPr>
        <w:t>, SH, M.H</w:t>
      </w:r>
    </w:p>
    <w:p w14:paraId="2B785A44" w14:textId="77777777" w:rsidR="00742652" w:rsidRDefault="00742652" w:rsidP="00742652">
      <w:pPr>
        <w:pStyle w:val="NoSpacing"/>
        <w:ind w:left="1560"/>
      </w:pPr>
      <w:r>
        <w:t xml:space="preserve"> </w:t>
      </w:r>
      <w:r w:rsidR="005D43BF">
        <w:t>3</w:t>
      </w:r>
      <w:r w:rsidRPr="00BD6348">
        <w:t xml:space="preserve">. </w:t>
      </w:r>
      <w:r w:rsidR="005D43BF">
        <w:t xml:space="preserve">Dr. </w:t>
      </w:r>
      <w:proofErr w:type="spellStart"/>
      <w:r w:rsidR="005D43BF">
        <w:t>Azmiati</w:t>
      </w:r>
      <w:proofErr w:type="spellEnd"/>
      <w:r w:rsidR="005D43BF">
        <w:t xml:space="preserve"> </w:t>
      </w:r>
      <w:proofErr w:type="spellStart"/>
      <w:r w:rsidR="005D43BF">
        <w:t>Zuliah</w:t>
      </w:r>
      <w:proofErr w:type="spellEnd"/>
      <w:r w:rsidR="005D43BF">
        <w:t xml:space="preserve">, SH, MH </w:t>
      </w:r>
    </w:p>
    <w:p w14:paraId="432BBF8A" w14:textId="77777777" w:rsidR="00742652" w:rsidRDefault="00742652" w:rsidP="00742652">
      <w:pPr>
        <w:pStyle w:val="NoSpacing"/>
        <w:ind w:left="840" w:firstLine="720"/>
        <w:rPr>
          <w:rFonts w:asciiTheme="majorBidi" w:hAnsiTheme="majorBidi" w:cstheme="majorBidi"/>
        </w:rPr>
      </w:pPr>
      <w:r w:rsidRPr="00BD6348">
        <w:t xml:space="preserve"> </w:t>
      </w:r>
    </w:p>
    <w:p w14:paraId="005FED00" w14:textId="77777777" w:rsidR="00742652" w:rsidRDefault="00742652" w:rsidP="00742652">
      <w:pPr>
        <w:pStyle w:val="NoSpacing"/>
        <w:ind w:left="1560"/>
        <w:rPr>
          <w:rFonts w:asciiTheme="majorBidi" w:hAnsiTheme="majorBidi" w:cstheme="majorBidi"/>
        </w:rPr>
      </w:pPr>
    </w:p>
    <w:p w14:paraId="7B13C0A2" w14:textId="77777777" w:rsidR="00742652" w:rsidRPr="00BD6348" w:rsidRDefault="00742652" w:rsidP="00742652">
      <w:pPr>
        <w:pStyle w:val="NoSpacing"/>
        <w:ind w:left="1560"/>
      </w:pPr>
    </w:p>
    <w:p w14:paraId="3FD20A6D" w14:textId="77777777" w:rsidR="00742652" w:rsidRDefault="00742652" w:rsidP="00742652">
      <w:pPr>
        <w:pStyle w:val="NoSpacing"/>
        <w:ind w:left="1560"/>
        <w:rPr>
          <w:rFonts w:asciiTheme="majorBidi" w:hAnsiTheme="majorBidi" w:cstheme="majorBidi"/>
        </w:rPr>
      </w:pPr>
    </w:p>
    <w:p w14:paraId="6EEBF11D" w14:textId="77777777" w:rsidR="00742652" w:rsidRDefault="002F1079" w:rsidP="007C64BA">
      <w:pPr>
        <w:pStyle w:val="NoSpacing"/>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82816" behindDoc="0" locked="0" layoutInCell="1" allowOverlap="1" wp14:anchorId="5899B47C" wp14:editId="1BADD3F0">
                <wp:simplePos x="0" y="0"/>
                <wp:positionH relativeFrom="column">
                  <wp:posOffset>4801594</wp:posOffset>
                </wp:positionH>
                <wp:positionV relativeFrom="paragraph">
                  <wp:posOffset>-1042615</wp:posOffset>
                </wp:positionV>
                <wp:extent cx="335584" cy="357809"/>
                <wp:effectExtent l="0" t="0" r="26670" b="23495"/>
                <wp:wrapNone/>
                <wp:docPr id="26" name="Text Box 26"/>
                <wp:cNvGraphicFramePr/>
                <a:graphic xmlns:a="http://schemas.openxmlformats.org/drawingml/2006/main">
                  <a:graphicData uri="http://schemas.microsoft.com/office/word/2010/wordprocessingShape">
                    <wps:wsp>
                      <wps:cNvSpPr txBox="1"/>
                      <wps:spPr>
                        <a:xfrm>
                          <a:off x="0" y="0"/>
                          <a:ext cx="335584" cy="357809"/>
                        </a:xfrm>
                        <a:prstGeom prst="rect">
                          <a:avLst/>
                        </a:prstGeom>
                        <a:solidFill>
                          <a:schemeClr val="lt1"/>
                        </a:solidFill>
                        <a:ln w="6350">
                          <a:solidFill>
                            <a:schemeClr val="bg1"/>
                          </a:solidFill>
                        </a:ln>
                      </wps:spPr>
                      <wps:txbx>
                        <w:txbxContent>
                          <w:p w14:paraId="4780FDB1" w14:textId="77777777" w:rsidR="00FC6AF3" w:rsidRDefault="00FC6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99B47C" id="Text Box 26" o:spid="_x0000_s1031" type="#_x0000_t202" style="position:absolute;margin-left:378.1pt;margin-top:-82.1pt;width:26.4pt;height:28.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" fillcolor="white [3201]" strokecolor="white [3212]" strokeweight=".5pt">
                <v:textbox>
                  <w:txbxContent>
                    <w:p w14:paraId="4780FDB1" w14:textId="77777777" w:rsidR="00FC6AF3" w:rsidRDefault="00FC6AF3"/>
                  </w:txbxContent>
                </v:textbox>
              </v:shape>
            </w:pict>
          </mc:Fallback>
        </mc:AlternateContent>
      </w:r>
    </w:p>
    <w:p w14:paraId="6C8DD327" w14:textId="77777777" w:rsidR="00742652" w:rsidRPr="009258C9" w:rsidRDefault="00742652" w:rsidP="00742652">
      <w:pPr>
        <w:pStyle w:val="NoSpacing"/>
        <w:jc w:val="center"/>
        <w:rPr>
          <w:b/>
          <w:color w:val="000000"/>
          <w:sz w:val="28"/>
          <w:szCs w:val="28"/>
          <w:u w:val="single"/>
        </w:rPr>
      </w:pPr>
      <w:r>
        <w:rPr>
          <w:b/>
          <w:noProof/>
          <w:color w:val="000000"/>
          <w:sz w:val="28"/>
          <w:szCs w:val="28"/>
          <w:u w:val="single"/>
        </w:rPr>
        <w:lastRenderedPageBreak/>
        <mc:AlternateContent>
          <mc:Choice Requires="wps">
            <w:drawing>
              <wp:anchor distT="0" distB="0" distL="114300" distR="114300" simplePos="0" relativeHeight="251663360" behindDoc="0" locked="0" layoutInCell="1" allowOverlap="1" wp14:anchorId="76A85E53" wp14:editId="34378293">
                <wp:simplePos x="0" y="0"/>
                <wp:positionH relativeFrom="column">
                  <wp:posOffset>4803168</wp:posOffset>
                </wp:positionH>
                <wp:positionV relativeFrom="paragraph">
                  <wp:posOffset>-859735</wp:posOffset>
                </wp:positionV>
                <wp:extent cx="334010" cy="365760"/>
                <wp:effectExtent l="0" t="0" r="27940" b="15240"/>
                <wp:wrapNone/>
                <wp:docPr id="21" name="Text Box 21"/>
                <wp:cNvGraphicFramePr/>
                <a:graphic xmlns:a="http://schemas.openxmlformats.org/drawingml/2006/main">
                  <a:graphicData uri="http://schemas.microsoft.com/office/word/2010/wordprocessingShape">
                    <wps:wsp>
                      <wps:cNvSpPr txBox="1"/>
                      <wps:spPr>
                        <a:xfrm>
                          <a:off x="0" y="0"/>
                          <a:ext cx="334010" cy="365760"/>
                        </a:xfrm>
                        <a:prstGeom prst="rect">
                          <a:avLst/>
                        </a:prstGeom>
                        <a:solidFill>
                          <a:schemeClr val="lt1"/>
                        </a:solidFill>
                        <a:ln w="6350">
                          <a:solidFill>
                            <a:schemeClr val="bg1"/>
                          </a:solidFill>
                        </a:ln>
                      </wps:spPr>
                      <wps:txbx>
                        <w:txbxContent>
                          <w:p w14:paraId="7516E012" w14:textId="77777777" w:rsidR="00FC6AF3" w:rsidRDefault="00FC6AF3" w:rsidP="007426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A85E53" id="Text Box 21" o:spid="_x0000_s1032" type="#_x0000_t202" style="position:absolute;left:0;text-align:left;margin-left:378.2pt;margin-top:-67.7pt;width:26.3pt;height:28.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" fillcolor="white [3201]" strokecolor="white [3212]" strokeweight=".5pt">
                <v:textbox>
                  <w:txbxContent>
                    <w:p w14:paraId="7516E012" w14:textId="77777777" w:rsidR="00FC6AF3" w:rsidRDefault="00FC6AF3" w:rsidP="00742652"/>
                  </w:txbxContent>
                </v:textbox>
              </v:shape>
            </w:pict>
          </mc:Fallback>
        </mc:AlternateContent>
      </w:r>
      <w:r>
        <w:rPr>
          <w:b/>
          <w:noProof/>
          <w:color w:val="000000"/>
          <w:sz w:val="28"/>
          <w:szCs w:val="28"/>
          <w:u w:val="single"/>
        </w:rPr>
        <mc:AlternateContent>
          <mc:Choice Requires="wps">
            <w:drawing>
              <wp:anchor distT="0" distB="0" distL="114300" distR="114300" simplePos="0" relativeHeight="251662336" behindDoc="0" locked="0" layoutInCell="1" allowOverlap="1" wp14:anchorId="509914F2" wp14:editId="1BC57610">
                <wp:simplePos x="0" y="0"/>
                <wp:positionH relativeFrom="column">
                  <wp:posOffset>4803775</wp:posOffset>
                </wp:positionH>
                <wp:positionV relativeFrom="paragraph">
                  <wp:posOffset>-999434</wp:posOffset>
                </wp:positionV>
                <wp:extent cx="334010" cy="259080"/>
                <wp:effectExtent l="9525" t="11430" r="889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59080"/>
                        </a:xfrm>
                        <a:prstGeom prst="rect">
                          <a:avLst/>
                        </a:prstGeom>
                        <a:solidFill>
                          <a:srgbClr val="FFFFFF"/>
                        </a:solidFill>
                        <a:ln w="9525">
                          <a:solidFill>
                            <a:schemeClr val="bg1">
                              <a:lumMod val="100000"/>
                              <a:lumOff val="0"/>
                            </a:schemeClr>
                          </a:solidFill>
                          <a:miter lim="800000"/>
                          <a:headEnd/>
                          <a:tailEnd/>
                        </a:ln>
                      </wps:spPr>
                      <wps:txbx>
                        <w:txbxContent>
                          <w:p w14:paraId="369ED4C5" w14:textId="77777777" w:rsidR="00FC6AF3" w:rsidRDefault="00FC6AF3" w:rsidP="007426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914F2" id="Text Box 5" o:spid="_x0000_s1033" type="#_x0000_t202" style="position:absolute;left:0;text-align:left;margin-left:378.25pt;margin-top:-78.7pt;width:26.3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" strokecolor="white [3212]">
                <v:textbox>
                  <w:txbxContent>
                    <w:p w14:paraId="369ED4C5" w14:textId="77777777" w:rsidR="00FC6AF3" w:rsidRDefault="00FC6AF3" w:rsidP="00742652"/>
                  </w:txbxContent>
                </v:textbox>
              </v:shape>
            </w:pict>
          </mc:Fallback>
        </mc:AlternateContent>
      </w:r>
      <w:bookmarkStart w:id="0" w:name="_Hlk142405848"/>
      <w:r w:rsidRPr="009258C9">
        <w:rPr>
          <w:b/>
          <w:color w:val="000000"/>
          <w:sz w:val="28"/>
          <w:szCs w:val="28"/>
          <w:u w:val="single"/>
        </w:rPr>
        <w:t>PERNYATAN ORISINALITAS</w:t>
      </w:r>
    </w:p>
    <w:p w14:paraId="17EA757C" w14:textId="77777777" w:rsidR="00742652" w:rsidRDefault="00742652" w:rsidP="00742652">
      <w:pPr>
        <w:adjustRightInd w:val="0"/>
        <w:spacing w:line="276" w:lineRule="auto"/>
        <w:rPr>
          <w:rFonts w:ascii="Times New Roman" w:hAnsi="Times New Roman" w:cs="Times New Roman"/>
          <w:b/>
          <w:bCs/>
          <w:sz w:val="24"/>
          <w:szCs w:val="24"/>
          <w:lang w:eastAsia="id-ID"/>
        </w:rPr>
      </w:pPr>
    </w:p>
    <w:p w14:paraId="18A9C255" w14:textId="77777777" w:rsidR="00742652" w:rsidRPr="00BD6348" w:rsidRDefault="00742652" w:rsidP="00742652">
      <w:pPr>
        <w:adjustRightInd w:val="0"/>
        <w:spacing w:line="276" w:lineRule="auto"/>
        <w:rPr>
          <w:rFonts w:ascii="Times New Roman" w:hAnsi="Times New Roman" w:cs="Times New Roman"/>
          <w:b/>
          <w:bCs/>
          <w:sz w:val="24"/>
          <w:szCs w:val="24"/>
          <w:lang w:eastAsia="id-ID"/>
        </w:rPr>
      </w:pPr>
    </w:p>
    <w:p w14:paraId="4390F7C4" w14:textId="77777777" w:rsidR="00742652" w:rsidRDefault="00742652" w:rsidP="00742652">
      <w:pPr>
        <w:adjustRightInd w:val="0"/>
        <w:spacing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bertanda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tangan</w:t>
      </w:r>
      <w:proofErr w:type="spellEnd"/>
      <w:r w:rsidRPr="00BD6348">
        <w:rPr>
          <w:rFonts w:ascii="Times New Roman" w:hAnsi="Times New Roman" w:cs="Times New Roman"/>
          <w:sz w:val="24"/>
          <w:szCs w:val="24"/>
          <w:lang w:eastAsia="id-ID"/>
        </w:rPr>
        <w:t xml:space="preserve"> di </w:t>
      </w:r>
      <w:proofErr w:type="spellStart"/>
      <w:r w:rsidRPr="00BD6348">
        <w:rPr>
          <w:rFonts w:ascii="Times New Roman" w:hAnsi="Times New Roman" w:cs="Times New Roman"/>
          <w:sz w:val="24"/>
          <w:szCs w:val="24"/>
          <w:lang w:eastAsia="id-ID"/>
        </w:rPr>
        <w:t>bawah</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ini</w:t>
      </w:r>
      <w:proofErr w:type="spellEnd"/>
      <w:r w:rsidRPr="00BD6348">
        <w:rPr>
          <w:rFonts w:ascii="Times New Roman" w:hAnsi="Times New Roman" w:cs="Times New Roman"/>
          <w:sz w:val="24"/>
          <w:szCs w:val="24"/>
          <w:lang w:eastAsia="id-ID"/>
        </w:rPr>
        <w:t>:</w:t>
      </w:r>
    </w:p>
    <w:p w14:paraId="2B7DFF95" w14:textId="77777777" w:rsidR="00742652" w:rsidRDefault="00742652" w:rsidP="00742652">
      <w:pPr>
        <w:adjustRightInd w:val="0"/>
        <w:spacing w:line="240" w:lineRule="auto"/>
        <w:rPr>
          <w:rFonts w:ascii="Times New Roman" w:hAnsi="Times New Roman" w:cs="Times New Roman"/>
          <w:sz w:val="24"/>
          <w:szCs w:val="24"/>
          <w:lang w:eastAsia="id-ID"/>
        </w:rPr>
      </w:pPr>
    </w:p>
    <w:p w14:paraId="1BC2C7C1" w14:textId="77777777" w:rsidR="00742652" w:rsidRPr="002533A8" w:rsidRDefault="00742652" w:rsidP="00742652">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005D43BF">
        <w:rPr>
          <w:rFonts w:asciiTheme="majorBidi" w:hAnsiTheme="majorBidi" w:cstheme="majorBidi"/>
          <w:sz w:val="24"/>
          <w:szCs w:val="24"/>
        </w:rPr>
        <w:t xml:space="preserve">Abdul </w:t>
      </w:r>
      <w:proofErr w:type="spellStart"/>
      <w:r w:rsidR="005D43BF">
        <w:rPr>
          <w:rFonts w:asciiTheme="majorBidi" w:hAnsiTheme="majorBidi" w:cstheme="majorBidi"/>
          <w:sz w:val="24"/>
          <w:szCs w:val="24"/>
        </w:rPr>
        <w:t>Satar</w:t>
      </w:r>
      <w:proofErr w:type="spellEnd"/>
      <w:r w:rsidR="005D43BF">
        <w:rPr>
          <w:rFonts w:asciiTheme="majorBidi" w:hAnsiTheme="majorBidi" w:cstheme="majorBidi"/>
          <w:sz w:val="24"/>
          <w:szCs w:val="24"/>
        </w:rPr>
        <w:t xml:space="preserve"> </w:t>
      </w:r>
    </w:p>
    <w:p w14:paraId="1A75FBAD" w14:textId="77777777" w:rsidR="00742652" w:rsidRPr="001652D3" w:rsidRDefault="00742652" w:rsidP="00742652">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imes New Roman" w:hAnsi="Times New Roman"/>
          <w:b/>
          <w:sz w:val="24"/>
          <w:szCs w:val="24"/>
        </w:rPr>
        <w:t>2291100</w:t>
      </w:r>
      <w:r w:rsidR="005D43BF">
        <w:rPr>
          <w:rFonts w:ascii="Times New Roman" w:hAnsi="Times New Roman"/>
          <w:b/>
          <w:sz w:val="24"/>
          <w:szCs w:val="24"/>
        </w:rPr>
        <w:t>5</w:t>
      </w:r>
    </w:p>
    <w:p w14:paraId="3B44D70B" w14:textId="77777777" w:rsidR="00742652" w:rsidRDefault="00742652" w:rsidP="00742652">
      <w:pPr>
        <w:tabs>
          <w:tab w:val="num" w:pos="1512"/>
        </w:tabs>
        <w:spacing w:after="0" w:line="360" w:lineRule="auto"/>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Tempat</w:t>
      </w:r>
      <w:proofErr w:type="spellEnd"/>
      <w:r w:rsidRPr="00BD6348">
        <w:rPr>
          <w:rFonts w:ascii="Times New Roman" w:hAnsi="Times New Roman" w:cs="Times New Roman"/>
          <w:sz w:val="24"/>
          <w:szCs w:val="24"/>
          <w:lang w:eastAsia="id-ID"/>
        </w:rPr>
        <w:t>/</w:t>
      </w:r>
      <w:proofErr w:type="spellStart"/>
      <w:r w:rsidRPr="00BD6348">
        <w:rPr>
          <w:rFonts w:ascii="Times New Roman" w:hAnsi="Times New Roman" w:cs="Times New Roman"/>
          <w:sz w:val="24"/>
          <w:szCs w:val="24"/>
          <w:lang w:eastAsia="id-ID"/>
        </w:rPr>
        <w:t>Tgl</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Lahir</w:t>
      </w:r>
      <w:proofErr w:type="spellEnd"/>
      <w:r w:rsidRPr="00BD6348">
        <w:rPr>
          <w:rFonts w:ascii="Times New Roman" w:hAnsi="Times New Roman" w:cs="Times New Roman"/>
          <w:sz w:val="24"/>
          <w:szCs w:val="24"/>
          <w:lang w:eastAsia="id-ID"/>
        </w:rPr>
        <w:t xml:space="preserve"> </w:t>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proofErr w:type="spellStart"/>
      <w:r w:rsidR="005D43BF">
        <w:rPr>
          <w:rFonts w:ascii="Times New Roman" w:hAnsi="Times New Roman" w:cs="Times New Roman"/>
          <w:sz w:val="24"/>
          <w:szCs w:val="24"/>
          <w:lang w:eastAsia="id-ID"/>
        </w:rPr>
        <w:t>Asahan</w:t>
      </w:r>
      <w:proofErr w:type="spellEnd"/>
      <w:r w:rsidR="005D43BF">
        <w:rPr>
          <w:rFonts w:ascii="Times New Roman" w:hAnsi="Times New Roman" w:cs="Times New Roman"/>
          <w:sz w:val="24"/>
          <w:szCs w:val="24"/>
          <w:lang w:eastAsia="id-ID"/>
        </w:rPr>
        <w:t xml:space="preserve">, 09 </w:t>
      </w:r>
      <w:proofErr w:type="spellStart"/>
      <w:r w:rsidR="005D43BF">
        <w:rPr>
          <w:rFonts w:ascii="Times New Roman" w:hAnsi="Times New Roman" w:cs="Times New Roman"/>
          <w:sz w:val="24"/>
          <w:szCs w:val="24"/>
          <w:lang w:eastAsia="id-ID"/>
        </w:rPr>
        <w:t>Desember</w:t>
      </w:r>
      <w:proofErr w:type="spellEnd"/>
      <w:r w:rsidR="005D43BF">
        <w:rPr>
          <w:rFonts w:ascii="Times New Roman" w:hAnsi="Times New Roman" w:cs="Times New Roman"/>
          <w:sz w:val="24"/>
          <w:szCs w:val="24"/>
          <w:lang w:eastAsia="id-ID"/>
        </w:rPr>
        <w:t xml:space="preserve"> 1966</w:t>
      </w:r>
    </w:p>
    <w:p w14:paraId="5AFA8781" w14:textId="77777777" w:rsidR="00742652" w:rsidRPr="00FA0A7A" w:rsidRDefault="00742652" w:rsidP="00742652">
      <w:pPr>
        <w:adjustRightInd w:val="0"/>
        <w:spacing w:after="0" w:line="360" w:lineRule="auto"/>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Pekerjaan</w:t>
      </w:r>
      <w:proofErr w:type="spellEnd"/>
      <w:r w:rsidRPr="00BD6348">
        <w:rPr>
          <w:rFonts w:ascii="Times New Roman" w:hAnsi="Times New Roman" w:cs="Times New Roman"/>
          <w:sz w:val="24"/>
          <w:szCs w:val="24"/>
          <w:lang w:eastAsia="id-ID"/>
        </w:rPr>
        <w:t xml:space="preserve">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proofErr w:type="spellStart"/>
      <w:r w:rsidR="005D43BF">
        <w:rPr>
          <w:rFonts w:ascii="Times New Roman" w:hAnsi="Times New Roman" w:cs="Times New Roman"/>
          <w:sz w:val="24"/>
          <w:szCs w:val="24"/>
          <w:lang w:eastAsia="id-ID"/>
        </w:rPr>
        <w:t>Karyawan</w:t>
      </w:r>
      <w:proofErr w:type="spellEnd"/>
      <w:r w:rsidR="005D43BF">
        <w:rPr>
          <w:rFonts w:ascii="Times New Roman" w:hAnsi="Times New Roman" w:cs="Times New Roman"/>
          <w:sz w:val="24"/>
          <w:szCs w:val="24"/>
          <w:lang w:eastAsia="id-ID"/>
        </w:rPr>
        <w:t xml:space="preserve"> </w:t>
      </w:r>
      <w:proofErr w:type="spellStart"/>
      <w:r w:rsidR="005D43BF">
        <w:rPr>
          <w:rFonts w:ascii="Times New Roman" w:hAnsi="Times New Roman" w:cs="Times New Roman"/>
          <w:sz w:val="24"/>
          <w:szCs w:val="24"/>
          <w:lang w:eastAsia="id-ID"/>
        </w:rPr>
        <w:t>Swasta</w:t>
      </w:r>
      <w:proofErr w:type="spellEnd"/>
      <w:r w:rsidR="005D43BF">
        <w:rPr>
          <w:rFonts w:ascii="Times New Roman" w:hAnsi="Times New Roman" w:cs="Times New Roman"/>
          <w:sz w:val="24"/>
          <w:szCs w:val="24"/>
          <w:lang w:eastAsia="id-ID"/>
        </w:rPr>
        <w:t xml:space="preserve"> </w:t>
      </w:r>
    </w:p>
    <w:p w14:paraId="582D36C7" w14:textId="77777777" w:rsidR="00742652" w:rsidRPr="00FA0A7A" w:rsidRDefault="00742652" w:rsidP="00742652">
      <w:pPr>
        <w:adjustRightInd w:val="0"/>
        <w:spacing w:after="0" w:line="36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Agama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Islam </w:t>
      </w:r>
    </w:p>
    <w:p w14:paraId="599B651B" w14:textId="77777777" w:rsidR="00742652" w:rsidRPr="00FA0A7A" w:rsidRDefault="00742652" w:rsidP="00742652">
      <w:pPr>
        <w:adjustRightInd w:val="0"/>
        <w:spacing w:after="0" w:line="36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Alamat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Jln.</w:t>
      </w:r>
      <w:r w:rsidR="005D43BF">
        <w:rPr>
          <w:rFonts w:ascii="Times New Roman" w:hAnsi="Times New Roman" w:cs="Times New Roman"/>
          <w:sz w:val="24"/>
          <w:szCs w:val="24"/>
          <w:lang w:eastAsia="id-ID"/>
        </w:rPr>
        <w:t>Gaharu</w:t>
      </w:r>
      <w:proofErr w:type="spellEnd"/>
      <w:r w:rsidR="005D43BF">
        <w:rPr>
          <w:rFonts w:ascii="Times New Roman" w:hAnsi="Times New Roman" w:cs="Times New Roman"/>
          <w:sz w:val="24"/>
          <w:szCs w:val="24"/>
          <w:lang w:eastAsia="id-ID"/>
        </w:rPr>
        <w:t xml:space="preserve"> Gg. </w:t>
      </w:r>
      <w:proofErr w:type="spellStart"/>
      <w:r w:rsidR="005D43BF">
        <w:rPr>
          <w:rFonts w:ascii="Times New Roman" w:hAnsi="Times New Roman" w:cs="Times New Roman"/>
          <w:sz w:val="24"/>
          <w:szCs w:val="24"/>
          <w:lang w:eastAsia="id-ID"/>
        </w:rPr>
        <w:t>Sekolah</w:t>
      </w:r>
      <w:proofErr w:type="spellEnd"/>
      <w:r w:rsidR="005D43BF">
        <w:rPr>
          <w:rFonts w:ascii="Times New Roman" w:hAnsi="Times New Roman" w:cs="Times New Roman"/>
          <w:sz w:val="24"/>
          <w:szCs w:val="24"/>
          <w:lang w:eastAsia="id-ID"/>
        </w:rPr>
        <w:t xml:space="preserve"> Blok S No. 6/24</w:t>
      </w:r>
      <w:r>
        <w:rPr>
          <w:rFonts w:ascii="Times New Roman" w:hAnsi="Times New Roman" w:cs="Times New Roman"/>
          <w:sz w:val="24"/>
          <w:szCs w:val="24"/>
          <w:lang w:eastAsia="id-ID"/>
        </w:rPr>
        <w:t xml:space="preserve">  </w:t>
      </w:r>
    </w:p>
    <w:p w14:paraId="39829D78" w14:textId="77777777" w:rsidR="00742652" w:rsidRPr="00B5331C" w:rsidRDefault="00742652" w:rsidP="00742652">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 xml:space="preserve">Program </w:t>
      </w:r>
      <w:proofErr w:type="spellStart"/>
      <w:r w:rsidRPr="00B5331C">
        <w:rPr>
          <w:rFonts w:asciiTheme="majorBidi" w:hAnsiTheme="majorBidi" w:cstheme="majorBidi"/>
          <w:sz w:val="24"/>
          <w:szCs w:val="24"/>
        </w:rPr>
        <w:t>Studi</w:t>
      </w:r>
      <w:proofErr w:type="spellEnd"/>
      <w:r w:rsidRPr="00B5331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Magister</w:t>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p>
    <w:p w14:paraId="62DFC435" w14:textId="77777777" w:rsidR="00742652" w:rsidRPr="00406D2A" w:rsidRDefault="00742652" w:rsidP="00742652">
      <w:pPr>
        <w:tabs>
          <w:tab w:val="num" w:pos="1512"/>
        </w:tabs>
        <w:spacing w:after="0" w:line="360" w:lineRule="auto"/>
        <w:rPr>
          <w:rFonts w:asciiTheme="majorBidi" w:hAnsiTheme="majorBidi" w:cstheme="majorBidi"/>
          <w:sz w:val="24"/>
          <w:szCs w:val="24"/>
        </w:rPr>
      </w:pPr>
      <w:proofErr w:type="spellStart"/>
      <w:r w:rsidRPr="00B5331C">
        <w:rPr>
          <w:rFonts w:asciiTheme="majorBidi" w:hAnsiTheme="majorBidi" w:cstheme="majorBidi"/>
          <w:sz w:val="24"/>
          <w:szCs w:val="24"/>
        </w:rPr>
        <w:t>Konsentrasi</w:t>
      </w:r>
      <w:proofErr w:type="spellEnd"/>
      <w:r w:rsidRPr="00B5331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r w:rsidRPr="00B5331C">
        <w:rPr>
          <w:rFonts w:asciiTheme="majorBidi" w:hAnsiTheme="majorBidi" w:cstheme="majorBidi"/>
          <w:sz w:val="24"/>
          <w:szCs w:val="24"/>
        </w:rPr>
        <w:t xml:space="preserve"> </w:t>
      </w:r>
      <w:proofErr w:type="spellStart"/>
      <w:r w:rsidR="005D43BF">
        <w:rPr>
          <w:rFonts w:asciiTheme="majorBidi" w:hAnsiTheme="majorBidi" w:cstheme="majorBidi"/>
          <w:sz w:val="24"/>
          <w:szCs w:val="24"/>
        </w:rPr>
        <w:t>Pidana</w:t>
      </w:r>
      <w:proofErr w:type="spellEnd"/>
      <w:r w:rsidR="005D43BF">
        <w:rPr>
          <w:rFonts w:asciiTheme="majorBidi" w:hAnsiTheme="majorBidi" w:cstheme="majorBidi"/>
          <w:sz w:val="24"/>
          <w:szCs w:val="24"/>
        </w:rPr>
        <w:t xml:space="preserve"> </w:t>
      </w:r>
    </w:p>
    <w:p w14:paraId="3D770743" w14:textId="77777777" w:rsidR="00742652" w:rsidRPr="00BD6348" w:rsidRDefault="00742652" w:rsidP="00742652">
      <w:pPr>
        <w:adjustRightInd w:val="0"/>
        <w:spacing w:line="276" w:lineRule="auto"/>
        <w:ind w:left="284"/>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                 </w:t>
      </w:r>
    </w:p>
    <w:p w14:paraId="1A5E5F4C" w14:textId="7F3F3441" w:rsidR="00742652" w:rsidRPr="00B53290" w:rsidRDefault="00742652" w:rsidP="00742652">
      <w:pPr>
        <w:spacing w:after="0" w:line="240" w:lineRule="auto"/>
        <w:jc w:val="both"/>
        <w:rPr>
          <w:rFonts w:ascii="Times New Roman" w:eastAsia="Times New Roman" w:hAnsi="Times New Roman" w:cs="Times New Roman"/>
          <w:bCs/>
          <w:color w:val="000000"/>
          <w:sz w:val="24"/>
          <w:szCs w:val="24"/>
        </w:rPr>
      </w:pPr>
      <w:proofErr w:type="spellStart"/>
      <w:r w:rsidRPr="00BD6348">
        <w:rPr>
          <w:rFonts w:ascii="Times New Roman" w:hAnsi="Times New Roman" w:cs="Times New Roman"/>
          <w:sz w:val="24"/>
          <w:szCs w:val="24"/>
          <w:lang w:eastAsia="id-ID"/>
        </w:rPr>
        <w:t>Menyatakan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dengan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sebenarnya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bahwa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Tesis</w:t>
      </w:r>
      <w:proofErr w:type="spellEnd"/>
      <w:r w:rsidRPr="00BD6348">
        <w:rPr>
          <w:rFonts w:ascii="Times New Roman" w:hAnsi="Times New Roman" w:cs="Times New Roman"/>
          <w:sz w:val="24"/>
          <w:szCs w:val="24"/>
          <w:lang w:eastAsia="id-ID"/>
        </w:rPr>
        <w:t xml:space="preserve"> yang </w:t>
      </w:r>
      <w:proofErr w:type="spellStart"/>
      <w:r w:rsidRPr="00BD6348">
        <w:rPr>
          <w:rFonts w:ascii="Times New Roman" w:hAnsi="Times New Roman" w:cs="Times New Roman"/>
          <w:sz w:val="24"/>
          <w:szCs w:val="24"/>
          <w:lang w:eastAsia="id-ID"/>
        </w:rPr>
        <w:t>berjudul</w:t>
      </w:r>
      <w:proofErr w:type="spellEnd"/>
      <w:r w:rsidRPr="00BD6348">
        <w:rPr>
          <w:rFonts w:ascii="Times New Roman" w:hAnsi="Times New Roman" w:cs="Times New Roman"/>
          <w:sz w:val="24"/>
          <w:szCs w:val="24"/>
          <w:lang w:eastAsia="id-ID"/>
        </w:rPr>
        <w:t xml:space="preserve"> </w:t>
      </w:r>
      <w:r w:rsidR="005D43BF">
        <w:rPr>
          <w:rFonts w:ascii="Times New Roman" w:hAnsi="Times New Roman" w:cs="Times New Roman"/>
          <w:sz w:val="24"/>
          <w:szCs w:val="24"/>
          <w:lang w:eastAsia="id-ID"/>
        </w:rPr>
        <w:t>“</w:t>
      </w:r>
      <w:proofErr w:type="spellStart"/>
      <w:r w:rsidR="005D43BF" w:rsidRPr="00742652">
        <w:rPr>
          <w:rFonts w:ascii="Times New Roman" w:hAnsi="Times New Roman" w:cs="Times New Roman"/>
          <w:sz w:val="24"/>
          <w:szCs w:val="24"/>
        </w:rPr>
        <w:t>Putusan</w:t>
      </w:r>
      <w:proofErr w:type="spellEnd"/>
      <w:r w:rsidR="005D43BF" w:rsidRPr="00742652">
        <w:rPr>
          <w:rFonts w:ascii="Times New Roman" w:hAnsi="Times New Roman" w:cs="Times New Roman"/>
          <w:sz w:val="24"/>
          <w:szCs w:val="24"/>
        </w:rPr>
        <w:t xml:space="preserve"> </w:t>
      </w:r>
      <w:proofErr w:type="spellStart"/>
      <w:r w:rsidR="00043C26">
        <w:rPr>
          <w:rFonts w:ascii="Times New Roman" w:hAnsi="Times New Roman" w:cs="Times New Roman"/>
          <w:sz w:val="24"/>
          <w:szCs w:val="24"/>
        </w:rPr>
        <w:t>Tuntutan</w:t>
      </w:r>
      <w:proofErr w:type="spellEnd"/>
      <w:r w:rsidR="00043C26">
        <w:rPr>
          <w:rFonts w:ascii="Times New Roman" w:hAnsi="Times New Roman" w:cs="Times New Roman"/>
          <w:sz w:val="24"/>
          <w:szCs w:val="24"/>
        </w:rPr>
        <w:t xml:space="preserve"> </w:t>
      </w:r>
      <w:proofErr w:type="spellStart"/>
      <w:r w:rsidR="005D43BF" w:rsidRPr="00742652">
        <w:rPr>
          <w:rFonts w:ascii="Times New Roman" w:hAnsi="Times New Roman" w:cs="Times New Roman"/>
          <w:sz w:val="24"/>
          <w:szCs w:val="24"/>
        </w:rPr>
        <w:t>Penuntut</w:t>
      </w:r>
      <w:proofErr w:type="spellEnd"/>
      <w:r w:rsidR="005D43BF" w:rsidRPr="00742652">
        <w:rPr>
          <w:rFonts w:ascii="Times New Roman" w:hAnsi="Times New Roman" w:cs="Times New Roman"/>
          <w:sz w:val="24"/>
          <w:szCs w:val="24"/>
        </w:rPr>
        <w:t xml:space="preserve"> </w:t>
      </w:r>
      <w:proofErr w:type="spellStart"/>
      <w:proofErr w:type="gramStart"/>
      <w:r w:rsidR="005D43BF" w:rsidRPr="00742652">
        <w:rPr>
          <w:rFonts w:ascii="Times New Roman" w:hAnsi="Times New Roman" w:cs="Times New Roman"/>
          <w:sz w:val="24"/>
          <w:szCs w:val="24"/>
        </w:rPr>
        <w:t>Umum</w:t>
      </w:r>
      <w:proofErr w:type="spellEnd"/>
      <w:r w:rsidR="005D43BF" w:rsidRPr="00742652">
        <w:rPr>
          <w:rFonts w:ascii="Times New Roman" w:hAnsi="Times New Roman" w:cs="Times New Roman"/>
          <w:sz w:val="24"/>
          <w:szCs w:val="24"/>
        </w:rPr>
        <w:t xml:space="preserve">  </w:t>
      </w:r>
      <w:proofErr w:type="spellStart"/>
      <w:r w:rsidR="005D43BF" w:rsidRPr="00742652">
        <w:rPr>
          <w:rFonts w:ascii="Times New Roman" w:hAnsi="Times New Roman" w:cs="Times New Roman"/>
          <w:sz w:val="24"/>
          <w:szCs w:val="24"/>
        </w:rPr>
        <w:t>Tidak</w:t>
      </w:r>
      <w:proofErr w:type="spellEnd"/>
      <w:proofErr w:type="gramEnd"/>
      <w:r w:rsidR="005D43BF" w:rsidRPr="00742652">
        <w:rPr>
          <w:rFonts w:ascii="Times New Roman" w:hAnsi="Times New Roman" w:cs="Times New Roman"/>
          <w:sz w:val="24"/>
          <w:szCs w:val="24"/>
        </w:rPr>
        <w:t xml:space="preserve"> </w:t>
      </w:r>
      <w:proofErr w:type="spellStart"/>
      <w:r w:rsidR="005D43BF" w:rsidRPr="00742652">
        <w:rPr>
          <w:rFonts w:ascii="Times New Roman" w:hAnsi="Times New Roman" w:cs="Times New Roman"/>
          <w:sz w:val="24"/>
          <w:szCs w:val="24"/>
        </w:rPr>
        <w:t>Dapat</w:t>
      </w:r>
      <w:proofErr w:type="spellEnd"/>
      <w:r w:rsidR="005D43BF" w:rsidRPr="00742652">
        <w:rPr>
          <w:rFonts w:ascii="Times New Roman" w:hAnsi="Times New Roman" w:cs="Times New Roman"/>
          <w:sz w:val="24"/>
          <w:szCs w:val="24"/>
        </w:rPr>
        <w:t xml:space="preserve"> </w:t>
      </w:r>
      <w:proofErr w:type="spellStart"/>
      <w:r w:rsidR="005D43BF" w:rsidRPr="00742652">
        <w:rPr>
          <w:rFonts w:ascii="Times New Roman" w:hAnsi="Times New Roman" w:cs="Times New Roman"/>
          <w:sz w:val="24"/>
          <w:szCs w:val="24"/>
        </w:rPr>
        <w:t>Diterima</w:t>
      </w:r>
      <w:proofErr w:type="spellEnd"/>
      <w:r w:rsidR="005D43BF" w:rsidRPr="00742652">
        <w:rPr>
          <w:rFonts w:ascii="Times New Roman" w:hAnsi="Times New Roman" w:cs="Times New Roman"/>
          <w:sz w:val="24"/>
          <w:szCs w:val="24"/>
        </w:rPr>
        <w:t xml:space="preserve"> </w:t>
      </w:r>
      <w:proofErr w:type="spellStart"/>
      <w:r w:rsidR="005D43BF" w:rsidRPr="00742652">
        <w:rPr>
          <w:rFonts w:ascii="Times New Roman" w:hAnsi="Times New Roman" w:cs="Times New Roman"/>
          <w:sz w:val="24"/>
          <w:szCs w:val="24"/>
        </w:rPr>
        <w:t>Dalam</w:t>
      </w:r>
      <w:proofErr w:type="spellEnd"/>
      <w:r w:rsidR="005D43BF" w:rsidRPr="00742652">
        <w:rPr>
          <w:rFonts w:ascii="Times New Roman" w:hAnsi="Times New Roman" w:cs="Times New Roman"/>
          <w:sz w:val="24"/>
          <w:szCs w:val="24"/>
        </w:rPr>
        <w:t xml:space="preserve"> </w:t>
      </w:r>
      <w:proofErr w:type="spellStart"/>
      <w:r w:rsidR="005D43BF" w:rsidRPr="00742652">
        <w:rPr>
          <w:rFonts w:ascii="Times New Roman" w:hAnsi="Times New Roman" w:cs="Times New Roman"/>
          <w:sz w:val="24"/>
          <w:szCs w:val="24"/>
        </w:rPr>
        <w:t>Perkara</w:t>
      </w:r>
      <w:proofErr w:type="spellEnd"/>
      <w:r w:rsidR="005D43BF" w:rsidRPr="00742652">
        <w:rPr>
          <w:rFonts w:ascii="Times New Roman" w:hAnsi="Times New Roman" w:cs="Times New Roman"/>
          <w:sz w:val="24"/>
          <w:szCs w:val="24"/>
        </w:rPr>
        <w:t xml:space="preserve"> </w:t>
      </w:r>
      <w:proofErr w:type="spellStart"/>
      <w:r w:rsidR="005D43BF" w:rsidRPr="00742652">
        <w:rPr>
          <w:rFonts w:ascii="Times New Roman" w:hAnsi="Times New Roman" w:cs="Times New Roman"/>
          <w:sz w:val="24"/>
          <w:szCs w:val="24"/>
        </w:rPr>
        <w:t>Kekerasan</w:t>
      </w:r>
      <w:proofErr w:type="spellEnd"/>
      <w:r w:rsidR="005D43BF" w:rsidRPr="00742652">
        <w:rPr>
          <w:rFonts w:ascii="Times New Roman" w:hAnsi="Times New Roman" w:cs="Times New Roman"/>
          <w:sz w:val="24"/>
          <w:szCs w:val="24"/>
        </w:rPr>
        <w:t xml:space="preserve"> </w:t>
      </w:r>
      <w:proofErr w:type="spellStart"/>
      <w:r w:rsidR="005D43BF" w:rsidRPr="00742652">
        <w:rPr>
          <w:rFonts w:ascii="Times New Roman" w:hAnsi="Times New Roman" w:cs="Times New Roman"/>
          <w:sz w:val="24"/>
          <w:szCs w:val="24"/>
        </w:rPr>
        <w:t>Dalam</w:t>
      </w:r>
      <w:proofErr w:type="spellEnd"/>
      <w:r w:rsidR="005D43BF" w:rsidRPr="00742652">
        <w:rPr>
          <w:rFonts w:ascii="Times New Roman" w:hAnsi="Times New Roman" w:cs="Times New Roman"/>
          <w:sz w:val="24"/>
          <w:szCs w:val="24"/>
        </w:rPr>
        <w:t xml:space="preserve"> </w:t>
      </w:r>
      <w:proofErr w:type="spellStart"/>
      <w:r w:rsidR="005D43BF" w:rsidRPr="00742652">
        <w:rPr>
          <w:rFonts w:ascii="Times New Roman" w:hAnsi="Times New Roman" w:cs="Times New Roman"/>
          <w:sz w:val="24"/>
          <w:szCs w:val="24"/>
        </w:rPr>
        <w:t>Rumah</w:t>
      </w:r>
      <w:proofErr w:type="spellEnd"/>
      <w:r w:rsidR="005D43BF" w:rsidRPr="00742652">
        <w:rPr>
          <w:rFonts w:ascii="Times New Roman" w:hAnsi="Times New Roman" w:cs="Times New Roman"/>
          <w:sz w:val="24"/>
          <w:szCs w:val="24"/>
        </w:rPr>
        <w:t xml:space="preserve"> </w:t>
      </w:r>
      <w:proofErr w:type="spellStart"/>
      <w:r w:rsidR="005D43BF" w:rsidRPr="00742652">
        <w:rPr>
          <w:rFonts w:ascii="Times New Roman" w:hAnsi="Times New Roman" w:cs="Times New Roman"/>
          <w:sz w:val="24"/>
          <w:szCs w:val="24"/>
        </w:rPr>
        <w:t>Tangga</w:t>
      </w:r>
      <w:proofErr w:type="spellEnd"/>
      <w:r w:rsidR="005D43BF">
        <w:rPr>
          <w:rFonts w:ascii="Times New Roman" w:hAnsi="Times New Roman" w:cs="Times New Roman"/>
          <w:sz w:val="24"/>
          <w:szCs w:val="24"/>
        </w:rPr>
        <w:t xml:space="preserve"> </w:t>
      </w:r>
      <w:r w:rsidR="005D43BF" w:rsidRPr="00742652">
        <w:rPr>
          <w:rFonts w:ascii="Times New Roman" w:hAnsi="Times New Roman" w:cs="Times New Roman"/>
          <w:sz w:val="24"/>
          <w:szCs w:val="24"/>
        </w:rPr>
        <w:t>(</w:t>
      </w:r>
      <w:proofErr w:type="spellStart"/>
      <w:r w:rsidR="005D43BF" w:rsidRPr="00742652">
        <w:rPr>
          <w:rFonts w:ascii="Times New Roman" w:hAnsi="Times New Roman" w:cs="Times New Roman"/>
          <w:sz w:val="24"/>
          <w:szCs w:val="24"/>
        </w:rPr>
        <w:t>Studi</w:t>
      </w:r>
      <w:proofErr w:type="spellEnd"/>
      <w:r w:rsidR="005D43BF" w:rsidRPr="00742652">
        <w:rPr>
          <w:rFonts w:ascii="Times New Roman" w:hAnsi="Times New Roman" w:cs="Times New Roman"/>
          <w:sz w:val="24"/>
          <w:szCs w:val="24"/>
        </w:rPr>
        <w:t xml:space="preserve"> </w:t>
      </w:r>
      <w:proofErr w:type="spellStart"/>
      <w:r w:rsidR="005D43BF" w:rsidRPr="00742652">
        <w:rPr>
          <w:rFonts w:ascii="Times New Roman" w:hAnsi="Times New Roman" w:cs="Times New Roman"/>
          <w:sz w:val="24"/>
          <w:szCs w:val="24"/>
        </w:rPr>
        <w:t>Putusan</w:t>
      </w:r>
      <w:proofErr w:type="spellEnd"/>
      <w:r w:rsidR="005D43BF" w:rsidRPr="00742652">
        <w:rPr>
          <w:rFonts w:ascii="Times New Roman" w:hAnsi="Times New Roman" w:cs="Times New Roman"/>
          <w:sz w:val="24"/>
          <w:szCs w:val="24"/>
        </w:rPr>
        <w:t xml:space="preserve"> </w:t>
      </w:r>
      <w:proofErr w:type="spellStart"/>
      <w:r w:rsidR="005D43BF" w:rsidRPr="00742652">
        <w:rPr>
          <w:rFonts w:ascii="Times New Roman" w:hAnsi="Times New Roman" w:cs="Times New Roman"/>
          <w:sz w:val="24"/>
          <w:szCs w:val="24"/>
        </w:rPr>
        <w:t>Nomor</w:t>
      </w:r>
      <w:proofErr w:type="spellEnd"/>
      <w:r w:rsidR="005D43BF" w:rsidRPr="00742652">
        <w:rPr>
          <w:rFonts w:ascii="Times New Roman" w:hAnsi="Times New Roman" w:cs="Times New Roman"/>
          <w:sz w:val="24"/>
          <w:szCs w:val="24"/>
        </w:rPr>
        <w:t xml:space="preserve"> 864/</w:t>
      </w:r>
      <w:proofErr w:type="spellStart"/>
      <w:r w:rsidR="005D43BF" w:rsidRPr="00742652">
        <w:rPr>
          <w:rFonts w:ascii="Times New Roman" w:hAnsi="Times New Roman" w:cs="Times New Roman"/>
          <w:sz w:val="24"/>
          <w:szCs w:val="24"/>
        </w:rPr>
        <w:t>Pid.Sus</w:t>
      </w:r>
      <w:proofErr w:type="spellEnd"/>
      <w:r w:rsidR="005D43BF" w:rsidRPr="00742652">
        <w:rPr>
          <w:rFonts w:ascii="Times New Roman" w:hAnsi="Times New Roman" w:cs="Times New Roman"/>
          <w:sz w:val="24"/>
          <w:szCs w:val="24"/>
        </w:rPr>
        <w:t>/2023/</w:t>
      </w:r>
      <w:proofErr w:type="spellStart"/>
      <w:r w:rsidR="005D43BF" w:rsidRPr="00742652">
        <w:rPr>
          <w:rFonts w:ascii="Times New Roman" w:hAnsi="Times New Roman" w:cs="Times New Roman"/>
          <w:sz w:val="24"/>
          <w:szCs w:val="24"/>
        </w:rPr>
        <w:t>Pn-Mdn</w:t>
      </w:r>
      <w:proofErr w:type="spellEnd"/>
      <w:r w:rsidR="005D43BF" w:rsidRPr="00742652">
        <w:rPr>
          <w:rFonts w:ascii="Times New Roman" w:hAnsi="Times New Roman" w:cs="Times New Roman"/>
          <w:sz w:val="24"/>
          <w:szCs w:val="24"/>
        </w:rPr>
        <w:t>)</w:t>
      </w:r>
      <w:r>
        <w:rPr>
          <w:rFonts w:ascii="Times New Roman" w:hAnsi="Times New Roman"/>
          <w:sz w:val="24"/>
          <w:szCs w:val="24"/>
        </w:rPr>
        <w:t>”</w:t>
      </w:r>
      <w:r w:rsidR="005D43BF">
        <w:rPr>
          <w:rFonts w:ascii="Times New Roman" w:hAnsi="Times New Roman"/>
          <w:sz w:val="24"/>
          <w:szCs w:val="24"/>
        </w:rPr>
        <w:t xml:space="preserve"> </w:t>
      </w:r>
      <w:proofErr w:type="spellStart"/>
      <w:r w:rsidRPr="00BD6348">
        <w:rPr>
          <w:rFonts w:ascii="Times New Roman" w:hAnsi="Times New Roman" w:cs="Times New Roman"/>
          <w:sz w:val="24"/>
          <w:szCs w:val="24"/>
          <w:lang w:eastAsia="id-ID"/>
        </w:rPr>
        <w:t>adalah</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benar-benar</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karya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asli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saya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kecuali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kutipan-kutipan</w:t>
      </w:r>
      <w:proofErr w:type="spellEnd"/>
      <w:r w:rsidRPr="00BD6348">
        <w:rPr>
          <w:rFonts w:ascii="Times New Roman" w:hAnsi="Times New Roman" w:cs="Times New Roman"/>
          <w:sz w:val="24"/>
          <w:szCs w:val="24"/>
          <w:lang w:eastAsia="id-ID"/>
        </w:rPr>
        <w:t xml:space="preserve"> yang </w:t>
      </w:r>
      <w:proofErr w:type="spellStart"/>
      <w:r w:rsidRPr="00BD6348">
        <w:rPr>
          <w:rFonts w:ascii="Times New Roman" w:hAnsi="Times New Roman" w:cs="Times New Roman"/>
          <w:sz w:val="24"/>
          <w:szCs w:val="24"/>
          <w:lang w:eastAsia="id-ID"/>
        </w:rPr>
        <w:t>disebutkan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sumbernya</w:t>
      </w:r>
      <w:proofErr w:type="spellEnd"/>
      <w:r w:rsidRPr="00BD6348">
        <w:rPr>
          <w:rFonts w:ascii="Times New Roman" w:hAnsi="Times New Roman" w:cs="Times New Roman"/>
          <w:sz w:val="24"/>
          <w:szCs w:val="24"/>
          <w:lang w:eastAsia="id-ID"/>
        </w:rPr>
        <w:t>.</w:t>
      </w:r>
    </w:p>
    <w:p w14:paraId="317AA4CD" w14:textId="77777777" w:rsidR="00742652" w:rsidRPr="00BD6348" w:rsidRDefault="00742652" w:rsidP="00742652">
      <w:pPr>
        <w:adjustRightInd w:val="0"/>
        <w:spacing w:after="120" w:line="240" w:lineRule="auto"/>
        <w:jc w:val="both"/>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Apabila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terdapat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kesalahan</w:t>
      </w:r>
      <w:proofErr w:type="spellEnd"/>
      <w:r w:rsidRPr="00BD6348">
        <w:rPr>
          <w:rFonts w:ascii="Times New Roman" w:hAnsi="Times New Roman" w:cs="Times New Roman"/>
          <w:sz w:val="24"/>
          <w:szCs w:val="24"/>
          <w:lang w:eastAsia="id-ID"/>
        </w:rPr>
        <w:t xml:space="preserve"> dan </w:t>
      </w:r>
      <w:proofErr w:type="spellStart"/>
      <w:r w:rsidRPr="00BD6348">
        <w:rPr>
          <w:rFonts w:ascii="Times New Roman" w:hAnsi="Times New Roman" w:cs="Times New Roman"/>
          <w:sz w:val="24"/>
          <w:szCs w:val="24"/>
          <w:lang w:eastAsia="id-ID"/>
        </w:rPr>
        <w:t>kekeliruan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didalamnya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maka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kesalahan</w:t>
      </w:r>
      <w:proofErr w:type="spellEnd"/>
      <w:r w:rsidRPr="00BD6348">
        <w:rPr>
          <w:rFonts w:ascii="Times New Roman" w:hAnsi="Times New Roman" w:cs="Times New Roman"/>
          <w:sz w:val="24"/>
          <w:szCs w:val="24"/>
          <w:lang w:eastAsia="id-ID"/>
        </w:rPr>
        <w:t xml:space="preserve"> dan </w:t>
      </w:r>
      <w:proofErr w:type="spellStart"/>
      <w:r w:rsidRPr="00BD6348">
        <w:rPr>
          <w:rFonts w:ascii="Times New Roman" w:hAnsi="Times New Roman" w:cs="Times New Roman"/>
          <w:sz w:val="24"/>
          <w:szCs w:val="24"/>
          <w:lang w:eastAsia="id-ID"/>
        </w:rPr>
        <w:t>kekeliruan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itu</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menjadi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tanggungjawab</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saya</w:t>
      </w:r>
      <w:proofErr w:type="spellEnd"/>
      <w:r w:rsidRPr="00BD6348">
        <w:rPr>
          <w:rFonts w:ascii="Times New Roman" w:hAnsi="Times New Roman" w:cs="Times New Roman"/>
          <w:sz w:val="24"/>
          <w:szCs w:val="24"/>
          <w:lang w:eastAsia="id-ID"/>
        </w:rPr>
        <w:t>.</w:t>
      </w:r>
    </w:p>
    <w:p w14:paraId="49111D2C" w14:textId="77777777" w:rsidR="00742652" w:rsidRPr="00BD6348" w:rsidRDefault="00742652" w:rsidP="00742652">
      <w:pPr>
        <w:adjustRightInd w:val="0"/>
        <w:spacing w:line="276" w:lineRule="auto"/>
        <w:jc w:val="both"/>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Demikian</w:t>
      </w:r>
      <w:proofErr w:type="spellEnd"/>
      <w:r w:rsidRPr="00BD6348">
        <w:rPr>
          <w:rFonts w:ascii="Times New Roman" w:hAnsi="Times New Roman" w:cs="Times New Roman"/>
          <w:sz w:val="24"/>
          <w:szCs w:val="24"/>
          <w:lang w:eastAsia="id-ID"/>
        </w:rPr>
        <w:t xml:space="preserve"> Surat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ini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saya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dengan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sesungguhnya</w:t>
      </w:r>
      <w:proofErr w:type="spellEnd"/>
      <w:r w:rsidRPr="00BD6348">
        <w:rPr>
          <w:rFonts w:ascii="Times New Roman" w:hAnsi="Times New Roman" w:cs="Times New Roman"/>
          <w:sz w:val="24"/>
          <w:szCs w:val="24"/>
          <w:lang w:eastAsia="id-ID"/>
        </w:rPr>
        <w:t>.</w:t>
      </w:r>
    </w:p>
    <w:p w14:paraId="3098EC83" w14:textId="77777777" w:rsidR="00742652" w:rsidRPr="00BD6348" w:rsidRDefault="00742652" w:rsidP="00742652">
      <w:pPr>
        <w:adjustRightInd w:val="0"/>
        <w:spacing w:line="276" w:lineRule="auto"/>
        <w:ind w:firstLine="567"/>
        <w:rPr>
          <w:rFonts w:ascii="Times New Roman" w:hAnsi="Times New Roman" w:cs="Times New Roman"/>
          <w:sz w:val="24"/>
          <w:szCs w:val="24"/>
          <w:lang w:eastAsia="id-ID"/>
        </w:rPr>
      </w:pPr>
    </w:p>
    <w:p w14:paraId="75B63B06" w14:textId="65E68A11" w:rsidR="00742652" w:rsidRPr="00FA0A7A" w:rsidRDefault="00742652" w:rsidP="00742652">
      <w:pPr>
        <w:adjustRightInd w:val="0"/>
        <w:spacing w:after="0" w:line="240" w:lineRule="auto"/>
        <w:ind w:left="3686"/>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Medan, </w:t>
      </w:r>
      <w:r w:rsidR="000B4C8E">
        <w:rPr>
          <w:rFonts w:ascii="Times New Roman" w:hAnsi="Times New Roman" w:cs="Times New Roman"/>
          <w:sz w:val="24"/>
          <w:szCs w:val="24"/>
          <w:lang w:eastAsia="id-ID"/>
        </w:rPr>
        <w:t>26 April 2024</w:t>
      </w:r>
    </w:p>
    <w:p w14:paraId="6B03426C" w14:textId="77777777" w:rsidR="00742652" w:rsidRPr="00BD6348" w:rsidRDefault="00742652" w:rsidP="00742652">
      <w:pPr>
        <w:adjustRightInd w:val="0"/>
        <w:spacing w:after="0" w:line="240" w:lineRule="auto"/>
        <w:ind w:left="3686"/>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membuat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eastAsia="id-ID"/>
        </w:rPr>
        <w:t>,</w:t>
      </w:r>
    </w:p>
    <w:p w14:paraId="77182324" w14:textId="77777777" w:rsidR="00742652" w:rsidRPr="00BD6348" w:rsidRDefault="00742652" w:rsidP="00742652">
      <w:pPr>
        <w:spacing w:after="0" w:line="240" w:lineRule="auto"/>
        <w:ind w:left="3686"/>
        <w:jc w:val="center"/>
        <w:rPr>
          <w:rFonts w:ascii="Times New Roman" w:hAnsi="Times New Roman" w:cs="Times New Roman"/>
          <w:b/>
          <w:bCs/>
          <w:sz w:val="24"/>
          <w:szCs w:val="24"/>
          <w:lang w:eastAsia="id-ID"/>
        </w:rPr>
      </w:pPr>
    </w:p>
    <w:p w14:paraId="74090A4B" w14:textId="77777777" w:rsidR="00742652" w:rsidRDefault="00742652" w:rsidP="00742652">
      <w:pPr>
        <w:spacing w:after="0" w:line="240" w:lineRule="auto"/>
        <w:ind w:left="3686"/>
        <w:jc w:val="center"/>
        <w:rPr>
          <w:rFonts w:ascii="Times New Roman" w:hAnsi="Times New Roman" w:cs="Times New Roman"/>
          <w:b/>
          <w:bCs/>
          <w:sz w:val="16"/>
          <w:szCs w:val="16"/>
          <w:lang w:eastAsia="id-ID"/>
        </w:rPr>
      </w:pPr>
      <w:proofErr w:type="spellStart"/>
      <w:r w:rsidRPr="009A52C7">
        <w:rPr>
          <w:rFonts w:ascii="Times New Roman" w:hAnsi="Times New Roman" w:cs="Times New Roman"/>
          <w:b/>
          <w:bCs/>
          <w:sz w:val="16"/>
          <w:szCs w:val="16"/>
          <w:lang w:eastAsia="id-ID"/>
        </w:rPr>
        <w:t>Materai</w:t>
      </w:r>
      <w:proofErr w:type="spellEnd"/>
    </w:p>
    <w:p w14:paraId="19DCE6F2" w14:textId="77777777" w:rsidR="00742652" w:rsidRDefault="00742652" w:rsidP="00742652">
      <w:pPr>
        <w:spacing w:after="0" w:line="240" w:lineRule="auto"/>
        <w:ind w:left="3686"/>
        <w:jc w:val="center"/>
        <w:rPr>
          <w:rFonts w:ascii="Times New Roman" w:hAnsi="Times New Roman" w:cs="Times New Roman"/>
          <w:b/>
          <w:bCs/>
          <w:sz w:val="16"/>
          <w:szCs w:val="16"/>
          <w:lang w:eastAsia="id-ID"/>
        </w:rPr>
      </w:pPr>
    </w:p>
    <w:p w14:paraId="4A948397" w14:textId="77777777" w:rsidR="00742652" w:rsidRDefault="00742652" w:rsidP="00742652">
      <w:pPr>
        <w:spacing w:after="0" w:line="240" w:lineRule="auto"/>
        <w:ind w:left="3686"/>
        <w:jc w:val="center"/>
        <w:rPr>
          <w:rFonts w:ascii="Times New Roman" w:hAnsi="Times New Roman" w:cs="Times New Roman"/>
          <w:b/>
          <w:bCs/>
          <w:sz w:val="16"/>
          <w:szCs w:val="16"/>
          <w:lang w:eastAsia="id-ID"/>
        </w:rPr>
      </w:pPr>
    </w:p>
    <w:p w14:paraId="3E89221B" w14:textId="77777777" w:rsidR="00742652" w:rsidRDefault="00742652" w:rsidP="00742652">
      <w:pPr>
        <w:spacing w:after="0" w:line="240" w:lineRule="auto"/>
        <w:ind w:left="3686"/>
        <w:jc w:val="center"/>
        <w:rPr>
          <w:rFonts w:ascii="Times New Roman" w:hAnsi="Times New Roman" w:cs="Times New Roman"/>
          <w:b/>
          <w:bCs/>
          <w:sz w:val="16"/>
          <w:szCs w:val="16"/>
          <w:lang w:eastAsia="id-ID"/>
        </w:rPr>
      </w:pPr>
    </w:p>
    <w:p w14:paraId="2DEE2F04" w14:textId="77777777" w:rsidR="00742652" w:rsidRDefault="00742652" w:rsidP="00742652">
      <w:pPr>
        <w:spacing w:after="0" w:line="240" w:lineRule="auto"/>
        <w:ind w:left="3686"/>
        <w:jc w:val="center"/>
        <w:rPr>
          <w:rFonts w:ascii="Times New Roman" w:hAnsi="Times New Roman" w:cs="Times New Roman"/>
          <w:b/>
          <w:bCs/>
          <w:sz w:val="16"/>
          <w:szCs w:val="16"/>
          <w:lang w:eastAsia="id-ID"/>
        </w:rPr>
      </w:pPr>
    </w:p>
    <w:p w14:paraId="64AC407B" w14:textId="77777777" w:rsidR="00742652" w:rsidRDefault="00742652" w:rsidP="00742652">
      <w:pPr>
        <w:spacing w:after="0" w:line="240" w:lineRule="auto"/>
        <w:ind w:left="3686"/>
        <w:jc w:val="center"/>
        <w:rPr>
          <w:rFonts w:ascii="Times New Roman" w:hAnsi="Times New Roman" w:cs="Times New Roman"/>
          <w:b/>
          <w:bCs/>
          <w:sz w:val="16"/>
          <w:szCs w:val="16"/>
          <w:lang w:eastAsia="id-ID"/>
        </w:rPr>
      </w:pPr>
    </w:p>
    <w:p w14:paraId="3F329CD4" w14:textId="77777777" w:rsidR="00742652" w:rsidRPr="00EC59E5" w:rsidRDefault="005D43BF" w:rsidP="00742652">
      <w:pPr>
        <w:pStyle w:val="Heading3"/>
        <w:spacing w:before="0"/>
        <w:ind w:left="3686"/>
        <w:jc w:val="center"/>
        <w:rPr>
          <w:b/>
          <w:u w:val="single"/>
        </w:rPr>
      </w:pPr>
      <w:r>
        <w:rPr>
          <w:b/>
          <w:u w:val="single"/>
        </w:rPr>
        <w:t xml:space="preserve">Abdul </w:t>
      </w:r>
      <w:proofErr w:type="spellStart"/>
      <w:r>
        <w:rPr>
          <w:b/>
          <w:u w:val="single"/>
        </w:rPr>
        <w:t>Satar</w:t>
      </w:r>
      <w:proofErr w:type="spellEnd"/>
      <w:r>
        <w:rPr>
          <w:b/>
          <w:u w:val="single"/>
        </w:rPr>
        <w:t xml:space="preserve"> </w:t>
      </w:r>
    </w:p>
    <w:p w14:paraId="13B74B4F" w14:textId="77777777" w:rsidR="00742652" w:rsidRDefault="00742652" w:rsidP="00742652">
      <w:pPr>
        <w:spacing w:after="0" w:line="240" w:lineRule="auto"/>
        <w:ind w:left="3686"/>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2291100</w:t>
      </w:r>
      <w:r w:rsidR="005D43BF">
        <w:rPr>
          <w:rFonts w:ascii="Times New Roman" w:hAnsi="Times New Roman" w:cs="Times New Roman"/>
          <w:b/>
          <w:color w:val="000000"/>
          <w:sz w:val="24"/>
          <w:szCs w:val="24"/>
        </w:rPr>
        <w:t>5</w:t>
      </w:r>
    </w:p>
    <w:p w14:paraId="79D0C474" w14:textId="77777777" w:rsidR="00742652" w:rsidRDefault="00742652" w:rsidP="00742652">
      <w:pPr>
        <w:spacing w:after="0" w:line="240" w:lineRule="auto"/>
        <w:ind w:left="3686"/>
        <w:jc w:val="center"/>
        <w:rPr>
          <w:rFonts w:ascii="Times New Roman" w:hAnsi="Times New Roman" w:cs="Times New Roman"/>
          <w:b/>
          <w:color w:val="000000"/>
          <w:sz w:val="24"/>
          <w:szCs w:val="24"/>
        </w:rPr>
      </w:pPr>
    </w:p>
    <w:p w14:paraId="590D7D2A" w14:textId="77777777" w:rsidR="00742652" w:rsidRDefault="00742652" w:rsidP="00742652">
      <w:pPr>
        <w:spacing w:after="0" w:line="240" w:lineRule="auto"/>
        <w:ind w:left="3686"/>
        <w:jc w:val="center"/>
        <w:rPr>
          <w:rFonts w:ascii="Times New Roman" w:hAnsi="Times New Roman" w:cs="Times New Roman"/>
          <w:b/>
          <w:color w:val="000000"/>
          <w:sz w:val="24"/>
          <w:szCs w:val="24"/>
        </w:rPr>
      </w:pPr>
    </w:p>
    <w:p w14:paraId="7587AB2B" w14:textId="77777777" w:rsidR="00742652" w:rsidRDefault="00742652" w:rsidP="00742652">
      <w:pPr>
        <w:spacing w:after="0" w:line="240" w:lineRule="auto"/>
        <w:ind w:left="3686"/>
        <w:jc w:val="center"/>
        <w:rPr>
          <w:rFonts w:ascii="Times New Roman" w:hAnsi="Times New Roman" w:cs="Times New Roman"/>
          <w:b/>
          <w:color w:val="000000"/>
          <w:sz w:val="24"/>
          <w:szCs w:val="24"/>
        </w:rPr>
      </w:pPr>
    </w:p>
    <w:p w14:paraId="70BE7493" w14:textId="77777777" w:rsidR="00742652" w:rsidRDefault="00742652" w:rsidP="00742652">
      <w:pPr>
        <w:spacing w:after="0" w:line="240" w:lineRule="auto"/>
        <w:ind w:left="3686"/>
        <w:jc w:val="center"/>
        <w:rPr>
          <w:rFonts w:ascii="Times New Roman" w:hAnsi="Times New Roman" w:cs="Times New Roman"/>
          <w:b/>
          <w:color w:val="000000"/>
          <w:sz w:val="24"/>
          <w:szCs w:val="24"/>
        </w:rPr>
      </w:pPr>
    </w:p>
    <w:p w14:paraId="558B113B" w14:textId="77777777" w:rsidR="00742652" w:rsidRPr="00B53290" w:rsidRDefault="00742652" w:rsidP="00742652">
      <w:pPr>
        <w:spacing w:after="0" w:line="240" w:lineRule="auto"/>
        <w:ind w:left="3686"/>
        <w:jc w:val="center"/>
        <w:rPr>
          <w:rFonts w:ascii="Times New Roman" w:hAnsi="Times New Roman" w:cs="Times New Roman"/>
          <w:b/>
          <w:color w:val="000000"/>
          <w:sz w:val="24"/>
          <w:szCs w:val="24"/>
        </w:rPr>
      </w:pPr>
    </w:p>
    <w:bookmarkEnd w:id="0"/>
    <w:p w14:paraId="5320D894" w14:textId="77777777" w:rsidR="00742652" w:rsidRPr="009258C9" w:rsidRDefault="00742652" w:rsidP="00742652">
      <w:pPr>
        <w:spacing w:line="240" w:lineRule="auto"/>
        <w:jc w:val="center"/>
        <w:rPr>
          <w:rFonts w:ascii="Times New Roman" w:hAnsi="Times New Roman" w:cs="Times New Roman"/>
          <w:b/>
          <w:color w:val="000000"/>
          <w:sz w:val="28"/>
          <w:szCs w:val="28"/>
          <w:u w:val="single"/>
        </w:rPr>
      </w:pPr>
      <w:r>
        <w:rPr>
          <w:rFonts w:ascii="Times New Roman" w:hAnsi="Times New Roman"/>
          <w:b/>
          <w:noProof/>
          <w:sz w:val="24"/>
          <w:szCs w:val="24"/>
        </w:rPr>
        <w:lastRenderedPageBreak/>
        <mc:AlternateContent>
          <mc:Choice Requires="wps">
            <w:drawing>
              <wp:anchor distT="0" distB="0" distL="114300" distR="114300" simplePos="0" relativeHeight="251664384" behindDoc="0" locked="0" layoutInCell="1" allowOverlap="1" wp14:anchorId="014EF7BE" wp14:editId="4D82E2C7">
                <wp:simplePos x="0" y="0"/>
                <wp:positionH relativeFrom="column">
                  <wp:posOffset>4825448</wp:posOffset>
                </wp:positionH>
                <wp:positionV relativeFrom="paragraph">
                  <wp:posOffset>-883589</wp:posOffset>
                </wp:positionV>
                <wp:extent cx="389614" cy="508884"/>
                <wp:effectExtent l="0" t="0" r="10795" b="24765"/>
                <wp:wrapNone/>
                <wp:docPr id="22" name="Text Box 22"/>
                <wp:cNvGraphicFramePr/>
                <a:graphic xmlns:a="http://schemas.openxmlformats.org/drawingml/2006/main">
                  <a:graphicData uri="http://schemas.microsoft.com/office/word/2010/wordprocessingShape">
                    <wps:wsp>
                      <wps:cNvSpPr txBox="1"/>
                      <wps:spPr>
                        <a:xfrm>
                          <a:off x="0" y="0"/>
                          <a:ext cx="389614" cy="508884"/>
                        </a:xfrm>
                        <a:prstGeom prst="rect">
                          <a:avLst/>
                        </a:prstGeom>
                        <a:solidFill>
                          <a:schemeClr val="lt1"/>
                        </a:solidFill>
                        <a:ln w="6350">
                          <a:solidFill>
                            <a:schemeClr val="bg1"/>
                          </a:solidFill>
                        </a:ln>
                      </wps:spPr>
                      <wps:txbx>
                        <w:txbxContent>
                          <w:p w14:paraId="15CD7334" w14:textId="77777777" w:rsidR="00FC6AF3" w:rsidRDefault="00FC6AF3" w:rsidP="007426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4EF7BE" id="Text Box 22" o:spid="_x0000_s1034" type="#_x0000_t202" style="position:absolute;left:0;text-align:left;margin-left:379.95pt;margin-top:-69.55pt;width:30.7pt;height:40.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" fillcolor="white [3201]" strokecolor="white [3212]" strokeweight=".5pt">
                <v:textbox>
                  <w:txbxContent>
                    <w:p w14:paraId="15CD7334" w14:textId="77777777" w:rsidR="00FC6AF3" w:rsidRDefault="00FC6AF3" w:rsidP="00742652"/>
                  </w:txbxContent>
                </v:textbox>
              </v:shape>
            </w:pict>
          </mc:Fallback>
        </mc:AlternateContent>
      </w:r>
      <w:r>
        <w:rPr>
          <w:rFonts w:ascii="Times New Roman" w:hAnsi="Times New Roman" w:cs="Times New Roman"/>
          <w:b/>
          <w:color w:val="000000"/>
          <w:sz w:val="28"/>
          <w:szCs w:val="28"/>
          <w:u w:val="single"/>
        </w:rPr>
        <w:t xml:space="preserve">PERSETUJUAN PUBLIKASI </w:t>
      </w:r>
    </w:p>
    <w:p w14:paraId="2E217EEF" w14:textId="77777777" w:rsidR="00742652" w:rsidRPr="00BD6348" w:rsidRDefault="00742652" w:rsidP="00742652">
      <w:pPr>
        <w:adjustRightInd w:val="0"/>
        <w:spacing w:line="276" w:lineRule="auto"/>
        <w:rPr>
          <w:rFonts w:ascii="Times New Roman" w:hAnsi="Times New Roman" w:cs="Times New Roman"/>
          <w:b/>
          <w:bCs/>
          <w:sz w:val="24"/>
          <w:szCs w:val="24"/>
          <w:lang w:eastAsia="id-ID"/>
        </w:rPr>
      </w:pPr>
    </w:p>
    <w:p w14:paraId="560F5025" w14:textId="77777777" w:rsidR="00742652" w:rsidRDefault="00742652" w:rsidP="00742652">
      <w:pPr>
        <w:adjustRightInd w:val="0"/>
        <w:spacing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bertanda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tangan</w:t>
      </w:r>
      <w:proofErr w:type="spellEnd"/>
      <w:r w:rsidRPr="00BD6348">
        <w:rPr>
          <w:rFonts w:ascii="Times New Roman" w:hAnsi="Times New Roman" w:cs="Times New Roman"/>
          <w:sz w:val="24"/>
          <w:szCs w:val="24"/>
          <w:lang w:eastAsia="id-ID"/>
        </w:rPr>
        <w:t xml:space="preserve"> di </w:t>
      </w:r>
      <w:proofErr w:type="spellStart"/>
      <w:r w:rsidRPr="00BD6348">
        <w:rPr>
          <w:rFonts w:ascii="Times New Roman" w:hAnsi="Times New Roman" w:cs="Times New Roman"/>
          <w:sz w:val="24"/>
          <w:szCs w:val="24"/>
          <w:lang w:eastAsia="id-ID"/>
        </w:rPr>
        <w:t>bawah</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ini</w:t>
      </w:r>
      <w:proofErr w:type="spellEnd"/>
      <w:r w:rsidRPr="00BD6348">
        <w:rPr>
          <w:rFonts w:ascii="Times New Roman" w:hAnsi="Times New Roman" w:cs="Times New Roman"/>
          <w:sz w:val="24"/>
          <w:szCs w:val="24"/>
          <w:lang w:eastAsia="id-ID"/>
        </w:rPr>
        <w:t>:</w:t>
      </w:r>
    </w:p>
    <w:p w14:paraId="2482738F" w14:textId="77777777" w:rsidR="00742652" w:rsidRDefault="00742652" w:rsidP="00742652">
      <w:pPr>
        <w:adjustRightInd w:val="0"/>
        <w:spacing w:line="240" w:lineRule="auto"/>
        <w:rPr>
          <w:rFonts w:ascii="Times New Roman" w:hAnsi="Times New Roman" w:cs="Times New Roman"/>
          <w:sz w:val="24"/>
          <w:szCs w:val="24"/>
          <w:lang w:eastAsia="id-ID"/>
        </w:rPr>
      </w:pPr>
    </w:p>
    <w:p w14:paraId="3B97FFCE" w14:textId="77777777" w:rsidR="005D43BF" w:rsidRPr="002533A8" w:rsidRDefault="005D43BF" w:rsidP="005D43BF">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Abdul </w:t>
      </w:r>
      <w:proofErr w:type="spellStart"/>
      <w:r>
        <w:rPr>
          <w:rFonts w:asciiTheme="majorBidi" w:hAnsiTheme="majorBidi" w:cstheme="majorBidi"/>
          <w:sz w:val="24"/>
          <w:szCs w:val="24"/>
        </w:rPr>
        <w:t>Satar</w:t>
      </w:r>
      <w:proofErr w:type="spellEnd"/>
      <w:r>
        <w:rPr>
          <w:rFonts w:asciiTheme="majorBidi" w:hAnsiTheme="majorBidi" w:cstheme="majorBidi"/>
          <w:sz w:val="24"/>
          <w:szCs w:val="24"/>
        </w:rPr>
        <w:t xml:space="preserve"> </w:t>
      </w:r>
    </w:p>
    <w:p w14:paraId="513D46EB" w14:textId="77777777" w:rsidR="005D43BF" w:rsidRPr="001652D3" w:rsidRDefault="005D43BF" w:rsidP="005D43BF">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imes New Roman" w:hAnsi="Times New Roman"/>
          <w:b/>
          <w:sz w:val="24"/>
          <w:szCs w:val="24"/>
        </w:rPr>
        <w:t>22911005</w:t>
      </w:r>
    </w:p>
    <w:p w14:paraId="36D69158" w14:textId="77777777" w:rsidR="005D43BF" w:rsidRDefault="005D43BF" w:rsidP="005D43BF">
      <w:pPr>
        <w:tabs>
          <w:tab w:val="num" w:pos="1512"/>
        </w:tabs>
        <w:spacing w:after="0" w:line="360" w:lineRule="auto"/>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Tempat</w:t>
      </w:r>
      <w:proofErr w:type="spellEnd"/>
      <w:r w:rsidRPr="00BD6348">
        <w:rPr>
          <w:rFonts w:ascii="Times New Roman" w:hAnsi="Times New Roman" w:cs="Times New Roman"/>
          <w:sz w:val="24"/>
          <w:szCs w:val="24"/>
          <w:lang w:eastAsia="id-ID"/>
        </w:rPr>
        <w:t>/</w:t>
      </w:r>
      <w:proofErr w:type="spellStart"/>
      <w:r w:rsidRPr="00BD6348">
        <w:rPr>
          <w:rFonts w:ascii="Times New Roman" w:hAnsi="Times New Roman" w:cs="Times New Roman"/>
          <w:sz w:val="24"/>
          <w:szCs w:val="24"/>
          <w:lang w:eastAsia="id-ID"/>
        </w:rPr>
        <w:t>Tgl</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Lahir</w:t>
      </w:r>
      <w:proofErr w:type="spellEnd"/>
      <w:r w:rsidRPr="00BD6348">
        <w:rPr>
          <w:rFonts w:ascii="Times New Roman" w:hAnsi="Times New Roman" w:cs="Times New Roman"/>
          <w:sz w:val="24"/>
          <w:szCs w:val="24"/>
          <w:lang w:eastAsia="id-ID"/>
        </w:rPr>
        <w:t xml:space="preserve"> </w:t>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Asahan</w:t>
      </w:r>
      <w:proofErr w:type="spellEnd"/>
      <w:r>
        <w:rPr>
          <w:rFonts w:ascii="Times New Roman" w:hAnsi="Times New Roman" w:cs="Times New Roman"/>
          <w:sz w:val="24"/>
          <w:szCs w:val="24"/>
          <w:lang w:eastAsia="id-ID"/>
        </w:rPr>
        <w:t xml:space="preserve">, 09 </w:t>
      </w:r>
      <w:proofErr w:type="spellStart"/>
      <w:r>
        <w:rPr>
          <w:rFonts w:ascii="Times New Roman" w:hAnsi="Times New Roman" w:cs="Times New Roman"/>
          <w:sz w:val="24"/>
          <w:szCs w:val="24"/>
          <w:lang w:eastAsia="id-ID"/>
        </w:rPr>
        <w:t>Desember</w:t>
      </w:r>
      <w:proofErr w:type="spellEnd"/>
      <w:r>
        <w:rPr>
          <w:rFonts w:ascii="Times New Roman" w:hAnsi="Times New Roman" w:cs="Times New Roman"/>
          <w:sz w:val="24"/>
          <w:szCs w:val="24"/>
          <w:lang w:eastAsia="id-ID"/>
        </w:rPr>
        <w:t xml:space="preserve"> 1966</w:t>
      </w:r>
    </w:p>
    <w:p w14:paraId="6092ACFE" w14:textId="77777777" w:rsidR="005D43BF" w:rsidRPr="00FA0A7A" w:rsidRDefault="005D43BF" w:rsidP="005D43BF">
      <w:pPr>
        <w:adjustRightInd w:val="0"/>
        <w:spacing w:after="0" w:line="360" w:lineRule="auto"/>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Pekerjaan</w:t>
      </w:r>
      <w:proofErr w:type="spellEnd"/>
      <w:r w:rsidRPr="00BD6348">
        <w:rPr>
          <w:rFonts w:ascii="Times New Roman" w:hAnsi="Times New Roman" w:cs="Times New Roman"/>
          <w:sz w:val="24"/>
          <w:szCs w:val="24"/>
          <w:lang w:eastAsia="id-ID"/>
        </w:rPr>
        <w:t xml:space="preserve">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Karyawan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Swasta</w:t>
      </w:r>
      <w:proofErr w:type="spellEnd"/>
      <w:r>
        <w:rPr>
          <w:rFonts w:ascii="Times New Roman" w:hAnsi="Times New Roman" w:cs="Times New Roman"/>
          <w:sz w:val="24"/>
          <w:szCs w:val="24"/>
          <w:lang w:eastAsia="id-ID"/>
        </w:rPr>
        <w:t xml:space="preserve"> </w:t>
      </w:r>
    </w:p>
    <w:p w14:paraId="760365CF" w14:textId="77777777" w:rsidR="005D43BF" w:rsidRPr="00FA0A7A" w:rsidRDefault="005D43BF" w:rsidP="005D43BF">
      <w:pPr>
        <w:adjustRightInd w:val="0"/>
        <w:spacing w:after="0" w:line="36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Agama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Islam </w:t>
      </w:r>
    </w:p>
    <w:p w14:paraId="7B65B8B9" w14:textId="77777777" w:rsidR="005D43BF" w:rsidRPr="00FA0A7A" w:rsidRDefault="005D43BF" w:rsidP="005D43BF">
      <w:pPr>
        <w:adjustRightInd w:val="0"/>
        <w:spacing w:after="0" w:line="36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Alamat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Jln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Gaharu</w:t>
      </w:r>
      <w:proofErr w:type="spellEnd"/>
      <w:r>
        <w:rPr>
          <w:rFonts w:ascii="Times New Roman" w:hAnsi="Times New Roman" w:cs="Times New Roman"/>
          <w:sz w:val="24"/>
          <w:szCs w:val="24"/>
          <w:lang w:eastAsia="id-ID"/>
        </w:rPr>
        <w:t xml:space="preserve"> Gg. </w:t>
      </w:r>
      <w:proofErr w:type="spellStart"/>
      <w:r>
        <w:rPr>
          <w:rFonts w:ascii="Times New Roman" w:hAnsi="Times New Roman" w:cs="Times New Roman"/>
          <w:sz w:val="24"/>
          <w:szCs w:val="24"/>
          <w:lang w:eastAsia="id-ID"/>
        </w:rPr>
        <w:t>Sekolah</w:t>
      </w:r>
      <w:proofErr w:type="spellEnd"/>
      <w:r>
        <w:rPr>
          <w:rFonts w:ascii="Times New Roman" w:hAnsi="Times New Roman" w:cs="Times New Roman"/>
          <w:sz w:val="24"/>
          <w:szCs w:val="24"/>
          <w:lang w:eastAsia="id-ID"/>
        </w:rPr>
        <w:t xml:space="preserve"> Blok S No. 6/24  </w:t>
      </w:r>
    </w:p>
    <w:p w14:paraId="086C7B3C" w14:textId="77777777" w:rsidR="005D43BF" w:rsidRPr="00B5331C" w:rsidRDefault="005D43BF" w:rsidP="005D43BF">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 xml:space="preserve">Program </w:t>
      </w:r>
      <w:proofErr w:type="spellStart"/>
      <w:r w:rsidRPr="00B5331C">
        <w:rPr>
          <w:rFonts w:asciiTheme="majorBidi" w:hAnsiTheme="majorBidi" w:cstheme="majorBidi"/>
          <w:sz w:val="24"/>
          <w:szCs w:val="24"/>
        </w:rPr>
        <w:t>Studi</w:t>
      </w:r>
      <w:proofErr w:type="spellEnd"/>
      <w:r w:rsidRPr="00B5331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Magister</w:t>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p>
    <w:p w14:paraId="44C0612C" w14:textId="77777777" w:rsidR="005D43BF" w:rsidRPr="00406D2A" w:rsidRDefault="005D43BF" w:rsidP="005D43BF">
      <w:pPr>
        <w:tabs>
          <w:tab w:val="num" w:pos="1512"/>
        </w:tabs>
        <w:spacing w:after="0" w:line="360" w:lineRule="auto"/>
        <w:rPr>
          <w:rFonts w:asciiTheme="majorBidi" w:hAnsiTheme="majorBidi" w:cstheme="majorBidi"/>
          <w:sz w:val="24"/>
          <w:szCs w:val="24"/>
        </w:rPr>
      </w:pPr>
      <w:proofErr w:type="spellStart"/>
      <w:r w:rsidRPr="00B5331C">
        <w:rPr>
          <w:rFonts w:asciiTheme="majorBidi" w:hAnsiTheme="majorBidi" w:cstheme="majorBidi"/>
          <w:sz w:val="24"/>
          <w:szCs w:val="24"/>
        </w:rPr>
        <w:t>Konsentrasi</w:t>
      </w:r>
      <w:proofErr w:type="spellEnd"/>
      <w:r w:rsidRPr="00B5331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r w:rsidRPr="00B5331C">
        <w:rPr>
          <w:rFonts w:asciiTheme="majorBidi" w:hAnsiTheme="majorBidi" w:cstheme="majorBidi"/>
          <w:sz w:val="24"/>
          <w:szCs w:val="24"/>
        </w:rPr>
        <w:t xml:space="preserve"> </w:t>
      </w:r>
      <w:proofErr w:type="spellStart"/>
      <w:r>
        <w:rPr>
          <w:rFonts w:asciiTheme="majorBidi" w:hAnsiTheme="majorBidi" w:cstheme="majorBidi"/>
          <w:sz w:val="24"/>
          <w:szCs w:val="24"/>
        </w:rPr>
        <w:t>Pidana</w:t>
      </w:r>
      <w:proofErr w:type="spellEnd"/>
      <w:r>
        <w:rPr>
          <w:rFonts w:asciiTheme="majorBidi" w:hAnsiTheme="majorBidi" w:cstheme="majorBidi"/>
          <w:sz w:val="24"/>
          <w:szCs w:val="24"/>
        </w:rPr>
        <w:t xml:space="preserve"> </w:t>
      </w:r>
    </w:p>
    <w:p w14:paraId="235CAD8D" w14:textId="77777777" w:rsidR="00742652" w:rsidRPr="002533A8" w:rsidRDefault="00742652" w:rsidP="00742652">
      <w:pPr>
        <w:tabs>
          <w:tab w:val="num" w:pos="1512"/>
        </w:tabs>
        <w:spacing w:after="120" w:line="240" w:lineRule="auto"/>
        <w:rPr>
          <w:rFonts w:asciiTheme="majorBidi" w:hAnsiTheme="majorBidi" w:cstheme="majorBidi"/>
          <w:sz w:val="24"/>
          <w:szCs w:val="24"/>
        </w:rPr>
      </w:pPr>
    </w:p>
    <w:p w14:paraId="357AC886" w14:textId="77777777" w:rsidR="00742652" w:rsidRDefault="00742652" w:rsidP="00742652">
      <w:pPr>
        <w:pStyle w:val="NoSpacing"/>
        <w:jc w:val="both"/>
        <w:rPr>
          <w:lang w:eastAsia="id-ID"/>
        </w:rPr>
      </w:pPr>
      <w:proofErr w:type="spellStart"/>
      <w:r w:rsidRPr="009258C9">
        <w:rPr>
          <w:lang w:eastAsia="id-ID"/>
        </w:rPr>
        <w:t>Untuk</w:t>
      </w:r>
      <w:proofErr w:type="spellEnd"/>
      <w:r w:rsidRPr="009258C9">
        <w:rPr>
          <w:lang w:eastAsia="id-ID"/>
        </w:rPr>
        <w:t xml:space="preserve"> </w:t>
      </w:r>
      <w:proofErr w:type="spellStart"/>
      <w:r w:rsidRPr="009258C9">
        <w:rPr>
          <w:lang w:eastAsia="id-ID"/>
        </w:rPr>
        <w:t>Pengembangan</w:t>
      </w:r>
      <w:proofErr w:type="spellEnd"/>
      <w:r w:rsidRPr="009258C9">
        <w:rPr>
          <w:lang w:eastAsia="id-ID"/>
        </w:rPr>
        <w:t xml:space="preserve"> </w:t>
      </w:r>
      <w:proofErr w:type="spellStart"/>
      <w:r w:rsidRPr="009258C9">
        <w:rPr>
          <w:lang w:eastAsia="id-ID"/>
        </w:rPr>
        <w:t>Ilmu</w:t>
      </w:r>
      <w:proofErr w:type="spellEnd"/>
      <w:r w:rsidRPr="009258C9">
        <w:rPr>
          <w:lang w:eastAsia="id-ID"/>
        </w:rPr>
        <w:t xml:space="preserve"> </w:t>
      </w:r>
      <w:proofErr w:type="spellStart"/>
      <w:r w:rsidRPr="009258C9">
        <w:rPr>
          <w:lang w:eastAsia="id-ID"/>
        </w:rPr>
        <w:t>Pengetahuan</w:t>
      </w:r>
      <w:proofErr w:type="spellEnd"/>
      <w:r w:rsidRPr="009258C9">
        <w:rPr>
          <w:lang w:eastAsia="id-ID"/>
        </w:rPr>
        <w:t xml:space="preserve">, </w:t>
      </w:r>
      <w:proofErr w:type="spellStart"/>
      <w:r w:rsidRPr="009258C9">
        <w:rPr>
          <w:lang w:eastAsia="id-ID"/>
        </w:rPr>
        <w:t>dengan</w:t>
      </w:r>
      <w:proofErr w:type="spellEnd"/>
      <w:r w:rsidRPr="009258C9">
        <w:rPr>
          <w:lang w:eastAsia="id-ID"/>
        </w:rPr>
        <w:t xml:space="preserve"> </w:t>
      </w:r>
      <w:proofErr w:type="spellStart"/>
      <w:r w:rsidRPr="009258C9">
        <w:rPr>
          <w:lang w:eastAsia="id-ID"/>
        </w:rPr>
        <w:t>ini</w:t>
      </w:r>
      <w:proofErr w:type="spellEnd"/>
      <w:r w:rsidRPr="009258C9">
        <w:rPr>
          <w:lang w:eastAsia="id-ID"/>
        </w:rPr>
        <w:t xml:space="preserve"> </w:t>
      </w:r>
      <w:proofErr w:type="spellStart"/>
      <w:r w:rsidRPr="009258C9">
        <w:rPr>
          <w:lang w:eastAsia="id-ID"/>
        </w:rPr>
        <w:t>menyetujui</w:t>
      </w:r>
      <w:proofErr w:type="spellEnd"/>
      <w:r w:rsidRPr="009258C9">
        <w:rPr>
          <w:lang w:eastAsia="id-ID"/>
        </w:rPr>
        <w:t xml:space="preserve"> </w:t>
      </w:r>
      <w:proofErr w:type="spellStart"/>
      <w:r w:rsidRPr="009258C9">
        <w:rPr>
          <w:lang w:eastAsia="id-ID"/>
        </w:rPr>
        <w:t>kepada</w:t>
      </w:r>
      <w:proofErr w:type="spellEnd"/>
      <w:r w:rsidRPr="009258C9">
        <w:rPr>
          <w:lang w:eastAsia="id-ID"/>
        </w:rPr>
        <w:t xml:space="preserve"> </w:t>
      </w:r>
      <w:proofErr w:type="spellStart"/>
      <w:r w:rsidRPr="009258C9">
        <w:rPr>
          <w:lang w:eastAsia="id-ID"/>
        </w:rPr>
        <w:t>Universitas</w:t>
      </w:r>
      <w:proofErr w:type="spellEnd"/>
      <w:r w:rsidRPr="009258C9">
        <w:rPr>
          <w:lang w:eastAsia="id-ID"/>
        </w:rPr>
        <w:t xml:space="preserve"> </w:t>
      </w:r>
      <w:proofErr w:type="spellStart"/>
      <w:r w:rsidRPr="009258C9">
        <w:rPr>
          <w:lang w:eastAsia="id-ID"/>
        </w:rPr>
        <w:t>Dharmawangsa</w:t>
      </w:r>
      <w:proofErr w:type="spellEnd"/>
      <w:r w:rsidRPr="009258C9">
        <w:rPr>
          <w:lang w:eastAsia="id-ID"/>
        </w:rPr>
        <w:t xml:space="preserve"> </w:t>
      </w:r>
      <w:proofErr w:type="spellStart"/>
      <w:r w:rsidRPr="009258C9">
        <w:rPr>
          <w:lang w:eastAsia="id-ID"/>
        </w:rPr>
        <w:t>Hak</w:t>
      </w:r>
      <w:proofErr w:type="spellEnd"/>
      <w:r w:rsidRPr="009258C9">
        <w:rPr>
          <w:lang w:eastAsia="id-ID"/>
        </w:rPr>
        <w:t xml:space="preserve"> </w:t>
      </w:r>
      <w:proofErr w:type="spellStart"/>
      <w:r w:rsidRPr="009258C9">
        <w:rPr>
          <w:lang w:eastAsia="id-ID"/>
        </w:rPr>
        <w:t>Bebas</w:t>
      </w:r>
      <w:proofErr w:type="spellEnd"/>
      <w:r w:rsidRPr="009258C9">
        <w:rPr>
          <w:lang w:eastAsia="id-ID"/>
        </w:rPr>
        <w:t xml:space="preserve"> Royalty Non </w:t>
      </w:r>
      <w:proofErr w:type="spellStart"/>
      <w:r w:rsidRPr="009258C9">
        <w:rPr>
          <w:lang w:eastAsia="id-ID"/>
        </w:rPr>
        <w:t>Eksklusive</w:t>
      </w:r>
      <w:proofErr w:type="spellEnd"/>
      <w:r w:rsidRPr="009258C9">
        <w:rPr>
          <w:lang w:eastAsia="id-ID"/>
        </w:rPr>
        <w:t xml:space="preserve"> </w:t>
      </w:r>
      <w:r w:rsidRPr="00043C26">
        <w:rPr>
          <w:i/>
          <w:iCs/>
          <w:lang w:eastAsia="id-ID"/>
        </w:rPr>
        <w:t>(Non Exclusive, Royalty Free Right)</w:t>
      </w:r>
      <w:r w:rsidRPr="009258C9">
        <w:rPr>
          <w:lang w:eastAsia="id-ID"/>
        </w:rPr>
        <w:t xml:space="preserve"> </w:t>
      </w:r>
      <w:proofErr w:type="spellStart"/>
      <w:r w:rsidRPr="009258C9">
        <w:rPr>
          <w:lang w:eastAsia="id-ID"/>
        </w:rPr>
        <w:t>Untuk</w:t>
      </w:r>
      <w:proofErr w:type="spellEnd"/>
      <w:r w:rsidRPr="009258C9">
        <w:rPr>
          <w:lang w:eastAsia="id-ID"/>
        </w:rPr>
        <w:t xml:space="preserve"> </w:t>
      </w:r>
      <w:proofErr w:type="spellStart"/>
      <w:r w:rsidRPr="009258C9">
        <w:rPr>
          <w:lang w:eastAsia="id-ID"/>
        </w:rPr>
        <w:t>Mempublikasikan</w:t>
      </w:r>
      <w:proofErr w:type="spellEnd"/>
      <w:r w:rsidRPr="009258C9">
        <w:rPr>
          <w:lang w:eastAsia="id-ID"/>
        </w:rPr>
        <w:t xml:space="preserve"> </w:t>
      </w:r>
      <w:proofErr w:type="spellStart"/>
      <w:r w:rsidRPr="009258C9">
        <w:rPr>
          <w:lang w:eastAsia="id-ID"/>
        </w:rPr>
        <w:t>tesis</w:t>
      </w:r>
      <w:proofErr w:type="spellEnd"/>
      <w:r w:rsidRPr="009258C9">
        <w:rPr>
          <w:lang w:eastAsia="id-ID"/>
        </w:rPr>
        <w:t xml:space="preserve"> </w:t>
      </w:r>
      <w:proofErr w:type="spellStart"/>
      <w:r w:rsidRPr="009258C9">
        <w:rPr>
          <w:lang w:eastAsia="id-ID"/>
        </w:rPr>
        <w:t>saya</w:t>
      </w:r>
      <w:proofErr w:type="spellEnd"/>
      <w:r w:rsidRPr="009258C9">
        <w:rPr>
          <w:lang w:eastAsia="id-ID"/>
        </w:rPr>
        <w:t xml:space="preserve"> yang </w:t>
      </w:r>
      <w:proofErr w:type="spellStart"/>
      <w:proofErr w:type="gramStart"/>
      <w:r w:rsidRPr="009258C9">
        <w:rPr>
          <w:lang w:eastAsia="id-ID"/>
        </w:rPr>
        <w:t>berjudul</w:t>
      </w:r>
      <w:proofErr w:type="spellEnd"/>
      <w:r w:rsidRPr="009258C9">
        <w:rPr>
          <w:lang w:eastAsia="id-ID"/>
        </w:rPr>
        <w:t xml:space="preserve"> :</w:t>
      </w:r>
      <w:proofErr w:type="gramEnd"/>
    </w:p>
    <w:p w14:paraId="426B8F67" w14:textId="0DBDA4F2" w:rsidR="00A51E0D" w:rsidRDefault="00A51E0D" w:rsidP="00742652">
      <w:pPr>
        <w:spacing w:before="87" w:line="276" w:lineRule="auto"/>
        <w:ind w:right="18"/>
        <w:jc w:val="both"/>
        <w:rPr>
          <w:rFonts w:ascii="Times New Roman" w:hAnsi="Times New Roman"/>
          <w:sz w:val="24"/>
          <w:szCs w:val="24"/>
        </w:rPr>
      </w:pPr>
      <w:r>
        <w:rPr>
          <w:rFonts w:ascii="Times New Roman" w:hAnsi="Times New Roman" w:cs="Times New Roman"/>
          <w:sz w:val="24"/>
          <w:szCs w:val="24"/>
          <w:lang w:eastAsia="id-ID"/>
        </w:rPr>
        <w:t>“</w:t>
      </w:r>
      <w:proofErr w:type="spellStart"/>
      <w:r w:rsidRPr="00742652">
        <w:rPr>
          <w:rFonts w:ascii="Times New Roman" w:hAnsi="Times New Roman" w:cs="Times New Roman"/>
          <w:sz w:val="24"/>
          <w:szCs w:val="24"/>
        </w:rPr>
        <w:t>Putusan</w:t>
      </w:r>
      <w:proofErr w:type="spellEnd"/>
      <w:r w:rsidRPr="00742652">
        <w:rPr>
          <w:rFonts w:ascii="Times New Roman" w:hAnsi="Times New Roman" w:cs="Times New Roman"/>
          <w:sz w:val="24"/>
          <w:szCs w:val="24"/>
        </w:rPr>
        <w:t xml:space="preserve"> </w:t>
      </w:r>
      <w:proofErr w:type="spellStart"/>
      <w:r w:rsidR="00A2115C">
        <w:rPr>
          <w:rFonts w:ascii="Times New Roman" w:hAnsi="Times New Roman" w:cs="Times New Roman"/>
          <w:sz w:val="24"/>
          <w:szCs w:val="24"/>
        </w:rPr>
        <w:t>Tuntutan</w:t>
      </w:r>
      <w:proofErr w:type="spellEnd"/>
      <w:r w:rsidR="00A2115C">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Penuntut</w:t>
      </w:r>
      <w:proofErr w:type="spellEnd"/>
      <w:r w:rsidRPr="00742652">
        <w:rPr>
          <w:rFonts w:ascii="Times New Roman" w:hAnsi="Times New Roman" w:cs="Times New Roman"/>
          <w:sz w:val="24"/>
          <w:szCs w:val="24"/>
        </w:rPr>
        <w:t xml:space="preserve"> </w:t>
      </w:r>
      <w:proofErr w:type="spellStart"/>
      <w:proofErr w:type="gramStart"/>
      <w:r w:rsidRPr="00742652">
        <w:rPr>
          <w:rFonts w:ascii="Times New Roman" w:hAnsi="Times New Roman" w:cs="Times New Roman"/>
          <w:sz w:val="24"/>
          <w:szCs w:val="24"/>
        </w:rPr>
        <w:t>Umum</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Tidak</w:t>
      </w:r>
      <w:proofErr w:type="spellEnd"/>
      <w:proofErr w:type="gram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Dapat</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Diterima</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Dalam</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Perkara</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Kekerasan</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Dalam</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Rumah</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Tangga</w:t>
      </w:r>
      <w:proofErr w:type="spellEnd"/>
      <w:r>
        <w:rPr>
          <w:rFonts w:ascii="Times New Roman" w:hAnsi="Times New Roman" w:cs="Times New Roman"/>
          <w:sz w:val="24"/>
          <w:szCs w:val="24"/>
        </w:rPr>
        <w:t xml:space="preserve"> </w:t>
      </w:r>
      <w:r w:rsidRPr="00742652">
        <w:rPr>
          <w:rFonts w:ascii="Times New Roman" w:hAnsi="Times New Roman" w:cs="Times New Roman"/>
          <w:sz w:val="24"/>
          <w:szCs w:val="24"/>
        </w:rPr>
        <w:t>(</w:t>
      </w:r>
      <w:proofErr w:type="spellStart"/>
      <w:r w:rsidRPr="00742652">
        <w:rPr>
          <w:rFonts w:ascii="Times New Roman" w:hAnsi="Times New Roman" w:cs="Times New Roman"/>
          <w:sz w:val="24"/>
          <w:szCs w:val="24"/>
        </w:rPr>
        <w:t>Studi</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Putusan</w:t>
      </w:r>
      <w:proofErr w:type="spellEnd"/>
      <w:r w:rsidRPr="00742652">
        <w:rPr>
          <w:rFonts w:ascii="Times New Roman" w:hAnsi="Times New Roman" w:cs="Times New Roman"/>
          <w:sz w:val="24"/>
          <w:szCs w:val="24"/>
        </w:rPr>
        <w:t xml:space="preserve"> </w:t>
      </w:r>
      <w:proofErr w:type="spellStart"/>
      <w:r w:rsidRPr="00742652">
        <w:rPr>
          <w:rFonts w:ascii="Times New Roman" w:hAnsi="Times New Roman" w:cs="Times New Roman"/>
          <w:sz w:val="24"/>
          <w:szCs w:val="24"/>
        </w:rPr>
        <w:t>Nomor</w:t>
      </w:r>
      <w:proofErr w:type="spellEnd"/>
      <w:r w:rsidRPr="00742652">
        <w:rPr>
          <w:rFonts w:ascii="Times New Roman" w:hAnsi="Times New Roman" w:cs="Times New Roman"/>
          <w:sz w:val="24"/>
          <w:szCs w:val="24"/>
        </w:rPr>
        <w:t xml:space="preserve"> 864/</w:t>
      </w:r>
      <w:proofErr w:type="spellStart"/>
      <w:r w:rsidRPr="00742652">
        <w:rPr>
          <w:rFonts w:ascii="Times New Roman" w:hAnsi="Times New Roman" w:cs="Times New Roman"/>
          <w:sz w:val="24"/>
          <w:szCs w:val="24"/>
        </w:rPr>
        <w:t>Pid.Sus</w:t>
      </w:r>
      <w:proofErr w:type="spellEnd"/>
      <w:r w:rsidRPr="00742652">
        <w:rPr>
          <w:rFonts w:ascii="Times New Roman" w:hAnsi="Times New Roman" w:cs="Times New Roman"/>
          <w:sz w:val="24"/>
          <w:szCs w:val="24"/>
        </w:rPr>
        <w:t>/2023/</w:t>
      </w:r>
      <w:proofErr w:type="spellStart"/>
      <w:r w:rsidRPr="00742652">
        <w:rPr>
          <w:rFonts w:ascii="Times New Roman" w:hAnsi="Times New Roman" w:cs="Times New Roman"/>
          <w:sz w:val="24"/>
          <w:szCs w:val="24"/>
        </w:rPr>
        <w:t>Pn-Mdn</w:t>
      </w:r>
      <w:proofErr w:type="spellEnd"/>
      <w:r w:rsidRPr="00742652">
        <w:rPr>
          <w:rFonts w:ascii="Times New Roman" w:hAnsi="Times New Roman" w:cs="Times New Roman"/>
          <w:sz w:val="24"/>
          <w:szCs w:val="24"/>
        </w:rPr>
        <w:t>)</w:t>
      </w:r>
      <w:r>
        <w:rPr>
          <w:rFonts w:ascii="Times New Roman" w:hAnsi="Times New Roman"/>
          <w:sz w:val="24"/>
          <w:szCs w:val="24"/>
        </w:rPr>
        <w:t>”</w:t>
      </w:r>
    </w:p>
    <w:p w14:paraId="33692A46" w14:textId="77777777" w:rsidR="00742652" w:rsidRPr="009258C9" w:rsidRDefault="00742652" w:rsidP="00742652">
      <w:pPr>
        <w:spacing w:before="87" w:line="276" w:lineRule="auto"/>
        <w:ind w:right="18"/>
        <w:jc w:val="both"/>
        <w:rPr>
          <w:rFonts w:ascii="Times New Roman" w:hAnsi="Times New Roman" w:cs="Times New Roman"/>
          <w:sz w:val="24"/>
          <w:szCs w:val="24"/>
          <w:lang w:eastAsia="id-ID"/>
        </w:rPr>
      </w:pPr>
      <w:proofErr w:type="spellStart"/>
      <w:r w:rsidRPr="009258C9">
        <w:rPr>
          <w:rFonts w:ascii="Times New Roman" w:hAnsi="Times New Roman" w:cs="Times New Roman"/>
          <w:sz w:val="24"/>
          <w:szCs w:val="24"/>
          <w:lang w:eastAsia="id-ID"/>
        </w:rPr>
        <w:t>Dengan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Bebas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Royalti</w:t>
      </w:r>
      <w:proofErr w:type="spellEnd"/>
      <w:r w:rsidRPr="009258C9">
        <w:rPr>
          <w:rFonts w:ascii="Times New Roman" w:hAnsi="Times New Roman" w:cs="Times New Roman"/>
          <w:sz w:val="24"/>
          <w:szCs w:val="24"/>
          <w:lang w:eastAsia="id-ID"/>
        </w:rPr>
        <w:t xml:space="preserve"> Non </w:t>
      </w:r>
      <w:proofErr w:type="spellStart"/>
      <w:r w:rsidRPr="009258C9">
        <w:rPr>
          <w:rFonts w:ascii="Times New Roman" w:hAnsi="Times New Roman" w:cs="Times New Roman"/>
          <w:sz w:val="24"/>
          <w:szCs w:val="24"/>
          <w:lang w:eastAsia="id-ID"/>
        </w:rPr>
        <w:t>Esksludif</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ini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Universitas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Dharmawangsa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berhak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menyimpan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mengalihkan</w:t>
      </w:r>
      <w:proofErr w:type="spellEnd"/>
      <w:r w:rsidRPr="009258C9">
        <w:rPr>
          <w:rFonts w:ascii="Times New Roman" w:hAnsi="Times New Roman" w:cs="Times New Roman"/>
          <w:sz w:val="24"/>
          <w:szCs w:val="24"/>
          <w:lang w:eastAsia="id-ID"/>
        </w:rPr>
        <w:t xml:space="preserve"> media/</w:t>
      </w:r>
      <w:proofErr w:type="spellStart"/>
      <w:proofErr w:type="gramStart"/>
      <w:r w:rsidRPr="009258C9">
        <w:rPr>
          <w:rFonts w:ascii="Times New Roman" w:hAnsi="Times New Roman" w:cs="Times New Roman"/>
          <w:sz w:val="24"/>
          <w:szCs w:val="24"/>
          <w:lang w:eastAsia="id-ID"/>
        </w:rPr>
        <w:t>memformatkan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mengelola</w:t>
      </w:r>
      <w:proofErr w:type="spellEnd"/>
      <w:proofErr w:type="gram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dalam</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bentuk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pangakalan</w:t>
      </w:r>
      <w:proofErr w:type="spellEnd"/>
      <w:r w:rsidRPr="009258C9">
        <w:rPr>
          <w:rFonts w:ascii="Times New Roman" w:hAnsi="Times New Roman" w:cs="Times New Roman"/>
          <w:sz w:val="24"/>
          <w:szCs w:val="24"/>
          <w:lang w:eastAsia="id-ID"/>
        </w:rPr>
        <w:t xml:space="preserve"> data, </w:t>
      </w:r>
      <w:proofErr w:type="spellStart"/>
      <w:r w:rsidRPr="009258C9">
        <w:rPr>
          <w:rFonts w:ascii="Times New Roman" w:hAnsi="Times New Roman" w:cs="Times New Roman"/>
          <w:sz w:val="24"/>
          <w:szCs w:val="24"/>
          <w:lang w:eastAsia="id-ID"/>
        </w:rPr>
        <w:t>merawat</w:t>
      </w:r>
      <w:proofErr w:type="spellEnd"/>
      <w:r w:rsidRPr="009258C9">
        <w:rPr>
          <w:rFonts w:ascii="Times New Roman" w:hAnsi="Times New Roman" w:cs="Times New Roman"/>
          <w:sz w:val="24"/>
          <w:szCs w:val="24"/>
          <w:lang w:eastAsia="id-ID"/>
        </w:rPr>
        <w:t xml:space="preserve"> dan </w:t>
      </w:r>
      <w:proofErr w:type="spellStart"/>
      <w:r w:rsidRPr="009258C9">
        <w:rPr>
          <w:rFonts w:ascii="Times New Roman" w:hAnsi="Times New Roman" w:cs="Times New Roman"/>
          <w:sz w:val="24"/>
          <w:szCs w:val="24"/>
          <w:lang w:eastAsia="id-ID"/>
        </w:rPr>
        <w:t>mempublikasikan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tesis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selama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tetap</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mencantumkan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nama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sebagai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penulis</w:t>
      </w:r>
      <w:proofErr w:type="spellEnd"/>
      <w:r w:rsidRPr="009258C9">
        <w:rPr>
          <w:rFonts w:ascii="Times New Roman" w:hAnsi="Times New Roman" w:cs="Times New Roman"/>
          <w:sz w:val="24"/>
          <w:szCs w:val="24"/>
          <w:lang w:eastAsia="id-ID"/>
        </w:rPr>
        <w:t xml:space="preserve"> dan </w:t>
      </w:r>
      <w:proofErr w:type="spellStart"/>
      <w:r w:rsidRPr="009258C9">
        <w:rPr>
          <w:rFonts w:ascii="Times New Roman" w:hAnsi="Times New Roman" w:cs="Times New Roman"/>
          <w:sz w:val="24"/>
          <w:szCs w:val="24"/>
          <w:lang w:eastAsia="id-ID"/>
        </w:rPr>
        <w:t>sebagai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pemilik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cipta</w:t>
      </w:r>
      <w:proofErr w:type="spellEnd"/>
      <w:r w:rsidRPr="009258C9">
        <w:rPr>
          <w:rFonts w:ascii="Times New Roman" w:hAnsi="Times New Roman" w:cs="Times New Roman"/>
          <w:sz w:val="24"/>
          <w:szCs w:val="24"/>
          <w:lang w:eastAsia="id-ID"/>
        </w:rPr>
        <w:t>.</w:t>
      </w:r>
    </w:p>
    <w:p w14:paraId="6487A0AF" w14:textId="77777777" w:rsidR="00742652" w:rsidRDefault="00742652" w:rsidP="00742652">
      <w:pPr>
        <w:adjustRightInd w:val="0"/>
        <w:spacing w:line="276" w:lineRule="auto"/>
        <w:jc w:val="both"/>
        <w:rPr>
          <w:rFonts w:ascii="Times New Roman" w:hAnsi="Times New Roman" w:cs="Times New Roman"/>
          <w:sz w:val="24"/>
          <w:szCs w:val="24"/>
          <w:lang w:eastAsia="id-ID"/>
        </w:rPr>
      </w:pPr>
      <w:proofErr w:type="spellStart"/>
      <w:r w:rsidRPr="009258C9">
        <w:rPr>
          <w:rFonts w:ascii="Times New Roman" w:hAnsi="Times New Roman" w:cs="Times New Roman"/>
          <w:sz w:val="24"/>
          <w:szCs w:val="24"/>
          <w:lang w:eastAsia="id-ID"/>
        </w:rPr>
        <w:t>Demikian</w:t>
      </w:r>
      <w:proofErr w:type="spellEnd"/>
      <w:r w:rsidRPr="009258C9">
        <w:rPr>
          <w:rFonts w:ascii="Times New Roman" w:hAnsi="Times New Roman" w:cs="Times New Roman"/>
          <w:sz w:val="24"/>
          <w:szCs w:val="24"/>
          <w:lang w:eastAsia="id-ID"/>
        </w:rPr>
        <w:t xml:space="preserve"> Surat </w:t>
      </w:r>
      <w:proofErr w:type="spellStart"/>
      <w:r w:rsidRPr="009258C9">
        <w:rPr>
          <w:rFonts w:ascii="Times New Roman" w:hAnsi="Times New Roman" w:cs="Times New Roman"/>
          <w:sz w:val="24"/>
          <w:szCs w:val="24"/>
          <w:lang w:eastAsia="id-ID"/>
        </w:rPr>
        <w:t>Pernyataan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ini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perbuat</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dengan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sebenarnya</w:t>
      </w:r>
      <w:proofErr w:type="spellEnd"/>
      <w:r w:rsidRPr="009258C9">
        <w:rPr>
          <w:rFonts w:ascii="Times New Roman" w:hAnsi="Times New Roman" w:cs="Times New Roman"/>
          <w:sz w:val="24"/>
          <w:szCs w:val="24"/>
          <w:lang w:eastAsia="id-ID"/>
        </w:rPr>
        <w:t>.</w:t>
      </w:r>
    </w:p>
    <w:p w14:paraId="422C50EF" w14:textId="77777777" w:rsidR="00742652" w:rsidRPr="009258C9" w:rsidRDefault="00742652" w:rsidP="00742652">
      <w:pPr>
        <w:adjustRightInd w:val="0"/>
        <w:spacing w:line="276" w:lineRule="auto"/>
        <w:jc w:val="both"/>
        <w:rPr>
          <w:rFonts w:ascii="Times New Roman" w:hAnsi="Times New Roman" w:cs="Times New Roman"/>
          <w:sz w:val="24"/>
          <w:szCs w:val="24"/>
          <w:lang w:eastAsia="id-ID"/>
        </w:rPr>
      </w:pPr>
    </w:p>
    <w:p w14:paraId="3929C83A" w14:textId="111EC205" w:rsidR="00742652" w:rsidRPr="00FA0A7A" w:rsidRDefault="00742652" w:rsidP="00742652">
      <w:pPr>
        <w:adjustRightInd w:val="0"/>
        <w:spacing w:after="0" w:line="240" w:lineRule="auto"/>
        <w:ind w:left="3686"/>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Medan,</w:t>
      </w:r>
      <w:r w:rsidR="000B4C8E">
        <w:rPr>
          <w:rFonts w:ascii="Times New Roman" w:hAnsi="Times New Roman" w:cs="Times New Roman"/>
          <w:sz w:val="24"/>
          <w:szCs w:val="24"/>
          <w:lang w:eastAsia="id-ID"/>
        </w:rPr>
        <w:t xml:space="preserve"> 26 April 2024</w:t>
      </w:r>
    </w:p>
    <w:p w14:paraId="12F32606" w14:textId="77777777" w:rsidR="00742652" w:rsidRPr="00BD6348" w:rsidRDefault="00742652" w:rsidP="00742652">
      <w:pPr>
        <w:adjustRightInd w:val="0"/>
        <w:spacing w:after="0" w:line="240" w:lineRule="auto"/>
        <w:ind w:left="3686"/>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membuat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eastAsia="id-ID"/>
        </w:rPr>
        <w:t>,</w:t>
      </w:r>
    </w:p>
    <w:p w14:paraId="15067C90" w14:textId="77777777" w:rsidR="00742652" w:rsidRPr="00BD6348" w:rsidRDefault="00742652" w:rsidP="00742652">
      <w:pPr>
        <w:spacing w:after="0" w:line="240" w:lineRule="auto"/>
        <w:ind w:left="3686"/>
        <w:jc w:val="center"/>
        <w:rPr>
          <w:rFonts w:ascii="Times New Roman" w:hAnsi="Times New Roman" w:cs="Times New Roman"/>
          <w:b/>
          <w:bCs/>
          <w:sz w:val="24"/>
          <w:szCs w:val="24"/>
          <w:lang w:eastAsia="id-ID"/>
        </w:rPr>
      </w:pPr>
    </w:p>
    <w:p w14:paraId="34E5659F" w14:textId="77777777" w:rsidR="00742652" w:rsidRDefault="00742652" w:rsidP="00742652">
      <w:pPr>
        <w:spacing w:after="0" w:line="240" w:lineRule="auto"/>
        <w:ind w:left="3686"/>
        <w:jc w:val="center"/>
        <w:rPr>
          <w:rFonts w:ascii="Times New Roman" w:hAnsi="Times New Roman" w:cs="Times New Roman"/>
          <w:b/>
          <w:bCs/>
          <w:sz w:val="16"/>
          <w:szCs w:val="16"/>
          <w:lang w:eastAsia="id-ID"/>
        </w:rPr>
      </w:pPr>
      <w:proofErr w:type="spellStart"/>
      <w:r w:rsidRPr="009A52C7">
        <w:rPr>
          <w:rFonts w:ascii="Times New Roman" w:hAnsi="Times New Roman" w:cs="Times New Roman"/>
          <w:b/>
          <w:bCs/>
          <w:sz w:val="16"/>
          <w:szCs w:val="16"/>
          <w:lang w:eastAsia="id-ID"/>
        </w:rPr>
        <w:t>Materai</w:t>
      </w:r>
      <w:proofErr w:type="spellEnd"/>
    </w:p>
    <w:p w14:paraId="5F785F46" w14:textId="77777777" w:rsidR="00742652" w:rsidRDefault="00742652" w:rsidP="00742652">
      <w:pPr>
        <w:spacing w:after="0" w:line="240" w:lineRule="auto"/>
        <w:ind w:left="3686"/>
        <w:jc w:val="center"/>
        <w:rPr>
          <w:rFonts w:ascii="Times New Roman" w:hAnsi="Times New Roman" w:cs="Times New Roman"/>
          <w:b/>
          <w:bCs/>
          <w:sz w:val="16"/>
          <w:szCs w:val="16"/>
          <w:lang w:eastAsia="id-ID"/>
        </w:rPr>
      </w:pPr>
    </w:p>
    <w:p w14:paraId="27EBEA74" w14:textId="77777777" w:rsidR="00742652" w:rsidRDefault="00742652" w:rsidP="00742652">
      <w:pPr>
        <w:spacing w:after="0" w:line="240" w:lineRule="auto"/>
        <w:ind w:left="3686"/>
        <w:jc w:val="center"/>
        <w:rPr>
          <w:rFonts w:ascii="Times New Roman" w:hAnsi="Times New Roman" w:cs="Times New Roman"/>
          <w:b/>
          <w:bCs/>
          <w:sz w:val="16"/>
          <w:szCs w:val="16"/>
          <w:lang w:eastAsia="id-ID"/>
        </w:rPr>
      </w:pPr>
    </w:p>
    <w:p w14:paraId="208E3ECE" w14:textId="77777777" w:rsidR="00742652" w:rsidRDefault="00742652" w:rsidP="00742652">
      <w:pPr>
        <w:spacing w:after="0" w:line="240" w:lineRule="auto"/>
        <w:ind w:left="3686"/>
        <w:jc w:val="center"/>
        <w:rPr>
          <w:rFonts w:ascii="Times New Roman" w:hAnsi="Times New Roman" w:cs="Times New Roman"/>
          <w:b/>
          <w:bCs/>
          <w:sz w:val="16"/>
          <w:szCs w:val="16"/>
          <w:lang w:eastAsia="id-ID"/>
        </w:rPr>
      </w:pPr>
    </w:p>
    <w:p w14:paraId="0C0C3670" w14:textId="77777777" w:rsidR="00742652" w:rsidRDefault="00742652" w:rsidP="00742652">
      <w:pPr>
        <w:spacing w:after="0" w:line="240" w:lineRule="auto"/>
        <w:ind w:left="3686"/>
        <w:jc w:val="center"/>
        <w:rPr>
          <w:rFonts w:ascii="Times New Roman" w:hAnsi="Times New Roman" w:cs="Times New Roman"/>
          <w:b/>
          <w:bCs/>
          <w:sz w:val="16"/>
          <w:szCs w:val="16"/>
          <w:lang w:eastAsia="id-ID"/>
        </w:rPr>
      </w:pPr>
    </w:p>
    <w:p w14:paraId="4B9112BF" w14:textId="77777777" w:rsidR="00742652" w:rsidRPr="00FA0A7A" w:rsidRDefault="00A51E0D" w:rsidP="00742652">
      <w:pPr>
        <w:pStyle w:val="Heading3"/>
        <w:spacing w:before="0"/>
        <w:ind w:left="3686"/>
        <w:jc w:val="center"/>
        <w:rPr>
          <w:b/>
          <w:u w:val="single"/>
        </w:rPr>
      </w:pPr>
      <w:r>
        <w:rPr>
          <w:u w:val="single"/>
        </w:rPr>
        <w:t xml:space="preserve">Abdul </w:t>
      </w:r>
      <w:proofErr w:type="spellStart"/>
      <w:r>
        <w:rPr>
          <w:u w:val="single"/>
        </w:rPr>
        <w:t>Satar</w:t>
      </w:r>
      <w:proofErr w:type="spellEnd"/>
      <w:r>
        <w:rPr>
          <w:u w:val="single"/>
        </w:rPr>
        <w:t xml:space="preserve"> </w:t>
      </w:r>
    </w:p>
    <w:p w14:paraId="1788FBBC" w14:textId="77777777" w:rsidR="00742652" w:rsidRDefault="00742652" w:rsidP="00742652">
      <w:pPr>
        <w:spacing w:after="0" w:line="240" w:lineRule="auto"/>
        <w:ind w:left="3686"/>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2291100</w:t>
      </w:r>
      <w:r w:rsidR="00A51E0D">
        <w:rPr>
          <w:rFonts w:ascii="Times New Roman" w:hAnsi="Times New Roman" w:cs="Times New Roman"/>
          <w:b/>
          <w:color w:val="000000"/>
          <w:sz w:val="24"/>
          <w:szCs w:val="24"/>
        </w:rPr>
        <w:t>5</w:t>
      </w:r>
    </w:p>
    <w:p w14:paraId="7D2E26AC" w14:textId="77777777" w:rsidR="00742652" w:rsidRDefault="00742652" w:rsidP="00742652">
      <w:pPr>
        <w:spacing w:after="0" w:line="240" w:lineRule="auto"/>
        <w:ind w:left="3686"/>
        <w:jc w:val="center"/>
        <w:rPr>
          <w:rFonts w:ascii="Times New Roman" w:hAnsi="Times New Roman" w:cs="Times New Roman"/>
          <w:b/>
          <w:color w:val="000000"/>
          <w:sz w:val="24"/>
          <w:szCs w:val="24"/>
        </w:rPr>
      </w:pPr>
    </w:p>
    <w:p w14:paraId="6E8E8A58" w14:textId="77777777" w:rsidR="00742652" w:rsidRPr="00B53290" w:rsidRDefault="002F1079" w:rsidP="00742652">
      <w:pPr>
        <w:spacing w:after="0" w:line="240" w:lineRule="auto"/>
        <w:ind w:left="3686"/>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81792" behindDoc="0" locked="0" layoutInCell="1" allowOverlap="1" wp14:anchorId="3142D352" wp14:editId="6BB1CCB9">
                <wp:simplePos x="0" y="0"/>
                <wp:positionH relativeFrom="column">
                  <wp:posOffset>4737983</wp:posOffset>
                </wp:positionH>
                <wp:positionV relativeFrom="paragraph">
                  <wp:posOffset>-1066469</wp:posOffset>
                </wp:positionV>
                <wp:extent cx="429122" cy="437322"/>
                <wp:effectExtent l="0" t="0" r="28575" b="20320"/>
                <wp:wrapNone/>
                <wp:docPr id="25" name="Text Box 25"/>
                <wp:cNvGraphicFramePr/>
                <a:graphic xmlns:a="http://schemas.openxmlformats.org/drawingml/2006/main">
                  <a:graphicData uri="http://schemas.microsoft.com/office/word/2010/wordprocessingShape">
                    <wps:wsp>
                      <wps:cNvSpPr txBox="1"/>
                      <wps:spPr>
                        <a:xfrm>
                          <a:off x="0" y="0"/>
                          <a:ext cx="429122" cy="437322"/>
                        </a:xfrm>
                        <a:prstGeom prst="rect">
                          <a:avLst/>
                        </a:prstGeom>
                        <a:solidFill>
                          <a:schemeClr val="lt1"/>
                        </a:solidFill>
                        <a:ln w="6350">
                          <a:solidFill>
                            <a:schemeClr val="bg1"/>
                          </a:solidFill>
                        </a:ln>
                      </wps:spPr>
                      <wps:txbx>
                        <w:txbxContent>
                          <w:p w14:paraId="1928AE46" w14:textId="77777777" w:rsidR="00FC6AF3" w:rsidRDefault="00FC6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42D352" id="Text Box 25" o:spid="_x0000_s1035" type="#_x0000_t202" style="position:absolute;left:0;text-align:left;margin-left:373.05pt;margin-top:-83.95pt;width:33.8pt;height:34.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" fillcolor="white [3201]" strokecolor="white [3212]" strokeweight=".5pt">
                <v:textbox>
                  <w:txbxContent>
                    <w:p w14:paraId="1928AE46" w14:textId="77777777" w:rsidR="00FC6AF3" w:rsidRDefault="00FC6AF3"/>
                  </w:txbxContent>
                </v:textbox>
              </v:shape>
            </w:pict>
          </mc:Fallback>
        </mc:AlternateContent>
      </w:r>
    </w:p>
    <w:p w14:paraId="6D5E4787" w14:textId="77777777" w:rsidR="00742652" w:rsidRPr="00631FCA" w:rsidRDefault="00742652" w:rsidP="00742652">
      <w:pPr>
        <w:pStyle w:val="NoSpacing"/>
        <w:jc w:val="center"/>
        <w:rPr>
          <w:b/>
          <w:sz w:val="28"/>
          <w:szCs w:val="28"/>
          <w:lang w:eastAsia="id-ID"/>
        </w:rPr>
      </w:pPr>
      <w:r>
        <w:rPr>
          <w:b/>
          <w:bCs/>
          <w:noProof/>
        </w:rPr>
        <w:lastRenderedPageBreak/>
        <mc:AlternateContent>
          <mc:Choice Requires="wps">
            <w:drawing>
              <wp:anchor distT="0" distB="0" distL="114300" distR="114300" simplePos="0" relativeHeight="251665408" behindDoc="0" locked="0" layoutInCell="1" allowOverlap="1" wp14:anchorId="1F07D08B" wp14:editId="09D81760">
                <wp:simplePos x="0" y="0"/>
                <wp:positionH relativeFrom="column">
                  <wp:posOffset>4841350</wp:posOffset>
                </wp:positionH>
                <wp:positionV relativeFrom="paragraph">
                  <wp:posOffset>-1002858</wp:posOffset>
                </wp:positionV>
                <wp:extent cx="326004" cy="548640"/>
                <wp:effectExtent l="0" t="0" r="17145" b="22860"/>
                <wp:wrapNone/>
                <wp:docPr id="23" name="Text Box 23"/>
                <wp:cNvGraphicFramePr/>
                <a:graphic xmlns:a="http://schemas.openxmlformats.org/drawingml/2006/main">
                  <a:graphicData uri="http://schemas.microsoft.com/office/word/2010/wordprocessingShape">
                    <wps:wsp>
                      <wps:cNvSpPr txBox="1"/>
                      <wps:spPr>
                        <a:xfrm>
                          <a:off x="0" y="0"/>
                          <a:ext cx="326004" cy="548640"/>
                        </a:xfrm>
                        <a:prstGeom prst="rect">
                          <a:avLst/>
                        </a:prstGeom>
                        <a:solidFill>
                          <a:schemeClr val="lt1"/>
                        </a:solidFill>
                        <a:ln w="6350">
                          <a:solidFill>
                            <a:schemeClr val="bg1"/>
                          </a:solidFill>
                        </a:ln>
                      </wps:spPr>
                      <wps:txbx>
                        <w:txbxContent>
                          <w:p w14:paraId="02DA1926" w14:textId="77777777" w:rsidR="00FC6AF3" w:rsidRDefault="00FC6AF3" w:rsidP="007426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07D08B" id="Text Box 23" o:spid="_x0000_s1036" type="#_x0000_t202" style="position:absolute;left:0;text-align:left;margin-left:381.2pt;margin-top:-78.95pt;width:25.65pt;height:43.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" fillcolor="white [3201]" strokecolor="white [3212]" strokeweight=".5pt">
                <v:textbox>
                  <w:txbxContent>
                    <w:p w14:paraId="02DA1926" w14:textId="77777777" w:rsidR="00FC6AF3" w:rsidRDefault="00FC6AF3" w:rsidP="00742652"/>
                  </w:txbxContent>
                </v:textbox>
              </v:shape>
            </w:pict>
          </mc:Fallback>
        </mc:AlternateContent>
      </w:r>
      <w:r w:rsidRPr="00631FCA">
        <w:rPr>
          <w:b/>
          <w:sz w:val="28"/>
          <w:szCs w:val="28"/>
          <w:lang w:eastAsia="id-ID"/>
        </w:rPr>
        <w:t xml:space="preserve">DAFTAR RIWAYAT HIDUP </w:t>
      </w:r>
    </w:p>
    <w:p w14:paraId="54EB0618" w14:textId="77777777" w:rsidR="00742652" w:rsidRPr="00631FCA" w:rsidRDefault="00742652" w:rsidP="00742652">
      <w:pPr>
        <w:adjustRightInd w:val="0"/>
        <w:spacing w:line="240" w:lineRule="auto"/>
        <w:rPr>
          <w:rFonts w:ascii="Times New Roman" w:hAnsi="Times New Roman" w:cs="Times New Roman"/>
          <w:b/>
          <w:sz w:val="28"/>
          <w:szCs w:val="28"/>
          <w:lang w:eastAsia="id-ID"/>
        </w:rPr>
      </w:pPr>
    </w:p>
    <w:p w14:paraId="5755B0E4" w14:textId="77777777" w:rsidR="00742652" w:rsidRDefault="00742652" w:rsidP="00742652">
      <w:pPr>
        <w:adjustRightInd w:val="0"/>
        <w:spacing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bertanda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tangan</w:t>
      </w:r>
      <w:proofErr w:type="spellEnd"/>
      <w:r w:rsidRPr="00BD6348">
        <w:rPr>
          <w:rFonts w:ascii="Times New Roman" w:hAnsi="Times New Roman" w:cs="Times New Roman"/>
          <w:sz w:val="24"/>
          <w:szCs w:val="24"/>
          <w:lang w:eastAsia="id-ID"/>
        </w:rPr>
        <w:t xml:space="preserve"> di </w:t>
      </w:r>
      <w:proofErr w:type="spellStart"/>
      <w:r w:rsidRPr="00BD6348">
        <w:rPr>
          <w:rFonts w:ascii="Times New Roman" w:hAnsi="Times New Roman" w:cs="Times New Roman"/>
          <w:sz w:val="24"/>
          <w:szCs w:val="24"/>
          <w:lang w:eastAsia="id-ID"/>
        </w:rPr>
        <w:t>bawah</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ini</w:t>
      </w:r>
      <w:proofErr w:type="spellEnd"/>
      <w:r w:rsidRPr="00BD6348">
        <w:rPr>
          <w:rFonts w:ascii="Times New Roman" w:hAnsi="Times New Roman" w:cs="Times New Roman"/>
          <w:sz w:val="24"/>
          <w:szCs w:val="24"/>
          <w:lang w:eastAsia="id-ID"/>
        </w:rPr>
        <w:t>:</w:t>
      </w:r>
    </w:p>
    <w:p w14:paraId="0D70036E" w14:textId="77777777" w:rsidR="00742652" w:rsidRDefault="00742652" w:rsidP="00742652">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00A51E0D">
        <w:rPr>
          <w:rFonts w:asciiTheme="majorBidi" w:hAnsiTheme="majorBidi" w:cstheme="majorBidi"/>
          <w:sz w:val="24"/>
          <w:szCs w:val="24"/>
        </w:rPr>
        <w:t xml:space="preserve">Abdul </w:t>
      </w:r>
      <w:proofErr w:type="spellStart"/>
      <w:r w:rsidR="00A51E0D">
        <w:rPr>
          <w:rFonts w:asciiTheme="majorBidi" w:hAnsiTheme="majorBidi" w:cstheme="majorBidi"/>
          <w:sz w:val="24"/>
          <w:szCs w:val="24"/>
        </w:rPr>
        <w:t>Satar</w:t>
      </w:r>
      <w:proofErr w:type="spellEnd"/>
      <w:r w:rsidR="00A51E0D">
        <w:rPr>
          <w:rFonts w:asciiTheme="majorBidi" w:hAnsiTheme="majorBidi" w:cstheme="majorBidi"/>
          <w:sz w:val="24"/>
          <w:szCs w:val="24"/>
        </w:rPr>
        <w:t xml:space="preserve"> </w:t>
      </w:r>
      <w:r>
        <w:rPr>
          <w:rFonts w:asciiTheme="majorBidi" w:hAnsiTheme="majorBidi" w:cstheme="majorBidi"/>
          <w:sz w:val="24"/>
          <w:szCs w:val="24"/>
        </w:rPr>
        <w:t xml:space="preserve">   </w:t>
      </w:r>
    </w:p>
    <w:p w14:paraId="1D405C51" w14:textId="77777777" w:rsidR="00742652" w:rsidRDefault="00742652" w:rsidP="00742652">
      <w:pPr>
        <w:adjustRightInd w:val="0"/>
        <w:spacing w:after="0" w:line="36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Alamat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proofErr w:type="spellStart"/>
      <w:r w:rsidR="00A51E0D">
        <w:rPr>
          <w:rFonts w:ascii="Times New Roman" w:hAnsi="Times New Roman" w:cs="Times New Roman"/>
          <w:sz w:val="24"/>
          <w:szCs w:val="24"/>
          <w:lang w:eastAsia="id-ID"/>
        </w:rPr>
        <w:t>Jln</w:t>
      </w:r>
      <w:proofErr w:type="spellEnd"/>
      <w:r w:rsidR="00A51E0D">
        <w:rPr>
          <w:rFonts w:ascii="Times New Roman" w:hAnsi="Times New Roman" w:cs="Times New Roman"/>
          <w:sz w:val="24"/>
          <w:szCs w:val="24"/>
          <w:lang w:eastAsia="id-ID"/>
        </w:rPr>
        <w:t xml:space="preserve">. </w:t>
      </w:r>
      <w:proofErr w:type="spellStart"/>
      <w:r w:rsidR="00A51E0D">
        <w:rPr>
          <w:rFonts w:ascii="Times New Roman" w:hAnsi="Times New Roman" w:cs="Times New Roman"/>
          <w:sz w:val="24"/>
          <w:szCs w:val="24"/>
          <w:lang w:eastAsia="id-ID"/>
        </w:rPr>
        <w:t>Gaharu</w:t>
      </w:r>
      <w:proofErr w:type="spellEnd"/>
      <w:r w:rsidR="00A51E0D">
        <w:rPr>
          <w:rFonts w:ascii="Times New Roman" w:hAnsi="Times New Roman" w:cs="Times New Roman"/>
          <w:sz w:val="24"/>
          <w:szCs w:val="24"/>
          <w:lang w:eastAsia="id-ID"/>
        </w:rPr>
        <w:t xml:space="preserve"> Gg. </w:t>
      </w:r>
      <w:proofErr w:type="spellStart"/>
      <w:r w:rsidR="00A51E0D">
        <w:rPr>
          <w:rFonts w:ascii="Times New Roman" w:hAnsi="Times New Roman" w:cs="Times New Roman"/>
          <w:sz w:val="24"/>
          <w:szCs w:val="24"/>
          <w:lang w:eastAsia="id-ID"/>
        </w:rPr>
        <w:t>Sekolah</w:t>
      </w:r>
      <w:proofErr w:type="spellEnd"/>
      <w:r w:rsidR="00A51E0D">
        <w:rPr>
          <w:rFonts w:ascii="Times New Roman" w:hAnsi="Times New Roman" w:cs="Times New Roman"/>
          <w:sz w:val="24"/>
          <w:szCs w:val="24"/>
          <w:lang w:eastAsia="id-ID"/>
        </w:rPr>
        <w:t xml:space="preserve"> Blok S No. 6/24  </w:t>
      </w:r>
    </w:p>
    <w:p w14:paraId="49226299" w14:textId="77777777" w:rsidR="00742652" w:rsidRDefault="00742652" w:rsidP="00742652">
      <w:pPr>
        <w:tabs>
          <w:tab w:val="num" w:pos="1512"/>
        </w:tabs>
        <w:spacing w:after="0" w:line="360" w:lineRule="auto"/>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Tempat</w:t>
      </w:r>
      <w:proofErr w:type="spellEnd"/>
      <w:r w:rsidRPr="00BD6348">
        <w:rPr>
          <w:rFonts w:ascii="Times New Roman" w:hAnsi="Times New Roman" w:cs="Times New Roman"/>
          <w:sz w:val="24"/>
          <w:szCs w:val="24"/>
          <w:lang w:eastAsia="id-ID"/>
        </w:rPr>
        <w:t>/</w:t>
      </w:r>
      <w:proofErr w:type="spellStart"/>
      <w:r w:rsidRPr="00BD6348">
        <w:rPr>
          <w:rFonts w:ascii="Times New Roman" w:hAnsi="Times New Roman" w:cs="Times New Roman"/>
          <w:sz w:val="24"/>
          <w:szCs w:val="24"/>
          <w:lang w:eastAsia="id-ID"/>
        </w:rPr>
        <w:t>Tgl</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Lahir</w:t>
      </w:r>
      <w:proofErr w:type="spellEnd"/>
      <w:r w:rsidRPr="00BD6348">
        <w:rPr>
          <w:rFonts w:ascii="Times New Roman" w:hAnsi="Times New Roman" w:cs="Times New Roman"/>
          <w:sz w:val="24"/>
          <w:szCs w:val="24"/>
          <w:lang w:eastAsia="id-ID"/>
        </w:rPr>
        <w:t xml:space="preserve"> </w:t>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proofErr w:type="spellStart"/>
      <w:r w:rsidR="00A51E0D">
        <w:rPr>
          <w:rFonts w:ascii="Times New Roman" w:hAnsi="Times New Roman" w:cs="Times New Roman"/>
          <w:sz w:val="24"/>
          <w:szCs w:val="24"/>
          <w:lang w:eastAsia="id-ID"/>
        </w:rPr>
        <w:t>Asahan</w:t>
      </w:r>
      <w:proofErr w:type="spellEnd"/>
      <w:r w:rsidR="00A51E0D">
        <w:rPr>
          <w:rFonts w:ascii="Times New Roman" w:hAnsi="Times New Roman" w:cs="Times New Roman"/>
          <w:sz w:val="24"/>
          <w:szCs w:val="24"/>
          <w:lang w:eastAsia="id-ID"/>
        </w:rPr>
        <w:t xml:space="preserve">, 09 </w:t>
      </w:r>
      <w:proofErr w:type="spellStart"/>
      <w:r w:rsidR="00A51E0D">
        <w:rPr>
          <w:rFonts w:ascii="Times New Roman" w:hAnsi="Times New Roman" w:cs="Times New Roman"/>
          <w:sz w:val="24"/>
          <w:szCs w:val="24"/>
          <w:lang w:eastAsia="id-ID"/>
        </w:rPr>
        <w:t>Desember</w:t>
      </w:r>
      <w:proofErr w:type="spellEnd"/>
      <w:r w:rsidR="00A51E0D">
        <w:rPr>
          <w:rFonts w:ascii="Times New Roman" w:hAnsi="Times New Roman" w:cs="Times New Roman"/>
          <w:sz w:val="24"/>
          <w:szCs w:val="24"/>
          <w:lang w:eastAsia="id-ID"/>
        </w:rPr>
        <w:t xml:space="preserve"> 1966</w:t>
      </w:r>
    </w:p>
    <w:p w14:paraId="472D52E3" w14:textId="0107FBBD" w:rsidR="00742652" w:rsidRDefault="00742652" w:rsidP="00742652">
      <w:pPr>
        <w:adjustRightInd w:val="0"/>
        <w:spacing w:after="0" w:line="360" w:lineRule="auto"/>
        <w:rPr>
          <w:rFonts w:ascii="Times New Roman" w:hAnsi="Times New Roman" w:cs="Times New Roman"/>
          <w:sz w:val="24"/>
          <w:szCs w:val="24"/>
          <w:lang w:eastAsia="id-ID"/>
        </w:rPr>
      </w:pPr>
      <w:r>
        <w:rPr>
          <w:rFonts w:ascii="Times New Roman" w:hAnsi="Times New Roman" w:cs="Times New Roman"/>
          <w:sz w:val="24"/>
          <w:szCs w:val="24"/>
          <w:lang w:eastAsia="id-ID"/>
        </w:rPr>
        <w:t xml:space="preserve">Status </w:t>
      </w:r>
      <w:r>
        <w:rPr>
          <w:rFonts w:ascii="Times New Roman" w:hAnsi="Times New Roman" w:cs="Times New Roman"/>
          <w:sz w:val="24"/>
          <w:szCs w:val="24"/>
          <w:lang w:eastAsia="id-ID"/>
        </w:rPr>
        <w:tab/>
      </w:r>
      <w:r>
        <w:rPr>
          <w:rFonts w:ascii="Times New Roman" w:hAnsi="Times New Roman" w:cs="Times New Roman"/>
          <w:sz w:val="24"/>
          <w:szCs w:val="24"/>
          <w:lang w:eastAsia="id-ID"/>
        </w:rPr>
        <w:tab/>
      </w:r>
      <w:r>
        <w:rPr>
          <w:rFonts w:ascii="Times New Roman" w:hAnsi="Times New Roman" w:cs="Times New Roman"/>
          <w:sz w:val="24"/>
          <w:szCs w:val="24"/>
          <w:lang w:eastAsia="id-ID"/>
        </w:rPr>
        <w:tab/>
      </w:r>
      <w:r>
        <w:rPr>
          <w:rFonts w:ascii="Times New Roman" w:hAnsi="Times New Roman" w:cs="Times New Roman"/>
          <w:sz w:val="24"/>
          <w:szCs w:val="24"/>
          <w:lang w:eastAsia="id-ID"/>
        </w:rPr>
        <w:tab/>
        <w:t xml:space="preserve">: </w:t>
      </w:r>
      <w:r w:rsidR="003D5CB3">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Sudah</w:t>
      </w:r>
      <w:proofErr w:type="spellEnd"/>
      <w:r>
        <w:rPr>
          <w:rFonts w:ascii="Times New Roman" w:hAnsi="Times New Roman" w:cs="Times New Roman"/>
          <w:sz w:val="24"/>
          <w:szCs w:val="24"/>
          <w:lang w:eastAsia="id-ID"/>
        </w:rPr>
        <w:t xml:space="preserve"> Kawin </w:t>
      </w:r>
    </w:p>
    <w:p w14:paraId="30D196FF" w14:textId="2A512434" w:rsidR="00742652" w:rsidRDefault="00742652" w:rsidP="00742652">
      <w:pPr>
        <w:adjustRightInd w:val="0"/>
        <w:spacing w:after="0" w:line="360" w:lineRule="auto"/>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Warga</w:t>
      </w:r>
      <w:proofErr w:type="spellEnd"/>
      <w:r>
        <w:rPr>
          <w:rFonts w:ascii="Times New Roman" w:hAnsi="Times New Roman" w:cs="Times New Roman"/>
          <w:sz w:val="24"/>
          <w:szCs w:val="24"/>
          <w:lang w:eastAsia="id-ID"/>
        </w:rPr>
        <w:t xml:space="preserve"> Negara </w:t>
      </w:r>
      <w:r>
        <w:rPr>
          <w:rFonts w:ascii="Times New Roman" w:hAnsi="Times New Roman" w:cs="Times New Roman"/>
          <w:sz w:val="24"/>
          <w:szCs w:val="24"/>
          <w:lang w:eastAsia="id-ID"/>
        </w:rPr>
        <w:tab/>
      </w:r>
      <w:r>
        <w:rPr>
          <w:rFonts w:ascii="Times New Roman" w:hAnsi="Times New Roman" w:cs="Times New Roman"/>
          <w:sz w:val="24"/>
          <w:szCs w:val="24"/>
          <w:lang w:eastAsia="id-ID"/>
        </w:rPr>
        <w:tab/>
        <w:t xml:space="preserve">: </w:t>
      </w:r>
      <w:r w:rsidR="003D5CB3">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Indonesia </w:t>
      </w:r>
    </w:p>
    <w:p w14:paraId="739A87E1" w14:textId="77777777" w:rsidR="00742652" w:rsidRPr="00FA0A7A" w:rsidRDefault="00742652" w:rsidP="00742652">
      <w:pPr>
        <w:adjustRightInd w:val="0"/>
        <w:spacing w:after="0" w:line="36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Agama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Islam </w:t>
      </w:r>
    </w:p>
    <w:p w14:paraId="0A5BBB60" w14:textId="77777777" w:rsidR="00742652" w:rsidRPr="00FA0A7A" w:rsidRDefault="00742652" w:rsidP="00742652">
      <w:pPr>
        <w:adjustRightInd w:val="0"/>
        <w:spacing w:after="0" w:line="360" w:lineRule="auto"/>
        <w:rPr>
          <w:rFonts w:ascii="Times New Roman" w:hAnsi="Times New Roman" w:cs="Times New Roman"/>
          <w:sz w:val="24"/>
          <w:szCs w:val="24"/>
          <w:lang w:eastAsia="id-ID"/>
        </w:rPr>
      </w:pPr>
    </w:p>
    <w:p w14:paraId="7C30166E" w14:textId="77777777" w:rsidR="00742652" w:rsidRDefault="00742652" w:rsidP="00742652">
      <w:pPr>
        <w:adjustRightInd w:val="0"/>
        <w:spacing w:after="120" w:line="240" w:lineRule="auto"/>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Jenjang</w:t>
      </w:r>
      <w:proofErr w:type="spellEnd"/>
      <w:r>
        <w:rPr>
          <w:rFonts w:ascii="Times New Roman" w:hAnsi="Times New Roman" w:cs="Times New Roman"/>
          <w:sz w:val="24"/>
          <w:szCs w:val="24"/>
          <w:lang w:eastAsia="id-ID"/>
        </w:rPr>
        <w:t xml:space="preserve"> Pendidikan </w:t>
      </w:r>
    </w:p>
    <w:p w14:paraId="5BD981E1" w14:textId="7F41C67B" w:rsidR="00742652" w:rsidRDefault="00742652" w:rsidP="00742652">
      <w:pPr>
        <w:adjustRightInd w:val="0"/>
        <w:spacing w:after="12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1.</w:t>
      </w:r>
      <w:r w:rsidR="007823C4">
        <w:rPr>
          <w:rFonts w:ascii="Times New Roman" w:hAnsi="Times New Roman" w:cs="Times New Roman"/>
          <w:sz w:val="24"/>
          <w:szCs w:val="24"/>
          <w:lang w:eastAsia="id-ID"/>
        </w:rPr>
        <w:t xml:space="preserve"> SD Negeri 8 </w:t>
      </w:r>
      <w:r w:rsidR="00D52C1C">
        <w:rPr>
          <w:rFonts w:ascii="Times New Roman" w:hAnsi="Times New Roman" w:cs="Times New Roman"/>
          <w:sz w:val="24"/>
          <w:szCs w:val="24"/>
          <w:lang w:eastAsia="id-ID"/>
        </w:rPr>
        <w:t xml:space="preserve">(010090) </w:t>
      </w:r>
      <w:proofErr w:type="spellStart"/>
      <w:r w:rsidR="007823C4">
        <w:rPr>
          <w:rFonts w:ascii="Times New Roman" w:hAnsi="Times New Roman" w:cs="Times New Roman"/>
          <w:sz w:val="24"/>
          <w:szCs w:val="24"/>
          <w:lang w:eastAsia="id-ID"/>
        </w:rPr>
        <w:t>Kisaran</w:t>
      </w:r>
      <w:proofErr w:type="spellEnd"/>
      <w:r w:rsidR="007823C4">
        <w:rPr>
          <w:rFonts w:ascii="Times New Roman" w:hAnsi="Times New Roman" w:cs="Times New Roman"/>
          <w:sz w:val="24"/>
          <w:szCs w:val="24"/>
          <w:lang w:eastAsia="id-ID"/>
        </w:rPr>
        <w:t xml:space="preserve"> </w:t>
      </w:r>
      <w:proofErr w:type="spellStart"/>
      <w:r w:rsidR="007823C4">
        <w:rPr>
          <w:rFonts w:ascii="Times New Roman" w:hAnsi="Times New Roman" w:cs="Times New Roman"/>
          <w:sz w:val="24"/>
          <w:szCs w:val="24"/>
          <w:lang w:eastAsia="id-ID"/>
        </w:rPr>
        <w:t>Tahun</w:t>
      </w:r>
      <w:proofErr w:type="spellEnd"/>
      <w:r w:rsidR="007823C4">
        <w:rPr>
          <w:rFonts w:ascii="Times New Roman" w:hAnsi="Times New Roman" w:cs="Times New Roman"/>
          <w:sz w:val="24"/>
          <w:szCs w:val="24"/>
          <w:lang w:eastAsia="id-ID"/>
        </w:rPr>
        <w:t xml:space="preserve"> 1980</w:t>
      </w:r>
    </w:p>
    <w:p w14:paraId="425881C2" w14:textId="109C5EFB" w:rsidR="00742652" w:rsidRDefault="00742652" w:rsidP="00742652">
      <w:pPr>
        <w:adjustRightInd w:val="0"/>
        <w:spacing w:after="12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2.</w:t>
      </w:r>
      <w:r w:rsidR="007823C4">
        <w:rPr>
          <w:rFonts w:ascii="Times New Roman" w:hAnsi="Times New Roman" w:cs="Times New Roman"/>
          <w:sz w:val="24"/>
          <w:szCs w:val="24"/>
          <w:lang w:eastAsia="id-ID"/>
        </w:rPr>
        <w:t xml:space="preserve"> SMP Daerah </w:t>
      </w:r>
      <w:proofErr w:type="spellStart"/>
      <w:r w:rsidR="007823C4">
        <w:rPr>
          <w:rFonts w:ascii="Times New Roman" w:hAnsi="Times New Roman" w:cs="Times New Roman"/>
          <w:sz w:val="24"/>
          <w:szCs w:val="24"/>
          <w:lang w:eastAsia="id-ID"/>
        </w:rPr>
        <w:t>Kisaran</w:t>
      </w:r>
      <w:proofErr w:type="spellEnd"/>
      <w:r w:rsidR="007823C4">
        <w:rPr>
          <w:rFonts w:ascii="Times New Roman" w:hAnsi="Times New Roman" w:cs="Times New Roman"/>
          <w:sz w:val="24"/>
          <w:szCs w:val="24"/>
          <w:lang w:eastAsia="id-ID"/>
        </w:rPr>
        <w:t xml:space="preserve"> </w:t>
      </w:r>
      <w:proofErr w:type="spellStart"/>
      <w:r w:rsidR="007823C4">
        <w:rPr>
          <w:rFonts w:ascii="Times New Roman" w:hAnsi="Times New Roman" w:cs="Times New Roman"/>
          <w:sz w:val="24"/>
          <w:szCs w:val="24"/>
          <w:lang w:eastAsia="id-ID"/>
        </w:rPr>
        <w:t>Tahun</w:t>
      </w:r>
      <w:proofErr w:type="spellEnd"/>
      <w:r w:rsidR="007823C4">
        <w:rPr>
          <w:rFonts w:ascii="Times New Roman" w:hAnsi="Times New Roman" w:cs="Times New Roman"/>
          <w:sz w:val="24"/>
          <w:szCs w:val="24"/>
          <w:lang w:eastAsia="id-ID"/>
        </w:rPr>
        <w:t xml:space="preserve"> 1983</w:t>
      </w:r>
    </w:p>
    <w:p w14:paraId="5876D454" w14:textId="7E3A65EC" w:rsidR="00742652" w:rsidRPr="00DC5F0E" w:rsidRDefault="00742652" w:rsidP="00742652">
      <w:pPr>
        <w:adjustRightInd w:val="0"/>
        <w:spacing w:after="12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 xml:space="preserve">3. </w:t>
      </w:r>
      <w:r w:rsidR="007823C4">
        <w:rPr>
          <w:rFonts w:ascii="Times New Roman" w:hAnsi="Times New Roman" w:cs="Times New Roman"/>
          <w:sz w:val="24"/>
          <w:szCs w:val="24"/>
          <w:lang w:eastAsia="id-ID"/>
        </w:rPr>
        <w:t xml:space="preserve">SMA Negeri 1 </w:t>
      </w:r>
      <w:proofErr w:type="spellStart"/>
      <w:r w:rsidR="007823C4">
        <w:rPr>
          <w:rFonts w:ascii="Times New Roman" w:hAnsi="Times New Roman" w:cs="Times New Roman"/>
          <w:sz w:val="24"/>
          <w:szCs w:val="24"/>
          <w:lang w:eastAsia="id-ID"/>
        </w:rPr>
        <w:t>Kisaran</w:t>
      </w:r>
      <w:proofErr w:type="spellEnd"/>
      <w:r w:rsidR="007823C4">
        <w:rPr>
          <w:rFonts w:ascii="Times New Roman" w:hAnsi="Times New Roman" w:cs="Times New Roman"/>
          <w:sz w:val="24"/>
          <w:szCs w:val="24"/>
          <w:lang w:eastAsia="id-ID"/>
        </w:rPr>
        <w:t xml:space="preserve"> </w:t>
      </w:r>
      <w:proofErr w:type="spellStart"/>
      <w:r w:rsidR="007823C4">
        <w:rPr>
          <w:rFonts w:ascii="Times New Roman" w:hAnsi="Times New Roman" w:cs="Times New Roman"/>
          <w:sz w:val="24"/>
          <w:szCs w:val="24"/>
          <w:lang w:eastAsia="id-ID"/>
        </w:rPr>
        <w:t>Tahun</w:t>
      </w:r>
      <w:proofErr w:type="spellEnd"/>
      <w:r w:rsidR="007823C4">
        <w:rPr>
          <w:rFonts w:ascii="Times New Roman" w:hAnsi="Times New Roman" w:cs="Times New Roman"/>
          <w:sz w:val="24"/>
          <w:szCs w:val="24"/>
          <w:lang w:eastAsia="id-ID"/>
        </w:rPr>
        <w:t xml:space="preserve"> 1986</w:t>
      </w:r>
    </w:p>
    <w:p w14:paraId="61BC8716" w14:textId="77777777" w:rsidR="00742652" w:rsidRPr="00DC5F0E" w:rsidRDefault="00742652" w:rsidP="00742652">
      <w:pPr>
        <w:adjustRightInd w:val="0"/>
        <w:spacing w:after="12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 xml:space="preserve">4. </w:t>
      </w:r>
      <w:proofErr w:type="spellStart"/>
      <w:r>
        <w:rPr>
          <w:rFonts w:ascii="Times New Roman" w:hAnsi="Times New Roman" w:cs="Times New Roman"/>
          <w:sz w:val="24"/>
          <w:szCs w:val="24"/>
          <w:lang w:eastAsia="id-ID"/>
        </w:rPr>
        <w:t>Universitas</w:t>
      </w:r>
      <w:proofErr w:type="spellEnd"/>
      <w:r>
        <w:rPr>
          <w:rFonts w:ascii="Times New Roman" w:hAnsi="Times New Roman" w:cs="Times New Roman"/>
          <w:sz w:val="24"/>
          <w:szCs w:val="24"/>
          <w:lang w:eastAsia="id-ID"/>
        </w:rPr>
        <w:t xml:space="preserve"> </w:t>
      </w:r>
      <w:proofErr w:type="spellStart"/>
      <w:proofErr w:type="gramStart"/>
      <w:r w:rsidR="00A51E0D">
        <w:rPr>
          <w:rFonts w:ascii="Times New Roman" w:hAnsi="Times New Roman" w:cs="Times New Roman"/>
          <w:sz w:val="24"/>
          <w:szCs w:val="24"/>
          <w:lang w:eastAsia="id-ID"/>
        </w:rPr>
        <w:t>Dharmawangsa</w:t>
      </w:r>
      <w:proofErr w:type="spellEnd"/>
      <w:r w:rsidR="00A51E0D">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Fakultas</w:t>
      </w:r>
      <w:proofErr w:type="spellEnd"/>
      <w:proofErr w:type="gram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Hukum</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Tahun</w:t>
      </w:r>
      <w:proofErr w:type="spellEnd"/>
      <w:r>
        <w:rPr>
          <w:rFonts w:ascii="Times New Roman" w:hAnsi="Times New Roman" w:cs="Times New Roman"/>
          <w:sz w:val="24"/>
          <w:szCs w:val="24"/>
          <w:lang w:eastAsia="id-ID"/>
        </w:rPr>
        <w:t xml:space="preserve"> 200</w:t>
      </w:r>
      <w:r w:rsidR="00A51E0D">
        <w:rPr>
          <w:rFonts w:ascii="Times New Roman" w:hAnsi="Times New Roman" w:cs="Times New Roman"/>
          <w:sz w:val="24"/>
          <w:szCs w:val="24"/>
          <w:lang w:eastAsia="id-ID"/>
        </w:rPr>
        <w:t>5</w:t>
      </w:r>
    </w:p>
    <w:p w14:paraId="18973867" w14:textId="77777777" w:rsidR="00742652" w:rsidRPr="00ED2E09" w:rsidRDefault="00742652" w:rsidP="00742652">
      <w:pPr>
        <w:adjustRightInd w:val="0"/>
        <w:spacing w:after="12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 xml:space="preserve">5. S.2 Magister </w:t>
      </w:r>
      <w:proofErr w:type="spellStart"/>
      <w:r>
        <w:rPr>
          <w:rFonts w:ascii="Times New Roman" w:hAnsi="Times New Roman" w:cs="Times New Roman"/>
          <w:sz w:val="24"/>
          <w:szCs w:val="24"/>
          <w:lang w:eastAsia="id-ID"/>
        </w:rPr>
        <w:t>Hukum</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Universitas</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Dharmawangsa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Tahun</w:t>
      </w:r>
      <w:proofErr w:type="spellEnd"/>
      <w:r>
        <w:rPr>
          <w:rFonts w:ascii="Times New Roman" w:hAnsi="Times New Roman" w:cs="Times New Roman"/>
          <w:sz w:val="24"/>
          <w:szCs w:val="24"/>
          <w:lang w:eastAsia="id-ID"/>
        </w:rPr>
        <w:t xml:space="preserve"> 2024</w:t>
      </w:r>
    </w:p>
    <w:p w14:paraId="7C5B7FFC" w14:textId="77777777" w:rsidR="00742652" w:rsidRDefault="00742652" w:rsidP="00742652">
      <w:pPr>
        <w:pStyle w:val="NoSpacing"/>
        <w:jc w:val="center"/>
        <w:rPr>
          <w:b/>
          <w:bCs/>
        </w:rPr>
      </w:pPr>
    </w:p>
    <w:p w14:paraId="5D49EC11" w14:textId="77777777" w:rsidR="00742652" w:rsidRDefault="00742652" w:rsidP="00742652">
      <w:pPr>
        <w:pStyle w:val="NoSpacing"/>
        <w:rPr>
          <w:bCs/>
        </w:rPr>
      </w:pPr>
      <w:proofErr w:type="spellStart"/>
      <w:r w:rsidRPr="007A3956">
        <w:rPr>
          <w:bCs/>
        </w:rPr>
        <w:t>Demikian</w:t>
      </w:r>
      <w:proofErr w:type="spellEnd"/>
      <w:r w:rsidRPr="007A3956">
        <w:rPr>
          <w:bCs/>
        </w:rPr>
        <w:t xml:space="preserve"> Daftar </w:t>
      </w:r>
      <w:proofErr w:type="spellStart"/>
      <w:r w:rsidRPr="007A3956">
        <w:rPr>
          <w:bCs/>
        </w:rPr>
        <w:t>Riwayat</w:t>
      </w:r>
      <w:proofErr w:type="spellEnd"/>
      <w:r w:rsidRPr="007A3956">
        <w:rPr>
          <w:bCs/>
        </w:rPr>
        <w:t xml:space="preserve"> </w:t>
      </w:r>
      <w:proofErr w:type="spellStart"/>
      <w:r w:rsidRPr="007A3956">
        <w:rPr>
          <w:bCs/>
        </w:rPr>
        <w:t>Hidup</w:t>
      </w:r>
      <w:proofErr w:type="spellEnd"/>
      <w:r w:rsidRPr="007A3956">
        <w:rPr>
          <w:bCs/>
        </w:rPr>
        <w:t xml:space="preserve"> </w:t>
      </w:r>
      <w:proofErr w:type="spellStart"/>
      <w:r w:rsidRPr="007A3956">
        <w:rPr>
          <w:bCs/>
        </w:rPr>
        <w:t>ini</w:t>
      </w:r>
      <w:proofErr w:type="spellEnd"/>
      <w:r w:rsidRPr="007A3956">
        <w:rPr>
          <w:bCs/>
        </w:rPr>
        <w:t xml:space="preserve"> </w:t>
      </w:r>
      <w:proofErr w:type="spellStart"/>
      <w:r w:rsidRPr="007A3956">
        <w:rPr>
          <w:bCs/>
        </w:rPr>
        <w:t>saya</w:t>
      </w:r>
      <w:proofErr w:type="spellEnd"/>
      <w:r w:rsidRPr="007A3956">
        <w:rPr>
          <w:bCs/>
        </w:rPr>
        <w:t xml:space="preserve"> </w:t>
      </w:r>
      <w:proofErr w:type="spellStart"/>
      <w:r w:rsidRPr="007A3956">
        <w:rPr>
          <w:bCs/>
        </w:rPr>
        <w:t>buat</w:t>
      </w:r>
      <w:proofErr w:type="spellEnd"/>
      <w:r w:rsidRPr="007A3956">
        <w:rPr>
          <w:bCs/>
        </w:rPr>
        <w:t xml:space="preserve"> </w:t>
      </w:r>
      <w:proofErr w:type="spellStart"/>
      <w:r w:rsidRPr="007A3956">
        <w:rPr>
          <w:bCs/>
        </w:rPr>
        <w:t>dengan</w:t>
      </w:r>
      <w:proofErr w:type="spellEnd"/>
      <w:r w:rsidRPr="007A3956">
        <w:rPr>
          <w:bCs/>
        </w:rPr>
        <w:t xml:space="preserve"> </w:t>
      </w:r>
      <w:proofErr w:type="spellStart"/>
      <w:r w:rsidRPr="007A3956">
        <w:rPr>
          <w:bCs/>
        </w:rPr>
        <w:t>sebenarnya</w:t>
      </w:r>
      <w:proofErr w:type="spellEnd"/>
      <w:r w:rsidRPr="007A3956">
        <w:rPr>
          <w:bCs/>
        </w:rPr>
        <w:t xml:space="preserve"> </w:t>
      </w:r>
    </w:p>
    <w:p w14:paraId="77F23C63" w14:textId="77777777" w:rsidR="00742652" w:rsidRDefault="00742652" w:rsidP="00742652">
      <w:pPr>
        <w:pStyle w:val="NoSpacing"/>
        <w:rPr>
          <w:bCs/>
        </w:rPr>
      </w:pPr>
    </w:p>
    <w:p w14:paraId="2303979B" w14:textId="77777777" w:rsidR="00742652" w:rsidRDefault="00742652" w:rsidP="00742652">
      <w:pPr>
        <w:pStyle w:val="NoSpacing"/>
        <w:rPr>
          <w:bCs/>
        </w:rPr>
      </w:pPr>
    </w:p>
    <w:p w14:paraId="5BDBCFAD" w14:textId="77777777" w:rsidR="00742652" w:rsidRDefault="00742652" w:rsidP="00742652">
      <w:pPr>
        <w:pStyle w:val="NoSpacing"/>
        <w:ind w:left="3119"/>
        <w:jc w:val="center"/>
        <w:rPr>
          <w:bCs/>
        </w:rPr>
      </w:pPr>
    </w:p>
    <w:p w14:paraId="1ABB0CCC" w14:textId="08D9D74E" w:rsidR="00742652" w:rsidRPr="00FA0A7A" w:rsidRDefault="00742652" w:rsidP="00742652">
      <w:pPr>
        <w:adjustRightInd w:val="0"/>
        <w:spacing w:after="0" w:line="240" w:lineRule="auto"/>
        <w:ind w:left="3686"/>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Medan</w:t>
      </w:r>
      <w:r w:rsidR="000B4C8E">
        <w:rPr>
          <w:rFonts w:ascii="Times New Roman" w:hAnsi="Times New Roman" w:cs="Times New Roman"/>
          <w:sz w:val="24"/>
          <w:szCs w:val="24"/>
          <w:lang w:eastAsia="id-ID"/>
        </w:rPr>
        <w:t>, 26 April 2024</w:t>
      </w:r>
    </w:p>
    <w:p w14:paraId="14E6A5A2" w14:textId="77777777" w:rsidR="00742652" w:rsidRPr="00BD6348" w:rsidRDefault="00742652" w:rsidP="00742652">
      <w:pPr>
        <w:adjustRightInd w:val="0"/>
        <w:spacing w:after="0" w:line="240" w:lineRule="auto"/>
        <w:ind w:left="3686"/>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membuat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eastAsia="id-ID"/>
        </w:rPr>
        <w:t>,</w:t>
      </w:r>
    </w:p>
    <w:p w14:paraId="6F6D022E" w14:textId="77777777" w:rsidR="00742652" w:rsidRPr="00BD6348" w:rsidRDefault="00742652" w:rsidP="00742652">
      <w:pPr>
        <w:spacing w:after="0" w:line="240" w:lineRule="auto"/>
        <w:ind w:left="3686"/>
        <w:jc w:val="center"/>
        <w:rPr>
          <w:rFonts w:ascii="Times New Roman" w:hAnsi="Times New Roman" w:cs="Times New Roman"/>
          <w:b/>
          <w:bCs/>
          <w:sz w:val="24"/>
          <w:szCs w:val="24"/>
          <w:lang w:eastAsia="id-ID"/>
        </w:rPr>
      </w:pPr>
    </w:p>
    <w:p w14:paraId="43F97FBE" w14:textId="77777777" w:rsidR="00742652" w:rsidRDefault="00742652" w:rsidP="00742652">
      <w:pPr>
        <w:spacing w:after="0" w:line="240" w:lineRule="auto"/>
        <w:ind w:left="3686"/>
        <w:jc w:val="center"/>
        <w:rPr>
          <w:rFonts w:ascii="Times New Roman" w:hAnsi="Times New Roman" w:cs="Times New Roman"/>
          <w:b/>
          <w:bCs/>
          <w:sz w:val="16"/>
          <w:szCs w:val="16"/>
          <w:lang w:eastAsia="id-ID"/>
        </w:rPr>
      </w:pPr>
    </w:p>
    <w:p w14:paraId="55A67E8E" w14:textId="77777777" w:rsidR="00742652" w:rsidRDefault="00742652" w:rsidP="00742652">
      <w:pPr>
        <w:spacing w:after="0" w:line="240" w:lineRule="auto"/>
        <w:ind w:left="3686"/>
        <w:jc w:val="center"/>
        <w:rPr>
          <w:rFonts w:ascii="Times New Roman" w:hAnsi="Times New Roman" w:cs="Times New Roman"/>
          <w:b/>
          <w:bCs/>
          <w:sz w:val="16"/>
          <w:szCs w:val="16"/>
          <w:lang w:eastAsia="id-ID"/>
        </w:rPr>
      </w:pPr>
    </w:p>
    <w:p w14:paraId="6F51E1F4" w14:textId="77777777" w:rsidR="00742652" w:rsidRDefault="00742652" w:rsidP="00742652">
      <w:pPr>
        <w:spacing w:after="0" w:line="240" w:lineRule="auto"/>
        <w:ind w:left="3686"/>
        <w:jc w:val="center"/>
        <w:rPr>
          <w:rFonts w:ascii="Times New Roman" w:hAnsi="Times New Roman" w:cs="Times New Roman"/>
          <w:b/>
          <w:bCs/>
          <w:sz w:val="16"/>
          <w:szCs w:val="16"/>
          <w:lang w:eastAsia="id-ID"/>
        </w:rPr>
      </w:pPr>
    </w:p>
    <w:p w14:paraId="33563BB6" w14:textId="77777777" w:rsidR="00742652" w:rsidRDefault="00742652" w:rsidP="00742652">
      <w:pPr>
        <w:spacing w:after="0" w:line="240" w:lineRule="auto"/>
        <w:ind w:left="3686"/>
        <w:jc w:val="center"/>
        <w:rPr>
          <w:rFonts w:ascii="Times New Roman" w:hAnsi="Times New Roman" w:cs="Times New Roman"/>
          <w:b/>
          <w:bCs/>
          <w:sz w:val="16"/>
          <w:szCs w:val="16"/>
          <w:lang w:eastAsia="id-ID"/>
        </w:rPr>
      </w:pPr>
    </w:p>
    <w:p w14:paraId="0E3D8884" w14:textId="77777777" w:rsidR="00742652" w:rsidRPr="00FA0A7A" w:rsidRDefault="00A51E0D" w:rsidP="00742652">
      <w:pPr>
        <w:pStyle w:val="Heading3"/>
        <w:spacing w:before="0"/>
        <w:ind w:left="3686"/>
        <w:jc w:val="center"/>
        <w:rPr>
          <w:b/>
          <w:u w:val="single"/>
        </w:rPr>
      </w:pPr>
      <w:r>
        <w:rPr>
          <w:u w:val="single"/>
        </w:rPr>
        <w:t xml:space="preserve">Abdul </w:t>
      </w:r>
      <w:proofErr w:type="spellStart"/>
      <w:r>
        <w:rPr>
          <w:u w:val="single"/>
        </w:rPr>
        <w:t>Satar</w:t>
      </w:r>
      <w:proofErr w:type="spellEnd"/>
      <w:r>
        <w:rPr>
          <w:u w:val="single"/>
        </w:rPr>
        <w:t xml:space="preserve"> </w:t>
      </w:r>
    </w:p>
    <w:p w14:paraId="69AAE9CC" w14:textId="77777777" w:rsidR="00742652" w:rsidRDefault="00742652" w:rsidP="00742652">
      <w:pPr>
        <w:spacing w:after="0" w:line="240" w:lineRule="auto"/>
        <w:ind w:left="3686"/>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2291100</w:t>
      </w:r>
      <w:r w:rsidR="00A51E0D">
        <w:rPr>
          <w:rFonts w:ascii="Times New Roman" w:hAnsi="Times New Roman" w:cs="Times New Roman"/>
          <w:b/>
          <w:color w:val="000000"/>
          <w:sz w:val="24"/>
          <w:szCs w:val="24"/>
        </w:rPr>
        <w:t>5</w:t>
      </w:r>
    </w:p>
    <w:p w14:paraId="5CD819A3" w14:textId="77777777" w:rsidR="00742652" w:rsidRDefault="00742652" w:rsidP="00742652">
      <w:pPr>
        <w:pStyle w:val="NoSpacing"/>
        <w:jc w:val="center"/>
        <w:rPr>
          <w:rFonts w:asciiTheme="majorBidi" w:hAnsiTheme="majorBidi" w:cstheme="majorBidi"/>
          <w:b/>
        </w:rPr>
      </w:pPr>
    </w:p>
    <w:p w14:paraId="695C7CF2" w14:textId="77777777" w:rsidR="00742652" w:rsidRDefault="00742652" w:rsidP="00742652">
      <w:pPr>
        <w:spacing w:after="0" w:line="240" w:lineRule="auto"/>
        <w:ind w:right="-9"/>
        <w:jc w:val="center"/>
        <w:rPr>
          <w:rFonts w:ascii="Times New Roman" w:hAnsi="Times New Roman"/>
          <w:b/>
          <w:bCs/>
          <w:sz w:val="28"/>
          <w:szCs w:val="24"/>
        </w:rPr>
      </w:pPr>
    </w:p>
    <w:p w14:paraId="1C323DFC" w14:textId="77777777" w:rsidR="00742652" w:rsidRDefault="00742652" w:rsidP="00742652">
      <w:pPr>
        <w:spacing w:after="0" w:line="240" w:lineRule="auto"/>
        <w:ind w:right="-9"/>
        <w:jc w:val="center"/>
        <w:rPr>
          <w:rFonts w:ascii="Times New Roman" w:hAnsi="Times New Roman"/>
          <w:b/>
          <w:bCs/>
          <w:sz w:val="28"/>
          <w:szCs w:val="24"/>
        </w:rPr>
      </w:pPr>
    </w:p>
    <w:p w14:paraId="4E80BFDE" w14:textId="77777777" w:rsidR="00742652" w:rsidRDefault="00742652" w:rsidP="00742652">
      <w:pPr>
        <w:spacing w:after="0" w:line="240" w:lineRule="auto"/>
        <w:ind w:right="-9"/>
        <w:jc w:val="center"/>
        <w:rPr>
          <w:rFonts w:ascii="Times New Roman" w:hAnsi="Times New Roman"/>
          <w:b/>
          <w:bCs/>
          <w:sz w:val="28"/>
          <w:szCs w:val="24"/>
        </w:rPr>
      </w:pPr>
    </w:p>
    <w:p w14:paraId="3C4D80E3" w14:textId="77777777" w:rsidR="00742652" w:rsidRDefault="00742652" w:rsidP="00742652">
      <w:pPr>
        <w:spacing w:after="0" w:line="240" w:lineRule="auto"/>
        <w:ind w:right="-9"/>
        <w:jc w:val="center"/>
        <w:rPr>
          <w:rFonts w:ascii="Times New Roman" w:hAnsi="Times New Roman"/>
          <w:b/>
          <w:bCs/>
          <w:sz w:val="28"/>
          <w:szCs w:val="24"/>
        </w:rPr>
      </w:pPr>
    </w:p>
    <w:p w14:paraId="04566B1F" w14:textId="77777777" w:rsidR="00742652" w:rsidRDefault="00742652" w:rsidP="00742652">
      <w:pPr>
        <w:pStyle w:val="NoSpacing"/>
        <w:spacing w:line="480" w:lineRule="auto"/>
        <w:jc w:val="center"/>
        <w:outlineLvl w:val="0"/>
        <w:rPr>
          <w:rStyle w:val="SubtleEmphasis"/>
          <w:b/>
          <w:i w:val="0"/>
          <w:iCs w:val="0"/>
          <w:color w:val="000000" w:themeColor="text1"/>
        </w:rPr>
      </w:pPr>
    </w:p>
    <w:p w14:paraId="025831E6" w14:textId="77777777" w:rsidR="00742652" w:rsidRDefault="00742652" w:rsidP="00742652">
      <w:pPr>
        <w:pStyle w:val="NoSpacing"/>
        <w:spacing w:line="480" w:lineRule="auto"/>
        <w:jc w:val="center"/>
        <w:outlineLvl w:val="0"/>
        <w:rPr>
          <w:rStyle w:val="SubtleEmphasis"/>
          <w:b/>
          <w:i w:val="0"/>
          <w:iCs w:val="0"/>
          <w:color w:val="000000" w:themeColor="text1"/>
        </w:rPr>
      </w:pPr>
    </w:p>
    <w:p w14:paraId="0C7EE96C" w14:textId="77777777" w:rsidR="00742652" w:rsidRDefault="00742652" w:rsidP="00742652">
      <w:pPr>
        <w:spacing w:after="0" w:line="240" w:lineRule="auto"/>
        <w:jc w:val="center"/>
        <w:rPr>
          <w:rFonts w:ascii="Times New Roman" w:hAnsi="Times New Roman" w:cs="Times New Roman"/>
          <w:sz w:val="24"/>
          <w:szCs w:val="24"/>
        </w:rPr>
      </w:pPr>
    </w:p>
    <w:p w14:paraId="52EDF364" w14:textId="39DA7C82" w:rsidR="00742652" w:rsidRPr="000B4C8E" w:rsidRDefault="00742652" w:rsidP="00742652">
      <w:pPr>
        <w:spacing w:after="0" w:line="240" w:lineRule="auto"/>
        <w:jc w:val="center"/>
        <w:rPr>
          <w:rFonts w:ascii="Times New Roman" w:hAnsi="Times New Roman" w:cs="Times New Roman"/>
          <w:b/>
          <w:sz w:val="24"/>
          <w:szCs w:val="24"/>
        </w:rPr>
      </w:pPr>
      <w:proofErr w:type="spellStart"/>
      <w:r w:rsidRPr="000B4C8E">
        <w:rPr>
          <w:rFonts w:ascii="Times New Roman" w:hAnsi="Times New Roman" w:cs="Times New Roman"/>
          <w:b/>
          <w:sz w:val="24"/>
          <w:szCs w:val="24"/>
        </w:rPr>
        <w:t>Putusan</w:t>
      </w:r>
      <w:proofErr w:type="spellEnd"/>
      <w:r w:rsidRPr="000B4C8E">
        <w:rPr>
          <w:rFonts w:ascii="Times New Roman" w:hAnsi="Times New Roman" w:cs="Times New Roman"/>
          <w:b/>
          <w:sz w:val="24"/>
          <w:szCs w:val="24"/>
        </w:rPr>
        <w:t xml:space="preserve"> </w:t>
      </w:r>
      <w:proofErr w:type="spellStart"/>
      <w:r w:rsidR="00403D10" w:rsidRPr="000B4C8E">
        <w:rPr>
          <w:rFonts w:ascii="Times New Roman" w:hAnsi="Times New Roman" w:cs="Times New Roman"/>
          <w:b/>
          <w:sz w:val="24"/>
          <w:szCs w:val="24"/>
        </w:rPr>
        <w:t>Tuntutan</w:t>
      </w:r>
      <w:proofErr w:type="spellEnd"/>
      <w:r w:rsidR="00403D10" w:rsidRPr="000B4C8E">
        <w:rPr>
          <w:rFonts w:ascii="Times New Roman" w:hAnsi="Times New Roman" w:cs="Times New Roman"/>
          <w:b/>
          <w:sz w:val="24"/>
          <w:szCs w:val="24"/>
        </w:rPr>
        <w:t xml:space="preserve"> </w:t>
      </w:r>
      <w:proofErr w:type="spellStart"/>
      <w:r w:rsidRPr="000B4C8E">
        <w:rPr>
          <w:rFonts w:ascii="Times New Roman" w:hAnsi="Times New Roman" w:cs="Times New Roman"/>
          <w:b/>
          <w:sz w:val="24"/>
          <w:szCs w:val="24"/>
        </w:rPr>
        <w:t>Penuntut</w:t>
      </w:r>
      <w:proofErr w:type="spellEnd"/>
      <w:r w:rsidRPr="000B4C8E">
        <w:rPr>
          <w:rFonts w:ascii="Times New Roman" w:hAnsi="Times New Roman" w:cs="Times New Roman"/>
          <w:b/>
          <w:sz w:val="24"/>
          <w:szCs w:val="24"/>
        </w:rPr>
        <w:t xml:space="preserve"> </w:t>
      </w:r>
      <w:proofErr w:type="spellStart"/>
      <w:proofErr w:type="gramStart"/>
      <w:r w:rsidRPr="000B4C8E">
        <w:rPr>
          <w:rFonts w:ascii="Times New Roman" w:hAnsi="Times New Roman" w:cs="Times New Roman"/>
          <w:b/>
          <w:sz w:val="24"/>
          <w:szCs w:val="24"/>
        </w:rPr>
        <w:t>Umum</w:t>
      </w:r>
      <w:proofErr w:type="spellEnd"/>
      <w:r w:rsidRPr="000B4C8E">
        <w:rPr>
          <w:rFonts w:ascii="Times New Roman" w:hAnsi="Times New Roman" w:cs="Times New Roman"/>
          <w:b/>
          <w:sz w:val="24"/>
          <w:szCs w:val="24"/>
        </w:rPr>
        <w:t xml:space="preserve">  </w:t>
      </w:r>
      <w:proofErr w:type="spellStart"/>
      <w:r w:rsidRPr="000B4C8E">
        <w:rPr>
          <w:rFonts w:ascii="Times New Roman" w:hAnsi="Times New Roman" w:cs="Times New Roman"/>
          <w:b/>
          <w:sz w:val="24"/>
          <w:szCs w:val="24"/>
        </w:rPr>
        <w:t>Tidak</w:t>
      </w:r>
      <w:proofErr w:type="spellEnd"/>
      <w:proofErr w:type="gramEnd"/>
      <w:r w:rsidRPr="000B4C8E">
        <w:rPr>
          <w:rFonts w:ascii="Times New Roman" w:hAnsi="Times New Roman" w:cs="Times New Roman"/>
          <w:b/>
          <w:sz w:val="24"/>
          <w:szCs w:val="24"/>
        </w:rPr>
        <w:t xml:space="preserve"> </w:t>
      </w:r>
      <w:proofErr w:type="spellStart"/>
      <w:r w:rsidRPr="000B4C8E">
        <w:rPr>
          <w:rFonts w:ascii="Times New Roman" w:hAnsi="Times New Roman" w:cs="Times New Roman"/>
          <w:b/>
          <w:sz w:val="24"/>
          <w:szCs w:val="24"/>
        </w:rPr>
        <w:t>Dapat</w:t>
      </w:r>
      <w:proofErr w:type="spellEnd"/>
      <w:r w:rsidRPr="000B4C8E">
        <w:rPr>
          <w:rFonts w:ascii="Times New Roman" w:hAnsi="Times New Roman" w:cs="Times New Roman"/>
          <w:b/>
          <w:sz w:val="24"/>
          <w:szCs w:val="24"/>
        </w:rPr>
        <w:t xml:space="preserve"> </w:t>
      </w:r>
      <w:proofErr w:type="spellStart"/>
      <w:r w:rsidRPr="000B4C8E">
        <w:rPr>
          <w:rFonts w:ascii="Times New Roman" w:hAnsi="Times New Roman" w:cs="Times New Roman"/>
          <w:b/>
          <w:sz w:val="24"/>
          <w:szCs w:val="24"/>
        </w:rPr>
        <w:t>Diterima</w:t>
      </w:r>
      <w:proofErr w:type="spellEnd"/>
      <w:r w:rsidRPr="000B4C8E">
        <w:rPr>
          <w:rFonts w:ascii="Times New Roman" w:hAnsi="Times New Roman" w:cs="Times New Roman"/>
          <w:b/>
          <w:sz w:val="24"/>
          <w:szCs w:val="24"/>
        </w:rPr>
        <w:t xml:space="preserve"> </w:t>
      </w:r>
      <w:proofErr w:type="spellStart"/>
      <w:r w:rsidRPr="000B4C8E">
        <w:rPr>
          <w:rFonts w:ascii="Times New Roman" w:hAnsi="Times New Roman" w:cs="Times New Roman"/>
          <w:b/>
          <w:sz w:val="24"/>
          <w:szCs w:val="24"/>
        </w:rPr>
        <w:t>Dalam</w:t>
      </w:r>
      <w:proofErr w:type="spellEnd"/>
      <w:r w:rsidRPr="000B4C8E">
        <w:rPr>
          <w:rFonts w:ascii="Times New Roman" w:hAnsi="Times New Roman" w:cs="Times New Roman"/>
          <w:b/>
          <w:sz w:val="24"/>
          <w:szCs w:val="24"/>
        </w:rPr>
        <w:t xml:space="preserve"> </w:t>
      </w:r>
      <w:proofErr w:type="spellStart"/>
      <w:r w:rsidRPr="000B4C8E">
        <w:rPr>
          <w:rFonts w:ascii="Times New Roman" w:hAnsi="Times New Roman" w:cs="Times New Roman"/>
          <w:b/>
          <w:sz w:val="24"/>
          <w:szCs w:val="24"/>
        </w:rPr>
        <w:t>Perkara</w:t>
      </w:r>
      <w:proofErr w:type="spellEnd"/>
      <w:r w:rsidRPr="000B4C8E">
        <w:rPr>
          <w:rFonts w:ascii="Times New Roman" w:hAnsi="Times New Roman" w:cs="Times New Roman"/>
          <w:b/>
          <w:sz w:val="24"/>
          <w:szCs w:val="24"/>
        </w:rPr>
        <w:t xml:space="preserve"> </w:t>
      </w:r>
    </w:p>
    <w:p w14:paraId="0D9F2410" w14:textId="77777777" w:rsidR="00742652" w:rsidRPr="000B4C8E" w:rsidRDefault="00742652" w:rsidP="00742652">
      <w:pPr>
        <w:spacing w:after="0" w:line="240" w:lineRule="auto"/>
        <w:jc w:val="center"/>
        <w:rPr>
          <w:rFonts w:ascii="Times New Roman" w:hAnsi="Times New Roman" w:cs="Times New Roman"/>
          <w:b/>
          <w:sz w:val="24"/>
          <w:szCs w:val="24"/>
        </w:rPr>
      </w:pPr>
      <w:proofErr w:type="spellStart"/>
      <w:r w:rsidRPr="000B4C8E">
        <w:rPr>
          <w:rFonts w:ascii="Times New Roman" w:hAnsi="Times New Roman" w:cs="Times New Roman"/>
          <w:b/>
          <w:sz w:val="24"/>
          <w:szCs w:val="24"/>
        </w:rPr>
        <w:t>Kekerasan</w:t>
      </w:r>
      <w:proofErr w:type="spellEnd"/>
      <w:r w:rsidRPr="000B4C8E">
        <w:rPr>
          <w:rFonts w:ascii="Times New Roman" w:hAnsi="Times New Roman" w:cs="Times New Roman"/>
          <w:b/>
          <w:sz w:val="24"/>
          <w:szCs w:val="24"/>
        </w:rPr>
        <w:t xml:space="preserve"> </w:t>
      </w:r>
      <w:proofErr w:type="spellStart"/>
      <w:r w:rsidRPr="000B4C8E">
        <w:rPr>
          <w:rFonts w:ascii="Times New Roman" w:hAnsi="Times New Roman" w:cs="Times New Roman"/>
          <w:b/>
          <w:sz w:val="24"/>
          <w:szCs w:val="24"/>
        </w:rPr>
        <w:t>Dalam</w:t>
      </w:r>
      <w:proofErr w:type="spellEnd"/>
      <w:r w:rsidRPr="000B4C8E">
        <w:rPr>
          <w:rFonts w:ascii="Times New Roman" w:hAnsi="Times New Roman" w:cs="Times New Roman"/>
          <w:b/>
          <w:sz w:val="24"/>
          <w:szCs w:val="24"/>
        </w:rPr>
        <w:t xml:space="preserve"> </w:t>
      </w:r>
      <w:proofErr w:type="spellStart"/>
      <w:r w:rsidRPr="000B4C8E">
        <w:rPr>
          <w:rFonts w:ascii="Times New Roman" w:hAnsi="Times New Roman" w:cs="Times New Roman"/>
          <w:b/>
          <w:sz w:val="24"/>
          <w:szCs w:val="24"/>
        </w:rPr>
        <w:t>Rumah</w:t>
      </w:r>
      <w:proofErr w:type="spellEnd"/>
      <w:r w:rsidRPr="000B4C8E">
        <w:rPr>
          <w:rFonts w:ascii="Times New Roman" w:hAnsi="Times New Roman" w:cs="Times New Roman"/>
          <w:b/>
          <w:sz w:val="24"/>
          <w:szCs w:val="24"/>
        </w:rPr>
        <w:t xml:space="preserve"> </w:t>
      </w:r>
      <w:proofErr w:type="spellStart"/>
      <w:r w:rsidRPr="000B4C8E">
        <w:rPr>
          <w:rFonts w:ascii="Times New Roman" w:hAnsi="Times New Roman" w:cs="Times New Roman"/>
          <w:b/>
          <w:sz w:val="24"/>
          <w:szCs w:val="24"/>
        </w:rPr>
        <w:t>Tangga</w:t>
      </w:r>
      <w:proofErr w:type="spellEnd"/>
    </w:p>
    <w:p w14:paraId="2D374065" w14:textId="77777777" w:rsidR="00742652" w:rsidRPr="000B4C8E" w:rsidRDefault="00742652" w:rsidP="00742652">
      <w:pPr>
        <w:spacing w:after="0" w:line="240" w:lineRule="auto"/>
        <w:jc w:val="center"/>
        <w:rPr>
          <w:rFonts w:ascii="Times New Roman" w:hAnsi="Times New Roman" w:cs="Times New Roman"/>
          <w:b/>
          <w:sz w:val="24"/>
          <w:szCs w:val="24"/>
        </w:rPr>
      </w:pPr>
      <w:r w:rsidRPr="000B4C8E">
        <w:rPr>
          <w:rFonts w:ascii="Times New Roman" w:hAnsi="Times New Roman" w:cs="Times New Roman"/>
          <w:b/>
          <w:sz w:val="24"/>
          <w:szCs w:val="24"/>
        </w:rPr>
        <w:t>(</w:t>
      </w:r>
      <w:proofErr w:type="spellStart"/>
      <w:r w:rsidRPr="000B4C8E">
        <w:rPr>
          <w:rFonts w:ascii="Times New Roman" w:hAnsi="Times New Roman" w:cs="Times New Roman"/>
          <w:b/>
          <w:sz w:val="24"/>
          <w:szCs w:val="24"/>
        </w:rPr>
        <w:t>Studi</w:t>
      </w:r>
      <w:proofErr w:type="spellEnd"/>
      <w:r w:rsidRPr="000B4C8E">
        <w:rPr>
          <w:rFonts w:ascii="Times New Roman" w:hAnsi="Times New Roman" w:cs="Times New Roman"/>
          <w:b/>
          <w:sz w:val="24"/>
          <w:szCs w:val="24"/>
        </w:rPr>
        <w:t xml:space="preserve"> </w:t>
      </w:r>
      <w:proofErr w:type="spellStart"/>
      <w:r w:rsidRPr="000B4C8E">
        <w:rPr>
          <w:rFonts w:ascii="Times New Roman" w:hAnsi="Times New Roman" w:cs="Times New Roman"/>
          <w:b/>
          <w:sz w:val="24"/>
          <w:szCs w:val="24"/>
        </w:rPr>
        <w:t>Putusan</w:t>
      </w:r>
      <w:proofErr w:type="spellEnd"/>
      <w:r w:rsidRPr="000B4C8E">
        <w:rPr>
          <w:rFonts w:ascii="Times New Roman" w:hAnsi="Times New Roman" w:cs="Times New Roman"/>
          <w:b/>
          <w:sz w:val="24"/>
          <w:szCs w:val="24"/>
        </w:rPr>
        <w:t xml:space="preserve"> </w:t>
      </w:r>
      <w:proofErr w:type="spellStart"/>
      <w:r w:rsidRPr="000B4C8E">
        <w:rPr>
          <w:rFonts w:ascii="Times New Roman" w:hAnsi="Times New Roman" w:cs="Times New Roman"/>
          <w:b/>
          <w:sz w:val="24"/>
          <w:szCs w:val="24"/>
        </w:rPr>
        <w:t>Nomor</w:t>
      </w:r>
      <w:proofErr w:type="spellEnd"/>
      <w:r w:rsidRPr="000B4C8E">
        <w:rPr>
          <w:rFonts w:ascii="Times New Roman" w:hAnsi="Times New Roman" w:cs="Times New Roman"/>
          <w:b/>
          <w:sz w:val="24"/>
          <w:szCs w:val="24"/>
        </w:rPr>
        <w:t xml:space="preserve"> 864/</w:t>
      </w:r>
      <w:proofErr w:type="spellStart"/>
      <w:r w:rsidRPr="000B4C8E">
        <w:rPr>
          <w:rFonts w:ascii="Times New Roman" w:hAnsi="Times New Roman" w:cs="Times New Roman"/>
          <w:b/>
          <w:sz w:val="24"/>
          <w:szCs w:val="24"/>
        </w:rPr>
        <w:t>Pid.Sus</w:t>
      </w:r>
      <w:proofErr w:type="spellEnd"/>
      <w:r w:rsidRPr="000B4C8E">
        <w:rPr>
          <w:rFonts w:ascii="Times New Roman" w:hAnsi="Times New Roman" w:cs="Times New Roman"/>
          <w:b/>
          <w:sz w:val="24"/>
          <w:szCs w:val="24"/>
        </w:rPr>
        <w:t>/2023/</w:t>
      </w:r>
      <w:proofErr w:type="spellStart"/>
      <w:r w:rsidRPr="000B4C8E">
        <w:rPr>
          <w:rFonts w:ascii="Times New Roman" w:hAnsi="Times New Roman" w:cs="Times New Roman"/>
          <w:b/>
          <w:sz w:val="24"/>
          <w:szCs w:val="24"/>
        </w:rPr>
        <w:t>Pn-Mdn</w:t>
      </w:r>
      <w:proofErr w:type="spellEnd"/>
      <w:r w:rsidRPr="000B4C8E">
        <w:rPr>
          <w:rFonts w:ascii="Times New Roman" w:hAnsi="Times New Roman" w:cs="Times New Roman"/>
          <w:b/>
          <w:sz w:val="24"/>
          <w:szCs w:val="24"/>
        </w:rPr>
        <w:t>)</w:t>
      </w:r>
    </w:p>
    <w:p w14:paraId="3BAE4094" w14:textId="77777777" w:rsidR="00742652" w:rsidRDefault="00742652" w:rsidP="00985275">
      <w:pPr>
        <w:spacing w:after="0" w:line="240" w:lineRule="auto"/>
        <w:jc w:val="center"/>
        <w:rPr>
          <w:rFonts w:ascii="Times New Roman" w:hAnsi="Times New Roman" w:cs="Times New Roman"/>
          <w:sz w:val="24"/>
          <w:szCs w:val="24"/>
        </w:rPr>
      </w:pPr>
    </w:p>
    <w:p w14:paraId="26F03819" w14:textId="77777777" w:rsidR="00985275" w:rsidRDefault="00985275" w:rsidP="00985275">
      <w:pPr>
        <w:spacing w:after="0" w:line="240" w:lineRule="auto"/>
        <w:jc w:val="center"/>
        <w:rPr>
          <w:rFonts w:ascii="Times New Roman" w:hAnsi="Times New Roman" w:cs="Times New Roman"/>
          <w:b/>
          <w:sz w:val="24"/>
          <w:szCs w:val="24"/>
        </w:rPr>
      </w:pPr>
      <w:r w:rsidRPr="00742652">
        <w:rPr>
          <w:rFonts w:ascii="Times New Roman" w:hAnsi="Times New Roman" w:cs="Times New Roman"/>
          <w:b/>
          <w:sz w:val="24"/>
          <w:szCs w:val="24"/>
        </w:rPr>
        <w:t>ABSTRAK</w:t>
      </w:r>
    </w:p>
    <w:p w14:paraId="5955DD4C" w14:textId="77777777" w:rsidR="008039C5" w:rsidRDefault="008039C5" w:rsidP="00985275">
      <w:pPr>
        <w:spacing w:after="0" w:line="240" w:lineRule="auto"/>
        <w:jc w:val="center"/>
        <w:rPr>
          <w:rFonts w:ascii="Times New Roman" w:hAnsi="Times New Roman" w:cs="Times New Roman"/>
          <w:b/>
          <w:sz w:val="24"/>
          <w:szCs w:val="24"/>
        </w:rPr>
      </w:pPr>
    </w:p>
    <w:p w14:paraId="68A4D1C0" w14:textId="731C0E8A" w:rsidR="00742652" w:rsidRDefault="008039C5" w:rsidP="008039C5">
      <w:pPr>
        <w:spacing w:after="0" w:line="240" w:lineRule="auto"/>
        <w:jc w:val="center"/>
        <w:rPr>
          <w:rFonts w:ascii="Times New Roman" w:hAnsi="Times New Roman" w:cs="Times New Roman"/>
          <w:sz w:val="24"/>
          <w:szCs w:val="24"/>
        </w:rPr>
      </w:pPr>
      <w:r w:rsidRPr="008039C5">
        <w:rPr>
          <w:rFonts w:ascii="Times New Roman" w:hAnsi="Times New Roman" w:cs="Times New Roman"/>
          <w:sz w:val="24"/>
          <w:szCs w:val="24"/>
        </w:rPr>
        <w:t xml:space="preserve">Abdul </w:t>
      </w:r>
      <w:proofErr w:type="spellStart"/>
      <w:r w:rsidRPr="008039C5">
        <w:rPr>
          <w:rFonts w:ascii="Times New Roman" w:hAnsi="Times New Roman" w:cs="Times New Roman"/>
          <w:sz w:val="24"/>
          <w:szCs w:val="24"/>
        </w:rPr>
        <w:t>Satar</w:t>
      </w:r>
      <w:proofErr w:type="spellEnd"/>
    </w:p>
    <w:p w14:paraId="160F9535" w14:textId="6AFE9C06" w:rsidR="00742652" w:rsidRDefault="006535F4" w:rsidP="00985275">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Kusbianto</w:t>
      </w:r>
      <w:proofErr w:type="spellEnd"/>
    </w:p>
    <w:p w14:paraId="6EDBDFA7" w14:textId="293D1DBB" w:rsidR="00742652" w:rsidRPr="00F07FD7" w:rsidRDefault="006535F4" w:rsidP="00985275">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Ariman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Sitompul</w:t>
      </w:r>
      <w:proofErr w:type="spellEnd"/>
      <w:r w:rsidR="00742652">
        <w:rPr>
          <w:rFonts w:ascii="Times New Roman" w:hAnsi="Times New Roman" w:cs="Times New Roman"/>
          <w:sz w:val="24"/>
          <w:szCs w:val="24"/>
        </w:rPr>
        <w:t xml:space="preserve"> </w:t>
      </w:r>
    </w:p>
    <w:p w14:paraId="041FFBDD" w14:textId="77777777" w:rsidR="00985275" w:rsidRPr="00F07FD7" w:rsidRDefault="00985275" w:rsidP="00985275">
      <w:pPr>
        <w:spacing w:after="0" w:line="240" w:lineRule="auto"/>
        <w:jc w:val="center"/>
        <w:rPr>
          <w:rFonts w:ascii="Times New Roman" w:hAnsi="Times New Roman" w:cs="Times New Roman"/>
          <w:sz w:val="24"/>
          <w:szCs w:val="24"/>
        </w:rPr>
      </w:pPr>
    </w:p>
    <w:p w14:paraId="5A0DF9DE" w14:textId="067F8188" w:rsidR="00985275" w:rsidRPr="00F07FD7" w:rsidRDefault="00985275" w:rsidP="00985275">
      <w:pPr>
        <w:jc w:val="both"/>
        <w:rPr>
          <w:rFonts w:ascii="Times New Roman" w:hAnsi="Times New Roman" w:cs="Times New Roman"/>
          <w:sz w:val="24"/>
          <w:szCs w:val="24"/>
        </w:rPr>
      </w:pPr>
      <w:r w:rsidRPr="00F07FD7">
        <w:rPr>
          <w:rFonts w:ascii="Times New Roman" w:hAnsi="Times New Roman" w:cs="Times New Roman"/>
          <w:sz w:val="24"/>
          <w:szCs w:val="24"/>
        </w:rPr>
        <w:t xml:space="preserve">Salah </w:t>
      </w:r>
      <w:proofErr w:type="spellStart"/>
      <w:r w:rsidRPr="00F07FD7">
        <w:rPr>
          <w:rFonts w:ascii="Times New Roman" w:hAnsi="Times New Roman" w:cs="Times New Roman"/>
          <w:sz w:val="24"/>
          <w:szCs w:val="24"/>
        </w:rPr>
        <w:t>satu</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permasalaahn</w:t>
      </w:r>
      <w:proofErr w:type="spellEnd"/>
      <w:r w:rsidRPr="00F07FD7">
        <w:rPr>
          <w:rFonts w:ascii="Times New Roman" w:hAnsi="Times New Roman" w:cs="Times New Roman"/>
          <w:sz w:val="24"/>
          <w:szCs w:val="24"/>
        </w:rPr>
        <w:t xml:space="preserve"> yang </w:t>
      </w:r>
      <w:proofErr w:type="spellStart"/>
      <w:proofErr w:type="gramStart"/>
      <w:r w:rsidRPr="00F07FD7">
        <w:rPr>
          <w:rFonts w:ascii="Times New Roman" w:hAnsi="Times New Roman" w:cs="Times New Roman"/>
          <w:sz w:val="24"/>
          <w:szCs w:val="24"/>
        </w:rPr>
        <w:t>sering</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terjadi</w:t>
      </w:r>
      <w:proofErr w:type="spellEnd"/>
      <w:proofErr w:type="gramEnd"/>
      <w:r w:rsidRPr="00F07FD7">
        <w:rPr>
          <w:rFonts w:ascii="Times New Roman" w:hAnsi="Times New Roman" w:cs="Times New Roman"/>
          <w:sz w:val="24"/>
          <w:szCs w:val="24"/>
        </w:rPr>
        <w:t xml:space="preserve"> di </w:t>
      </w:r>
      <w:proofErr w:type="spellStart"/>
      <w:r w:rsidRPr="00F07FD7">
        <w:rPr>
          <w:rFonts w:ascii="Times New Roman" w:hAnsi="Times New Roman" w:cs="Times New Roman"/>
          <w:sz w:val="24"/>
          <w:szCs w:val="24"/>
        </w:rPr>
        <w:t>tengah</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masyarakat</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berupa</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Kekerasan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Dalam</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Rumah</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Tangga</w:t>
      </w:r>
      <w:proofErr w:type="spellEnd"/>
      <w:r w:rsidRPr="00F07FD7">
        <w:rPr>
          <w:rFonts w:ascii="Times New Roman" w:hAnsi="Times New Roman" w:cs="Times New Roman"/>
          <w:sz w:val="24"/>
          <w:szCs w:val="24"/>
        </w:rPr>
        <w:t xml:space="preserve"> (KDRT) </w:t>
      </w:r>
      <w:r w:rsidRPr="00F07FD7">
        <w:rPr>
          <w:rFonts w:ascii="Times New Roman" w:hAnsi="Times New Roman" w:cs="Times New Roman"/>
          <w:color w:val="000000" w:themeColor="text1"/>
          <w:sz w:val="24"/>
          <w:szCs w:val="24"/>
        </w:rPr>
        <w:t xml:space="preserve">yang </w:t>
      </w:r>
      <w:proofErr w:type="spellStart"/>
      <w:r w:rsidRPr="00F07FD7">
        <w:rPr>
          <w:rFonts w:ascii="Times New Roman" w:hAnsi="Times New Roman" w:cs="Times New Roman"/>
          <w:color w:val="000000" w:themeColor="text1"/>
          <w:sz w:val="24"/>
          <w:szCs w:val="24"/>
        </w:rPr>
        <w:t>berakibat</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timbulnya</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kesengsaraan</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atau</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penderitaan</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secara</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fisik</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seksual</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psikologis</w:t>
      </w:r>
      <w:proofErr w:type="spellEnd"/>
      <w:r w:rsidRPr="00F07FD7">
        <w:rPr>
          <w:rFonts w:ascii="Times New Roman" w:hAnsi="Times New Roman" w:cs="Times New Roman"/>
          <w:color w:val="000000" w:themeColor="text1"/>
          <w:sz w:val="24"/>
          <w:szCs w:val="24"/>
        </w:rPr>
        <w:t>, dan/</w:t>
      </w:r>
      <w:proofErr w:type="spellStart"/>
      <w:r w:rsidRPr="00F07FD7">
        <w:rPr>
          <w:rFonts w:ascii="Times New Roman" w:hAnsi="Times New Roman" w:cs="Times New Roman"/>
          <w:color w:val="000000" w:themeColor="text1"/>
          <w:sz w:val="24"/>
          <w:szCs w:val="24"/>
        </w:rPr>
        <w:t>atau</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penelantaran</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dalam</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lingkup</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rumah</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tangga</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sz w:val="24"/>
          <w:szCs w:val="24"/>
        </w:rPr>
        <w:t>Tujuan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penelitian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ini</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adalah</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untuk</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mengetahui</w:t>
      </w:r>
      <w:proofErr w:type="spellEnd"/>
      <w:r w:rsidRPr="00F07FD7">
        <w:rPr>
          <w:rFonts w:ascii="Times New Roman" w:hAnsi="Times New Roman" w:cs="Times New Roman"/>
          <w:sz w:val="24"/>
          <w:szCs w:val="24"/>
        </w:rPr>
        <w:t xml:space="preserve"> </w:t>
      </w:r>
      <w:proofErr w:type="spellStart"/>
      <w:proofErr w:type="gramStart"/>
      <w:r w:rsidRPr="00F07FD7">
        <w:rPr>
          <w:rFonts w:ascii="Times New Roman" w:hAnsi="Times New Roman" w:cs="Times New Roman"/>
          <w:sz w:val="24"/>
          <w:szCs w:val="24"/>
        </w:rPr>
        <w:t>bagaimana</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perlakuan</w:t>
      </w:r>
      <w:proofErr w:type="spellEnd"/>
      <w:proofErr w:type="gramEnd"/>
      <w:r w:rsidRPr="00F07FD7">
        <w:rPr>
          <w:rFonts w:ascii="Times New Roman" w:hAnsi="Times New Roman" w:cs="Times New Roman"/>
          <w:sz w:val="24"/>
          <w:szCs w:val="24"/>
        </w:rPr>
        <w:t xml:space="preserve"> yang </w:t>
      </w:r>
      <w:proofErr w:type="spellStart"/>
      <w:r w:rsidRPr="00F07FD7">
        <w:rPr>
          <w:rFonts w:ascii="Times New Roman" w:hAnsi="Times New Roman" w:cs="Times New Roman"/>
          <w:sz w:val="24"/>
          <w:szCs w:val="24"/>
        </w:rPr>
        <w:t>adil</w:t>
      </w:r>
      <w:proofErr w:type="spellEnd"/>
      <w:r w:rsidRPr="00F07FD7">
        <w:rPr>
          <w:rFonts w:ascii="Times New Roman" w:hAnsi="Times New Roman" w:cs="Times New Roman"/>
          <w:sz w:val="24"/>
          <w:szCs w:val="24"/>
        </w:rPr>
        <w:t xml:space="preserve"> dan </w:t>
      </w:r>
      <w:proofErr w:type="spellStart"/>
      <w:r w:rsidRPr="00F07FD7">
        <w:rPr>
          <w:rFonts w:ascii="Times New Roman" w:hAnsi="Times New Roman" w:cs="Times New Roman"/>
          <w:sz w:val="24"/>
          <w:szCs w:val="24"/>
        </w:rPr>
        <w:t>perlindungan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hukum</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bagi</w:t>
      </w:r>
      <w:proofErr w:type="spellEnd"/>
      <w:r w:rsidRPr="00F07FD7">
        <w:rPr>
          <w:rFonts w:ascii="Times New Roman" w:hAnsi="Times New Roman" w:cs="Times New Roman"/>
          <w:sz w:val="24"/>
          <w:szCs w:val="24"/>
        </w:rPr>
        <w:t xml:space="preserve"> korban dan </w:t>
      </w:r>
      <w:proofErr w:type="spellStart"/>
      <w:r w:rsidRPr="00F07FD7">
        <w:rPr>
          <w:rFonts w:ascii="Times New Roman" w:hAnsi="Times New Roman" w:cs="Times New Roman"/>
          <w:sz w:val="24"/>
          <w:szCs w:val="24"/>
        </w:rPr>
        <w:t>terdakwa</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dalam</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kasus</w:t>
      </w:r>
      <w:proofErr w:type="spellEnd"/>
      <w:r w:rsidRPr="00F07FD7">
        <w:rPr>
          <w:rFonts w:ascii="Times New Roman" w:hAnsi="Times New Roman" w:cs="Times New Roman"/>
          <w:sz w:val="24"/>
          <w:szCs w:val="24"/>
        </w:rPr>
        <w:t xml:space="preserve"> KDRT.</w:t>
      </w:r>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Penelitian</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ini</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ditulis</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dengan</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menggunakan</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metode</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penelitian</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yuridis</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normatif</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yaitu</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pendekatan</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penelitiaan</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hukum</w:t>
      </w:r>
      <w:proofErr w:type="spellEnd"/>
      <w:r w:rsidRPr="00F07FD7">
        <w:rPr>
          <w:rFonts w:ascii="Times New Roman" w:hAnsi="Times New Roman" w:cs="Times New Roman"/>
          <w:color w:val="000000" w:themeColor="text1"/>
          <w:sz w:val="24"/>
          <w:szCs w:val="24"/>
        </w:rPr>
        <w:t xml:space="preserve"> yang </w:t>
      </w:r>
      <w:proofErr w:type="spellStart"/>
      <w:r w:rsidRPr="00F07FD7">
        <w:rPr>
          <w:rFonts w:ascii="Times New Roman" w:hAnsi="Times New Roman" w:cs="Times New Roman"/>
          <w:color w:val="000000" w:themeColor="text1"/>
          <w:sz w:val="24"/>
          <w:szCs w:val="24"/>
        </w:rPr>
        <w:t>menitikberatkan</w:t>
      </w:r>
      <w:proofErr w:type="spellEnd"/>
      <w:r w:rsidRPr="00F07FD7">
        <w:rPr>
          <w:rFonts w:ascii="Times New Roman" w:hAnsi="Times New Roman" w:cs="Times New Roman"/>
          <w:color w:val="000000" w:themeColor="text1"/>
          <w:sz w:val="24"/>
          <w:szCs w:val="24"/>
        </w:rPr>
        <w:t xml:space="preserve"> pada data-data, </w:t>
      </w:r>
      <w:proofErr w:type="spellStart"/>
      <w:r w:rsidRPr="00F07FD7">
        <w:rPr>
          <w:rFonts w:ascii="Times New Roman" w:hAnsi="Times New Roman" w:cs="Times New Roman"/>
          <w:color w:val="000000" w:themeColor="text1"/>
          <w:sz w:val="24"/>
          <w:szCs w:val="24"/>
        </w:rPr>
        <w:t>penelusuran</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peraturan-peraturan</w:t>
      </w:r>
      <w:proofErr w:type="spellEnd"/>
      <w:r w:rsidRPr="00F07FD7">
        <w:rPr>
          <w:rFonts w:ascii="Times New Roman" w:hAnsi="Times New Roman" w:cs="Times New Roman"/>
          <w:color w:val="000000" w:themeColor="text1"/>
          <w:sz w:val="24"/>
          <w:szCs w:val="24"/>
        </w:rPr>
        <w:t xml:space="preserve"> dan </w:t>
      </w:r>
      <w:proofErr w:type="spellStart"/>
      <w:r w:rsidRPr="00F07FD7">
        <w:rPr>
          <w:rFonts w:ascii="Times New Roman" w:hAnsi="Times New Roman" w:cs="Times New Roman"/>
          <w:color w:val="000000" w:themeColor="text1"/>
          <w:sz w:val="24"/>
          <w:szCs w:val="24"/>
        </w:rPr>
        <w:t>literatur</w:t>
      </w:r>
      <w:proofErr w:type="spellEnd"/>
      <w:r w:rsidRPr="00F07FD7">
        <w:rPr>
          <w:rFonts w:ascii="Times New Roman" w:hAnsi="Times New Roman" w:cs="Times New Roman"/>
          <w:color w:val="000000" w:themeColor="text1"/>
          <w:sz w:val="24"/>
          <w:szCs w:val="24"/>
        </w:rPr>
        <w:t xml:space="preserve"> yang </w:t>
      </w:r>
      <w:proofErr w:type="spellStart"/>
      <w:r w:rsidRPr="00F07FD7">
        <w:rPr>
          <w:rFonts w:ascii="Times New Roman" w:hAnsi="Times New Roman" w:cs="Times New Roman"/>
          <w:color w:val="000000" w:themeColor="text1"/>
          <w:sz w:val="24"/>
          <w:szCs w:val="24"/>
        </w:rPr>
        <w:t>berkaitan</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dengan</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permasalahan</w:t>
      </w:r>
      <w:proofErr w:type="spellEnd"/>
      <w:r w:rsidRPr="00F07FD7">
        <w:rPr>
          <w:rFonts w:ascii="Times New Roman" w:hAnsi="Times New Roman" w:cs="Times New Roman"/>
          <w:color w:val="000000" w:themeColor="text1"/>
          <w:sz w:val="24"/>
          <w:szCs w:val="24"/>
        </w:rPr>
        <w:t xml:space="preserve"> yang </w:t>
      </w:r>
      <w:proofErr w:type="spellStart"/>
      <w:r w:rsidRPr="00F07FD7">
        <w:rPr>
          <w:rFonts w:ascii="Times New Roman" w:hAnsi="Times New Roman" w:cs="Times New Roman"/>
          <w:color w:val="000000" w:themeColor="text1"/>
          <w:sz w:val="24"/>
          <w:szCs w:val="24"/>
        </w:rPr>
        <w:t>diteliti</w:t>
      </w:r>
      <w:proofErr w:type="spellEnd"/>
      <w:r w:rsidRPr="00F07FD7">
        <w:rPr>
          <w:rFonts w:ascii="Times New Roman" w:hAnsi="Times New Roman" w:cs="Times New Roman"/>
          <w:color w:val="000000" w:themeColor="text1"/>
          <w:sz w:val="24"/>
          <w:szCs w:val="24"/>
        </w:rPr>
        <w:t xml:space="preserve">.  Hasil </w:t>
      </w:r>
      <w:proofErr w:type="spellStart"/>
      <w:r w:rsidRPr="00F07FD7">
        <w:rPr>
          <w:rFonts w:ascii="Times New Roman" w:hAnsi="Times New Roman" w:cs="Times New Roman"/>
          <w:color w:val="000000" w:themeColor="text1"/>
          <w:sz w:val="24"/>
          <w:szCs w:val="24"/>
        </w:rPr>
        <w:t>penelitian</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menunjukkan</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color w:val="000000" w:themeColor="text1"/>
          <w:sz w:val="24"/>
          <w:szCs w:val="24"/>
        </w:rPr>
        <w:t>bahwa</w:t>
      </w:r>
      <w:proofErr w:type="spellEnd"/>
      <w:r w:rsidRPr="00F07FD7">
        <w:rPr>
          <w:rFonts w:ascii="Times New Roman" w:hAnsi="Times New Roman" w:cs="Times New Roman"/>
          <w:color w:val="000000" w:themeColor="text1"/>
          <w:sz w:val="24"/>
          <w:szCs w:val="24"/>
        </w:rPr>
        <w:t xml:space="preserve"> </w:t>
      </w:r>
      <w:proofErr w:type="spellStart"/>
      <w:r w:rsidRPr="00F07FD7">
        <w:rPr>
          <w:rFonts w:ascii="Times New Roman" w:hAnsi="Times New Roman" w:cs="Times New Roman"/>
          <w:sz w:val="24"/>
          <w:szCs w:val="24"/>
        </w:rPr>
        <w:t>Pemerintah</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telah</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berkomitmen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untuk</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memberikan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perlindungan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setiap</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warga</w:t>
      </w:r>
      <w:proofErr w:type="spellEnd"/>
      <w:r w:rsidRPr="00F07FD7">
        <w:rPr>
          <w:rFonts w:ascii="Times New Roman" w:hAnsi="Times New Roman" w:cs="Times New Roman"/>
          <w:sz w:val="24"/>
          <w:szCs w:val="24"/>
        </w:rPr>
        <w:t xml:space="preserve"> Negara Indonesia </w:t>
      </w:r>
      <w:proofErr w:type="spellStart"/>
      <w:r w:rsidRPr="00F07FD7">
        <w:rPr>
          <w:rFonts w:ascii="Times New Roman" w:hAnsi="Times New Roman" w:cs="Times New Roman"/>
          <w:sz w:val="24"/>
          <w:szCs w:val="24"/>
        </w:rPr>
        <w:t>dari</w:t>
      </w:r>
      <w:proofErr w:type="spellEnd"/>
      <w:r w:rsidRPr="00F07FD7">
        <w:rPr>
          <w:rFonts w:ascii="Times New Roman" w:hAnsi="Times New Roman" w:cs="Times New Roman"/>
          <w:sz w:val="24"/>
          <w:szCs w:val="24"/>
        </w:rPr>
        <w:t xml:space="preserve"> KDRT, </w:t>
      </w:r>
      <w:proofErr w:type="spellStart"/>
      <w:r w:rsidRPr="00F07FD7">
        <w:rPr>
          <w:rFonts w:ascii="Times New Roman" w:hAnsi="Times New Roman" w:cs="Times New Roman"/>
          <w:sz w:val="24"/>
          <w:szCs w:val="24"/>
        </w:rPr>
        <w:t>namun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penuntut</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umum</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tidak</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cermat</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membuat</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surat</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dakwaan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untuk</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mendakwa</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terdakwa</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sehingga</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dakwaan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batal</w:t>
      </w:r>
      <w:proofErr w:type="spellEnd"/>
      <w:r w:rsidRPr="00F07FD7">
        <w:rPr>
          <w:rFonts w:ascii="Times New Roman" w:hAnsi="Times New Roman" w:cs="Times New Roman"/>
          <w:sz w:val="24"/>
          <w:szCs w:val="24"/>
        </w:rPr>
        <w:t xml:space="preserve"> demi </w:t>
      </w:r>
      <w:proofErr w:type="spellStart"/>
      <w:r w:rsidRPr="00F07FD7">
        <w:rPr>
          <w:rFonts w:ascii="Times New Roman" w:hAnsi="Times New Roman" w:cs="Times New Roman"/>
          <w:sz w:val="24"/>
          <w:szCs w:val="24"/>
        </w:rPr>
        <w:t>hukum</w:t>
      </w:r>
      <w:proofErr w:type="spellEnd"/>
      <w:r w:rsidRPr="00F07FD7">
        <w:rPr>
          <w:rFonts w:ascii="Times New Roman" w:hAnsi="Times New Roman" w:cs="Times New Roman"/>
          <w:sz w:val="24"/>
          <w:szCs w:val="24"/>
        </w:rPr>
        <w:t xml:space="preserve"> dan </w:t>
      </w:r>
      <w:proofErr w:type="spellStart"/>
      <w:r w:rsidRPr="00F07FD7">
        <w:rPr>
          <w:rFonts w:ascii="Times New Roman" w:hAnsi="Times New Roman" w:cs="Times New Roman"/>
          <w:sz w:val="24"/>
          <w:szCs w:val="24"/>
        </w:rPr>
        <w:t>tuntutan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tidak</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dapat</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diterima</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Pemidanaan</w:t>
      </w:r>
      <w:proofErr w:type="spellEnd"/>
      <w:r w:rsidRPr="00F07FD7">
        <w:rPr>
          <w:rFonts w:ascii="Times New Roman" w:hAnsi="Times New Roman" w:cs="Times New Roman"/>
          <w:sz w:val="24"/>
          <w:szCs w:val="24"/>
        </w:rPr>
        <w:t xml:space="preserve"> KDRT </w:t>
      </w:r>
      <w:proofErr w:type="spellStart"/>
      <w:r w:rsidRPr="00F07FD7">
        <w:rPr>
          <w:rFonts w:ascii="Times New Roman" w:hAnsi="Times New Roman" w:cs="Times New Roman"/>
          <w:sz w:val="24"/>
          <w:szCs w:val="24"/>
        </w:rPr>
        <w:t>berdasarkan</w:t>
      </w:r>
      <w:proofErr w:type="spellEnd"/>
      <w:r w:rsidRPr="00F07FD7">
        <w:rPr>
          <w:rFonts w:ascii="Times New Roman" w:hAnsi="Times New Roman" w:cs="Times New Roman"/>
          <w:sz w:val="24"/>
          <w:szCs w:val="24"/>
        </w:rPr>
        <w:t xml:space="preserve"> UU No. 23 </w:t>
      </w:r>
      <w:proofErr w:type="spellStart"/>
      <w:r w:rsidRPr="00F07FD7">
        <w:rPr>
          <w:rFonts w:ascii="Times New Roman" w:hAnsi="Times New Roman" w:cs="Times New Roman"/>
          <w:sz w:val="24"/>
          <w:szCs w:val="24"/>
        </w:rPr>
        <w:t>Tahun</w:t>
      </w:r>
      <w:proofErr w:type="spellEnd"/>
      <w:r w:rsidRPr="00F07FD7">
        <w:rPr>
          <w:rFonts w:ascii="Times New Roman" w:hAnsi="Times New Roman" w:cs="Times New Roman"/>
          <w:sz w:val="24"/>
          <w:szCs w:val="24"/>
        </w:rPr>
        <w:t xml:space="preserve"> 2004 </w:t>
      </w:r>
      <w:proofErr w:type="spellStart"/>
      <w:r w:rsidRPr="00F07FD7">
        <w:rPr>
          <w:rFonts w:ascii="Times New Roman" w:hAnsi="Times New Roman" w:cs="Times New Roman"/>
          <w:sz w:val="24"/>
          <w:szCs w:val="24"/>
        </w:rPr>
        <w:t>membutuhkan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bukti</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tindakan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kekerasan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dalam</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keluarga</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atau</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rumah</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tangga</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seperti</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kekerasan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fisik</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seksual</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psikologis</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atau</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ekonomi</w:t>
      </w:r>
      <w:proofErr w:type="spellEnd"/>
      <w:r w:rsidRPr="00F07FD7">
        <w:rPr>
          <w:rFonts w:ascii="Times New Roman" w:hAnsi="Times New Roman" w:cs="Times New Roman"/>
          <w:sz w:val="24"/>
          <w:szCs w:val="24"/>
        </w:rPr>
        <w:t xml:space="preserve">. Proses </w:t>
      </w:r>
      <w:proofErr w:type="spellStart"/>
      <w:r w:rsidRPr="00F07FD7">
        <w:rPr>
          <w:rFonts w:ascii="Times New Roman" w:hAnsi="Times New Roman" w:cs="Times New Roman"/>
          <w:sz w:val="24"/>
          <w:szCs w:val="24"/>
        </w:rPr>
        <w:t>hukum</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melibatkan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kepolisian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jaksa</w:t>
      </w:r>
      <w:proofErr w:type="spellEnd"/>
      <w:r w:rsidRPr="00F07FD7">
        <w:rPr>
          <w:rFonts w:ascii="Times New Roman" w:hAnsi="Times New Roman" w:cs="Times New Roman"/>
          <w:sz w:val="24"/>
          <w:szCs w:val="24"/>
        </w:rPr>
        <w:t xml:space="preserve">, dan </w:t>
      </w:r>
      <w:proofErr w:type="spellStart"/>
      <w:r w:rsidRPr="00F07FD7">
        <w:rPr>
          <w:rFonts w:ascii="Times New Roman" w:hAnsi="Times New Roman" w:cs="Times New Roman"/>
          <w:sz w:val="24"/>
          <w:szCs w:val="24"/>
        </w:rPr>
        <w:t>pengadilan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dengan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prinsip-prinsip</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legalitas</w:t>
      </w:r>
      <w:proofErr w:type="spellEnd"/>
      <w:r w:rsidRPr="00F07FD7">
        <w:rPr>
          <w:rFonts w:ascii="Times New Roman" w:hAnsi="Times New Roman" w:cs="Times New Roman"/>
          <w:sz w:val="24"/>
          <w:szCs w:val="24"/>
        </w:rPr>
        <w:t xml:space="preserve"> dan </w:t>
      </w:r>
      <w:proofErr w:type="spellStart"/>
      <w:r w:rsidRPr="00F07FD7">
        <w:rPr>
          <w:rFonts w:ascii="Times New Roman" w:hAnsi="Times New Roman" w:cs="Times New Roman"/>
          <w:sz w:val="24"/>
          <w:szCs w:val="24"/>
        </w:rPr>
        <w:t>kepastian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hukum</w:t>
      </w:r>
      <w:proofErr w:type="spellEnd"/>
      <w:r w:rsidRPr="00F07FD7">
        <w:rPr>
          <w:rFonts w:ascii="Times New Roman" w:hAnsi="Times New Roman" w:cs="Times New Roman"/>
          <w:sz w:val="24"/>
          <w:szCs w:val="24"/>
        </w:rPr>
        <w:t xml:space="preserve"> yang </w:t>
      </w:r>
      <w:proofErr w:type="spellStart"/>
      <w:r w:rsidRPr="00F07FD7">
        <w:rPr>
          <w:rFonts w:ascii="Times New Roman" w:hAnsi="Times New Roman" w:cs="Times New Roman"/>
          <w:sz w:val="24"/>
          <w:szCs w:val="24"/>
        </w:rPr>
        <w:t>mencakup</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peraturan</w:t>
      </w:r>
      <w:proofErr w:type="spellEnd"/>
      <w:r w:rsidRPr="00F07FD7">
        <w:rPr>
          <w:rFonts w:ascii="Times New Roman" w:hAnsi="Times New Roman" w:cs="Times New Roman"/>
          <w:sz w:val="24"/>
          <w:szCs w:val="24"/>
        </w:rPr>
        <w:t xml:space="preserve"> yang </w:t>
      </w:r>
      <w:proofErr w:type="spellStart"/>
      <w:r w:rsidRPr="00F07FD7">
        <w:rPr>
          <w:rFonts w:ascii="Times New Roman" w:hAnsi="Times New Roman" w:cs="Times New Roman"/>
          <w:sz w:val="24"/>
          <w:szCs w:val="24"/>
        </w:rPr>
        <w:t>jelas</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tidak</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bertentangan</w:t>
      </w:r>
      <w:proofErr w:type="spellEnd"/>
      <w:r w:rsidRPr="00F07FD7">
        <w:rPr>
          <w:rFonts w:ascii="Times New Roman" w:hAnsi="Times New Roman" w:cs="Times New Roman"/>
          <w:sz w:val="24"/>
          <w:szCs w:val="24"/>
        </w:rPr>
        <w:t xml:space="preserve">, dan </w:t>
      </w:r>
      <w:proofErr w:type="spellStart"/>
      <w:r w:rsidRPr="00F07FD7">
        <w:rPr>
          <w:rFonts w:ascii="Times New Roman" w:hAnsi="Times New Roman" w:cs="Times New Roman"/>
          <w:sz w:val="24"/>
          <w:szCs w:val="24"/>
        </w:rPr>
        <w:t>stabil</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Penolakan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tuntutan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penuntut</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umum</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didasarkan</w:t>
      </w:r>
      <w:proofErr w:type="spellEnd"/>
      <w:r w:rsidRPr="00F07FD7">
        <w:rPr>
          <w:rFonts w:ascii="Times New Roman" w:hAnsi="Times New Roman" w:cs="Times New Roman"/>
          <w:sz w:val="24"/>
          <w:szCs w:val="24"/>
        </w:rPr>
        <w:t xml:space="preserve"> pada </w:t>
      </w:r>
      <w:proofErr w:type="spellStart"/>
      <w:r w:rsidRPr="00F07FD7">
        <w:rPr>
          <w:rFonts w:ascii="Times New Roman" w:hAnsi="Times New Roman" w:cs="Times New Roman"/>
          <w:sz w:val="24"/>
          <w:szCs w:val="24"/>
        </w:rPr>
        <w:t>ketidakcermatan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dalam</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menyusun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dakwaan</w:t>
      </w:r>
      <w:proofErr w:type="spellEnd"/>
      <w:r w:rsidRPr="00F07FD7">
        <w:rPr>
          <w:rFonts w:ascii="Times New Roman" w:hAnsi="Times New Roman" w:cs="Times New Roman"/>
          <w:sz w:val="24"/>
          <w:szCs w:val="24"/>
        </w:rPr>
        <w:t xml:space="preserve"> yang </w:t>
      </w:r>
      <w:proofErr w:type="spellStart"/>
      <w:r w:rsidRPr="00F07FD7">
        <w:rPr>
          <w:rFonts w:ascii="Times New Roman" w:hAnsi="Times New Roman" w:cs="Times New Roman"/>
          <w:sz w:val="24"/>
          <w:szCs w:val="24"/>
        </w:rPr>
        <w:t>tidak</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sesuai</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dengan</w:t>
      </w:r>
      <w:proofErr w:type="spellEnd"/>
      <w:r w:rsidRPr="00F07FD7">
        <w:rPr>
          <w:rFonts w:ascii="Times New Roman" w:hAnsi="Times New Roman" w:cs="Times New Roman"/>
          <w:sz w:val="24"/>
          <w:szCs w:val="24"/>
        </w:rPr>
        <w:t xml:space="preserve"> UU No. 23 </w:t>
      </w:r>
      <w:proofErr w:type="spellStart"/>
      <w:r w:rsidRPr="00F07FD7">
        <w:rPr>
          <w:rFonts w:ascii="Times New Roman" w:hAnsi="Times New Roman" w:cs="Times New Roman"/>
          <w:sz w:val="24"/>
          <w:szCs w:val="24"/>
        </w:rPr>
        <w:t>Tahun</w:t>
      </w:r>
      <w:proofErr w:type="spellEnd"/>
      <w:r w:rsidRPr="00F07FD7">
        <w:rPr>
          <w:rFonts w:ascii="Times New Roman" w:hAnsi="Times New Roman" w:cs="Times New Roman"/>
          <w:sz w:val="24"/>
          <w:szCs w:val="24"/>
        </w:rPr>
        <w:t xml:space="preserve"> 2004 </w:t>
      </w:r>
      <w:proofErr w:type="spellStart"/>
      <w:r w:rsidRPr="00F07FD7">
        <w:rPr>
          <w:rFonts w:ascii="Times New Roman" w:hAnsi="Times New Roman" w:cs="Times New Roman"/>
          <w:sz w:val="24"/>
          <w:szCs w:val="24"/>
        </w:rPr>
        <w:t>tentang</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Penghapusan</w:t>
      </w:r>
      <w:proofErr w:type="spellEnd"/>
      <w:r w:rsidRPr="00F07FD7">
        <w:rPr>
          <w:rFonts w:ascii="Times New Roman" w:hAnsi="Times New Roman" w:cs="Times New Roman"/>
          <w:sz w:val="24"/>
          <w:szCs w:val="24"/>
        </w:rPr>
        <w:t xml:space="preserve"> KDRT. </w:t>
      </w:r>
      <w:proofErr w:type="spellStart"/>
      <w:r w:rsidRPr="00F07FD7">
        <w:rPr>
          <w:rFonts w:ascii="Times New Roman" w:hAnsi="Times New Roman" w:cs="Times New Roman"/>
          <w:sz w:val="24"/>
          <w:szCs w:val="24"/>
        </w:rPr>
        <w:t>Kecermatan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dalam</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menyusun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dakwaan</w:t>
      </w:r>
      <w:proofErr w:type="spellEnd"/>
      <w:r w:rsidRPr="00F07FD7">
        <w:rPr>
          <w:rFonts w:ascii="Times New Roman" w:hAnsi="Times New Roman" w:cs="Times New Roman"/>
          <w:sz w:val="24"/>
          <w:szCs w:val="24"/>
        </w:rPr>
        <w:t xml:space="preserve"> dan </w:t>
      </w:r>
      <w:proofErr w:type="spellStart"/>
      <w:r w:rsidRPr="00F07FD7">
        <w:rPr>
          <w:rFonts w:ascii="Times New Roman" w:hAnsi="Times New Roman" w:cs="Times New Roman"/>
          <w:sz w:val="24"/>
          <w:szCs w:val="24"/>
        </w:rPr>
        <w:t>memenuhi</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persyaratan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hukum</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sangat</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penting</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untuk</w:t>
      </w:r>
      <w:proofErr w:type="spellEnd"/>
      <w:r w:rsidRPr="00F07FD7">
        <w:rPr>
          <w:rFonts w:ascii="Times New Roman" w:hAnsi="Times New Roman" w:cs="Times New Roman"/>
          <w:sz w:val="24"/>
          <w:szCs w:val="24"/>
        </w:rPr>
        <w:t xml:space="preserve"> proses </w:t>
      </w:r>
      <w:proofErr w:type="spellStart"/>
      <w:r w:rsidRPr="00F07FD7">
        <w:rPr>
          <w:rFonts w:ascii="Times New Roman" w:hAnsi="Times New Roman" w:cs="Times New Roman"/>
          <w:sz w:val="24"/>
          <w:szCs w:val="24"/>
        </w:rPr>
        <w:t>pembuktian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pidana</w:t>
      </w:r>
      <w:proofErr w:type="spellEnd"/>
      <w:r w:rsidRPr="00F07FD7">
        <w:rPr>
          <w:rFonts w:ascii="Times New Roman" w:hAnsi="Times New Roman" w:cs="Times New Roman"/>
          <w:sz w:val="24"/>
          <w:szCs w:val="24"/>
        </w:rPr>
        <w:t xml:space="preserve"> yang </w:t>
      </w:r>
      <w:proofErr w:type="spellStart"/>
      <w:r w:rsidRPr="00F07FD7">
        <w:rPr>
          <w:rFonts w:ascii="Times New Roman" w:hAnsi="Times New Roman" w:cs="Times New Roman"/>
          <w:sz w:val="24"/>
          <w:szCs w:val="24"/>
        </w:rPr>
        <w:t>efektif</w:t>
      </w:r>
      <w:proofErr w:type="spellEnd"/>
      <w:r w:rsidRPr="00F07FD7">
        <w:rPr>
          <w:rFonts w:ascii="Times New Roman" w:hAnsi="Times New Roman" w:cs="Times New Roman"/>
          <w:sz w:val="24"/>
          <w:szCs w:val="24"/>
        </w:rPr>
        <w:t xml:space="preserve">. Hakim </w:t>
      </w:r>
      <w:proofErr w:type="spellStart"/>
      <w:r w:rsidRPr="00F07FD7">
        <w:rPr>
          <w:rFonts w:ascii="Times New Roman" w:hAnsi="Times New Roman" w:cs="Times New Roman"/>
          <w:sz w:val="24"/>
          <w:szCs w:val="24"/>
        </w:rPr>
        <w:t>menyimpulkan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bahwa</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dakwaan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Penuntut</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Umum</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tidak</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memenuhi</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syarat</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materiil</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sesuai</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Pasal</w:t>
      </w:r>
      <w:proofErr w:type="spellEnd"/>
      <w:r w:rsidRPr="00F07FD7">
        <w:rPr>
          <w:rFonts w:ascii="Times New Roman" w:hAnsi="Times New Roman" w:cs="Times New Roman"/>
          <w:sz w:val="24"/>
          <w:szCs w:val="24"/>
        </w:rPr>
        <w:t xml:space="preserve"> 143 </w:t>
      </w:r>
      <w:proofErr w:type="spellStart"/>
      <w:r w:rsidRPr="00F07FD7">
        <w:rPr>
          <w:rFonts w:ascii="Times New Roman" w:hAnsi="Times New Roman" w:cs="Times New Roman"/>
          <w:sz w:val="24"/>
          <w:szCs w:val="24"/>
        </w:rPr>
        <w:t>ayat</w:t>
      </w:r>
      <w:proofErr w:type="spellEnd"/>
      <w:r w:rsidRPr="00F07FD7">
        <w:rPr>
          <w:rFonts w:ascii="Times New Roman" w:hAnsi="Times New Roman" w:cs="Times New Roman"/>
          <w:sz w:val="24"/>
          <w:szCs w:val="24"/>
        </w:rPr>
        <w:t xml:space="preserve"> (2) KUHAP, </w:t>
      </w:r>
      <w:proofErr w:type="spellStart"/>
      <w:r w:rsidRPr="00F07FD7">
        <w:rPr>
          <w:rFonts w:ascii="Times New Roman" w:hAnsi="Times New Roman" w:cs="Times New Roman"/>
          <w:sz w:val="24"/>
          <w:szCs w:val="24"/>
        </w:rPr>
        <w:t>sehingga</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dakwaan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dinyatakan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batal</w:t>
      </w:r>
      <w:proofErr w:type="spellEnd"/>
      <w:r w:rsidRPr="00F07FD7">
        <w:rPr>
          <w:rFonts w:ascii="Times New Roman" w:hAnsi="Times New Roman" w:cs="Times New Roman"/>
          <w:sz w:val="24"/>
          <w:szCs w:val="24"/>
        </w:rPr>
        <w:t xml:space="preserve"> demi </w:t>
      </w:r>
      <w:proofErr w:type="spellStart"/>
      <w:r w:rsidRPr="00F07FD7">
        <w:rPr>
          <w:rFonts w:ascii="Times New Roman" w:hAnsi="Times New Roman" w:cs="Times New Roman"/>
          <w:sz w:val="24"/>
          <w:szCs w:val="24"/>
        </w:rPr>
        <w:t>hukum</w:t>
      </w:r>
      <w:proofErr w:type="spellEnd"/>
      <w:r w:rsidR="00091EEC">
        <w:rPr>
          <w:rFonts w:ascii="Times New Roman" w:hAnsi="Times New Roman" w:cs="Times New Roman"/>
          <w:sz w:val="24"/>
          <w:szCs w:val="24"/>
        </w:rPr>
        <w:t xml:space="preserve"> dan </w:t>
      </w:r>
      <w:proofErr w:type="spellStart"/>
      <w:r w:rsidR="00091EEC">
        <w:rPr>
          <w:rFonts w:ascii="Times New Roman" w:hAnsi="Times New Roman" w:cs="Times New Roman"/>
          <w:sz w:val="24"/>
          <w:szCs w:val="24"/>
        </w:rPr>
        <w:t>p</w:t>
      </w:r>
      <w:r w:rsidRPr="00F07FD7">
        <w:rPr>
          <w:rFonts w:ascii="Times New Roman" w:hAnsi="Times New Roman" w:cs="Times New Roman"/>
          <w:sz w:val="24"/>
          <w:szCs w:val="24"/>
        </w:rPr>
        <w:t>enuntutan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terhadap</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Terdakwa</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Zurrivan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Pumama</w:t>
      </w:r>
      <w:proofErr w:type="spellEnd"/>
      <w:r w:rsidRPr="00F07FD7">
        <w:rPr>
          <w:rFonts w:ascii="Times New Roman" w:hAnsi="Times New Roman" w:cs="Times New Roman"/>
          <w:sz w:val="24"/>
          <w:szCs w:val="24"/>
        </w:rPr>
        <w:t xml:space="preserve">, S.E., </w:t>
      </w:r>
      <w:proofErr w:type="spellStart"/>
      <w:r w:rsidRPr="00F07FD7">
        <w:rPr>
          <w:rFonts w:ascii="Times New Roman" w:hAnsi="Times New Roman" w:cs="Times New Roman"/>
          <w:sz w:val="24"/>
          <w:szCs w:val="24"/>
        </w:rPr>
        <w:t>M.Si</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tidak</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dapat</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diterima</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Putusan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ini</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mengacu</w:t>
      </w:r>
      <w:proofErr w:type="spellEnd"/>
      <w:r w:rsidRPr="00F07FD7">
        <w:rPr>
          <w:rFonts w:ascii="Times New Roman" w:hAnsi="Times New Roman" w:cs="Times New Roman"/>
          <w:sz w:val="24"/>
          <w:szCs w:val="24"/>
        </w:rPr>
        <w:t xml:space="preserve"> pada </w:t>
      </w:r>
      <w:proofErr w:type="spellStart"/>
      <w:r w:rsidRPr="00F07FD7">
        <w:rPr>
          <w:rFonts w:ascii="Times New Roman" w:hAnsi="Times New Roman" w:cs="Times New Roman"/>
          <w:sz w:val="24"/>
          <w:szCs w:val="24"/>
        </w:rPr>
        <w:t>prinsip</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keadilan</w:t>
      </w:r>
      <w:proofErr w:type="spellEnd"/>
      <w:r w:rsidRPr="00F07FD7">
        <w:rPr>
          <w:rFonts w:ascii="Times New Roman" w:hAnsi="Times New Roman" w:cs="Times New Roman"/>
          <w:sz w:val="24"/>
          <w:szCs w:val="24"/>
        </w:rPr>
        <w:t xml:space="preserve"> H.L.A Hart yang </w:t>
      </w:r>
      <w:proofErr w:type="spellStart"/>
      <w:r w:rsidRPr="00F07FD7">
        <w:rPr>
          <w:rFonts w:ascii="Times New Roman" w:hAnsi="Times New Roman" w:cs="Times New Roman"/>
          <w:sz w:val="24"/>
          <w:szCs w:val="24"/>
        </w:rPr>
        <w:t>menekankan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pentingnya</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ketepatan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dalam</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menyusun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dakwaan</w:t>
      </w:r>
      <w:proofErr w:type="spellEnd"/>
      <w:r w:rsidRPr="00F07FD7">
        <w:rPr>
          <w:rFonts w:ascii="Times New Roman" w:hAnsi="Times New Roman" w:cs="Times New Roman"/>
          <w:sz w:val="24"/>
          <w:szCs w:val="24"/>
        </w:rPr>
        <w:t xml:space="preserve"> dan </w:t>
      </w:r>
      <w:proofErr w:type="spellStart"/>
      <w:r w:rsidRPr="00F07FD7">
        <w:rPr>
          <w:rFonts w:ascii="Times New Roman" w:hAnsi="Times New Roman" w:cs="Times New Roman"/>
          <w:sz w:val="24"/>
          <w:szCs w:val="24"/>
        </w:rPr>
        <w:t>memenuhi</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persyaratan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hukum</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meski</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bagi</w:t>
      </w:r>
      <w:proofErr w:type="spellEnd"/>
      <w:r w:rsidRPr="00F07FD7">
        <w:rPr>
          <w:rFonts w:ascii="Times New Roman" w:hAnsi="Times New Roman" w:cs="Times New Roman"/>
          <w:sz w:val="24"/>
          <w:szCs w:val="24"/>
        </w:rPr>
        <w:t xml:space="preserve"> korban, </w:t>
      </w:r>
      <w:proofErr w:type="spellStart"/>
      <w:r w:rsidRPr="00F07FD7">
        <w:rPr>
          <w:rFonts w:ascii="Times New Roman" w:hAnsi="Times New Roman" w:cs="Times New Roman"/>
          <w:sz w:val="24"/>
          <w:szCs w:val="24"/>
        </w:rPr>
        <w:t>putusan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ini</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mungkin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dirasakan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telah</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merusak</w:t>
      </w:r>
      <w:proofErr w:type="spellEnd"/>
      <w:r w:rsidRPr="00F07FD7">
        <w:rPr>
          <w:rFonts w:ascii="Times New Roman" w:hAnsi="Times New Roman" w:cs="Times New Roman"/>
          <w:sz w:val="24"/>
          <w:szCs w:val="24"/>
        </w:rPr>
        <w:t xml:space="preserve"> rasa </w:t>
      </w:r>
      <w:proofErr w:type="spellStart"/>
      <w:r w:rsidRPr="00F07FD7">
        <w:rPr>
          <w:rFonts w:ascii="Times New Roman" w:hAnsi="Times New Roman" w:cs="Times New Roman"/>
          <w:sz w:val="24"/>
          <w:szCs w:val="24"/>
        </w:rPr>
        <w:t>keadilan</w:t>
      </w:r>
      <w:r w:rsidR="009243D9">
        <w:rPr>
          <w:rFonts w:ascii="Times New Roman" w:hAnsi="Times New Roman" w:cs="Times New Roman"/>
          <w:sz w:val="24"/>
          <w:szCs w:val="24"/>
        </w:rPr>
        <w:t>nya</w:t>
      </w:r>
      <w:proofErr w:type="spellEnd"/>
      <w:r w:rsidR="009243D9">
        <w:rPr>
          <w:rFonts w:ascii="Times New Roman" w:hAnsi="Times New Roman" w:cs="Times New Roman"/>
          <w:sz w:val="24"/>
          <w:szCs w:val="24"/>
        </w:rPr>
        <w:t>.</w:t>
      </w:r>
      <w:r w:rsidRPr="00F07FD7">
        <w:rPr>
          <w:rFonts w:ascii="Times New Roman" w:hAnsi="Times New Roman" w:cs="Times New Roman"/>
          <w:sz w:val="24"/>
          <w:szCs w:val="24"/>
        </w:rPr>
        <w:t xml:space="preserve">  </w:t>
      </w:r>
    </w:p>
    <w:p w14:paraId="65379668" w14:textId="77777777" w:rsidR="00985275" w:rsidRPr="00F07FD7" w:rsidRDefault="00985275" w:rsidP="00985275">
      <w:pPr>
        <w:jc w:val="both"/>
        <w:rPr>
          <w:rFonts w:ascii="Times New Roman" w:hAnsi="Times New Roman" w:cs="Times New Roman"/>
          <w:color w:val="000000" w:themeColor="text1"/>
          <w:sz w:val="24"/>
          <w:szCs w:val="24"/>
        </w:rPr>
      </w:pPr>
      <w:r w:rsidRPr="00F07FD7">
        <w:rPr>
          <w:rFonts w:ascii="Times New Roman" w:hAnsi="Times New Roman" w:cs="Times New Roman"/>
          <w:b/>
          <w:color w:val="000000" w:themeColor="text1"/>
          <w:sz w:val="24"/>
          <w:szCs w:val="24"/>
        </w:rPr>
        <w:t xml:space="preserve">Kata </w:t>
      </w:r>
      <w:proofErr w:type="spellStart"/>
      <w:proofErr w:type="gramStart"/>
      <w:r w:rsidRPr="00F07FD7">
        <w:rPr>
          <w:rFonts w:ascii="Times New Roman" w:hAnsi="Times New Roman" w:cs="Times New Roman"/>
          <w:b/>
          <w:color w:val="000000" w:themeColor="text1"/>
          <w:sz w:val="24"/>
          <w:szCs w:val="24"/>
        </w:rPr>
        <w:t>Kunci</w:t>
      </w:r>
      <w:proofErr w:type="spellEnd"/>
      <w:r w:rsidRPr="00F07FD7">
        <w:rPr>
          <w:rFonts w:ascii="Times New Roman" w:hAnsi="Times New Roman" w:cs="Times New Roman"/>
          <w:b/>
          <w:color w:val="000000" w:themeColor="text1"/>
          <w:sz w:val="24"/>
          <w:szCs w:val="24"/>
        </w:rPr>
        <w:t xml:space="preserve"> :</w:t>
      </w:r>
      <w:proofErr w:type="gramEnd"/>
      <w:r w:rsidRPr="00F07FD7">
        <w:rPr>
          <w:rFonts w:ascii="Times New Roman" w:hAnsi="Times New Roman" w:cs="Times New Roman"/>
          <w:b/>
          <w:color w:val="000000" w:themeColor="text1"/>
          <w:sz w:val="24"/>
          <w:szCs w:val="24"/>
        </w:rPr>
        <w:t xml:space="preserve"> </w:t>
      </w:r>
      <w:proofErr w:type="spellStart"/>
      <w:r w:rsidRPr="00F07FD7">
        <w:rPr>
          <w:rFonts w:ascii="Times New Roman" w:hAnsi="Times New Roman" w:cs="Times New Roman"/>
          <w:b/>
          <w:color w:val="000000" w:themeColor="text1"/>
          <w:sz w:val="24"/>
          <w:szCs w:val="24"/>
        </w:rPr>
        <w:t>Kekerasaan</w:t>
      </w:r>
      <w:proofErr w:type="spellEnd"/>
      <w:r w:rsidRPr="00F07FD7">
        <w:rPr>
          <w:rFonts w:ascii="Times New Roman" w:hAnsi="Times New Roman" w:cs="Times New Roman"/>
          <w:b/>
          <w:color w:val="000000" w:themeColor="text1"/>
          <w:sz w:val="24"/>
          <w:szCs w:val="24"/>
        </w:rPr>
        <w:t xml:space="preserve"> </w:t>
      </w:r>
      <w:proofErr w:type="spellStart"/>
      <w:r w:rsidRPr="00F07FD7">
        <w:rPr>
          <w:rFonts w:ascii="Times New Roman" w:hAnsi="Times New Roman" w:cs="Times New Roman"/>
          <w:b/>
          <w:color w:val="000000" w:themeColor="text1"/>
          <w:sz w:val="24"/>
          <w:szCs w:val="24"/>
        </w:rPr>
        <w:t>Dalam</w:t>
      </w:r>
      <w:proofErr w:type="spellEnd"/>
      <w:r w:rsidRPr="00F07FD7">
        <w:rPr>
          <w:rFonts w:ascii="Times New Roman" w:hAnsi="Times New Roman" w:cs="Times New Roman"/>
          <w:b/>
          <w:color w:val="000000" w:themeColor="text1"/>
          <w:sz w:val="24"/>
          <w:szCs w:val="24"/>
        </w:rPr>
        <w:t xml:space="preserve"> </w:t>
      </w:r>
      <w:proofErr w:type="spellStart"/>
      <w:r w:rsidRPr="00F07FD7">
        <w:rPr>
          <w:rFonts w:ascii="Times New Roman" w:hAnsi="Times New Roman" w:cs="Times New Roman"/>
          <w:b/>
          <w:color w:val="000000" w:themeColor="text1"/>
          <w:sz w:val="24"/>
          <w:szCs w:val="24"/>
        </w:rPr>
        <w:t>Rumah</w:t>
      </w:r>
      <w:proofErr w:type="spellEnd"/>
      <w:r w:rsidRPr="00F07FD7">
        <w:rPr>
          <w:rFonts w:ascii="Times New Roman" w:hAnsi="Times New Roman" w:cs="Times New Roman"/>
          <w:b/>
          <w:color w:val="000000" w:themeColor="text1"/>
          <w:sz w:val="24"/>
          <w:szCs w:val="24"/>
        </w:rPr>
        <w:t xml:space="preserve"> </w:t>
      </w:r>
      <w:proofErr w:type="spellStart"/>
      <w:r w:rsidRPr="00F07FD7">
        <w:rPr>
          <w:rFonts w:ascii="Times New Roman" w:hAnsi="Times New Roman" w:cs="Times New Roman"/>
          <w:b/>
          <w:color w:val="000000" w:themeColor="text1"/>
          <w:sz w:val="24"/>
          <w:szCs w:val="24"/>
        </w:rPr>
        <w:t>Tangga</w:t>
      </w:r>
      <w:proofErr w:type="spellEnd"/>
      <w:r w:rsidRPr="00F07FD7">
        <w:rPr>
          <w:rFonts w:ascii="Times New Roman" w:hAnsi="Times New Roman" w:cs="Times New Roman"/>
          <w:b/>
          <w:color w:val="000000" w:themeColor="text1"/>
          <w:sz w:val="24"/>
          <w:szCs w:val="24"/>
        </w:rPr>
        <w:t xml:space="preserve">, </w:t>
      </w:r>
      <w:proofErr w:type="spellStart"/>
      <w:r w:rsidRPr="00F07FD7">
        <w:rPr>
          <w:rFonts w:ascii="Times New Roman" w:hAnsi="Times New Roman" w:cs="Times New Roman"/>
          <w:b/>
          <w:color w:val="000000" w:themeColor="text1"/>
          <w:sz w:val="24"/>
          <w:szCs w:val="24"/>
        </w:rPr>
        <w:t>Tuntutan</w:t>
      </w:r>
      <w:proofErr w:type="spellEnd"/>
      <w:r w:rsidRPr="00F07FD7">
        <w:rPr>
          <w:rFonts w:ascii="Times New Roman" w:hAnsi="Times New Roman" w:cs="Times New Roman"/>
          <w:b/>
          <w:color w:val="000000" w:themeColor="text1"/>
          <w:sz w:val="24"/>
          <w:szCs w:val="24"/>
        </w:rPr>
        <w:t xml:space="preserve">, </w:t>
      </w:r>
      <w:proofErr w:type="spellStart"/>
      <w:r w:rsidRPr="00F07FD7">
        <w:rPr>
          <w:rFonts w:ascii="Times New Roman" w:hAnsi="Times New Roman" w:cs="Times New Roman"/>
          <w:b/>
          <w:color w:val="000000" w:themeColor="text1"/>
          <w:sz w:val="24"/>
          <w:szCs w:val="24"/>
        </w:rPr>
        <w:t>Putusan</w:t>
      </w:r>
      <w:proofErr w:type="spellEnd"/>
    </w:p>
    <w:p w14:paraId="20920F0A" w14:textId="69745449" w:rsidR="00985275" w:rsidRDefault="000B4C8E" w:rsidP="00985275">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2057E2A" wp14:editId="520263C6">
                <wp:simplePos x="0" y="0"/>
                <wp:positionH relativeFrom="column">
                  <wp:posOffset>2328296</wp:posOffset>
                </wp:positionH>
                <wp:positionV relativeFrom="paragraph">
                  <wp:posOffset>253614</wp:posOffset>
                </wp:positionV>
                <wp:extent cx="532737" cy="357394"/>
                <wp:effectExtent l="0" t="0" r="20320" b="24130"/>
                <wp:wrapNone/>
                <wp:docPr id="15" name="Text Box 15"/>
                <wp:cNvGraphicFramePr/>
                <a:graphic xmlns:a="http://schemas.openxmlformats.org/drawingml/2006/main">
                  <a:graphicData uri="http://schemas.microsoft.com/office/word/2010/wordprocessingShape">
                    <wps:wsp>
                      <wps:cNvSpPr txBox="1"/>
                      <wps:spPr>
                        <a:xfrm>
                          <a:off x="0" y="0"/>
                          <a:ext cx="532737" cy="357394"/>
                        </a:xfrm>
                        <a:prstGeom prst="rect">
                          <a:avLst/>
                        </a:prstGeom>
                        <a:solidFill>
                          <a:schemeClr val="lt1"/>
                        </a:solidFill>
                        <a:ln w="6350">
                          <a:solidFill>
                            <a:schemeClr val="bg1"/>
                          </a:solidFill>
                        </a:ln>
                      </wps:spPr>
                      <wps:txbx>
                        <w:txbxContent>
                          <w:p w14:paraId="16F23141" w14:textId="77777777" w:rsidR="00FC6AF3" w:rsidRDefault="00FC6AF3">
                            <w:proofErr w:type="spellStart"/>
                            <w: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057E2A" id="Text Box 15" o:spid="_x0000_s1037" type="#_x0000_t202" style="position:absolute;left:0;text-align:left;margin-left:183.35pt;margin-top:19.95pt;width:41.95pt;height:28.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" fillcolor="white [3201]" strokecolor="white [3212]" strokeweight=".5pt">
                <v:textbox>
                  <w:txbxContent>
                    <w:p w14:paraId="16F23141" w14:textId="77777777" w:rsidR="00FC6AF3" w:rsidRDefault="00FC6AF3">
                      <w:proofErr w:type="spellStart"/>
                      <w:r>
                        <w:t>i</w:t>
                      </w:r>
                      <w:proofErr w:type="spellEnd"/>
                    </w:p>
                  </w:txbxContent>
                </v:textbox>
              </v:shape>
            </w:pict>
          </mc:Fallback>
        </mc:AlternateContent>
      </w:r>
    </w:p>
    <w:p w14:paraId="7985656C" w14:textId="3CDF7358" w:rsidR="000B4C8E" w:rsidRDefault="000B4C8E" w:rsidP="00985275">
      <w:pPr>
        <w:jc w:val="center"/>
        <w:rPr>
          <w:rFonts w:ascii="Times New Roman" w:hAnsi="Times New Roman" w:cs="Times New Roman"/>
          <w:sz w:val="24"/>
          <w:szCs w:val="24"/>
        </w:rPr>
      </w:pPr>
    </w:p>
    <w:p w14:paraId="1E57C4C2" w14:textId="06724957" w:rsidR="00985275" w:rsidRPr="00742652" w:rsidRDefault="002F1079" w:rsidP="00985275">
      <w:pPr>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80768" behindDoc="0" locked="0" layoutInCell="1" allowOverlap="1" wp14:anchorId="2DF8B9D8" wp14:editId="39FE5508">
                <wp:simplePos x="0" y="0"/>
                <wp:positionH relativeFrom="column">
                  <wp:posOffset>4706178</wp:posOffset>
                </wp:positionH>
                <wp:positionV relativeFrom="paragraph">
                  <wp:posOffset>-1074420</wp:posOffset>
                </wp:positionV>
                <wp:extent cx="461176" cy="349857"/>
                <wp:effectExtent l="0" t="0" r="15240" b="12700"/>
                <wp:wrapNone/>
                <wp:docPr id="24" name="Text Box 24"/>
                <wp:cNvGraphicFramePr/>
                <a:graphic xmlns:a="http://schemas.openxmlformats.org/drawingml/2006/main">
                  <a:graphicData uri="http://schemas.microsoft.com/office/word/2010/wordprocessingShape">
                    <wps:wsp>
                      <wps:cNvSpPr txBox="1"/>
                      <wps:spPr>
                        <a:xfrm>
                          <a:off x="0" y="0"/>
                          <a:ext cx="461176" cy="349857"/>
                        </a:xfrm>
                        <a:prstGeom prst="rect">
                          <a:avLst/>
                        </a:prstGeom>
                        <a:solidFill>
                          <a:schemeClr val="lt1"/>
                        </a:solidFill>
                        <a:ln w="6350">
                          <a:solidFill>
                            <a:schemeClr val="bg1"/>
                          </a:solidFill>
                        </a:ln>
                      </wps:spPr>
                      <wps:txbx>
                        <w:txbxContent>
                          <w:p w14:paraId="27723824" w14:textId="77777777" w:rsidR="00FC6AF3" w:rsidRDefault="00FC6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8B9D8" id="Text Box 24" o:spid="_x0000_s1038" type="#_x0000_t202" style="position:absolute;left:0;text-align:left;margin-left:370.55pt;margin-top:-84.6pt;width:36.3pt;height:27.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" fillcolor="white [3201]" strokecolor="white [3212]" strokeweight=".5pt">
                <v:textbox>
                  <w:txbxContent>
                    <w:p w14:paraId="27723824" w14:textId="77777777" w:rsidR="00FC6AF3" w:rsidRDefault="00FC6AF3"/>
                  </w:txbxContent>
                </v:textbox>
              </v:shape>
            </w:pict>
          </mc:Fallback>
        </mc:AlternateContent>
      </w:r>
      <w:r w:rsidR="00985275" w:rsidRPr="00742652">
        <w:rPr>
          <w:rFonts w:ascii="Times New Roman" w:hAnsi="Times New Roman" w:cs="Times New Roman"/>
          <w:b/>
          <w:sz w:val="24"/>
          <w:szCs w:val="24"/>
        </w:rPr>
        <w:t>ABSTRACT</w:t>
      </w:r>
    </w:p>
    <w:p w14:paraId="5276634D" w14:textId="77777777" w:rsidR="000B4C8E" w:rsidRDefault="000B4C8E" w:rsidP="000B4C8E">
      <w:pPr>
        <w:spacing w:after="0" w:line="240" w:lineRule="auto"/>
        <w:jc w:val="center"/>
        <w:rPr>
          <w:rFonts w:ascii="Times New Roman" w:hAnsi="Times New Roman" w:cs="Times New Roman"/>
          <w:sz w:val="24"/>
          <w:szCs w:val="24"/>
        </w:rPr>
      </w:pPr>
      <w:r w:rsidRPr="008039C5">
        <w:rPr>
          <w:rFonts w:ascii="Times New Roman" w:hAnsi="Times New Roman" w:cs="Times New Roman"/>
          <w:sz w:val="24"/>
          <w:szCs w:val="24"/>
        </w:rPr>
        <w:t xml:space="preserve">Abdul </w:t>
      </w:r>
      <w:proofErr w:type="spellStart"/>
      <w:r w:rsidRPr="008039C5">
        <w:rPr>
          <w:rFonts w:ascii="Times New Roman" w:hAnsi="Times New Roman" w:cs="Times New Roman"/>
          <w:sz w:val="24"/>
          <w:szCs w:val="24"/>
        </w:rPr>
        <w:t>Satar</w:t>
      </w:r>
      <w:proofErr w:type="spellEnd"/>
    </w:p>
    <w:p w14:paraId="22CC6E5F" w14:textId="43463BFE" w:rsidR="000B4C8E" w:rsidRDefault="001A2A15" w:rsidP="000B4C8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Kusbianto</w:t>
      </w:r>
      <w:proofErr w:type="spellEnd"/>
    </w:p>
    <w:p w14:paraId="17B2ED7C" w14:textId="2CDC50B2" w:rsidR="000B4C8E" w:rsidRPr="00F07FD7" w:rsidRDefault="001A2A15" w:rsidP="000B4C8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Ariman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Sitompul</w:t>
      </w:r>
      <w:proofErr w:type="spellEnd"/>
    </w:p>
    <w:p w14:paraId="2823FCF4" w14:textId="77777777" w:rsidR="00742652" w:rsidRPr="00F07FD7" w:rsidRDefault="00742652" w:rsidP="00985275">
      <w:pPr>
        <w:jc w:val="center"/>
        <w:rPr>
          <w:rFonts w:ascii="Times New Roman" w:hAnsi="Times New Roman" w:cs="Times New Roman"/>
          <w:sz w:val="24"/>
          <w:szCs w:val="24"/>
        </w:rPr>
      </w:pPr>
    </w:p>
    <w:p w14:paraId="07ABD225" w14:textId="77777777" w:rsidR="00985275" w:rsidRPr="00F07FD7" w:rsidRDefault="00985275" w:rsidP="00985275">
      <w:pPr>
        <w:jc w:val="both"/>
        <w:rPr>
          <w:rFonts w:ascii="Times New Roman" w:hAnsi="Times New Roman" w:cs="Times New Roman"/>
          <w:sz w:val="24"/>
          <w:szCs w:val="24"/>
        </w:rPr>
      </w:pPr>
      <w:r w:rsidRPr="00F07FD7">
        <w:rPr>
          <w:rFonts w:ascii="Times New Roman" w:hAnsi="Times New Roman" w:cs="Times New Roman"/>
          <w:sz w:val="24"/>
          <w:szCs w:val="24"/>
        </w:rPr>
        <w:t xml:space="preserve">One of the problems that often occurs in the community is in the form of Domestic Violence (KDRT) which results in physical, sexual, psychological, and/or neglectful misery or suffering within the scope of the household. The purpose of this study was to find out how fair treatment and legal protection for victims and defendants in domestic violence cases. This research was written using normative juridical research methods, namely legal research approaches that focus on data, tracing regulations and literature related to the problem under study. The results showed that the Government was committed to protecting every Indonesian citizen from domestic violence, but the public prosecutor did not carefully produce an indictment to indict the defendant so that the charges were null and void and the charges could not be accepted. Domestic violence punishment based on Law No. 23 of 2004 requires evidence of acts of violence in the family or household, such as physical, sexual, psychological, or economic violence. Legal proceedings involve police, prosecutors, and courts, with principles of legality and legal certainty that include clear, non-conflicting, and stable regulations. The rejection of the public prosecutor's claim was based on inaccuracy in drafting charges that were not in accordance with Law No. 23 of 2004 concerning the Elimination of Domestic Violence. Thoroughness in drafting charges and meeting legal requirements is essential for an effective criminal evidentiary process. The judge concluded that the Public Prosecutor's charges did not meet the material requirements under Article 143 paragraph (2) of the Code of Criminal Procedure, so the charges were declared null and void. The prosecution of Defendant </w:t>
      </w:r>
      <w:proofErr w:type="spellStart"/>
      <w:r w:rsidRPr="00F07FD7">
        <w:rPr>
          <w:rFonts w:ascii="Times New Roman" w:hAnsi="Times New Roman" w:cs="Times New Roman"/>
          <w:sz w:val="24"/>
          <w:szCs w:val="24"/>
        </w:rPr>
        <w:t>Zurrivan</w:t>
      </w:r>
      <w:proofErr w:type="spellEnd"/>
      <w:r w:rsidRPr="00F07FD7">
        <w:rPr>
          <w:rFonts w:ascii="Times New Roman" w:hAnsi="Times New Roman" w:cs="Times New Roman"/>
          <w:sz w:val="24"/>
          <w:szCs w:val="24"/>
        </w:rPr>
        <w:t xml:space="preserve"> </w:t>
      </w:r>
      <w:proofErr w:type="spellStart"/>
      <w:r w:rsidRPr="00F07FD7">
        <w:rPr>
          <w:rFonts w:ascii="Times New Roman" w:hAnsi="Times New Roman" w:cs="Times New Roman"/>
          <w:sz w:val="24"/>
          <w:szCs w:val="24"/>
        </w:rPr>
        <w:t>Pumama</w:t>
      </w:r>
      <w:proofErr w:type="spellEnd"/>
      <w:r w:rsidRPr="00F07FD7">
        <w:rPr>
          <w:rFonts w:ascii="Times New Roman" w:hAnsi="Times New Roman" w:cs="Times New Roman"/>
          <w:sz w:val="24"/>
          <w:szCs w:val="24"/>
        </w:rPr>
        <w:t xml:space="preserve">, S.E., </w:t>
      </w:r>
      <w:proofErr w:type="spellStart"/>
      <w:r w:rsidRPr="00F07FD7">
        <w:rPr>
          <w:rFonts w:ascii="Times New Roman" w:hAnsi="Times New Roman" w:cs="Times New Roman"/>
          <w:sz w:val="24"/>
          <w:szCs w:val="24"/>
        </w:rPr>
        <w:t>M.Si</w:t>
      </w:r>
      <w:proofErr w:type="spellEnd"/>
      <w:r w:rsidRPr="00F07FD7">
        <w:rPr>
          <w:rFonts w:ascii="Times New Roman" w:hAnsi="Times New Roman" w:cs="Times New Roman"/>
          <w:sz w:val="24"/>
          <w:szCs w:val="24"/>
        </w:rPr>
        <w:t>. is inadmissible. This ruling refers to H.L.A. Hart's principle of justice which emphasizes the importance of accuracy in drafting charges and meeting legal requirements, although for victims, this verdict may be felt to have undermined their sense of justice.</w:t>
      </w:r>
    </w:p>
    <w:p w14:paraId="65A97D14" w14:textId="77777777" w:rsidR="00985275" w:rsidRDefault="00985275" w:rsidP="00985275">
      <w:pPr>
        <w:rPr>
          <w:rFonts w:ascii="Times New Roman" w:hAnsi="Times New Roman" w:cs="Times New Roman"/>
          <w:b/>
          <w:sz w:val="24"/>
          <w:szCs w:val="24"/>
        </w:rPr>
      </w:pPr>
      <w:r w:rsidRPr="00F07FD7">
        <w:rPr>
          <w:rFonts w:ascii="Times New Roman" w:hAnsi="Times New Roman" w:cs="Times New Roman"/>
          <w:b/>
          <w:sz w:val="24"/>
          <w:szCs w:val="24"/>
        </w:rPr>
        <w:t>Keywords: domestic violence, charges, verdicts.</w:t>
      </w:r>
    </w:p>
    <w:p w14:paraId="3230457A" w14:textId="77777777" w:rsidR="00985E2D" w:rsidRDefault="00985E2D" w:rsidP="00985275">
      <w:pPr>
        <w:rPr>
          <w:rFonts w:ascii="Times New Roman" w:hAnsi="Times New Roman" w:cs="Times New Roman"/>
          <w:b/>
          <w:sz w:val="24"/>
          <w:szCs w:val="24"/>
        </w:rPr>
      </w:pPr>
    </w:p>
    <w:p w14:paraId="00E631AA" w14:textId="77777777" w:rsidR="00985E2D" w:rsidRDefault="00985E2D" w:rsidP="00985275">
      <w:pPr>
        <w:rPr>
          <w:rFonts w:ascii="Times New Roman" w:hAnsi="Times New Roman" w:cs="Times New Roman"/>
          <w:b/>
          <w:sz w:val="24"/>
          <w:szCs w:val="24"/>
        </w:rPr>
      </w:pPr>
    </w:p>
    <w:p w14:paraId="1A0C0028" w14:textId="451C1850" w:rsidR="00985E2D" w:rsidRDefault="00985E2D" w:rsidP="00985275">
      <w:pPr>
        <w:rPr>
          <w:rFonts w:ascii="Times New Roman" w:hAnsi="Times New Roman" w:cs="Times New Roman"/>
          <w:b/>
          <w:sz w:val="24"/>
          <w:szCs w:val="24"/>
        </w:rPr>
      </w:pPr>
    </w:p>
    <w:p w14:paraId="596EB740" w14:textId="0441B068" w:rsidR="00985E2D" w:rsidRDefault="004E1C98" w:rsidP="00985275">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9200" behindDoc="0" locked="0" layoutInCell="1" allowOverlap="1" wp14:anchorId="67192F37" wp14:editId="0078BA21">
                <wp:simplePos x="0" y="0"/>
                <wp:positionH relativeFrom="column">
                  <wp:posOffset>2090199</wp:posOffset>
                </wp:positionH>
                <wp:positionV relativeFrom="paragraph">
                  <wp:posOffset>33627</wp:posOffset>
                </wp:positionV>
                <wp:extent cx="564543" cy="302150"/>
                <wp:effectExtent l="0" t="0" r="26035" b="22225"/>
                <wp:wrapNone/>
                <wp:docPr id="17" name="Text Box 17"/>
                <wp:cNvGraphicFramePr/>
                <a:graphic xmlns:a="http://schemas.openxmlformats.org/drawingml/2006/main">
                  <a:graphicData uri="http://schemas.microsoft.com/office/word/2010/wordprocessingShape">
                    <wps:wsp>
                      <wps:cNvSpPr txBox="1"/>
                      <wps:spPr>
                        <a:xfrm>
                          <a:off x="0" y="0"/>
                          <a:ext cx="564543" cy="302150"/>
                        </a:xfrm>
                        <a:prstGeom prst="rect">
                          <a:avLst/>
                        </a:prstGeom>
                        <a:solidFill>
                          <a:schemeClr val="lt1"/>
                        </a:solidFill>
                        <a:ln w="6350">
                          <a:solidFill>
                            <a:schemeClr val="bg1"/>
                          </a:solidFill>
                        </a:ln>
                      </wps:spPr>
                      <wps:txbx>
                        <w:txbxContent>
                          <w:p w14:paraId="1DDAEEB9" w14:textId="77777777" w:rsidR="00FC6AF3" w:rsidRDefault="00FC6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192F37" id="Text Box 17" o:spid="_x0000_s1039" type="#_x0000_t202" style="position:absolute;margin-left:164.6pt;margin-top:2.65pt;width:44.45pt;height:23.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" fillcolor="white [3201]" strokecolor="white [3212]" strokeweight=".5pt">
                <v:textbox>
                  <w:txbxContent>
                    <w:p w14:paraId="1DDAEEB9" w14:textId="77777777" w:rsidR="00FC6AF3" w:rsidRDefault="00FC6AF3"/>
                  </w:txbxContent>
                </v:textbox>
              </v:shape>
            </w:pict>
          </mc:Fallback>
        </mc:AlternateContent>
      </w:r>
      <w:r w:rsidR="000B4C8E">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6D10EB45" wp14:editId="75493679">
                <wp:simplePos x="0" y="0"/>
                <wp:positionH relativeFrom="column">
                  <wp:posOffset>2280892</wp:posOffset>
                </wp:positionH>
                <wp:positionV relativeFrom="paragraph">
                  <wp:posOffset>31004</wp:posOffset>
                </wp:positionV>
                <wp:extent cx="492981" cy="357809"/>
                <wp:effectExtent l="0" t="0" r="21590" b="23495"/>
                <wp:wrapNone/>
                <wp:docPr id="16" name="Text Box 16"/>
                <wp:cNvGraphicFramePr/>
                <a:graphic xmlns:a="http://schemas.openxmlformats.org/drawingml/2006/main">
                  <a:graphicData uri="http://schemas.microsoft.com/office/word/2010/wordprocessingShape">
                    <wps:wsp>
                      <wps:cNvSpPr txBox="1"/>
                      <wps:spPr>
                        <a:xfrm>
                          <a:off x="0" y="0"/>
                          <a:ext cx="492981" cy="357809"/>
                        </a:xfrm>
                        <a:prstGeom prst="rect">
                          <a:avLst/>
                        </a:prstGeom>
                        <a:solidFill>
                          <a:schemeClr val="lt1"/>
                        </a:solidFill>
                        <a:ln w="6350">
                          <a:solidFill>
                            <a:schemeClr val="bg1"/>
                          </a:solidFill>
                        </a:ln>
                      </wps:spPr>
                      <wps:txbx>
                        <w:txbxContent>
                          <w:p w14:paraId="397DAD61" w14:textId="342A54B0" w:rsidR="00FC6AF3" w:rsidRDefault="00FC6AF3">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10EB45" id="Text Box 16" o:spid="_x0000_s1040" type="#_x0000_t202" style="position:absolute;margin-left:179.6pt;margin-top:2.45pt;width:38.8pt;height:28.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" fillcolor="white [3201]" strokecolor="white [3212]" strokeweight=".5pt">
                <v:textbox>
                  <w:txbxContent>
                    <w:p w14:paraId="397DAD61" w14:textId="342A54B0" w:rsidR="00FC6AF3" w:rsidRDefault="00FC6AF3">
                      <w:r>
                        <w:t>ii</w:t>
                      </w:r>
                    </w:p>
                  </w:txbxContent>
                </v:textbox>
              </v:shape>
            </w:pict>
          </mc:Fallback>
        </mc:AlternateContent>
      </w:r>
    </w:p>
    <w:p w14:paraId="07790ADA" w14:textId="1B129504" w:rsidR="00985E2D" w:rsidRDefault="00985E2D" w:rsidP="00985275">
      <w:pPr>
        <w:rPr>
          <w:rFonts w:ascii="Times New Roman" w:hAnsi="Times New Roman" w:cs="Times New Roman"/>
          <w:b/>
          <w:sz w:val="24"/>
          <w:szCs w:val="24"/>
        </w:rPr>
      </w:pPr>
    </w:p>
    <w:p w14:paraId="49A1FAE7" w14:textId="1EF2FDBF" w:rsidR="00985E2D" w:rsidRDefault="00985E2D" w:rsidP="00985275">
      <w:pPr>
        <w:rPr>
          <w:rFonts w:ascii="Times New Roman" w:hAnsi="Times New Roman" w:cs="Times New Roman"/>
          <w:b/>
          <w:sz w:val="24"/>
          <w:szCs w:val="24"/>
        </w:rPr>
      </w:pPr>
    </w:p>
    <w:p w14:paraId="76AD7F58" w14:textId="77777777" w:rsidR="00DF5855" w:rsidRDefault="00DF5855" w:rsidP="00DF5855">
      <w:pPr>
        <w:spacing w:after="0" w:line="240" w:lineRule="auto"/>
        <w:jc w:val="center"/>
        <w:rPr>
          <w:rFonts w:ascii="Times New Roman" w:hAnsi="Times New Roman" w:cs="Times New Roman"/>
          <w:b/>
          <w:sz w:val="24"/>
          <w:szCs w:val="24"/>
        </w:rPr>
      </w:pPr>
      <w:r w:rsidRPr="00DF5855">
        <w:rPr>
          <w:rFonts w:ascii="Times New Roman" w:hAnsi="Times New Roman" w:cs="Times New Roman"/>
          <w:b/>
          <w:sz w:val="24"/>
          <w:szCs w:val="24"/>
        </w:rPr>
        <w:lastRenderedPageBreak/>
        <w:t>KATA PENGANTAR</w:t>
      </w:r>
    </w:p>
    <w:p w14:paraId="78FB47C7" w14:textId="77777777" w:rsidR="00DF5855" w:rsidRPr="00DF5855" w:rsidRDefault="00DF5855" w:rsidP="00DF5855">
      <w:pPr>
        <w:spacing w:after="0" w:line="240" w:lineRule="auto"/>
        <w:jc w:val="center"/>
        <w:rPr>
          <w:rFonts w:ascii="Times New Roman" w:hAnsi="Times New Roman" w:cs="Times New Roman"/>
          <w:b/>
          <w:sz w:val="24"/>
          <w:szCs w:val="24"/>
        </w:rPr>
      </w:pPr>
    </w:p>
    <w:p w14:paraId="5AFDA463" w14:textId="77777777" w:rsidR="00DF5855" w:rsidRPr="00DF5855" w:rsidRDefault="00DF5855" w:rsidP="00DF5855">
      <w:pPr>
        <w:spacing w:after="0" w:line="240" w:lineRule="auto"/>
        <w:jc w:val="center"/>
        <w:rPr>
          <w:rFonts w:ascii="Times New Roman" w:hAnsi="Times New Roman" w:cs="Times New Roman"/>
          <w:b/>
          <w:sz w:val="24"/>
          <w:szCs w:val="24"/>
        </w:rPr>
      </w:pPr>
    </w:p>
    <w:p w14:paraId="4F9856FC" w14:textId="39302EB4" w:rsidR="00DF5855" w:rsidRDefault="00DF5855" w:rsidP="00DF5855">
      <w:pPr>
        <w:spacing w:after="0" w:line="480" w:lineRule="auto"/>
        <w:ind w:firstLine="567"/>
        <w:jc w:val="both"/>
        <w:rPr>
          <w:rFonts w:ascii="Times New Roman" w:hAnsi="Times New Roman" w:cs="Times New Roman"/>
          <w:sz w:val="24"/>
          <w:szCs w:val="24"/>
        </w:rPr>
      </w:pPr>
      <w:proofErr w:type="spellStart"/>
      <w:r w:rsidRPr="00DF5855">
        <w:rPr>
          <w:rFonts w:ascii="Times New Roman" w:hAnsi="Times New Roman" w:cs="Times New Roman"/>
          <w:sz w:val="24"/>
          <w:szCs w:val="24"/>
        </w:rPr>
        <w:t>Segala</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puji</w:t>
      </w:r>
      <w:proofErr w:type="spellEnd"/>
      <w:r w:rsidRPr="00DF5855">
        <w:rPr>
          <w:rFonts w:ascii="Times New Roman" w:hAnsi="Times New Roman" w:cs="Times New Roman"/>
          <w:sz w:val="24"/>
          <w:szCs w:val="24"/>
        </w:rPr>
        <w:t xml:space="preserve"> dan </w:t>
      </w:r>
      <w:proofErr w:type="spellStart"/>
      <w:r w:rsidRPr="00DF5855">
        <w:rPr>
          <w:rFonts w:ascii="Times New Roman" w:hAnsi="Times New Roman" w:cs="Times New Roman"/>
          <w:sz w:val="24"/>
          <w:szCs w:val="24"/>
        </w:rPr>
        <w:t>syukur</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penulis</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haturkan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kepada</w:t>
      </w:r>
      <w:proofErr w:type="spellEnd"/>
      <w:r w:rsidRPr="00DF5855">
        <w:rPr>
          <w:rFonts w:ascii="Times New Roman" w:hAnsi="Times New Roman" w:cs="Times New Roman"/>
          <w:sz w:val="24"/>
          <w:szCs w:val="24"/>
        </w:rPr>
        <w:t xml:space="preserve"> Allah SWT, </w:t>
      </w:r>
      <w:proofErr w:type="spellStart"/>
      <w:r w:rsidRPr="00DF5855">
        <w:rPr>
          <w:rFonts w:ascii="Times New Roman" w:hAnsi="Times New Roman" w:cs="Times New Roman"/>
          <w:sz w:val="24"/>
          <w:szCs w:val="24"/>
        </w:rPr>
        <w:t>atas</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berkat</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petunjuk</w:t>
      </w:r>
      <w:proofErr w:type="spellEnd"/>
      <w:r w:rsidRPr="00DF5855">
        <w:rPr>
          <w:rFonts w:ascii="Times New Roman" w:hAnsi="Times New Roman" w:cs="Times New Roman"/>
          <w:sz w:val="24"/>
          <w:szCs w:val="24"/>
        </w:rPr>
        <w:t xml:space="preserve">, dan </w:t>
      </w:r>
      <w:proofErr w:type="spellStart"/>
      <w:r w:rsidRPr="00DF5855">
        <w:rPr>
          <w:rFonts w:ascii="Times New Roman" w:hAnsi="Times New Roman" w:cs="Times New Roman"/>
          <w:sz w:val="24"/>
          <w:szCs w:val="24"/>
        </w:rPr>
        <w:t>anugerah</w:t>
      </w:r>
      <w:proofErr w:type="spellEnd"/>
      <w:r w:rsidRPr="00DF5855">
        <w:rPr>
          <w:rFonts w:ascii="Times New Roman" w:hAnsi="Times New Roman" w:cs="Times New Roman"/>
          <w:sz w:val="24"/>
          <w:szCs w:val="24"/>
        </w:rPr>
        <w:t xml:space="preserve">-Nya </w:t>
      </w:r>
      <w:proofErr w:type="spellStart"/>
      <w:r w:rsidRPr="00DF5855">
        <w:rPr>
          <w:rFonts w:ascii="Times New Roman" w:hAnsi="Times New Roman" w:cs="Times New Roman"/>
          <w:sz w:val="24"/>
          <w:szCs w:val="24"/>
        </w:rPr>
        <w:t>sehingga</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penulis</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dapat</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menuntaskan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tesis</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ini</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dengan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judul</w:t>
      </w:r>
      <w:proofErr w:type="spellEnd"/>
      <w:r w:rsidRPr="00DF5855">
        <w:rPr>
          <w:rFonts w:ascii="Times New Roman" w:hAnsi="Times New Roman" w:cs="Times New Roman"/>
          <w:sz w:val="24"/>
          <w:szCs w:val="24"/>
        </w:rPr>
        <w:t xml:space="preserve">: </w:t>
      </w:r>
      <w:r w:rsidRPr="000B4C8E">
        <w:rPr>
          <w:rFonts w:ascii="Times New Roman" w:hAnsi="Times New Roman" w:cs="Times New Roman"/>
          <w:i/>
          <w:sz w:val="24"/>
          <w:szCs w:val="24"/>
        </w:rPr>
        <w:t>“</w:t>
      </w:r>
      <w:proofErr w:type="spellStart"/>
      <w:r w:rsidRPr="000B4C8E">
        <w:rPr>
          <w:rFonts w:ascii="Times New Roman" w:hAnsi="Times New Roman" w:cs="Times New Roman"/>
          <w:i/>
          <w:sz w:val="24"/>
          <w:szCs w:val="24"/>
        </w:rPr>
        <w:t>Putusan</w:t>
      </w:r>
      <w:proofErr w:type="spellEnd"/>
      <w:r w:rsidRPr="000B4C8E">
        <w:rPr>
          <w:rFonts w:ascii="Times New Roman" w:hAnsi="Times New Roman" w:cs="Times New Roman"/>
          <w:i/>
          <w:sz w:val="24"/>
          <w:szCs w:val="24"/>
        </w:rPr>
        <w:t xml:space="preserve"> </w:t>
      </w:r>
      <w:proofErr w:type="spellStart"/>
      <w:r w:rsidRPr="000B4C8E">
        <w:rPr>
          <w:rFonts w:ascii="Times New Roman" w:hAnsi="Times New Roman" w:cs="Times New Roman"/>
          <w:i/>
          <w:sz w:val="24"/>
          <w:szCs w:val="24"/>
        </w:rPr>
        <w:t>Tuntutan</w:t>
      </w:r>
      <w:proofErr w:type="spellEnd"/>
      <w:r w:rsidRPr="000B4C8E">
        <w:rPr>
          <w:rFonts w:ascii="Times New Roman" w:hAnsi="Times New Roman" w:cs="Times New Roman"/>
          <w:i/>
          <w:sz w:val="24"/>
          <w:szCs w:val="24"/>
        </w:rPr>
        <w:t xml:space="preserve"> </w:t>
      </w:r>
      <w:proofErr w:type="spellStart"/>
      <w:r w:rsidRPr="000B4C8E">
        <w:rPr>
          <w:rFonts w:ascii="Times New Roman" w:hAnsi="Times New Roman" w:cs="Times New Roman"/>
          <w:i/>
          <w:sz w:val="24"/>
          <w:szCs w:val="24"/>
        </w:rPr>
        <w:t>Penunutut</w:t>
      </w:r>
      <w:proofErr w:type="spellEnd"/>
      <w:r w:rsidRPr="000B4C8E">
        <w:rPr>
          <w:rFonts w:ascii="Times New Roman" w:hAnsi="Times New Roman" w:cs="Times New Roman"/>
          <w:i/>
          <w:sz w:val="24"/>
          <w:szCs w:val="24"/>
        </w:rPr>
        <w:t xml:space="preserve"> </w:t>
      </w:r>
      <w:proofErr w:type="spellStart"/>
      <w:r w:rsidRPr="000B4C8E">
        <w:rPr>
          <w:rFonts w:ascii="Times New Roman" w:hAnsi="Times New Roman" w:cs="Times New Roman"/>
          <w:i/>
          <w:sz w:val="24"/>
          <w:szCs w:val="24"/>
        </w:rPr>
        <w:t>Umum</w:t>
      </w:r>
      <w:proofErr w:type="spellEnd"/>
      <w:r w:rsidRPr="000B4C8E">
        <w:rPr>
          <w:rFonts w:ascii="Times New Roman" w:hAnsi="Times New Roman" w:cs="Times New Roman"/>
          <w:i/>
          <w:sz w:val="24"/>
          <w:szCs w:val="24"/>
        </w:rPr>
        <w:t xml:space="preserve"> </w:t>
      </w:r>
      <w:proofErr w:type="spellStart"/>
      <w:r w:rsidRPr="000B4C8E">
        <w:rPr>
          <w:rFonts w:ascii="Times New Roman" w:hAnsi="Times New Roman" w:cs="Times New Roman"/>
          <w:i/>
          <w:sz w:val="24"/>
          <w:szCs w:val="24"/>
        </w:rPr>
        <w:t>Tidak</w:t>
      </w:r>
      <w:proofErr w:type="spellEnd"/>
      <w:r w:rsidRPr="000B4C8E">
        <w:rPr>
          <w:rFonts w:ascii="Times New Roman" w:hAnsi="Times New Roman" w:cs="Times New Roman"/>
          <w:i/>
          <w:sz w:val="24"/>
          <w:szCs w:val="24"/>
        </w:rPr>
        <w:t xml:space="preserve"> </w:t>
      </w:r>
      <w:proofErr w:type="spellStart"/>
      <w:r w:rsidRPr="000B4C8E">
        <w:rPr>
          <w:rFonts w:ascii="Times New Roman" w:hAnsi="Times New Roman" w:cs="Times New Roman"/>
          <w:i/>
          <w:sz w:val="24"/>
          <w:szCs w:val="24"/>
        </w:rPr>
        <w:t>Dapat</w:t>
      </w:r>
      <w:proofErr w:type="spellEnd"/>
      <w:r w:rsidRPr="000B4C8E">
        <w:rPr>
          <w:rFonts w:ascii="Times New Roman" w:hAnsi="Times New Roman" w:cs="Times New Roman"/>
          <w:i/>
          <w:sz w:val="24"/>
          <w:szCs w:val="24"/>
        </w:rPr>
        <w:t xml:space="preserve"> </w:t>
      </w:r>
      <w:proofErr w:type="spellStart"/>
      <w:r w:rsidRPr="000B4C8E">
        <w:rPr>
          <w:rFonts w:ascii="Times New Roman" w:hAnsi="Times New Roman" w:cs="Times New Roman"/>
          <w:i/>
          <w:sz w:val="24"/>
          <w:szCs w:val="24"/>
        </w:rPr>
        <w:t>Diterima</w:t>
      </w:r>
      <w:proofErr w:type="spellEnd"/>
      <w:r w:rsidRPr="000B4C8E">
        <w:rPr>
          <w:rFonts w:ascii="Times New Roman" w:hAnsi="Times New Roman" w:cs="Times New Roman"/>
          <w:i/>
          <w:sz w:val="24"/>
          <w:szCs w:val="24"/>
        </w:rPr>
        <w:t xml:space="preserve"> </w:t>
      </w:r>
      <w:proofErr w:type="spellStart"/>
      <w:r w:rsidRPr="000B4C8E">
        <w:rPr>
          <w:rFonts w:ascii="Times New Roman" w:hAnsi="Times New Roman" w:cs="Times New Roman"/>
          <w:i/>
          <w:sz w:val="24"/>
          <w:szCs w:val="24"/>
        </w:rPr>
        <w:t>Dalam</w:t>
      </w:r>
      <w:proofErr w:type="spellEnd"/>
      <w:r w:rsidRPr="000B4C8E">
        <w:rPr>
          <w:rFonts w:ascii="Times New Roman" w:hAnsi="Times New Roman" w:cs="Times New Roman"/>
          <w:i/>
          <w:sz w:val="24"/>
          <w:szCs w:val="24"/>
        </w:rPr>
        <w:t xml:space="preserve"> </w:t>
      </w:r>
      <w:proofErr w:type="spellStart"/>
      <w:r w:rsidRPr="000B4C8E">
        <w:rPr>
          <w:rFonts w:ascii="Times New Roman" w:hAnsi="Times New Roman" w:cs="Times New Roman"/>
          <w:i/>
          <w:sz w:val="24"/>
          <w:szCs w:val="24"/>
        </w:rPr>
        <w:t>Perkara</w:t>
      </w:r>
      <w:proofErr w:type="spellEnd"/>
      <w:r w:rsidRPr="000B4C8E">
        <w:rPr>
          <w:rFonts w:ascii="Times New Roman" w:hAnsi="Times New Roman" w:cs="Times New Roman"/>
          <w:i/>
          <w:sz w:val="24"/>
          <w:szCs w:val="24"/>
        </w:rPr>
        <w:t xml:space="preserve"> </w:t>
      </w:r>
      <w:proofErr w:type="spellStart"/>
      <w:r w:rsidRPr="000B4C8E">
        <w:rPr>
          <w:rFonts w:ascii="Times New Roman" w:hAnsi="Times New Roman" w:cs="Times New Roman"/>
          <w:i/>
          <w:sz w:val="24"/>
          <w:szCs w:val="24"/>
        </w:rPr>
        <w:t>Kekerasan</w:t>
      </w:r>
      <w:proofErr w:type="spellEnd"/>
      <w:r w:rsidRPr="000B4C8E">
        <w:rPr>
          <w:rFonts w:ascii="Times New Roman" w:hAnsi="Times New Roman" w:cs="Times New Roman"/>
          <w:i/>
          <w:sz w:val="24"/>
          <w:szCs w:val="24"/>
        </w:rPr>
        <w:t xml:space="preserve"> </w:t>
      </w:r>
      <w:proofErr w:type="spellStart"/>
      <w:r w:rsidRPr="000B4C8E">
        <w:rPr>
          <w:rFonts w:ascii="Times New Roman" w:hAnsi="Times New Roman" w:cs="Times New Roman"/>
          <w:i/>
          <w:sz w:val="24"/>
          <w:szCs w:val="24"/>
        </w:rPr>
        <w:t>Dalam</w:t>
      </w:r>
      <w:proofErr w:type="spellEnd"/>
      <w:r w:rsidRPr="000B4C8E">
        <w:rPr>
          <w:rFonts w:ascii="Times New Roman" w:hAnsi="Times New Roman" w:cs="Times New Roman"/>
          <w:i/>
          <w:sz w:val="24"/>
          <w:szCs w:val="24"/>
        </w:rPr>
        <w:t xml:space="preserve"> </w:t>
      </w:r>
      <w:proofErr w:type="spellStart"/>
      <w:r w:rsidRPr="000B4C8E">
        <w:rPr>
          <w:rFonts w:ascii="Times New Roman" w:hAnsi="Times New Roman" w:cs="Times New Roman"/>
          <w:i/>
          <w:sz w:val="24"/>
          <w:szCs w:val="24"/>
        </w:rPr>
        <w:t>Rumah</w:t>
      </w:r>
      <w:proofErr w:type="spellEnd"/>
      <w:r w:rsidRPr="000B4C8E">
        <w:rPr>
          <w:rFonts w:ascii="Times New Roman" w:hAnsi="Times New Roman" w:cs="Times New Roman"/>
          <w:i/>
          <w:sz w:val="24"/>
          <w:szCs w:val="24"/>
        </w:rPr>
        <w:t xml:space="preserve"> </w:t>
      </w:r>
      <w:proofErr w:type="spellStart"/>
      <w:r w:rsidRPr="000B4C8E">
        <w:rPr>
          <w:rFonts w:ascii="Times New Roman" w:hAnsi="Times New Roman" w:cs="Times New Roman"/>
          <w:i/>
          <w:sz w:val="24"/>
          <w:szCs w:val="24"/>
        </w:rPr>
        <w:t>Tangga</w:t>
      </w:r>
      <w:proofErr w:type="spellEnd"/>
      <w:r w:rsidRPr="000B4C8E">
        <w:rPr>
          <w:rFonts w:ascii="Times New Roman" w:hAnsi="Times New Roman" w:cs="Times New Roman"/>
          <w:i/>
          <w:sz w:val="24"/>
          <w:szCs w:val="24"/>
        </w:rPr>
        <w:t xml:space="preserve"> (</w:t>
      </w:r>
      <w:proofErr w:type="spellStart"/>
      <w:r w:rsidRPr="000B4C8E">
        <w:rPr>
          <w:rFonts w:ascii="Times New Roman" w:hAnsi="Times New Roman" w:cs="Times New Roman"/>
          <w:i/>
          <w:sz w:val="24"/>
          <w:szCs w:val="24"/>
        </w:rPr>
        <w:t>Studi</w:t>
      </w:r>
      <w:proofErr w:type="spellEnd"/>
      <w:r w:rsidRPr="000B4C8E">
        <w:rPr>
          <w:rFonts w:ascii="Times New Roman" w:hAnsi="Times New Roman" w:cs="Times New Roman"/>
          <w:i/>
          <w:sz w:val="24"/>
          <w:szCs w:val="24"/>
        </w:rPr>
        <w:t xml:space="preserve"> </w:t>
      </w:r>
      <w:proofErr w:type="spellStart"/>
      <w:r w:rsidRPr="000B4C8E">
        <w:rPr>
          <w:rFonts w:ascii="Times New Roman" w:hAnsi="Times New Roman" w:cs="Times New Roman"/>
          <w:i/>
          <w:sz w:val="24"/>
          <w:szCs w:val="24"/>
        </w:rPr>
        <w:t>Putusan</w:t>
      </w:r>
      <w:proofErr w:type="spellEnd"/>
      <w:r w:rsidRPr="000B4C8E">
        <w:rPr>
          <w:rFonts w:ascii="Times New Roman" w:hAnsi="Times New Roman" w:cs="Times New Roman"/>
          <w:i/>
          <w:sz w:val="24"/>
          <w:szCs w:val="24"/>
        </w:rPr>
        <w:t xml:space="preserve"> Nomor864/</w:t>
      </w:r>
      <w:proofErr w:type="spellStart"/>
      <w:r w:rsidRPr="000B4C8E">
        <w:rPr>
          <w:rFonts w:ascii="Times New Roman" w:hAnsi="Times New Roman" w:cs="Times New Roman"/>
          <w:i/>
          <w:sz w:val="24"/>
          <w:szCs w:val="24"/>
        </w:rPr>
        <w:t>pid.sus</w:t>
      </w:r>
      <w:proofErr w:type="spellEnd"/>
      <w:r w:rsidRPr="000B4C8E">
        <w:rPr>
          <w:rFonts w:ascii="Times New Roman" w:hAnsi="Times New Roman" w:cs="Times New Roman"/>
          <w:i/>
          <w:sz w:val="24"/>
          <w:szCs w:val="24"/>
        </w:rPr>
        <w:t>/2023/</w:t>
      </w:r>
      <w:proofErr w:type="spellStart"/>
      <w:r w:rsidRPr="000B4C8E">
        <w:rPr>
          <w:rFonts w:ascii="Times New Roman" w:hAnsi="Times New Roman" w:cs="Times New Roman"/>
          <w:i/>
          <w:sz w:val="24"/>
          <w:szCs w:val="24"/>
        </w:rPr>
        <w:t>pn-mdn</w:t>
      </w:r>
      <w:proofErr w:type="spellEnd"/>
      <w:r w:rsidRPr="000B4C8E">
        <w:rPr>
          <w:rFonts w:ascii="Times New Roman" w:hAnsi="Times New Roman" w:cs="Times New Roman"/>
          <w:i/>
          <w:sz w:val="24"/>
          <w:szCs w:val="24"/>
        </w:rPr>
        <w:t>)”</w:t>
      </w:r>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Penulisan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tesis</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ini</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dilakukan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untuk</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memenuhi</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persyaratan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memperoleh</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gelar</w:t>
      </w:r>
      <w:proofErr w:type="spellEnd"/>
      <w:r w:rsidRPr="00DF5855">
        <w:rPr>
          <w:rFonts w:ascii="Times New Roman" w:hAnsi="Times New Roman" w:cs="Times New Roman"/>
          <w:sz w:val="24"/>
          <w:szCs w:val="24"/>
        </w:rPr>
        <w:t xml:space="preserve"> Magister </w:t>
      </w:r>
      <w:proofErr w:type="spellStart"/>
      <w:r w:rsidRPr="00DF5855">
        <w:rPr>
          <w:rFonts w:ascii="Times New Roman" w:hAnsi="Times New Roman" w:cs="Times New Roman"/>
          <w:sz w:val="24"/>
          <w:szCs w:val="24"/>
        </w:rPr>
        <w:t>Hukum</w:t>
      </w:r>
      <w:proofErr w:type="spellEnd"/>
      <w:r w:rsidRPr="00DF5855">
        <w:rPr>
          <w:rFonts w:ascii="Times New Roman" w:hAnsi="Times New Roman" w:cs="Times New Roman"/>
          <w:sz w:val="24"/>
          <w:szCs w:val="24"/>
        </w:rPr>
        <w:t xml:space="preserve"> di </w:t>
      </w:r>
      <w:proofErr w:type="spellStart"/>
      <w:r w:rsidRPr="00DF5855">
        <w:rPr>
          <w:rFonts w:ascii="Times New Roman" w:hAnsi="Times New Roman" w:cs="Times New Roman"/>
          <w:sz w:val="24"/>
          <w:szCs w:val="24"/>
        </w:rPr>
        <w:t>Universitas</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Dharmawangsa</w:t>
      </w:r>
      <w:proofErr w:type="spellEnd"/>
      <w:r w:rsidRPr="00DF5855">
        <w:rPr>
          <w:rFonts w:ascii="Times New Roman" w:hAnsi="Times New Roman" w:cs="Times New Roman"/>
          <w:sz w:val="24"/>
          <w:szCs w:val="24"/>
        </w:rPr>
        <w:t xml:space="preserve"> Medan, Sumatera Utara.</w:t>
      </w:r>
    </w:p>
    <w:p w14:paraId="224DE667" w14:textId="77777777" w:rsidR="00DF5855" w:rsidRPr="00DF5855" w:rsidRDefault="00DF5855" w:rsidP="00DF5855">
      <w:pPr>
        <w:spacing w:after="0" w:line="480" w:lineRule="auto"/>
        <w:ind w:firstLine="567"/>
        <w:jc w:val="both"/>
        <w:rPr>
          <w:rFonts w:ascii="Times New Roman" w:hAnsi="Times New Roman" w:cs="Times New Roman"/>
          <w:sz w:val="24"/>
          <w:szCs w:val="24"/>
        </w:rPr>
      </w:pPr>
      <w:proofErr w:type="spellStart"/>
      <w:r w:rsidRPr="00DF5855">
        <w:rPr>
          <w:rFonts w:ascii="Times New Roman" w:hAnsi="Times New Roman" w:cs="Times New Roman"/>
          <w:sz w:val="24"/>
          <w:szCs w:val="24"/>
        </w:rPr>
        <w:t>Dengan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penuh</w:t>
      </w:r>
      <w:proofErr w:type="spellEnd"/>
      <w:r w:rsidRPr="00DF5855">
        <w:rPr>
          <w:rFonts w:ascii="Times New Roman" w:hAnsi="Times New Roman" w:cs="Times New Roman"/>
          <w:sz w:val="24"/>
          <w:szCs w:val="24"/>
        </w:rPr>
        <w:t xml:space="preserve"> rasa </w:t>
      </w:r>
      <w:proofErr w:type="spellStart"/>
      <w:r w:rsidRPr="00DF5855">
        <w:rPr>
          <w:rFonts w:ascii="Times New Roman" w:hAnsi="Times New Roman" w:cs="Times New Roman"/>
          <w:sz w:val="24"/>
          <w:szCs w:val="24"/>
        </w:rPr>
        <w:t>syukur</w:t>
      </w:r>
      <w:proofErr w:type="spellEnd"/>
      <w:r w:rsidRPr="00DF5855">
        <w:rPr>
          <w:rFonts w:ascii="Times New Roman" w:hAnsi="Times New Roman" w:cs="Times New Roman"/>
          <w:sz w:val="24"/>
          <w:szCs w:val="24"/>
        </w:rPr>
        <w:t xml:space="preserve"> dan </w:t>
      </w:r>
      <w:proofErr w:type="spellStart"/>
      <w:r w:rsidRPr="00DF5855">
        <w:rPr>
          <w:rFonts w:ascii="Times New Roman" w:hAnsi="Times New Roman" w:cs="Times New Roman"/>
          <w:sz w:val="24"/>
          <w:szCs w:val="24"/>
        </w:rPr>
        <w:t>kebahagiaan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penulis</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ingin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mengucapkan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ribuan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terima</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kasih</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kepada</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semua</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pihak</w:t>
      </w:r>
      <w:proofErr w:type="spellEnd"/>
      <w:r w:rsidRPr="00DF5855">
        <w:rPr>
          <w:rFonts w:ascii="Times New Roman" w:hAnsi="Times New Roman" w:cs="Times New Roman"/>
          <w:sz w:val="24"/>
          <w:szCs w:val="24"/>
        </w:rPr>
        <w:t xml:space="preserve"> yang </w:t>
      </w:r>
      <w:proofErr w:type="spellStart"/>
      <w:r w:rsidRPr="00DF5855">
        <w:rPr>
          <w:rFonts w:ascii="Times New Roman" w:hAnsi="Times New Roman" w:cs="Times New Roman"/>
          <w:sz w:val="24"/>
          <w:szCs w:val="24"/>
        </w:rPr>
        <w:t>telah</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memberikan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dukungan</w:t>
      </w:r>
      <w:proofErr w:type="spellEnd"/>
      <w:r w:rsidRPr="00DF5855">
        <w:rPr>
          <w:rFonts w:ascii="Times New Roman" w:hAnsi="Times New Roman" w:cs="Times New Roman"/>
          <w:sz w:val="24"/>
          <w:szCs w:val="24"/>
        </w:rPr>
        <w:t xml:space="preserve"> dan </w:t>
      </w:r>
      <w:proofErr w:type="spellStart"/>
      <w:r w:rsidRPr="00DF5855">
        <w:rPr>
          <w:rFonts w:ascii="Times New Roman" w:hAnsi="Times New Roman" w:cs="Times New Roman"/>
          <w:sz w:val="24"/>
          <w:szCs w:val="24"/>
        </w:rPr>
        <w:t>bantuan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dalam</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menyelesaikan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tulisan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ini</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Tanpa</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kehadiran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mereka</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penulisan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tesis</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ini</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mungkin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tidak</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akan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terwujud</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dengan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lancar</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Penulis</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ingin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mengucapkan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terima</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kasih</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secara</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khusus</w:t>
      </w:r>
      <w:proofErr w:type="spellEnd"/>
      <w:r w:rsidRPr="00DF5855">
        <w:rPr>
          <w:rFonts w:ascii="Times New Roman" w:hAnsi="Times New Roman" w:cs="Times New Roman"/>
          <w:sz w:val="24"/>
          <w:szCs w:val="24"/>
        </w:rPr>
        <w:t xml:space="preserve"> </w:t>
      </w:r>
      <w:proofErr w:type="spellStart"/>
      <w:proofErr w:type="gramStart"/>
      <w:r w:rsidRPr="00DF5855">
        <w:rPr>
          <w:rFonts w:ascii="Times New Roman" w:hAnsi="Times New Roman" w:cs="Times New Roman"/>
          <w:sz w:val="24"/>
          <w:szCs w:val="24"/>
        </w:rPr>
        <w:t>kepada</w:t>
      </w:r>
      <w:proofErr w:type="spellEnd"/>
      <w:r w:rsidRPr="00DF5855">
        <w:rPr>
          <w:rFonts w:ascii="Times New Roman" w:hAnsi="Times New Roman" w:cs="Times New Roman"/>
          <w:sz w:val="24"/>
          <w:szCs w:val="24"/>
        </w:rPr>
        <w:t xml:space="preserve"> :</w:t>
      </w:r>
      <w:proofErr w:type="gramEnd"/>
    </w:p>
    <w:p w14:paraId="218CC3A1" w14:textId="6CAF4477" w:rsidR="00DF5855" w:rsidRDefault="00DF5855" w:rsidP="00DF5855">
      <w:pPr>
        <w:pStyle w:val="ListParagraph"/>
        <w:numPr>
          <w:ilvl w:val="0"/>
          <w:numId w:val="1"/>
        </w:numPr>
        <w:tabs>
          <w:tab w:val="left" w:pos="284"/>
        </w:tabs>
        <w:spacing w:after="0" w:line="480" w:lineRule="auto"/>
        <w:ind w:left="284" w:hanging="284"/>
        <w:jc w:val="both"/>
        <w:rPr>
          <w:rFonts w:ascii="Times New Roman" w:hAnsi="Times New Roman" w:cs="Times New Roman"/>
          <w:sz w:val="24"/>
          <w:szCs w:val="24"/>
        </w:rPr>
      </w:pPr>
      <w:r w:rsidRPr="00DF5855">
        <w:rPr>
          <w:rFonts w:ascii="Times New Roman" w:hAnsi="Times New Roman" w:cs="Times New Roman"/>
          <w:sz w:val="24"/>
          <w:szCs w:val="24"/>
        </w:rPr>
        <w:t xml:space="preserve">Bapak Prof.  Dr. </w:t>
      </w:r>
      <w:proofErr w:type="spellStart"/>
      <w:r w:rsidRPr="00DF5855">
        <w:rPr>
          <w:rFonts w:ascii="Times New Roman" w:hAnsi="Times New Roman" w:cs="Times New Roman"/>
          <w:sz w:val="24"/>
          <w:szCs w:val="24"/>
        </w:rPr>
        <w:t>Kusbianto</w:t>
      </w:r>
      <w:proofErr w:type="spellEnd"/>
      <w:r w:rsidRPr="00DF5855">
        <w:rPr>
          <w:rFonts w:ascii="Times New Roman" w:hAnsi="Times New Roman" w:cs="Times New Roman"/>
          <w:sz w:val="24"/>
          <w:szCs w:val="24"/>
        </w:rPr>
        <w:t xml:space="preserve">, S.H, </w:t>
      </w:r>
      <w:proofErr w:type="spellStart"/>
      <w:proofErr w:type="gramStart"/>
      <w:r w:rsidRPr="00DF5855">
        <w:rPr>
          <w:rFonts w:ascii="Times New Roman" w:hAnsi="Times New Roman" w:cs="Times New Roman"/>
          <w:sz w:val="24"/>
          <w:szCs w:val="24"/>
        </w:rPr>
        <w:t>M.Hum</w:t>
      </w:r>
      <w:proofErr w:type="spellEnd"/>
      <w:proofErr w:type="gram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selaku</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Direktur</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Pascasarjana</w:t>
      </w:r>
      <w:proofErr w:type="spellEnd"/>
      <w:r w:rsidRPr="00DF5855">
        <w:rPr>
          <w:rFonts w:ascii="Times New Roman" w:hAnsi="Times New Roman" w:cs="Times New Roman"/>
          <w:sz w:val="24"/>
          <w:szCs w:val="24"/>
        </w:rPr>
        <w:t xml:space="preserve"> Program </w:t>
      </w:r>
      <w:proofErr w:type="spellStart"/>
      <w:r w:rsidRPr="00DF5855">
        <w:rPr>
          <w:rFonts w:ascii="Times New Roman" w:hAnsi="Times New Roman" w:cs="Times New Roman"/>
          <w:sz w:val="24"/>
          <w:szCs w:val="24"/>
        </w:rPr>
        <w:t>Studi</w:t>
      </w:r>
      <w:proofErr w:type="spellEnd"/>
      <w:r w:rsidRPr="00DF5855">
        <w:rPr>
          <w:rFonts w:ascii="Times New Roman" w:hAnsi="Times New Roman" w:cs="Times New Roman"/>
          <w:sz w:val="24"/>
          <w:szCs w:val="24"/>
        </w:rPr>
        <w:t xml:space="preserve"> Magister </w:t>
      </w:r>
      <w:proofErr w:type="spellStart"/>
      <w:r w:rsidRPr="00DF5855">
        <w:rPr>
          <w:rFonts w:ascii="Times New Roman" w:hAnsi="Times New Roman" w:cs="Times New Roman"/>
          <w:sz w:val="24"/>
          <w:szCs w:val="24"/>
        </w:rPr>
        <w:t>Hukum</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Universitas</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Dharmawangsa</w:t>
      </w:r>
      <w:proofErr w:type="spellEnd"/>
      <w:r w:rsidRPr="00DF5855">
        <w:rPr>
          <w:rFonts w:ascii="Times New Roman" w:hAnsi="Times New Roman" w:cs="Times New Roman"/>
          <w:sz w:val="24"/>
          <w:szCs w:val="24"/>
        </w:rPr>
        <w:t xml:space="preserve"> Medan dan </w:t>
      </w:r>
      <w:proofErr w:type="spellStart"/>
      <w:r w:rsidR="000B4C8E">
        <w:rPr>
          <w:rFonts w:ascii="Times New Roman" w:hAnsi="Times New Roman" w:cs="Times New Roman"/>
          <w:sz w:val="24"/>
          <w:szCs w:val="24"/>
        </w:rPr>
        <w:t>sekaligus</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Dosen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Pembimbing</w:t>
      </w:r>
      <w:proofErr w:type="spellEnd"/>
      <w:r w:rsidRPr="00DF5855">
        <w:rPr>
          <w:rFonts w:ascii="Times New Roman" w:hAnsi="Times New Roman" w:cs="Times New Roman"/>
          <w:sz w:val="24"/>
          <w:szCs w:val="24"/>
        </w:rPr>
        <w:t xml:space="preserve"> I</w:t>
      </w:r>
    </w:p>
    <w:p w14:paraId="3082EA57" w14:textId="008A68C6" w:rsidR="00DF5855" w:rsidRDefault="00DF5855" w:rsidP="00DF5855">
      <w:pPr>
        <w:pStyle w:val="ListParagraph"/>
        <w:numPr>
          <w:ilvl w:val="0"/>
          <w:numId w:val="1"/>
        </w:numPr>
        <w:tabs>
          <w:tab w:val="left" w:pos="284"/>
        </w:tabs>
        <w:spacing w:after="0" w:line="480" w:lineRule="auto"/>
        <w:ind w:left="284" w:hanging="284"/>
        <w:jc w:val="both"/>
        <w:rPr>
          <w:rFonts w:ascii="Times New Roman" w:hAnsi="Times New Roman" w:cs="Times New Roman"/>
          <w:sz w:val="24"/>
          <w:szCs w:val="24"/>
        </w:rPr>
      </w:pPr>
      <w:proofErr w:type="gramStart"/>
      <w:r w:rsidRPr="00DF5855">
        <w:rPr>
          <w:rFonts w:ascii="Times New Roman" w:hAnsi="Times New Roman" w:cs="Times New Roman"/>
          <w:sz w:val="24"/>
          <w:szCs w:val="24"/>
        </w:rPr>
        <w:t>Bapak  Dr.</w:t>
      </w:r>
      <w:proofErr w:type="gram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Ariman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Sitompul</w:t>
      </w:r>
      <w:proofErr w:type="spellEnd"/>
      <w:r w:rsidRPr="00DF5855">
        <w:rPr>
          <w:rFonts w:ascii="Times New Roman" w:hAnsi="Times New Roman" w:cs="Times New Roman"/>
          <w:sz w:val="24"/>
          <w:szCs w:val="24"/>
        </w:rPr>
        <w:t xml:space="preserve">, S.H, M.H </w:t>
      </w:r>
      <w:proofErr w:type="spellStart"/>
      <w:r w:rsidRPr="00DF5855">
        <w:rPr>
          <w:rFonts w:ascii="Times New Roman" w:hAnsi="Times New Roman" w:cs="Times New Roman"/>
          <w:sz w:val="24"/>
          <w:szCs w:val="24"/>
        </w:rPr>
        <w:t>selaku</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Kepala</w:t>
      </w:r>
      <w:proofErr w:type="spellEnd"/>
      <w:r w:rsidRPr="00DF5855">
        <w:rPr>
          <w:rFonts w:ascii="Times New Roman" w:hAnsi="Times New Roman" w:cs="Times New Roman"/>
          <w:sz w:val="24"/>
          <w:szCs w:val="24"/>
        </w:rPr>
        <w:t xml:space="preserve"> Program </w:t>
      </w:r>
      <w:proofErr w:type="spellStart"/>
      <w:r w:rsidRPr="00DF5855">
        <w:rPr>
          <w:rFonts w:ascii="Times New Roman" w:hAnsi="Times New Roman" w:cs="Times New Roman"/>
          <w:sz w:val="24"/>
          <w:szCs w:val="24"/>
        </w:rPr>
        <w:t>Studi</w:t>
      </w:r>
      <w:proofErr w:type="spellEnd"/>
      <w:r w:rsidRPr="00DF5855">
        <w:rPr>
          <w:rFonts w:ascii="Times New Roman" w:hAnsi="Times New Roman" w:cs="Times New Roman"/>
          <w:sz w:val="24"/>
          <w:szCs w:val="24"/>
        </w:rPr>
        <w:t xml:space="preserve"> Magister </w:t>
      </w:r>
      <w:proofErr w:type="spellStart"/>
      <w:r w:rsidRPr="00DF5855">
        <w:rPr>
          <w:rFonts w:ascii="Times New Roman" w:hAnsi="Times New Roman" w:cs="Times New Roman"/>
          <w:sz w:val="24"/>
          <w:szCs w:val="24"/>
        </w:rPr>
        <w:t>Hukum</w:t>
      </w:r>
      <w:proofErr w:type="spellEnd"/>
      <w:r w:rsidRPr="00DF5855">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sidR="00CE1671">
        <w:rPr>
          <w:rFonts w:ascii="Times New Roman" w:hAnsi="Times New Roman" w:cs="Times New Roman"/>
          <w:sz w:val="24"/>
          <w:szCs w:val="24"/>
        </w:rPr>
        <w:t>sekaligus</w:t>
      </w:r>
      <w:proofErr w:type="spellEnd"/>
      <w:r w:rsidR="00CE1671">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II.</w:t>
      </w:r>
    </w:p>
    <w:p w14:paraId="2964EAC4" w14:textId="762E5C8A" w:rsidR="00DF5855" w:rsidRDefault="00DF5855" w:rsidP="00DF5855">
      <w:pPr>
        <w:pStyle w:val="ListParagraph"/>
        <w:numPr>
          <w:ilvl w:val="0"/>
          <w:numId w:val="1"/>
        </w:numPr>
        <w:tabs>
          <w:tab w:val="left" w:pos="284"/>
        </w:tabs>
        <w:spacing w:after="0" w:line="480" w:lineRule="auto"/>
        <w:ind w:left="284" w:hanging="284"/>
        <w:jc w:val="both"/>
        <w:rPr>
          <w:rFonts w:ascii="Times New Roman" w:hAnsi="Times New Roman" w:cs="Times New Roman"/>
          <w:sz w:val="24"/>
          <w:szCs w:val="24"/>
        </w:rPr>
      </w:pPr>
      <w:proofErr w:type="spellStart"/>
      <w:r w:rsidRPr="00DF5855">
        <w:rPr>
          <w:rFonts w:ascii="Times New Roman" w:hAnsi="Times New Roman" w:cs="Times New Roman"/>
          <w:sz w:val="24"/>
          <w:szCs w:val="24"/>
        </w:rPr>
        <w:t>Kepada</w:t>
      </w:r>
      <w:proofErr w:type="spellEnd"/>
      <w:r w:rsidRPr="00DF5855">
        <w:rPr>
          <w:rFonts w:ascii="Times New Roman" w:hAnsi="Times New Roman" w:cs="Times New Roman"/>
          <w:sz w:val="24"/>
          <w:szCs w:val="24"/>
        </w:rPr>
        <w:t xml:space="preserve"> Bapak dan </w:t>
      </w:r>
      <w:proofErr w:type="spellStart"/>
      <w:r w:rsidRPr="00DF5855">
        <w:rPr>
          <w:rFonts w:ascii="Times New Roman" w:hAnsi="Times New Roman" w:cs="Times New Roman"/>
          <w:sz w:val="24"/>
          <w:szCs w:val="24"/>
        </w:rPr>
        <w:t>Ibu</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dosen</w:t>
      </w:r>
      <w:proofErr w:type="spellEnd"/>
      <w:r w:rsidRPr="00DF5855">
        <w:rPr>
          <w:rFonts w:ascii="Times New Roman" w:hAnsi="Times New Roman" w:cs="Times New Roman"/>
          <w:sz w:val="24"/>
          <w:szCs w:val="24"/>
        </w:rPr>
        <w:t xml:space="preserve"> yang </w:t>
      </w:r>
      <w:proofErr w:type="spellStart"/>
      <w:r w:rsidRPr="00DF5855">
        <w:rPr>
          <w:rFonts w:ascii="Times New Roman" w:hAnsi="Times New Roman" w:cs="Times New Roman"/>
          <w:sz w:val="24"/>
          <w:szCs w:val="24"/>
        </w:rPr>
        <w:t>telah</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dengan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tulus</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berbagi</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ilmu</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selama</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penulis</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mengikuti</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perkuliahan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semoga</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ilmu</w:t>
      </w:r>
      <w:proofErr w:type="spellEnd"/>
      <w:r w:rsidRPr="00DF5855">
        <w:rPr>
          <w:rFonts w:ascii="Times New Roman" w:hAnsi="Times New Roman" w:cs="Times New Roman"/>
          <w:sz w:val="24"/>
          <w:szCs w:val="24"/>
        </w:rPr>
        <w:t xml:space="preserve"> yang </w:t>
      </w:r>
      <w:proofErr w:type="spellStart"/>
      <w:r w:rsidRPr="00DF5855">
        <w:rPr>
          <w:rFonts w:ascii="Times New Roman" w:hAnsi="Times New Roman" w:cs="Times New Roman"/>
          <w:sz w:val="24"/>
          <w:szCs w:val="24"/>
        </w:rPr>
        <w:t>telah</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diberikan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menjadi</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sumber</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pencerahan</w:t>
      </w:r>
      <w:proofErr w:type="spellEnd"/>
      <w:r w:rsidRPr="00DF5855">
        <w:rPr>
          <w:rFonts w:ascii="Times New Roman" w:hAnsi="Times New Roman" w:cs="Times New Roman"/>
          <w:sz w:val="24"/>
          <w:szCs w:val="24"/>
        </w:rPr>
        <w:t xml:space="preserve"> dan </w:t>
      </w:r>
      <w:proofErr w:type="spellStart"/>
      <w:r w:rsidRPr="00DF5855">
        <w:rPr>
          <w:rFonts w:ascii="Times New Roman" w:hAnsi="Times New Roman" w:cs="Times New Roman"/>
          <w:sz w:val="24"/>
          <w:szCs w:val="24"/>
        </w:rPr>
        <w:t>petunjuk</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b</w:t>
      </w:r>
      <w:r>
        <w:rPr>
          <w:rFonts w:ascii="Times New Roman" w:hAnsi="Times New Roman" w:cs="Times New Roman"/>
          <w:sz w:val="24"/>
          <w:szCs w:val="24"/>
        </w:rPr>
        <w:t>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perjalanan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w:t>
      </w:r>
    </w:p>
    <w:p w14:paraId="1F8F2EE8" w14:textId="53B77233" w:rsidR="00DF5855" w:rsidRDefault="004E1C98" w:rsidP="00DF5855">
      <w:pPr>
        <w:pStyle w:val="ListParagraph"/>
        <w:numPr>
          <w:ilvl w:val="0"/>
          <w:numId w:val="1"/>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3FA4E196" wp14:editId="0BD2CD11">
                <wp:simplePos x="0" y="0"/>
                <wp:positionH relativeFrom="column">
                  <wp:posOffset>1970930</wp:posOffset>
                </wp:positionH>
                <wp:positionV relativeFrom="paragraph">
                  <wp:posOffset>884555</wp:posOffset>
                </wp:positionV>
                <wp:extent cx="811033" cy="381663"/>
                <wp:effectExtent l="0" t="0" r="27305" b="18415"/>
                <wp:wrapNone/>
                <wp:docPr id="28" name="Text Box 28"/>
                <wp:cNvGraphicFramePr/>
                <a:graphic xmlns:a="http://schemas.openxmlformats.org/drawingml/2006/main">
                  <a:graphicData uri="http://schemas.microsoft.com/office/word/2010/wordprocessingShape">
                    <wps:wsp>
                      <wps:cNvSpPr txBox="1"/>
                      <wps:spPr>
                        <a:xfrm>
                          <a:off x="0" y="0"/>
                          <a:ext cx="811033" cy="381663"/>
                        </a:xfrm>
                        <a:prstGeom prst="rect">
                          <a:avLst/>
                        </a:prstGeom>
                        <a:solidFill>
                          <a:schemeClr val="lt1"/>
                        </a:solidFill>
                        <a:ln w="6350">
                          <a:solidFill>
                            <a:schemeClr val="bg1"/>
                          </a:solidFill>
                        </a:ln>
                      </wps:spPr>
                      <wps:txbx>
                        <w:txbxContent>
                          <w:p w14:paraId="24121008" w14:textId="7B204472" w:rsidR="00FC6AF3" w:rsidRDefault="00FC6AF3">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A4E196" id="Text Box 28" o:spid="_x0000_s1041" type="#_x0000_t202" style="position:absolute;left:0;text-align:left;margin-left:155.2pt;margin-top:69.65pt;width:63.85pt;height:30.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" fillcolor="white [3201]" strokecolor="white [3212]" strokeweight=".5pt">
                <v:textbox>
                  <w:txbxContent>
                    <w:p w14:paraId="24121008" w14:textId="7B204472" w:rsidR="00FC6AF3" w:rsidRDefault="00FC6AF3">
                      <w:r>
                        <w:t>ii</w:t>
                      </w:r>
                    </w:p>
                  </w:txbxContent>
                </v:textbox>
              </v:shape>
            </w:pict>
          </mc:Fallback>
        </mc:AlternateContent>
      </w:r>
      <w:r w:rsidR="00673880">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22A255BB" wp14:editId="6ED5B119">
                <wp:simplePos x="0" y="0"/>
                <wp:positionH relativeFrom="column">
                  <wp:posOffset>2344641</wp:posOffset>
                </wp:positionH>
                <wp:positionV relativeFrom="paragraph">
                  <wp:posOffset>924312</wp:posOffset>
                </wp:positionV>
                <wp:extent cx="485029" cy="397565"/>
                <wp:effectExtent l="0" t="0" r="10795" b="21590"/>
                <wp:wrapNone/>
                <wp:docPr id="30" name="Text Box 30"/>
                <wp:cNvGraphicFramePr/>
                <a:graphic xmlns:a="http://schemas.openxmlformats.org/drawingml/2006/main">
                  <a:graphicData uri="http://schemas.microsoft.com/office/word/2010/wordprocessingShape">
                    <wps:wsp>
                      <wps:cNvSpPr txBox="1"/>
                      <wps:spPr>
                        <a:xfrm>
                          <a:off x="0" y="0"/>
                          <a:ext cx="485029" cy="397565"/>
                        </a:xfrm>
                        <a:prstGeom prst="rect">
                          <a:avLst/>
                        </a:prstGeom>
                        <a:solidFill>
                          <a:schemeClr val="lt1"/>
                        </a:solidFill>
                        <a:ln w="6350">
                          <a:solidFill>
                            <a:schemeClr val="bg1"/>
                          </a:solidFill>
                        </a:ln>
                      </wps:spPr>
                      <wps:txbx>
                        <w:txbxContent>
                          <w:p w14:paraId="7E1FAB70" w14:textId="4861D427" w:rsidR="00FC6AF3" w:rsidRDefault="00FC6AF3">
                            <w: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A255BB" id="Text Box 30" o:spid="_x0000_s1042" type="#_x0000_t202" style="position:absolute;left:0;text-align:left;margin-left:184.6pt;margin-top:72.8pt;width:38.2pt;height:31.3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" fillcolor="white [3201]" strokecolor="white [3212]" strokeweight=".5pt">
                <v:textbox>
                  <w:txbxContent>
                    <w:p w14:paraId="7E1FAB70" w14:textId="4861D427" w:rsidR="00FC6AF3" w:rsidRDefault="00FC6AF3">
                      <w:r>
                        <w:t>iii</w:t>
                      </w:r>
                    </w:p>
                  </w:txbxContent>
                </v:textbox>
              </v:shape>
            </w:pict>
          </mc:Fallback>
        </mc:AlternateContent>
      </w:r>
      <w:r w:rsidR="002F1079">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DB8E759" wp14:editId="0990031F">
                <wp:simplePos x="0" y="0"/>
                <wp:positionH relativeFrom="column">
                  <wp:posOffset>4841350</wp:posOffset>
                </wp:positionH>
                <wp:positionV relativeFrom="paragraph">
                  <wp:posOffset>-1018761</wp:posOffset>
                </wp:positionV>
                <wp:extent cx="365760" cy="357809"/>
                <wp:effectExtent l="0" t="0" r="15240" b="23495"/>
                <wp:wrapNone/>
                <wp:docPr id="20" name="Text Box 20"/>
                <wp:cNvGraphicFramePr/>
                <a:graphic xmlns:a="http://schemas.openxmlformats.org/drawingml/2006/main">
                  <a:graphicData uri="http://schemas.microsoft.com/office/word/2010/wordprocessingShape">
                    <wps:wsp>
                      <wps:cNvSpPr txBox="1"/>
                      <wps:spPr>
                        <a:xfrm>
                          <a:off x="0" y="0"/>
                          <a:ext cx="365760" cy="357809"/>
                        </a:xfrm>
                        <a:prstGeom prst="rect">
                          <a:avLst/>
                        </a:prstGeom>
                        <a:solidFill>
                          <a:schemeClr val="lt1"/>
                        </a:solidFill>
                        <a:ln w="6350">
                          <a:solidFill>
                            <a:schemeClr val="bg1"/>
                          </a:solidFill>
                        </a:ln>
                      </wps:spPr>
                      <wps:txbx>
                        <w:txbxContent>
                          <w:p w14:paraId="26437226" w14:textId="77777777" w:rsidR="00FC6AF3" w:rsidRDefault="00FC6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B8E759" id="Text Box 20" o:spid="_x0000_s1043" type="#_x0000_t202" style="position:absolute;left:0;text-align:left;margin-left:381.2pt;margin-top:-80.2pt;width:28.8pt;height:28.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" fillcolor="white [3201]" strokecolor="white [3212]" strokeweight=".5pt">
                <v:textbox>
                  <w:txbxContent>
                    <w:p w14:paraId="26437226" w14:textId="77777777" w:rsidR="00FC6AF3" w:rsidRDefault="00FC6AF3"/>
                  </w:txbxContent>
                </v:textbox>
              </v:shape>
            </w:pict>
          </mc:Fallback>
        </mc:AlternateContent>
      </w:r>
      <w:proofErr w:type="spellStart"/>
      <w:r w:rsidR="00DF5855" w:rsidRPr="00DF5855">
        <w:rPr>
          <w:rFonts w:ascii="Times New Roman" w:hAnsi="Times New Roman" w:cs="Times New Roman"/>
          <w:sz w:val="24"/>
          <w:szCs w:val="24"/>
        </w:rPr>
        <w:t>Kedua</w:t>
      </w:r>
      <w:proofErr w:type="spellEnd"/>
      <w:r w:rsidR="00DF5855" w:rsidRPr="00DF5855">
        <w:rPr>
          <w:rFonts w:ascii="Times New Roman" w:hAnsi="Times New Roman" w:cs="Times New Roman"/>
          <w:sz w:val="24"/>
          <w:szCs w:val="24"/>
        </w:rPr>
        <w:t xml:space="preserve"> </w:t>
      </w:r>
      <w:proofErr w:type="spellStart"/>
      <w:r w:rsidR="00DF5855" w:rsidRPr="00DF5855">
        <w:rPr>
          <w:rFonts w:ascii="Times New Roman" w:hAnsi="Times New Roman" w:cs="Times New Roman"/>
          <w:sz w:val="24"/>
          <w:szCs w:val="24"/>
        </w:rPr>
        <w:t>orangtua</w:t>
      </w:r>
      <w:proofErr w:type="spellEnd"/>
      <w:r w:rsidR="00DF5855" w:rsidRPr="00DF5855">
        <w:rPr>
          <w:rFonts w:ascii="Times New Roman" w:hAnsi="Times New Roman" w:cs="Times New Roman"/>
          <w:sz w:val="24"/>
          <w:szCs w:val="24"/>
        </w:rPr>
        <w:t xml:space="preserve"> </w:t>
      </w:r>
      <w:proofErr w:type="spellStart"/>
      <w:r w:rsidR="00DF5855" w:rsidRPr="00DF5855">
        <w:rPr>
          <w:rFonts w:ascii="Times New Roman" w:hAnsi="Times New Roman" w:cs="Times New Roman"/>
          <w:sz w:val="24"/>
          <w:szCs w:val="24"/>
        </w:rPr>
        <w:t>tercinta</w:t>
      </w:r>
      <w:proofErr w:type="spellEnd"/>
      <w:r w:rsidR="00DF5855" w:rsidRPr="00DF5855">
        <w:rPr>
          <w:rFonts w:ascii="Times New Roman" w:hAnsi="Times New Roman" w:cs="Times New Roman"/>
          <w:sz w:val="24"/>
          <w:szCs w:val="24"/>
        </w:rPr>
        <w:t xml:space="preserve"> </w:t>
      </w:r>
      <w:proofErr w:type="spellStart"/>
      <w:r w:rsidR="00DF5855" w:rsidRPr="00DF5855">
        <w:rPr>
          <w:rFonts w:ascii="Times New Roman" w:hAnsi="Times New Roman" w:cs="Times New Roman"/>
          <w:sz w:val="24"/>
          <w:szCs w:val="24"/>
        </w:rPr>
        <w:t>A</w:t>
      </w:r>
      <w:r w:rsidR="00D4625B">
        <w:rPr>
          <w:rFonts w:ascii="Times New Roman" w:hAnsi="Times New Roman" w:cs="Times New Roman"/>
          <w:sz w:val="24"/>
          <w:szCs w:val="24"/>
        </w:rPr>
        <w:t>y</w:t>
      </w:r>
      <w:r w:rsidR="00DF5855" w:rsidRPr="00DF5855">
        <w:rPr>
          <w:rFonts w:ascii="Times New Roman" w:hAnsi="Times New Roman" w:cs="Times New Roman"/>
          <w:sz w:val="24"/>
          <w:szCs w:val="24"/>
        </w:rPr>
        <w:t>ahanda</w:t>
      </w:r>
      <w:proofErr w:type="spellEnd"/>
      <w:r w:rsidR="00DF5855" w:rsidRPr="00DF5855">
        <w:rPr>
          <w:rFonts w:ascii="Times New Roman" w:hAnsi="Times New Roman" w:cs="Times New Roman"/>
          <w:sz w:val="24"/>
          <w:szCs w:val="24"/>
        </w:rPr>
        <w:t xml:space="preserve"> </w:t>
      </w:r>
      <w:proofErr w:type="spellStart"/>
      <w:r w:rsidR="00DF5855" w:rsidRPr="00DF5855">
        <w:rPr>
          <w:rFonts w:ascii="Times New Roman" w:hAnsi="Times New Roman" w:cs="Times New Roman"/>
          <w:sz w:val="24"/>
          <w:szCs w:val="24"/>
        </w:rPr>
        <w:t>Alm</w:t>
      </w:r>
      <w:proofErr w:type="spellEnd"/>
      <w:r w:rsidR="00DF5855" w:rsidRPr="00DF5855">
        <w:rPr>
          <w:rFonts w:ascii="Times New Roman" w:hAnsi="Times New Roman" w:cs="Times New Roman"/>
          <w:sz w:val="24"/>
          <w:szCs w:val="24"/>
        </w:rPr>
        <w:t xml:space="preserve">. </w:t>
      </w:r>
      <w:proofErr w:type="spellStart"/>
      <w:r w:rsidR="00DF5855" w:rsidRPr="00DF5855">
        <w:rPr>
          <w:rFonts w:ascii="Times New Roman" w:hAnsi="Times New Roman" w:cs="Times New Roman"/>
          <w:sz w:val="24"/>
          <w:szCs w:val="24"/>
        </w:rPr>
        <w:t>Sulaiman</w:t>
      </w:r>
      <w:proofErr w:type="spellEnd"/>
      <w:r w:rsidR="00DF5855" w:rsidRPr="00DF5855">
        <w:rPr>
          <w:rFonts w:ascii="Times New Roman" w:hAnsi="Times New Roman" w:cs="Times New Roman"/>
          <w:sz w:val="24"/>
          <w:szCs w:val="24"/>
        </w:rPr>
        <w:t xml:space="preserve"> </w:t>
      </w:r>
      <w:proofErr w:type="spellStart"/>
      <w:r w:rsidR="00DF5855" w:rsidRPr="00DF5855">
        <w:rPr>
          <w:rFonts w:ascii="Times New Roman" w:hAnsi="Times New Roman" w:cs="Times New Roman"/>
          <w:sz w:val="24"/>
          <w:szCs w:val="24"/>
        </w:rPr>
        <w:t>Siahaan</w:t>
      </w:r>
      <w:proofErr w:type="spellEnd"/>
      <w:r w:rsidR="00DF5855" w:rsidRPr="00DF5855">
        <w:rPr>
          <w:rFonts w:ascii="Times New Roman" w:hAnsi="Times New Roman" w:cs="Times New Roman"/>
          <w:sz w:val="24"/>
          <w:szCs w:val="24"/>
        </w:rPr>
        <w:t xml:space="preserve"> dan </w:t>
      </w:r>
      <w:proofErr w:type="spellStart"/>
      <w:r w:rsidR="00DF5855" w:rsidRPr="00DF5855">
        <w:rPr>
          <w:rFonts w:ascii="Times New Roman" w:hAnsi="Times New Roman" w:cs="Times New Roman"/>
          <w:sz w:val="24"/>
          <w:szCs w:val="24"/>
        </w:rPr>
        <w:t>Almh</w:t>
      </w:r>
      <w:proofErr w:type="spellEnd"/>
      <w:r w:rsidR="00DF5855" w:rsidRPr="00DF5855">
        <w:rPr>
          <w:rFonts w:ascii="Times New Roman" w:hAnsi="Times New Roman" w:cs="Times New Roman"/>
          <w:sz w:val="24"/>
          <w:szCs w:val="24"/>
        </w:rPr>
        <w:t xml:space="preserve"> </w:t>
      </w:r>
      <w:proofErr w:type="spellStart"/>
      <w:r w:rsidR="00DF5855" w:rsidRPr="00DF5855">
        <w:rPr>
          <w:rFonts w:ascii="Times New Roman" w:hAnsi="Times New Roman" w:cs="Times New Roman"/>
          <w:sz w:val="24"/>
          <w:szCs w:val="24"/>
        </w:rPr>
        <w:t>Rensi</w:t>
      </w:r>
      <w:proofErr w:type="spellEnd"/>
      <w:r w:rsidR="00DF5855" w:rsidRPr="00DF5855">
        <w:rPr>
          <w:rFonts w:ascii="Times New Roman" w:hAnsi="Times New Roman" w:cs="Times New Roman"/>
          <w:sz w:val="24"/>
          <w:szCs w:val="24"/>
        </w:rPr>
        <w:t xml:space="preserve"> </w:t>
      </w:r>
      <w:proofErr w:type="spellStart"/>
      <w:r w:rsidR="00DF5855" w:rsidRPr="00DF5855">
        <w:rPr>
          <w:rFonts w:ascii="Times New Roman" w:hAnsi="Times New Roman" w:cs="Times New Roman"/>
          <w:sz w:val="24"/>
          <w:szCs w:val="24"/>
        </w:rPr>
        <w:t>Sitorus</w:t>
      </w:r>
      <w:proofErr w:type="spellEnd"/>
      <w:r w:rsidR="00DF5855" w:rsidRPr="00DF5855">
        <w:rPr>
          <w:rFonts w:ascii="Times New Roman" w:hAnsi="Times New Roman" w:cs="Times New Roman"/>
          <w:sz w:val="24"/>
          <w:szCs w:val="24"/>
        </w:rPr>
        <w:t xml:space="preserve"> yang </w:t>
      </w:r>
      <w:proofErr w:type="spellStart"/>
      <w:r w:rsidR="00DF5855" w:rsidRPr="00DF5855">
        <w:rPr>
          <w:rFonts w:ascii="Times New Roman" w:hAnsi="Times New Roman" w:cs="Times New Roman"/>
          <w:sz w:val="24"/>
          <w:szCs w:val="24"/>
        </w:rPr>
        <w:t>telah</w:t>
      </w:r>
      <w:proofErr w:type="spellEnd"/>
      <w:r w:rsidR="00DF5855" w:rsidRPr="00DF5855">
        <w:rPr>
          <w:rFonts w:ascii="Times New Roman" w:hAnsi="Times New Roman" w:cs="Times New Roman"/>
          <w:sz w:val="24"/>
          <w:szCs w:val="24"/>
        </w:rPr>
        <w:t xml:space="preserve"> </w:t>
      </w:r>
      <w:proofErr w:type="spellStart"/>
      <w:r w:rsidR="00DF5855" w:rsidRPr="00DF5855">
        <w:rPr>
          <w:rFonts w:ascii="Times New Roman" w:hAnsi="Times New Roman" w:cs="Times New Roman"/>
          <w:sz w:val="24"/>
          <w:szCs w:val="24"/>
        </w:rPr>
        <w:t>bersusah</w:t>
      </w:r>
      <w:proofErr w:type="spellEnd"/>
      <w:r w:rsidR="00DF5855" w:rsidRPr="00DF5855">
        <w:rPr>
          <w:rFonts w:ascii="Times New Roman" w:hAnsi="Times New Roman" w:cs="Times New Roman"/>
          <w:sz w:val="24"/>
          <w:szCs w:val="24"/>
        </w:rPr>
        <w:t xml:space="preserve"> </w:t>
      </w:r>
      <w:proofErr w:type="spellStart"/>
      <w:r w:rsidR="00DF5855" w:rsidRPr="00DF5855">
        <w:rPr>
          <w:rFonts w:ascii="Times New Roman" w:hAnsi="Times New Roman" w:cs="Times New Roman"/>
          <w:sz w:val="24"/>
          <w:szCs w:val="24"/>
        </w:rPr>
        <w:t>payah</w:t>
      </w:r>
      <w:proofErr w:type="spellEnd"/>
      <w:r w:rsidR="00DF5855" w:rsidRPr="00DF5855">
        <w:rPr>
          <w:rFonts w:ascii="Times New Roman" w:hAnsi="Times New Roman" w:cs="Times New Roman"/>
          <w:sz w:val="24"/>
          <w:szCs w:val="24"/>
        </w:rPr>
        <w:t xml:space="preserve"> </w:t>
      </w:r>
      <w:proofErr w:type="spellStart"/>
      <w:r w:rsidR="00DF5855" w:rsidRPr="00DF5855">
        <w:rPr>
          <w:rFonts w:ascii="Times New Roman" w:hAnsi="Times New Roman" w:cs="Times New Roman"/>
          <w:sz w:val="24"/>
          <w:szCs w:val="24"/>
        </w:rPr>
        <w:t>untuk</w:t>
      </w:r>
      <w:proofErr w:type="spellEnd"/>
      <w:r w:rsidR="00DF5855" w:rsidRPr="00DF5855">
        <w:rPr>
          <w:rFonts w:ascii="Times New Roman" w:hAnsi="Times New Roman" w:cs="Times New Roman"/>
          <w:sz w:val="24"/>
          <w:szCs w:val="24"/>
        </w:rPr>
        <w:t xml:space="preserve"> </w:t>
      </w:r>
      <w:proofErr w:type="spellStart"/>
      <w:r w:rsidR="00DF5855" w:rsidRPr="00DF5855">
        <w:rPr>
          <w:rFonts w:ascii="Times New Roman" w:hAnsi="Times New Roman" w:cs="Times New Roman"/>
          <w:sz w:val="24"/>
          <w:szCs w:val="24"/>
        </w:rPr>
        <w:t>mengasuh</w:t>
      </w:r>
      <w:proofErr w:type="spellEnd"/>
      <w:r w:rsidR="00DF5855" w:rsidRPr="00DF5855">
        <w:rPr>
          <w:rFonts w:ascii="Times New Roman" w:hAnsi="Times New Roman" w:cs="Times New Roman"/>
          <w:sz w:val="24"/>
          <w:szCs w:val="24"/>
        </w:rPr>
        <w:t xml:space="preserve"> dan </w:t>
      </w:r>
      <w:proofErr w:type="spellStart"/>
      <w:r w:rsidR="00DF5855" w:rsidRPr="00DF5855">
        <w:rPr>
          <w:rFonts w:ascii="Times New Roman" w:hAnsi="Times New Roman" w:cs="Times New Roman"/>
          <w:sz w:val="24"/>
          <w:szCs w:val="24"/>
        </w:rPr>
        <w:t>mendidik</w:t>
      </w:r>
      <w:proofErr w:type="spellEnd"/>
      <w:r w:rsidR="00DF5855" w:rsidRPr="00DF5855">
        <w:rPr>
          <w:rFonts w:ascii="Times New Roman" w:hAnsi="Times New Roman" w:cs="Times New Roman"/>
          <w:sz w:val="24"/>
          <w:szCs w:val="24"/>
        </w:rPr>
        <w:t>.</w:t>
      </w:r>
    </w:p>
    <w:p w14:paraId="53073B9E" w14:textId="77777777" w:rsidR="00DF5855" w:rsidRDefault="00DF5855" w:rsidP="00DF5855">
      <w:pPr>
        <w:pStyle w:val="ListParagraph"/>
        <w:numPr>
          <w:ilvl w:val="0"/>
          <w:numId w:val="1"/>
        </w:numPr>
        <w:tabs>
          <w:tab w:val="left" w:pos="284"/>
        </w:tabs>
        <w:spacing w:after="0" w:line="480" w:lineRule="auto"/>
        <w:ind w:left="284" w:hanging="284"/>
        <w:jc w:val="both"/>
        <w:rPr>
          <w:rFonts w:ascii="Times New Roman" w:hAnsi="Times New Roman" w:cs="Times New Roman"/>
          <w:sz w:val="24"/>
          <w:szCs w:val="24"/>
        </w:rPr>
      </w:pPr>
      <w:proofErr w:type="spellStart"/>
      <w:r w:rsidRPr="00DF5855">
        <w:rPr>
          <w:rFonts w:ascii="Times New Roman" w:hAnsi="Times New Roman" w:cs="Times New Roman"/>
          <w:sz w:val="24"/>
          <w:szCs w:val="24"/>
        </w:rPr>
        <w:lastRenderedPageBreak/>
        <w:t>Istri</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tercinta</w:t>
      </w:r>
      <w:proofErr w:type="spellEnd"/>
      <w:r w:rsidRPr="00DF5855">
        <w:rPr>
          <w:rFonts w:ascii="Times New Roman" w:hAnsi="Times New Roman" w:cs="Times New Roman"/>
          <w:sz w:val="24"/>
          <w:szCs w:val="24"/>
        </w:rPr>
        <w:t xml:space="preserve"> Evie </w:t>
      </w:r>
      <w:proofErr w:type="spellStart"/>
      <w:r w:rsidRPr="00DF5855">
        <w:rPr>
          <w:rFonts w:ascii="Times New Roman" w:hAnsi="Times New Roman" w:cs="Times New Roman"/>
          <w:sz w:val="24"/>
          <w:szCs w:val="24"/>
        </w:rPr>
        <w:t>Jumiaty</w:t>
      </w:r>
      <w:proofErr w:type="spellEnd"/>
      <w:r w:rsidRPr="00DF5855">
        <w:rPr>
          <w:rFonts w:ascii="Times New Roman" w:hAnsi="Times New Roman" w:cs="Times New Roman"/>
          <w:sz w:val="24"/>
          <w:szCs w:val="24"/>
        </w:rPr>
        <w:t xml:space="preserve">, S.E. dan </w:t>
      </w:r>
      <w:proofErr w:type="spellStart"/>
      <w:r w:rsidRPr="00DF5855">
        <w:rPr>
          <w:rFonts w:ascii="Times New Roman" w:hAnsi="Times New Roman" w:cs="Times New Roman"/>
          <w:sz w:val="24"/>
          <w:szCs w:val="24"/>
        </w:rPr>
        <w:t>anak</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tercinta</w:t>
      </w:r>
      <w:proofErr w:type="spellEnd"/>
      <w:r w:rsidRPr="00DF5855">
        <w:rPr>
          <w:rFonts w:ascii="Times New Roman" w:hAnsi="Times New Roman" w:cs="Times New Roman"/>
          <w:sz w:val="24"/>
          <w:szCs w:val="24"/>
        </w:rPr>
        <w:t xml:space="preserve"> Ahmad </w:t>
      </w:r>
      <w:proofErr w:type="spellStart"/>
      <w:r w:rsidRPr="00DF5855">
        <w:rPr>
          <w:rFonts w:ascii="Times New Roman" w:hAnsi="Times New Roman" w:cs="Times New Roman"/>
          <w:sz w:val="24"/>
          <w:szCs w:val="24"/>
        </w:rPr>
        <w:t>Fadly</w:t>
      </w:r>
      <w:proofErr w:type="spellEnd"/>
      <w:r w:rsidRPr="00DF5855">
        <w:rPr>
          <w:rFonts w:ascii="Times New Roman" w:hAnsi="Times New Roman" w:cs="Times New Roman"/>
          <w:sz w:val="24"/>
          <w:szCs w:val="24"/>
        </w:rPr>
        <w:t xml:space="preserve"> </w:t>
      </w:r>
      <w:proofErr w:type="spellStart"/>
      <w:proofErr w:type="gramStart"/>
      <w:r w:rsidRPr="00DF5855">
        <w:rPr>
          <w:rFonts w:ascii="Times New Roman" w:hAnsi="Times New Roman" w:cs="Times New Roman"/>
          <w:sz w:val="24"/>
          <w:szCs w:val="24"/>
        </w:rPr>
        <w:t>Siahaan</w:t>
      </w:r>
      <w:proofErr w:type="spellEnd"/>
      <w:r w:rsidRPr="00DF5855">
        <w:rPr>
          <w:rFonts w:ascii="Times New Roman" w:hAnsi="Times New Roman" w:cs="Times New Roman"/>
          <w:sz w:val="24"/>
          <w:szCs w:val="24"/>
        </w:rPr>
        <w:t xml:space="preserve">  dan</w:t>
      </w:r>
      <w:proofErr w:type="gram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seluruh</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keluarga</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besar</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saya</w:t>
      </w:r>
      <w:proofErr w:type="spellEnd"/>
      <w:r w:rsidRPr="00DF5855">
        <w:rPr>
          <w:rFonts w:ascii="Times New Roman" w:hAnsi="Times New Roman" w:cs="Times New Roman"/>
          <w:sz w:val="24"/>
          <w:szCs w:val="24"/>
        </w:rPr>
        <w:t xml:space="preserve"> dan </w:t>
      </w:r>
      <w:proofErr w:type="spellStart"/>
      <w:r w:rsidRPr="00DF5855">
        <w:rPr>
          <w:rFonts w:ascii="Times New Roman" w:hAnsi="Times New Roman" w:cs="Times New Roman"/>
          <w:sz w:val="24"/>
          <w:szCs w:val="24"/>
        </w:rPr>
        <w:t>istri</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saya</w:t>
      </w:r>
      <w:proofErr w:type="spellEnd"/>
      <w:r w:rsidRPr="00DF5855">
        <w:rPr>
          <w:rFonts w:ascii="Times New Roman" w:hAnsi="Times New Roman" w:cs="Times New Roman"/>
          <w:sz w:val="24"/>
          <w:szCs w:val="24"/>
        </w:rPr>
        <w:t>.</w:t>
      </w:r>
    </w:p>
    <w:p w14:paraId="57870539" w14:textId="0FA5BDEA" w:rsidR="00DF5855" w:rsidRDefault="00DF5855" w:rsidP="00DF5855">
      <w:pPr>
        <w:pStyle w:val="ListParagraph"/>
        <w:numPr>
          <w:ilvl w:val="0"/>
          <w:numId w:val="1"/>
        </w:numPr>
        <w:tabs>
          <w:tab w:val="left" w:pos="284"/>
        </w:tabs>
        <w:spacing w:after="0" w:line="480" w:lineRule="auto"/>
        <w:ind w:left="284" w:hanging="284"/>
        <w:jc w:val="both"/>
        <w:rPr>
          <w:rFonts w:ascii="Times New Roman" w:hAnsi="Times New Roman" w:cs="Times New Roman"/>
          <w:sz w:val="24"/>
          <w:szCs w:val="24"/>
        </w:rPr>
      </w:pPr>
      <w:proofErr w:type="spellStart"/>
      <w:r w:rsidRPr="00DF5855">
        <w:rPr>
          <w:rFonts w:ascii="Times New Roman" w:hAnsi="Times New Roman" w:cs="Times New Roman"/>
          <w:sz w:val="24"/>
          <w:szCs w:val="24"/>
        </w:rPr>
        <w:t>Kepada</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teman-teman</w:t>
      </w:r>
      <w:proofErr w:type="spellEnd"/>
      <w:r w:rsidRPr="00DF5855">
        <w:rPr>
          <w:rFonts w:ascii="Times New Roman" w:hAnsi="Times New Roman" w:cs="Times New Roman"/>
          <w:sz w:val="24"/>
          <w:szCs w:val="24"/>
        </w:rPr>
        <w:t xml:space="preserve"> </w:t>
      </w:r>
      <w:r w:rsidR="00CE1671">
        <w:rPr>
          <w:rFonts w:ascii="Times New Roman" w:hAnsi="Times New Roman" w:cs="Times New Roman"/>
          <w:sz w:val="24"/>
          <w:szCs w:val="24"/>
        </w:rPr>
        <w:t xml:space="preserve">di </w:t>
      </w:r>
      <w:proofErr w:type="spellStart"/>
      <w:r w:rsidR="00CE1671">
        <w:rPr>
          <w:rFonts w:ascii="Times New Roman" w:hAnsi="Times New Roman" w:cs="Times New Roman"/>
          <w:sz w:val="24"/>
          <w:szCs w:val="24"/>
        </w:rPr>
        <w:t>Sekolah</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Pascasarjana</w:t>
      </w:r>
      <w:proofErr w:type="spellEnd"/>
      <w:r w:rsidRPr="00DF5855">
        <w:rPr>
          <w:rFonts w:ascii="Times New Roman" w:hAnsi="Times New Roman" w:cs="Times New Roman"/>
          <w:sz w:val="24"/>
          <w:szCs w:val="24"/>
        </w:rPr>
        <w:t xml:space="preserve"> Program </w:t>
      </w:r>
      <w:proofErr w:type="spellStart"/>
      <w:r w:rsidRPr="00DF5855">
        <w:rPr>
          <w:rFonts w:ascii="Times New Roman" w:hAnsi="Times New Roman" w:cs="Times New Roman"/>
          <w:sz w:val="24"/>
          <w:szCs w:val="24"/>
        </w:rPr>
        <w:t>Studi</w:t>
      </w:r>
      <w:proofErr w:type="spellEnd"/>
      <w:r w:rsidRPr="00DF5855">
        <w:rPr>
          <w:rFonts w:ascii="Times New Roman" w:hAnsi="Times New Roman" w:cs="Times New Roman"/>
          <w:sz w:val="24"/>
          <w:szCs w:val="24"/>
        </w:rPr>
        <w:t xml:space="preserve"> Magister </w:t>
      </w:r>
      <w:proofErr w:type="spellStart"/>
      <w:r w:rsidRPr="00DF5855">
        <w:rPr>
          <w:rFonts w:ascii="Times New Roman" w:hAnsi="Times New Roman" w:cs="Times New Roman"/>
          <w:sz w:val="24"/>
          <w:szCs w:val="24"/>
        </w:rPr>
        <w:t>Hukum</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Universitas</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Dharmawangsa</w:t>
      </w:r>
      <w:proofErr w:type="spellEnd"/>
      <w:r w:rsidRPr="00DF5855">
        <w:rPr>
          <w:rFonts w:ascii="Times New Roman" w:hAnsi="Times New Roman" w:cs="Times New Roman"/>
          <w:sz w:val="24"/>
          <w:szCs w:val="24"/>
        </w:rPr>
        <w:t xml:space="preserve"> Medan.</w:t>
      </w:r>
    </w:p>
    <w:p w14:paraId="71E039F7" w14:textId="035C6067" w:rsidR="00DF5855" w:rsidRPr="00DF5855" w:rsidRDefault="00DF5855" w:rsidP="00DF5855">
      <w:pPr>
        <w:pStyle w:val="ListParagraph"/>
        <w:numPr>
          <w:ilvl w:val="0"/>
          <w:numId w:val="1"/>
        </w:numPr>
        <w:tabs>
          <w:tab w:val="left" w:pos="284"/>
        </w:tabs>
        <w:spacing w:after="0" w:line="480" w:lineRule="auto"/>
        <w:ind w:left="284" w:hanging="284"/>
        <w:jc w:val="both"/>
        <w:rPr>
          <w:rFonts w:ascii="Times New Roman" w:hAnsi="Times New Roman" w:cs="Times New Roman"/>
          <w:sz w:val="24"/>
          <w:szCs w:val="24"/>
        </w:rPr>
      </w:pPr>
      <w:proofErr w:type="spellStart"/>
      <w:r w:rsidRPr="00DF5855">
        <w:rPr>
          <w:rFonts w:ascii="Times New Roman" w:hAnsi="Times New Roman" w:cs="Times New Roman"/>
          <w:sz w:val="24"/>
          <w:szCs w:val="24"/>
        </w:rPr>
        <w:t>Akhirnya</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dengan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penuh</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ketundukan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kepada</w:t>
      </w:r>
      <w:proofErr w:type="spellEnd"/>
      <w:r w:rsidRPr="00DF5855">
        <w:rPr>
          <w:rFonts w:ascii="Times New Roman" w:hAnsi="Times New Roman" w:cs="Times New Roman"/>
          <w:sz w:val="24"/>
          <w:szCs w:val="24"/>
        </w:rPr>
        <w:t xml:space="preserve"> Allah SWT, </w:t>
      </w:r>
      <w:proofErr w:type="spellStart"/>
      <w:r w:rsidRPr="00DF5855">
        <w:rPr>
          <w:rFonts w:ascii="Times New Roman" w:hAnsi="Times New Roman" w:cs="Times New Roman"/>
          <w:sz w:val="24"/>
          <w:szCs w:val="24"/>
        </w:rPr>
        <w:t>semoga</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kita</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semua</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diberikan</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petunjuk</w:t>
      </w:r>
      <w:proofErr w:type="spellEnd"/>
      <w:r w:rsidRPr="00DF5855">
        <w:rPr>
          <w:rFonts w:ascii="Times New Roman" w:hAnsi="Times New Roman" w:cs="Times New Roman"/>
          <w:sz w:val="24"/>
          <w:szCs w:val="24"/>
        </w:rPr>
        <w:t xml:space="preserve"> dan </w:t>
      </w:r>
      <w:proofErr w:type="spellStart"/>
      <w:r w:rsidRPr="00DF5855">
        <w:rPr>
          <w:rFonts w:ascii="Times New Roman" w:hAnsi="Times New Roman" w:cs="Times New Roman"/>
          <w:sz w:val="24"/>
          <w:szCs w:val="24"/>
        </w:rPr>
        <w:t>hidayah</w:t>
      </w:r>
      <w:proofErr w:type="spellEnd"/>
      <w:r w:rsidRPr="00DF5855">
        <w:rPr>
          <w:rFonts w:ascii="Times New Roman" w:hAnsi="Times New Roman" w:cs="Times New Roman"/>
          <w:sz w:val="24"/>
          <w:szCs w:val="24"/>
        </w:rPr>
        <w:t xml:space="preserve">-Nya </w:t>
      </w:r>
      <w:proofErr w:type="spellStart"/>
      <w:r w:rsidRPr="00DF5855">
        <w:rPr>
          <w:rFonts w:ascii="Times New Roman" w:hAnsi="Times New Roman" w:cs="Times New Roman"/>
          <w:sz w:val="24"/>
          <w:szCs w:val="24"/>
        </w:rPr>
        <w:t>untuk</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mencapai</w:t>
      </w:r>
      <w:proofErr w:type="spellEnd"/>
      <w:r w:rsidRPr="00DF5855">
        <w:rPr>
          <w:rFonts w:ascii="Times New Roman" w:hAnsi="Times New Roman" w:cs="Times New Roman"/>
          <w:sz w:val="24"/>
          <w:szCs w:val="24"/>
        </w:rPr>
        <w:t xml:space="preserve"> </w:t>
      </w:r>
      <w:proofErr w:type="spellStart"/>
      <w:r w:rsidRPr="00DF5855">
        <w:rPr>
          <w:rFonts w:ascii="Times New Roman" w:hAnsi="Times New Roman" w:cs="Times New Roman"/>
          <w:sz w:val="24"/>
          <w:szCs w:val="24"/>
        </w:rPr>
        <w:t>kesuksesan</w:t>
      </w:r>
      <w:proofErr w:type="spellEnd"/>
      <w:r w:rsidRPr="00DF5855">
        <w:rPr>
          <w:rFonts w:ascii="Times New Roman" w:hAnsi="Times New Roman" w:cs="Times New Roman"/>
          <w:sz w:val="24"/>
          <w:szCs w:val="24"/>
        </w:rPr>
        <w:t xml:space="preserve"> di dunia dan </w:t>
      </w:r>
      <w:proofErr w:type="spellStart"/>
      <w:r w:rsidRPr="00DF5855">
        <w:rPr>
          <w:rFonts w:ascii="Times New Roman" w:hAnsi="Times New Roman" w:cs="Times New Roman"/>
          <w:sz w:val="24"/>
          <w:szCs w:val="24"/>
        </w:rPr>
        <w:t>akhirat</w:t>
      </w:r>
      <w:proofErr w:type="spellEnd"/>
      <w:r w:rsidRPr="00DF5855">
        <w:rPr>
          <w:rFonts w:ascii="Times New Roman" w:hAnsi="Times New Roman" w:cs="Times New Roman"/>
          <w:sz w:val="24"/>
          <w:szCs w:val="24"/>
        </w:rPr>
        <w:t xml:space="preserve">. </w:t>
      </w:r>
    </w:p>
    <w:p w14:paraId="421CA5E7" w14:textId="77777777" w:rsidR="00DF5855" w:rsidRPr="00DF5855" w:rsidRDefault="00DF5855" w:rsidP="00DF5855">
      <w:pPr>
        <w:spacing w:after="0" w:line="480" w:lineRule="auto"/>
        <w:jc w:val="both"/>
        <w:rPr>
          <w:rFonts w:ascii="Times New Roman" w:hAnsi="Times New Roman" w:cs="Times New Roman"/>
          <w:sz w:val="24"/>
          <w:szCs w:val="24"/>
        </w:rPr>
      </w:pPr>
    </w:p>
    <w:p w14:paraId="60155B6B" w14:textId="05006C86" w:rsidR="00DF5855" w:rsidRPr="00DF5855" w:rsidRDefault="00DF5855" w:rsidP="00C67AF1">
      <w:pPr>
        <w:spacing w:after="0" w:line="360" w:lineRule="auto"/>
        <w:ind w:left="3686"/>
        <w:jc w:val="center"/>
        <w:rPr>
          <w:rFonts w:ascii="Times New Roman" w:hAnsi="Times New Roman" w:cs="Times New Roman"/>
          <w:sz w:val="24"/>
          <w:szCs w:val="24"/>
        </w:rPr>
      </w:pPr>
      <w:r w:rsidRPr="00DF5855">
        <w:rPr>
          <w:rFonts w:ascii="Times New Roman" w:hAnsi="Times New Roman" w:cs="Times New Roman"/>
          <w:sz w:val="24"/>
          <w:szCs w:val="24"/>
        </w:rPr>
        <w:t xml:space="preserve">Medan, </w:t>
      </w:r>
      <w:r w:rsidR="00CE1671">
        <w:rPr>
          <w:rFonts w:ascii="Times New Roman" w:hAnsi="Times New Roman" w:cs="Times New Roman"/>
          <w:sz w:val="24"/>
          <w:szCs w:val="24"/>
        </w:rPr>
        <w:t>26 April 2024</w:t>
      </w:r>
    </w:p>
    <w:p w14:paraId="2E61032B" w14:textId="77777777" w:rsidR="00DF5855" w:rsidRDefault="00DF5855" w:rsidP="00C67AF1">
      <w:pPr>
        <w:spacing w:after="0" w:line="360" w:lineRule="auto"/>
        <w:ind w:left="3686"/>
        <w:jc w:val="center"/>
        <w:rPr>
          <w:rFonts w:ascii="Times New Roman" w:hAnsi="Times New Roman" w:cs="Times New Roman"/>
          <w:sz w:val="24"/>
          <w:szCs w:val="24"/>
        </w:rPr>
      </w:pPr>
      <w:proofErr w:type="spellStart"/>
      <w:r w:rsidRPr="00DF5855">
        <w:rPr>
          <w:rFonts w:ascii="Times New Roman" w:hAnsi="Times New Roman" w:cs="Times New Roman"/>
          <w:sz w:val="24"/>
          <w:szCs w:val="24"/>
        </w:rPr>
        <w:t>Penulis</w:t>
      </w:r>
      <w:proofErr w:type="spellEnd"/>
      <w:r w:rsidRPr="00DF5855">
        <w:rPr>
          <w:rFonts w:ascii="Times New Roman" w:hAnsi="Times New Roman" w:cs="Times New Roman"/>
          <w:sz w:val="24"/>
          <w:szCs w:val="24"/>
        </w:rPr>
        <w:t>,</w:t>
      </w:r>
    </w:p>
    <w:p w14:paraId="5AC366A8" w14:textId="77777777" w:rsidR="00DF5855" w:rsidRDefault="00DF5855" w:rsidP="00C67AF1">
      <w:pPr>
        <w:spacing w:after="0" w:line="360" w:lineRule="auto"/>
        <w:ind w:left="3686"/>
        <w:jc w:val="center"/>
        <w:rPr>
          <w:rFonts w:ascii="Times New Roman" w:hAnsi="Times New Roman" w:cs="Times New Roman"/>
          <w:sz w:val="24"/>
          <w:szCs w:val="24"/>
        </w:rPr>
      </w:pPr>
    </w:p>
    <w:p w14:paraId="1546134D" w14:textId="77777777" w:rsidR="005C1507" w:rsidRDefault="005C1507" w:rsidP="00C67AF1">
      <w:pPr>
        <w:spacing w:after="0" w:line="360" w:lineRule="auto"/>
        <w:ind w:left="3686"/>
        <w:jc w:val="center"/>
        <w:rPr>
          <w:rFonts w:ascii="Times New Roman" w:hAnsi="Times New Roman" w:cs="Times New Roman"/>
          <w:sz w:val="24"/>
          <w:szCs w:val="24"/>
        </w:rPr>
      </w:pPr>
    </w:p>
    <w:p w14:paraId="3C5F2366" w14:textId="77777777" w:rsidR="00DF5855" w:rsidRDefault="005C1507" w:rsidP="00C67AF1">
      <w:pPr>
        <w:spacing w:after="0" w:line="360" w:lineRule="auto"/>
        <w:ind w:left="3686"/>
        <w:jc w:val="center"/>
        <w:rPr>
          <w:rFonts w:ascii="Times New Roman" w:hAnsi="Times New Roman" w:cs="Times New Roman"/>
          <w:b/>
          <w:sz w:val="24"/>
          <w:szCs w:val="24"/>
        </w:rPr>
      </w:pPr>
      <w:r w:rsidRPr="005C1507">
        <w:rPr>
          <w:rFonts w:ascii="Times New Roman" w:hAnsi="Times New Roman" w:cs="Times New Roman"/>
          <w:b/>
          <w:sz w:val="24"/>
          <w:szCs w:val="24"/>
        </w:rPr>
        <w:t xml:space="preserve">Abdul </w:t>
      </w:r>
      <w:proofErr w:type="spellStart"/>
      <w:r w:rsidRPr="005C1507">
        <w:rPr>
          <w:rFonts w:ascii="Times New Roman" w:hAnsi="Times New Roman" w:cs="Times New Roman"/>
          <w:b/>
          <w:sz w:val="24"/>
          <w:szCs w:val="24"/>
        </w:rPr>
        <w:t>Satar</w:t>
      </w:r>
      <w:proofErr w:type="spellEnd"/>
    </w:p>
    <w:p w14:paraId="28DDE343" w14:textId="77777777" w:rsidR="005C1507" w:rsidRDefault="005C1507" w:rsidP="005C1507">
      <w:pPr>
        <w:spacing w:after="0" w:line="480" w:lineRule="auto"/>
        <w:ind w:firstLine="6379"/>
        <w:jc w:val="both"/>
        <w:rPr>
          <w:rFonts w:ascii="Times New Roman" w:hAnsi="Times New Roman" w:cs="Times New Roman"/>
          <w:b/>
          <w:sz w:val="24"/>
          <w:szCs w:val="24"/>
        </w:rPr>
      </w:pPr>
    </w:p>
    <w:p w14:paraId="636447B2" w14:textId="77777777" w:rsidR="005C1507" w:rsidRDefault="005C1507" w:rsidP="005C1507">
      <w:pPr>
        <w:spacing w:after="0" w:line="480" w:lineRule="auto"/>
        <w:ind w:firstLine="6379"/>
        <w:jc w:val="both"/>
        <w:rPr>
          <w:rFonts w:ascii="Times New Roman" w:hAnsi="Times New Roman" w:cs="Times New Roman"/>
          <w:b/>
          <w:sz w:val="24"/>
          <w:szCs w:val="24"/>
        </w:rPr>
      </w:pPr>
    </w:p>
    <w:p w14:paraId="191F6703" w14:textId="77777777" w:rsidR="005C1507" w:rsidRDefault="005C1507" w:rsidP="005C1507">
      <w:pPr>
        <w:spacing w:after="0" w:line="480" w:lineRule="auto"/>
        <w:ind w:firstLine="6379"/>
        <w:jc w:val="both"/>
        <w:rPr>
          <w:rFonts w:ascii="Times New Roman" w:hAnsi="Times New Roman" w:cs="Times New Roman"/>
          <w:b/>
          <w:sz w:val="24"/>
          <w:szCs w:val="24"/>
        </w:rPr>
      </w:pPr>
    </w:p>
    <w:p w14:paraId="64BF8E6B" w14:textId="77777777" w:rsidR="00A37130" w:rsidRDefault="00A37130" w:rsidP="005C1507">
      <w:pPr>
        <w:spacing w:after="0" w:line="480" w:lineRule="auto"/>
        <w:ind w:firstLine="6379"/>
        <w:jc w:val="both"/>
        <w:rPr>
          <w:rFonts w:ascii="Times New Roman" w:hAnsi="Times New Roman" w:cs="Times New Roman"/>
          <w:b/>
          <w:sz w:val="24"/>
          <w:szCs w:val="24"/>
        </w:rPr>
      </w:pPr>
    </w:p>
    <w:p w14:paraId="23C77EC8" w14:textId="77777777" w:rsidR="008D01B3" w:rsidRDefault="008D01B3" w:rsidP="005C1507">
      <w:pPr>
        <w:spacing w:after="0" w:line="480" w:lineRule="auto"/>
        <w:ind w:firstLine="6379"/>
        <w:jc w:val="both"/>
        <w:rPr>
          <w:rFonts w:ascii="Times New Roman" w:hAnsi="Times New Roman" w:cs="Times New Roman"/>
          <w:b/>
          <w:sz w:val="24"/>
          <w:szCs w:val="24"/>
        </w:rPr>
      </w:pPr>
    </w:p>
    <w:p w14:paraId="37578551" w14:textId="77777777" w:rsidR="008D01B3" w:rsidRDefault="008D01B3" w:rsidP="005C1507">
      <w:pPr>
        <w:spacing w:after="0" w:line="480" w:lineRule="auto"/>
        <w:ind w:firstLine="6379"/>
        <w:jc w:val="both"/>
        <w:rPr>
          <w:rFonts w:ascii="Times New Roman" w:hAnsi="Times New Roman" w:cs="Times New Roman"/>
          <w:b/>
          <w:sz w:val="24"/>
          <w:szCs w:val="24"/>
        </w:rPr>
      </w:pPr>
    </w:p>
    <w:p w14:paraId="33A232EB" w14:textId="77777777" w:rsidR="008D01B3" w:rsidRDefault="008D01B3" w:rsidP="005C1507">
      <w:pPr>
        <w:spacing w:after="0" w:line="480" w:lineRule="auto"/>
        <w:ind w:firstLine="6379"/>
        <w:jc w:val="both"/>
        <w:rPr>
          <w:rFonts w:ascii="Times New Roman" w:hAnsi="Times New Roman" w:cs="Times New Roman"/>
          <w:b/>
          <w:sz w:val="24"/>
          <w:szCs w:val="24"/>
        </w:rPr>
      </w:pPr>
    </w:p>
    <w:p w14:paraId="70882794" w14:textId="77777777" w:rsidR="00C67AF1" w:rsidRDefault="00C67AF1" w:rsidP="005C1507">
      <w:pPr>
        <w:spacing w:after="0" w:line="480" w:lineRule="auto"/>
        <w:ind w:firstLine="6379"/>
        <w:jc w:val="both"/>
        <w:rPr>
          <w:rFonts w:ascii="Times New Roman" w:hAnsi="Times New Roman" w:cs="Times New Roman"/>
          <w:b/>
          <w:sz w:val="24"/>
          <w:szCs w:val="24"/>
        </w:rPr>
      </w:pPr>
    </w:p>
    <w:p w14:paraId="32633A2C" w14:textId="1881233C" w:rsidR="00C67AF1" w:rsidRDefault="00C67AF1" w:rsidP="005C1507">
      <w:pPr>
        <w:spacing w:after="0" w:line="480" w:lineRule="auto"/>
        <w:ind w:firstLine="6379"/>
        <w:jc w:val="both"/>
        <w:rPr>
          <w:rFonts w:ascii="Times New Roman" w:hAnsi="Times New Roman" w:cs="Times New Roman"/>
          <w:b/>
          <w:sz w:val="24"/>
          <w:szCs w:val="24"/>
        </w:rPr>
      </w:pPr>
    </w:p>
    <w:p w14:paraId="23BB88EC" w14:textId="6C14C8E3" w:rsidR="008D01B3" w:rsidRDefault="008D01B3" w:rsidP="00BB45BD">
      <w:pPr>
        <w:spacing w:after="0" w:line="480" w:lineRule="auto"/>
        <w:ind w:firstLine="6379"/>
        <w:jc w:val="center"/>
        <w:rPr>
          <w:rFonts w:ascii="Times New Roman" w:hAnsi="Times New Roman" w:cs="Times New Roman"/>
          <w:b/>
          <w:sz w:val="24"/>
          <w:szCs w:val="24"/>
        </w:rPr>
      </w:pPr>
    </w:p>
    <w:p w14:paraId="746B9BCE" w14:textId="5F452B0A" w:rsidR="00673880" w:rsidRDefault="00673880" w:rsidP="00BB45BD">
      <w:pPr>
        <w:spacing w:after="0" w:line="480" w:lineRule="auto"/>
        <w:ind w:firstLine="6379"/>
        <w:jc w:val="center"/>
        <w:rPr>
          <w:rFonts w:ascii="Times New Roman" w:hAnsi="Times New Roman" w:cs="Times New Roman"/>
          <w:b/>
          <w:sz w:val="24"/>
          <w:szCs w:val="24"/>
        </w:rPr>
      </w:pPr>
    </w:p>
    <w:p w14:paraId="7B910C8D" w14:textId="77777777" w:rsidR="00673880" w:rsidRDefault="00673880" w:rsidP="00BB45BD">
      <w:pPr>
        <w:spacing w:after="0" w:line="480" w:lineRule="auto"/>
        <w:ind w:firstLine="6379"/>
        <w:jc w:val="center"/>
        <w:rPr>
          <w:rFonts w:ascii="Times New Roman" w:hAnsi="Times New Roman" w:cs="Times New Roman"/>
          <w:b/>
          <w:sz w:val="24"/>
          <w:szCs w:val="24"/>
        </w:rPr>
      </w:pPr>
    </w:p>
    <w:p w14:paraId="6C807E87" w14:textId="77777777" w:rsidR="00A37130" w:rsidRDefault="008F2E40" w:rsidP="008F2E4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14:paraId="1882F51C" w14:textId="77777777" w:rsidR="008F2E40" w:rsidRDefault="008F2E40" w:rsidP="008F2E40">
      <w:pPr>
        <w:spacing w:after="0" w:line="480" w:lineRule="auto"/>
        <w:ind w:firstLine="6804"/>
        <w:rPr>
          <w:rFonts w:ascii="Times New Roman" w:hAnsi="Times New Roman" w:cs="Times New Roman"/>
          <w:b/>
          <w:sz w:val="24"/>
          <w:szCs w:val="24"/>
        </w:rPr>
      </w:pPr>
      <w:proofErr w:type="spellStart"/>
      <w:r w:rsidRPr="008F2E40">
        <w:rPr>
          <w:rFonts w:ascii="Times New Roman" w:hAnsi="Times New Roman" w:cs="Times New Roman"/>
          <w:b/>
          <w:sz w:val="24"/>
          <w:szCs w:val="24"/>
        </w:rPr>
        <w:t>Halaman</w:t>
      </w:r>
      <w:proofErr w:type="spellEnd"/>
    </w:p>
    <w:p w14:paraId="7301F495" w14:textId="77777777" w:rsidR="00C67AF1" w:rsidRDefault="00C67AF1" w:rsidP="00234C3C">
      <w:pPr>
        <w:pStyle w:val="BodyText"/>
        <w:tabs>
          <w:tab w:val="decimal" w:leader="dot" w:pos="7560"/>
        </w:tabs>
        <w:spacing w:line="360" w:lineRule="auto"/>
        <w:rPr>
          <w:b/>
          <w:bCs/>
        </w:rPr>
      </w:pPr>
    </w:p>
    <w:p w14:paraId="2D10E7EC" w14:textId="77777777" w:rsidR="00234C3C" w:rsidRDefault="00C67AF1" w:rsidP="00234C3C">
      <w:pPr>
        <w:pStyle w:val="BodyText"/>
        <w:tabs>
          <w:tab w:val="decimal" w:leader="dot" w:pos="7560"/>
        </w:tabs>
        <w:spacing w:line="360" w:lineRule="auto"/>
        <w:rPr>
          <w:bCs/>
        </w:rPr>
      </w:pPr>
      <w:r w:rsidRPr="00C67AF1">
        <w:rPr>
          <w:bCs/>
        </w:rPr>
        <w:t>LE</w:t>
      </w:r>
      <w:r>
        <w:rPr>
          <w:bCs/>
        </w:rPr>
        <w:t xml:space="preserve">MBAR JUDUL </w:t>
      </w:r>
      <w:r w:rsidR="00234C3C" w:rsidRPr="00C67AF1">
        <w:rPr>
          <w:bCs/>
        </w:rPr>
        <w:t xml:space="preserve"> </w:t>
      </w:r>
      <w:r w:rsidR="00382BB2" w:rsidRPr="00C67AF1">
        <w:rPr>
          <w:bCs/>
        </w:rPr>
        <w:tab/>
      </w:r>
    </w:p>
    <w:p w14:paraId="7C9E22DF" w14:textId="77777777" w:rsidR="00C67AF1" w:rsidRDefault="00C67AF1" w:rsidP="00234C3C">
      <w:pPr>
        <w:pStyle w:val="BodyText"/>
        <w:tabs>
          <w:tab w:val="decimal" w:leader="dot" w:pos="7560"/>
        </w:tabs>
        <w:spacing w:line="360" w:lineRule="auto"/>
        <w:rPr>
          <w:bCs/>
        </w:rPr>
      </w:pPr>
      <w:r>
        <w:rPr>
          <w:bCs/>
        </w:rPr>
        <w:t>LEMBAR PERSETUJUAN</w:t>
      </w:r>
      <w:r>
        <w:rPr>
          <w:bCs/>
        </w:rPr>
        <w:tab/>
      </w:r>
    </w:p>
    <w:p w14:paraId="59ACB28E" w14:textId="77777777" w:rsidR="00C67AF1" w:rsidRDefault="00C67AF1" w:rsidP="00234C3C">
      <w:pPr>
        <w:pStyle w:val="BodyText"/>
        <w:tabs>
          <w:tab w:val="decimal" w:leader="dot" w:pos="7560"/>
        </w:tabs>
        <w:spacing w:line="360" w:lineRule="auto"/>
        <w:rPr>
          <w:bCs/>
        </w:rPr>
      </w:pPr>
      <w:r>
        <w:rPr>
          <w:bCs/>
        </w:rPr>
        <w:t xml:space="preserve">LEMBAR PENGESAHAN </w:t>
      </w:r>
      <w:r>
        <w:rPr>
          <w:bCs/>
        </w:rPr>
        <w:tab/>
      </w:r>
    </w:p>
    <w:p w14:paraId="514AE101" w14:textId="77777777" w:rsidR="00C67AF1" w:rsidRDefault="00C67AF1" w:rsidP="00234C3C">
      <w:pPr>
        <w:pStyle w:val="BodyText"/>
        <w:tabs>
          <w:tab w:val="decimal" w:leader="dot" w:pos="7560"/>
        </w:tabs>
        <w:spacing w:line="360" w:lineRule="auto"/>
        <w:rPr>
          <w:bCs/>
        </w:rPr>
      </w:pPr>
      <w:r>
        <w:rPr>
          <w:bCs/>
        </w:rPr>
        <w:t>LEMBAR TANGGAL PENGUJI</w:t>
      </w:r>
      <w:r>
        <w:rPr>
          <w:bCs/>
        </w:rPr>
        <w:tab/>
      </w:r>
    </w:p>
    <w:p w14:paraId="40A6C106" w14:textId="77777777" w:rsidR="00C67AF1" w:rsidRDefault="00C67AF1" w:rsidP="00234C3C">
      <w:pPr>
        <w:pStyle w:val="BodyText"/>
        <w:tabs>
          <w:tab w:val="decimal" w:leader="dot" w:pos="7560"/>
        </w:tabs>
        <w:spacing w:line="360" w:lineRule="auto"/>
        <w:rPr>
          <w:bCs/>
        </w:rPr>
      </w:pPr>
      <w:r>
        <w:rPr>
          <w:bCs/>
        </w:rPr>
        <w:t xml:space="preserve">LEMBAR PERNYATAAN ORISINALITAS </w:t>
      </w:r>
      <w:r>
        <w:rPr>
          <w:bCs/>
        </w:rPr>
        <w:tab/>
      </w:r>
    </w:p>
    <w:p w14:paraId="5847DEF7" w14:textId="77777777" w:rsidR="00C67AF1" w:rsidRDefault="00C67AF1" w:rsidP="00234C3C">
      <w:pPr>
        <w:pStyle w:val="BodyText"/>
        <w:tabs>
          <w:tab w:val="decimal" w:leader="dot" w:pos="7560"/>
        </w:tabs>
        <w:spacing w:line="360" w:lineRule="auto"/>
        <w:rPr>
          <w:bCs/>
        </w:rPr>
      </w:pPr>
      <w:r>
        <w:rPr>
          <w:bCs/>
        </w:rPr>
        <w:t xml:space="preserve">LEMBAR PERSETUJUAN PUBLIKASI </w:t>
      </w:r>
      <w:r>
        <w:rPr>
          <w:bCs/>
        </w:rPr>
        <w:tab/>
      </w:r>
    </w:p>
    <w:p w14:paraId="58419720" w14:textId="77777777" w:rsidR="00C67AF1" w:rsidRPr="00C67AF1" w:rsidRDefault="00C67AF1" w:rsidP="00234C3C">
      <w:pPr>
        <w:pStyle w:val="BodyText"/>
        <w:tabs>
          <w:tab w:val="decimal" w:leader="dot" w:pos="7560"/>
        </w:tabs>
        <w:spacing w:line="360" w:lineRule="auto"/>
        <w:rPr>
          <w:bCs/>
        </w:rPr>
      </w:pPr>
      <w:r>
        <w:rPr>
          <w:bCs/>
        </w:rPr>
        <w:t>DAFTAR RIWAYAT HIDUP</w:t>
      </w:r>
      <w:r>
        <w:rPr>
          <w:bCs/>
        </w:rPr>
        <w:tab/>
      </w:r>
    </w:p>
    <w:p w14:paraId="674F87F4" w14:textId="77777777" w:rsidR="00C67AF1" w:rsidRPr="00C67AF1" w:rsidRDefault="00C67AF1" w:rsidP="00C67AF1">
      <w:pPr>
        <w:pStyle w:val="BodyText"/>
        <w:tabs>
          <w:tab w:val="decimal" w:leader="dot" w:pos="7560"/>
        </w:tabs>
        <w:spacing w:line="360" w:lineRule="auto"/>
        <w:rPr>
          <w:bCs/>
        </w:rPr>
      </w:pPr>
      <w:r w:rsidRPr="00C67AF1">
        <w:rPr>
          <w:bCs/>
        </w:rPr>
        <w:t xml:space="preserve">ABSTRAK </w:t>
      </w:r>
      <w:r w:rsidRPr="00C67AF1">
        <w:rPr>
          <w:bCs/>
        </w:rPr>
        <w:tab/>
      </w:r>
      <w:proofErr w:type="spellStart"/>
      <w:r w:rsidR="00145BBD">
        <w:rPr>
          <w:bCs/>
        </w:rPr>
        <w:t>i</w:t>
      </w:r>
      <w:proofErr w:type="spellEnd"/>
    </w:p>
    <w:p w14:paraId="711F99F8" w14:textId="061A0AB2" w:rsidR="00234C3C" w:rsidRPr="00C67AF1" w:rsidRDefault="00234C3C" w:rsidP="00234C3C">
      <w:pPr>
        <w:pStyle w:val="BodyText"/>
        <w:tabs>
          <w:tab w:val="decimal" w:leader="dot" w:pos="7560"/>
        </w:tabs>
        <w:spacing w:line="360" w:lineRule="auto"/>
        <w:rPr>
          <w:bCs/>
        </w:rPr>
      </w:pPr>
      <w:r w:rsidRPr="00C67AF1">
        <w:t>ABSTRACT</w:t>
      </w:r>
      <w:r w:rsidR="00382BB2" w:rsidRPr="00C67AF1">
        <w:rPr>
          <w:bCs/>
        </w:rPr>
        <w:tab/>
      </w:r>
      <w:r w:rsidR="00BB45BD">
        <w:rPr>
          <w:bCs/>
        </w:rPr>
        <w:t>i</w:t>
      </w:r>
      <w:r w:rsidR="00145BBD">
        <w:rPr>
          <w:bCs/>
        </w:rPr>
        <w:t>i</w:t>
      </w:r>
    </w:p>
    <w:p w14:paraId="6462A25F" w14:textId="7DE2EFE4" w:rsidR="00234C3C" w:rsidRPr="00C67AF1" w:rsidRDefault="00234C3C" w:rsidP="00234C3C">
      <w:pPr>
        <w:pStyle w:val="BodyText"/>
        <w:tabs>
          <w:tab w:val="decimal" w:leader="dot" w:pos="7560"/>
        </w:tabs>
        <w:spacing w:line="360" w:lineRule="auto"/>
        <w:rPr>
          <w:bCs/>
        </w:rPr>
      </w:pPr>
      <w:r w:rsidRPr="00C67AF1">
        <w:rPr>
          <w:bCs/>
        </w:rPr>
        <w:t>KATA PENGANTAR</w:t>
      </w:r>
      <w:r w:rsidR="00382BB2" w:rsidRPr="00C67AF1">
        <w:rPr>
          <w:bCs/>
        </w:rPr>
        <w:t>.</w:t>
      </w:r>
      <w:r w:rsidR="00382BB2" w:rsidRPr="00C67AF1">
        <w:rPr>
          <w:bCs/>
        </w:rPr>
        <w:tab/>
      </w:r>
      <w:r w:rsidRPr="00C67AF1">
        <w:rPr>
          <w:bCs/>
        </w:rPr>
        <w:t>i</w:t>
      </w:r>
      <w:r w:rsidR="00145BBD">
        <w:rPr>
          <w:bCs/>
        </w:rPr>
        <w:t>i</w:t>
      </w:r>
      <w:r w:rsidR="00BB45BD">
        <w:rPr>
          <w:bCs/>
        </w:rPr>
        <w:t>i</w:t>
      </w:r>
    </w:p>
    <w:p w14:paraId="36FC0A47" w14:textId="230D179B" w:rsidR="00234C3C" w:rsidRDefault="00234C3C" w:rsidP="00234C3C">
      <w:pPr>
        <w:pStyle w:val="BodyText"/>
        <w:tabs>
          <w:tab w:val="decimal" w:leader="dot" w:pos="7560"/>
        </w:tabs>
        <w:spacing w:line="360" w:lineRule="auto"/>
        <w:rPr>
          <w:bCs/>
        </w:rPr>
      </w:pPr>
      <w:r w:rsidRPr="00C67AF1">
        <w:rPr>
          <w:bCs/>
        </w:rPr>
        <w:t>DAFTAR ISI</w:t>
      </w:r>
      <w:r w:rsidR="00382BB2" w:rsidRPr="00C67AF1">
        <w:rPr>
          <w:bCs/>
        </w:rPr>
        <w:t>.</w:t>
      </w:r>
      <w:r w:rsidR="00382BB2">
        <w:rPr>
          <w:bCs/>
        </w:rPr>
        <w:tab/>
      </w:r>
      <w:r w:rsidR="00CE1671">
        <w:rPr>
          <w:bCs/>
        </w:rPr>
        <w:t>i</w:t>
      </w:r>
      <w:r w:rsidR="007317B8">
        <w:rPr>
          <w:bCs/>
        </w:rPr>
        <w:t>v</w:t>
      </w:r>
    </w:p>
    <w:p w14:paraId="7E23119E" w14:textId="77777777" w:rsidR="00234C3C" w:rsidRPr="00061F73" w:rsidRDefault="00234C3C" w:rsidP="00234C3C">
      <w:pPr>
        <w:pStyle w:val="BodyText"/>
        <w:tabs>
          <w:tab w:val="decimal" w:leader="dot" w:pos="7560"/>
        </w:tabs>
        <w:spacing w:line="480" w:lineRule="auto"/>
        <w:ind w:left="1260" w:hanging="1260"/>
        <w:rPr>
          <w:b/>
          <w:bCs/>
        </w:rPr>
      </w:pPr>
      <w:r>
        <w:rPr>
          <w:b/>
          <w:bCs/>
        </w:rPr>
        <w:t xml:space="preserve">BAB I  </w:t>
      </w:r>
      <w:proofErr w:type="gramStart"/>
      <w:r>
        <w:rPr>
          <w:b/>
          <w:bCs/>
        </w:rPr>
        <w:t xml:space="preserve">  :</w:t>
      </w:r>
      <w:proofErr w:type="gramEnd"/>
      <w:r>
        <w:rPr>
          <w:b/>
          <w:bCs/>
        </w:rPr>
        <w:t xml:space="preserve">      </w:t>
      </w:r>
      <w:r w:rsidRPr="00061F73">
        <w:rPr>
          <w:b/>
          <w:bCs/>
        </w:rPr>
        <w:t>PENDAHULUAN</w:t>
      </w:r>
      <w:r>
        <w:rPr>
          <w:bCs/>
        </w:rPr>
        <w:t>.</w:t>
      </w:r>
      <w:r>
        <w:rPr>
          <w:bCs/>
        </w:rPr>
        <w:tab/>
      </w:r>
      <w:r w:rsidRPr="0030520E">
        <w:rPr>
          <w:bCs/>
        </w:rPr>
        <w:t>1</w:t>
      </w:r>
    </w:p>
    <w:p w14:paraId="2267D3B6" w14:textId="77777777" w:rsidR="00234C3C" w:rsidRDefault="00234C3C" w:rsidP="00234C3C">
      <w:pPr>
        <w:pStyle w:val="BodyText"/>
        <w:numPr>
          <w:ilvl w:val="1"/>
          <w:numId w:val="88"/>
        </w:numPr>
        <w:tabs>
          <w:tab w:val="clear" w:pos="1980"/>
          <w:tab w:val="num" w:pos="1710"/>
          <w:tab w:val="decimal" w:leader="dot" w:pos="7560"/>
        </w:tabs>
        <w:spacing w:line="480" w:lineRule="auto"/>
        <w:ind w:left="1710"/>
      </w:pPr>
      <w:proofErr w:type="spellStart"/>
      <w:r>
        <w:t>Latar</w:t>
      </w:r>
      <w:proofErr w:type="spellEnd"/>
      <w:r>
        <w:t xml:space="preserve"> </w:t>
      </w:r>
      <w:proofErr w:type="spellStart"/>
      <w:r>
        <w:t>Belakang</w:t>
      </w:r>
      <w:proofErr w:type="spellEnd"/>
      <w:r>
        <w:t>.</w:t>
      </w:r>
      <w:r>
        <w:tab/>
        <w:t>1</w:t>
      </w:r>
    </w:p>
    <w:p w14:paraId="0431A398" w14:textId="79974B9C" w:rsidR="00234C3C" w:rsidRPr="00912D15" w:rsidRDefault="00234C3C" w:rsidP="00234C3C">
      <w:pPr>
        <w:pStyle w:val="BodyText"/>
        <w:numPr>
          <w:ilvl w:val="1"/>
          <w:numId w:val="88"/>
        </w:numPr>
        <w:tabs>
          <w:tab w:val="clear" w:pos="1980"/>
          <w:tab w:val="num" w:pos="1710"/>
          <w:tab w:val="decimal" w:leader="dot" w:pos="7560"/>
        </w:tabs>
        <w:spacing w:line="480" w:lineRule="auto"/>
        <w:ind w:left="1710"/>
        <w:rPr>
          <w:b/>
        </w:rPr>
      </w:pPr>
      <w:proofErr w:type="spellStart"/>
      <w:r>
        <w:t>Perumusan</w:t>
      </w:r>
      <w:proofErr w:type="spellEnd"/>
      <w:r>
        <w:t xml:space="preserve"> </w:t>
      </w:r>
      <w:proofErr w:type="spellStart"/>
      <w:r>
        <w:t>Masalah</w:t>
      </w:r>
      <w:proofErr w:type="spellEnd"/>
      <w:r w:rsidR="00D04CA7">
        <w:tab/>
      </w:r>
      <w:r w:rsidR="00740E38">
        <w:t>9</w:t>
      </w:r>
    </w:p>
    <w:p w14:paraId="7F5DB3B7" w14:textId="77777777" w:rsidR="00234C3C" w:rsidRPr="00912D15" w:rsidRDefault="00234C3C" w:rsidP="00234C3C">
      <w:pPr>
        <w:pStyle w:val="BodyText"/>
        <w:numPr>
          <w:ilvl w:val="1"/>
          <w:numId w:val="88"/>
        </w:numPr>
        <w:tabs>
          <w:tab w:val="clear" w:pos="1980"/>
          <w:tab w:val="num" w:pos="1710"/>
          <w:tab w:val="decimal" w:leader="dot" w:pos="7560"/>
        </w:tabs>
        <w:spacing w:line="480" w:lineRule="auto"/>
        <w:ind w:left="1710"/>
        <w:rPr>
          <w:b/>
        </w:rPr>
      </w:pPr>
      <w:proofErr w:type="spellStart"/>
      <w:r w:rsidRPr="00F81257">
        <w:t>Tujuan</w:t>
      </w:r>
      <w:proofErr w:type="spellEnd"/>
      <w:r w:rsidRPr="00F81257">
        <w:t xml:space="preserve"> </w:t>
      </w:r>
      <w:proofErr w:type="spellStart"/>
      <w:r w:rsidRPr="00F81257">
        <w:t>Penelitian</w:t>
      </w:r>
      <w:proofErr w:type="spellEnd"/>
      <w:r w:rsidR="00B900FF">
        <w:t xml:space="preserve"> dan </w:t>
      </w:r>
      <w:proofErr w:type="spellStart"/>
      <w:r w:rsidR="00B900FF">
        <w:t>Manfaat</w:t>
      </w:r>
      <w:proofErr w:type="spellEnd"/>
      <w:r w:rsidR="00B900FF">
        <w:t xml:space="preserve"> </w:t>
      </w:r>
      <w:proofErr w:type="spellStart"/>
      <w:r w:rsidR="00B900FF">
        <w:t>Penelitian</w:t>
      </w:r>
      <w:proofErr w:type="spellEnd"/>
      <w:r w:rsidR="00D04CA7">
        <w:t>.</w:t>
      </w:r>
      <w:r w:rsidR="00D04CA7">
        <w:tab/>
        <w:t>10</w:t>
      </w:r>
    </w:p>
    <w:p w14:paraId="48C467D8" w14:textId="77777777" w:rsidR="00234C3C" w:rsidRPr="00DC1F99" w:rsidRDefault="00D04CA7" w:rsidP="00234C3C">
      <w:pPr>
        <w:pStyle w:val="BodyText"/>
        <w:numPr>
          <w:ilvl w:val="1"/>
          <w:numId w:val="88"/>
        </w:numPr>
        <w:tabs>
          <w:tab w:val="clear" w:pos="1980"/>
          <w:tab w:val="num" w:pos="1710"/>
          <w:tab w:val="decimal" w:leader="dot" w:pos="7560"/>
        </w:tabs>
        <w:spacing w:line="480" w:lineRule="auto"/>
        <w:ind w:left="1710"/>
        <w:rPr>
          <w:b/>
        </w:rPr>
      </w:pPr>
      <w:proofErr w:type="spellStart"/>
      <w:r>
        <w:t>Keaslian</w:t>
      </w:r>
      <w:proofErr w:type="spellEnd"/>
      <w:r>
        <w:t xml:space="preserve"> </w:t>
      </w:r>
      <w:proofErr w:type="spellStart"/>
      <w:r>
        <w:t>Penulisan</w:t>
      </w:r>
      <w:proofErr w:type="spellEnd"/>
      <w:r>
        <w:tab/>
        <w:t>11</w:t>
      </w:r>
    </w:p>
    <w:p w14:paraId="31D0A6C1" w14:textId="3558C56D" w:rsidR="00234C3C" w:rsidRPr="00DC1F99" w:rsidRDefault="00D04CA7" w:rsidP="00234C3C">
      <w:pPr>
        <w:pStyle w:val="BodyText"/>
        <w:numPr>
          <w:ilvl w:val="1"/>
          <w:numId w:val="88"/>
        </w:numPr>
        <w:tabs>
          <w:tab w:val="clear" w:pos="1980"/>
          <w:tab w:val="num" w:pos="1710"/>
          <w:tab w:val="decimal" w:leader="dot" w:pos="7560"/>
        </w:tabs>
        <w:spacing w:line="480" w:lineRule="auto"/>
        <w:ind w:left="1710"/>
        <w:rPr>
          <w:b/>
        </w:rPr>
      </w:pPr>
      <w:proofErr w:type="spellStart"/>
      <w:r>
        <w:t>Kerangka</w:t>
      </w:r>
      <w:proofErr w:type="spellEnd"/>
      <w:r>
        <w:t xml:space="preserve"> </w:t>
      </w:r>
      <w:proofErr w:type="spellStart"/>
      <w:r>
        <w:t>Teori</w:t>
      </w:r>
      <w:proofErr w:type="spellEnd"/>
      <w:r>
        <w:t xml:space="preserve"> dan </w:t>
      </w:r>
      <w:proofErr w:type="spellStart"/>
      <w:r>
        <w:t>Konsep</w:t>
      </w:r>
      <w:proofErr w:type="spellEnd"/>
      <w:r>
        <w:tab/>
        <w:t>1</w:t>
      </w:r>
      <w:r w:rsidR="00453315">
        <w:t>4</w:t>
      </w:r>
    </w:p>
    <w:p w14:paraId="2C9A196C" w14:textId="316513E5" w:rsidR="00234C3C" w:rsidRPr="00DC1F99" w:rsidRDefault="00D04CA7" w:rsidP="00234C3C">
      <w:pPr>
        <w:pStyle w:val="BodyText"/>
        <w:numPr>
          <w:ilvl w:val="0"/>
          <w:numId w:val="89"/>
        </w:numPr>
        <w:tabs>
          <w:tab w:val="decimal" w:leader="dot" w:pos="7560"/>
        </w:tabs>
        <w:spacing w:line="480" w:lineRule="auto"/>
        <w:ind w:left="2070"/>
        <w:rPr>
          <w:b/>
        </w:rPr>
      </w:pPr>
      <w:proofErr w:type="spellStart"/>
      <w:r>
        <w:t>Kerangka</w:t>
      </w:r>
      <w:proofErr w:type="spellEnd"/>
      <w:r>
        <w:t xml:space="preserve"> </w:t>
      </w:r>
      <w:proofErr w:type="spellStart"/>
      <w:r>
        <w:t>Teori</w:t>
      </w:r>
      <w:proofErr w:type="spellEnd"/>
      <w:r>
        <w:tab/>
        <w:t>1</w:t>
      </w:r>
      <w:r w:rsidR="00453315">
        <w:t>4</w:t>
      </w:r>
    </w:p>
    <w:p w14:paraId="2ECE1FE0" w14:textId="77777777" w:rsidR="00234C3C" w:rsidRPr="00A33378" w:rsidRDefault="00D04CA7" w:rsidP="00234C3C">
      <w:pPr>
        <w:pStyle w:val="BodyText"/>
        <w:numPr>
          <w:ilvl w:val="0"/>
          <w:numId w:val="89"/>
        </w:numPr>
        <w:tabs>
          <w:tab w:val="decimal" w:leader="dot" w:pos="7560"/>
        </w:tabs>
        <w:spacing w:line="480" w:lineRule="auto"/>
        <w:ind w:left="2070"/>
        <w:rPr>
          <w:b/>
        </w:rPr>
      </w:pPr>
      <w:proofErr w:type="spellStart"/>
      <w:r>
        <w:t>Kerangka</w:t>
      </w:r>
      <w:proofErr w:type="spellEnd"/>
      <w:r>
        <w:t xml:space="preserve"> </w:t>
      </w:r>
      <w:proofErr w:type="spellStart"/>
      <w:r>
        <w:t>Konsep</w:t>
      </w:r>
      <w:proofErr w:type="spellEnd"/>
      <w:r>
        <w:tab/>
        <w:t>27</w:t>
      </w:r>
    </w:p>
    <w:p w14:paraId="34A98D79" w14:textId="77777777" w:rsidR="00234C3C" w:rsidRPr="00751A94" w:rsidRDefault="00D04CA7" w:rsidP="00234C3C">
      <w:pPr>
        <w:pStyle w:val="BodyText"/>
        <w:numPr>
          <w:ilvl w:val="1"/>
          <w:numId w:val="88"/>
        </w:numPr>
        <w:tabs>
          <w:tab w:val="clear" w:pos="1980"/>
          <w:tab w:val="num" w:pos="1710"/>
          <w:tab w:val="decimal" w:leader="dot" w:pos="7560"/>
        </w:tabs>
        <w:spacing w:line="480" w:lineRule="auto"/>
        <w:ind w:left="1710"/>
        <w:rPr>
          <w:b/>
        </w:rPr>
      </w:pPr>
      <w:proofErr w:type="spellStart"/>
      <w:r>
        <w:t>Metode</w:t>
      </w:r>
      <w:proofErr w:type="spellEnd"/>
      <w:r>
        <w:t xml:space="preserve"> </w:t>
      </w:r>
      <w:proofErr w:type="spellStart"/>
      <w:r>
        <w:t>Penelitian</w:t>
      </w:r>
      <w:proofErr w:type="spellEnd"/>
      <w:r>
        <w:tab/>
        <w:t>28</w:t>
      </w:r>
    </w:p>
    <w:p w14:paraId="67A51E2A" w14:textId="77777777" w:rsidR="00234C3C" w:rsidRPr="0020499F" w:rsidRDefault="00D04CA7" w:rsidP="00234C3C">
      <w:pPr>
        <w:pStyle w:val="BodyText"/>
        <w:numPr>
          <w:ilvl w:val="0"/>
          <w:numId w:val="90"/>
        </w:numPr>
        <w:tabs>
          <w:tab w:val="decimal" w:leader="dot" w:pos="7560"/>
        </w:tabs>
        <w:spacing w:line="480" w:lineRule="auto"/>
        <w:ind w:left="2070"/>
        <w:rPr>
          <w:b/>
        </w:rPr>
      </w:pPr>
      <w:proofErr w:type="spellStart"/>
      <w:r>
        <w:t>Jenis</w:t>
      </w:r>
      <w:proofErr w:type="spellEnd"/>
      <w:r>
        <w:t xml:space="preserve"> dan </w:t>
      </w:r>
      <w:proofErr w:type="spellStart"/>
      <w:proofErr w:type="gramStart"/>
      <w:r>
        <w:t>Sifat</w:t>
      </w:r>
      <w:proofErr w:type="spellEnd"/>
      <w:r>
        <w:t xml:space="preserve"> </w:t>
      </w:r>
      <w:r w:rsidR="00805DA9">
        <w:t xml:space="preserve"> </w:t>
      </w:r>
      <w:proofErr w:type="spellStart"/>
      <w:r w:rsidR="00805DA9">
        <w:t>Penelitian</w:t>
      </w:r>
      <w:proofErr w:type="spellEnd"/>
      <w:proofErr w:type="gramEnd"/>
      <w:r w:rsidR="00805DA9">
        <w:tab/>
        <w:t>28</w:t>
      </w:r>
    </w:p>
    <w:p w14:paraId="44832ED6" w14:textId="77777777" w:rsidR="00234C3C" w:rsidRDefault="00B900FF" w:rsidP="00132777">
      <w:pPr>
        <w:pStyle w:val="BodyText"/>
        <w:numPr>
          <w:ilvl w:val="0"/>
          <w:numId w:val="93"/>
        </w:numPr>
        <w:tabs>
          <w:tab w:val="decimal" w:leader="dot" w:pos="7560"/>
        </w:tabs>
        <w:spacing w:line="480" w:lineRule="auto"/>
        <w:ind w:left="2410" w:hanging="283"/>
      </w:pPr>
      <w:proofErr w:type="spellStart"/>
      <w:r>
        <w:t>Jenis</w:t>
      </w:r>
      <w:proofErr w:type="spellEnd"/>
      <w:r w:rsidR="00805DA9">
        <w:t xml:space="preserve"> </w:t>
      </w:r>
      <w:proofErr w:type="spellStart"/>
      <w:r w:rsidR="00805DA9">
        <w:t>Penelitian</w:t>
      </w:r>
      <w:proofErr w:type="spellEnd"/>
      <w:r w:rsidR="00805DA9">
        <w:tab/>
        <w:t>28</w:t>
      </w:r>
    </w:p>
    <w:p w14:paraId="77A8B210" w14:textId="25AB504E" w:rsidR="00B900FF" w:rsidRPr="007A7FFE" w:rsidRDefault="004E1C98" w:rsidP="00132777">
      <w:pPr>
        <w:pStyle w:val="BodyText"/>
        <w:numPr>
          <w:ilvl w:val="0"/>
          <w:numId w:val="93"/>
        </w:numPr>
        <w:tabs>
          <w:tab w:val="decimal" w:leader="dot" w:pos="7560"/>
        </w:tabs>
        <w:spacing w:line="480" w:lineRule="auto"/>
        <w:ind w:left="2410" w:hanging="283"/>
      </w:pPr>
      <w:r>
        <w:rPr>
          <w:noProof/>
        </w:rPr>
        <mc:AlternateContent>
          <mc:Choice Requires="wps">
            <w:drawing>
              <wp:anchor distT="0" distB="0" distL="114300" distR="114300" simplePos="0" relativeHeight="251701248" behindDoc="0" locked="0" layoutInCell="1" allowOverlap="1" wp14:anchorId="38347E14" wp14:editId="05C6148B">
                <wp:simplePos x="0" y="0"/>
                <wp:positionH relativeFrom="column">
                  <wp:posOffset>2535472</wp:posOffset>
                </wp:positionH>
                <wp:positionV relativeFrom="paragraph">
                  <wp:posOffset>390580</wp:posOffset>
                </wp:positionV>
                <wp:extent cx="644056" cy="326004"/>
                <wp:effectExtent l="0" t="0" r="22860" b="17145"/>
                <wp:wrapNone/>
                <wp:docPr id="31" name="Text Box 31"/>
                <wp:cNvGraphicFramePr/>
                <a:graphic xmlns:a="http://schemas.openxmlformats.org/drawingml/2006/main">
                  <a:graphicData uri="http://schemas.microsoft.com/office/word/2010/wordprocessingShape">
                    <wps:wsp>
                      <wps:cNvSpPr txBox="1"/>
                      <wps:spPr>
                        <a:xfrm>
                          <a:off x="0" y="0"/>
                          <a:ext cx="644056" cy="326004"/>
                        </a:xfrm>
                        <a:prstGeom prst="rect">
                          <a:avLst/>
                        </a:prstGeom>
                        <a:solidFill>
                          <a:schemeClr val="lt1"/>
                        </a:solidFill>
                        <a:ln w="6350">
                          <a:solidFill>
                            <a:schemeClr val="bg1"/>
                          </a:solidFill>
                        </a:ln>
                      </wps:spPr>
                      <wps:txbx>
                        <w:txbxContent>
                          <w:p w14:paraId="61F4EA71" w14:textId="559DC4E1" w:rsidR="00FC6AF3" w:rsidRDefault="00FC6AF3">
                            <w: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347E14" id="Text Box 31" o:spid="_x0000_s1044" type="#_x0000_t202" style="position:absolute;left:0;text-align:left;margin-left:199.65pt;margin-top:30.75pt;width:50.7pt;height:25.6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" fillcolor="white [3201]" strokecolor="white [3212]" strokeweight=".5pt">
                <v:textbox>
                  <w:txbxContent>
                    <w:p w14:paraId="61F4EA71" w14:textId="559DC4E1" w:rsidR="00FC6AF3" w:rsidRDefault="00FC6AF3">
                      <w:r>
                        <w:t>iii</w:t>
                      </w:r>
                    </w:p>
                  </w:txbxContent>
                </v:textbox>
              </v:shape>
            </w:pict>
          </mc:Fallback>
        </mc:AlternateContent>
      </w:r>
      <w:r w:rsidR="00985E2D">
        <w:rPr>
          <w:noProof/>
        </w:rPr>
        <mc:AlternateContent>
          <mc:Choice Requires="wps">
            <w:drawing>
              <wp:anchor distT="0" distB="0" distL="114300" distR="114300" simplePos="0" relativeHeight="251677696" behindDoc="0" locked="0" layoutInCell="1" allowOverlap="1" wp14:anchorId="74D4822B" wp14:editId="23839AC9">
                <wp:simplePos x="0" y="0"/>
                <wp:positionH relativeFrom="column">
                  <wp:posOffset>2535113</wp:posOffset>
                </wp:positionH>
                <wp:positionV relativeFrom="paragraph">
                  <wp:posOffset>389973</wp:posOffset>
                </wp:positionV>
                <wp:extent cx="596348" cy="461176"/>
                <wp:effectExtent l="0" t="0" r="13335" b="15240"/>
                <wp:wrapNone/>
                <wp:docPr id="18" name="Text Box 18"/>
                <wp:cNvGraphicFramePr/>
                <a:graphic xmlns:a="http://schemas.openxmlformats.org/drawingml/2006/main">
                  <a:graphicData uri="http://schemas.microsoft.com/office/word/2010/wordprocessingShape">
                    <wps:wsp>
                      <wps:cNvSpPr txBox="1"/>
                      <wps:spPr>
                        <a:xfrm>
                          <a:off x="0" y="0"/>
                          <a:ext cx="596348" cy="461176"/>
                        </a:xfrm>
                        <a:prstGeom prst="rect">
                          <a:avLst/>
                        </a:prstGeom>
                        <a:solidFill>
                          <a:schemeClr val="lt1"/>
                        </a:solidFill>
                        <a:ln w="6350">
                          <a:solidFill>
                            <a:schemeClr val="bg1"/>
                          </a:solidFill>
                        </a:ln>
                      </wps:spPr>
                      <wps:txbx>
                        <w:txbxContent>
                          <w:p w14:paraId="146EFA74" w14:textId="484F4CAE" w:rsidR="00FC6AF3" w:rsidRDefault="00FC6AF3" w:rsidP="007317B8">
                            <w:pPr>
                              <w:jc w:val="center"/>
                            </w:pPr>
                            <w:r>
                              <w: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D4822B" id="Text Box 18" o:spid="_x0000_s1045" type="#_x0000_t202" style="position:absolute;left:0;text-align:left;margin-left:199.6pt;margin-top:30.7pt;width:46.95pt;height:36.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" fillcolor="white [3201]" strokecolor="white [3212]" strokeweight=".5pt">
                <v:textbox>
                  <w:txbxContent>
                    <w:p w14:paraId="146EFA74" w14:textId="484F4CAE" w:rsidR="00FC6AF3" w:rsidRDefault="00FC6AF3" w:rsidP="007317B8">
                      <w:pPr>
                        <w:jc w:val="center"/>
                      </w:pPr>
                      <w:r>
                        <w:t>iv</w:t>
                      </w:r>
                    </w:p>
                  </w:txbxContent>
                </v:textbox>
              </v:shape>
            </w:pict>
          </mc:Fallback>
        </mc:AlternateContent>
      </w:r>
      <w:proofErr w:type="spellStart"/>
      <w:r w:rsidR="00805DA9">
        <w:t>Sifat</w:t>
      </w:r>
      <w:proofErr w:type="spellEnd"/>
      <w:r w:rsidR="00805DA9">
        <w:t xml:space="preserve"> </w:t>
      </w:r>
      <w:proofErr w:type="spellStart"/>
      <w:r w:rsidR="00805DA9">
        <w:t>Penelitian</w:t>
      </w:r>
      <w:proofErr w:type="spellEnd"/>
      <w:r w:rsidR="00805DA9">
        <w:tab/>
        <w:t>28</w:t>
      </w:r>
    </w:p>
    <w:p w14:paraId="1DC4065A" w14:textId="77777777" w:rsidR="00234C3C" w:rsidRPr="00E534AF" w:rsidRDefault="002F1079" w:rsidP="00234C3C">
      <w:pPr>
        <w:pStyle w:val="BodyText"/>
        <w:numPr>
          <w:ilvl w:val="0"/>
          <w:numId w:val="90"/>
        </w:numPr>
        <w:tabs>
          <w:tab w:val="decimal" w:leader="dot" w:pos="7560"/>
        </w:tabs>
        <w:spacing w:line="480" w:lineRule="auto"/>
        <w:ind w:left="2070"/>
        <w:rPr>
          <w:b/>
        </w:rPr>
      </w:pPr>
      <w:r>
        <w:rPr>
          <w:bCs/>
          <w:noProof/>
        </w:rPr>
        <w:lastRenderedPageBreak/>
        <mc:AlternateContent>
          <mc:Choice Requires="wps">
            <w:drawing>
              <wp:anchor distT="0" distB="0" distL="114300" distR="114300" simplePos="0" relativeHeight="251678720" behindDoc="0" locked="0" layoutInCell="1" allowOverlap="1" wp14:anchorId="6DCB925E" wp14:editId="35BB242C">
                <wp:simplePos x="0" y="0"/>
                <wp:positionH relativeFrom="column">
                  <wp:posOffset>4682324</wp:posOffset>
                </wp:positionH>
                <wp:positionV relativeFrom="paragraph">
                  <wp:posOffset>-1098274</wp:posOffset>
                </wp:positionV>
                <wp:extent cx="492981" cy="341906"/>
                <wp:effectExtent l="0" t="0" r="21590" b="20320"/>
                <wp:wrapNone/>
                <wp:docPr id="19" name="Text Box 19"/>
                <wp:cNvGraphicFramePr/>
                <a:graphic xmlns:a="http://schemas.openxmlformats.org/drawingml/2006/main">
                  <a:graphicData uri="http://schemas.microsoft.com/office/word/2010/wordprocessingShape">
                    <wps:wsp>
                      <wps:cNvSpPr txBox="1"/>
                      <wps:spPr>
                        <a:xfrm>
                          <a:off x="0" y="0"/>
                          <a:ext cx="492981" cy="341906"/>
                        </a:xfrm>
                        <a:prstGeom prst="rect">
                          <a:avLst/>
                        </a:prstGeom>
                        <a:solidFill>
                          <a:schemeClr val="lt1"/>
                        </a:solidFill>
                        <a:ln w="6350">
                          <a:solidFill>
                            <a:schemeClr val="bg1"/>
                          </a:solidFill>
                        </a:ln>
                      </wps:spPr>
                      <wps:txbx>
                        <w:txbxContent>
                          <w:p w14:paraId="6EAA6A20" w14:textId="77777777" w:rsidR="00FC6AF3" w:rsidRDefault="00FC6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CB925E" id="Text Box 19" o:spid="_x0000_s1046" type="#_x0000_t202" style="position:absolute;left:0;text-align:left;margin-left:368.7pt;margin-top:-86.5pt;width:38.8pt;height:26.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" fillcolor="white [3201]" strokecolor="white [3212]" strokeweight=".5pt">
                <v:textbox>
                  <w:txbxContent>
                    <w:p w14:paraId="6EAA6A20" w14:textId="77777777" w:rsidR="00FC6AF3" w:rsidRDefault="00FC6AF3"/>
                  </w:txbxContent>
                </v:textbox>
              </v:shape>
            </w:pict>
          </mc:Fallback>
        </mc:AlternateContent>
      </w:r>
      <w:proofErr w:type="spellStart"/>
      <w:r w:rsidR="00805DA9">
        <w:rPr>
          <w:bCs/>
        </w:rPr>
        <w:t>Alat</w:t>
      </w:r>
      <w:proofErr w:type="spellEnd"/>
      <w:r w:rsidR="00805DA9">
        <w:rPr>
          <w:bCs/>
        </w:rPr>
        <w:t xml:space="preserve"> </w:t>
      </w:r>
      <w:proofErr w:type="spellStart"/>
      <w:r w:rsidR="00B900FF">
        <w:rPr>
          <w:bCs/>
        </w:rPr>
        <w:t>Pengumpulan</w:t>
      </w:r>
      <w:proofErr w:type="spellEnd"/>
      <w:r w:rsidR="00B900FF">
        <w:rPr>
          <w:bCs/>
        </w:rPr>
        <w:t xml:space="preserve"> Data</w:t>
      </w:r>
      <w:r w:rsidR="00805DA9">
        <w:tab/>
        <w:t>29</w:t>
      </w:r>
    </w:p>
    <w:p w14:paraId="04346BF6" w14:textId="77777777" w:rsidR="00234C3C" w:rsidRPr="00E534AF" w:rsidRDefault="00B900FF" w:rsidP="00234C3C">
      <w:pPr>
        <w:pStyle w:val="BodyText"/>
        <w:numPr>
          <w:ilvl w:val="0"/>
          <w:numId w:val="90"/>
        </w:numPr>
        <w:tabs>
          <w:tab w:val="decimal" w:leader="dot" w:pos="7560"/>
        </w:tabs>
        <w:spacing w:line="480" w:lineRule="auto"/>
        <w:ind w:left="2070"/>
        <w:rPr>
          <w:b/>
        </w:rPr>
      </w:pPr>
      <w:r>
        <w:rPr>
          <w:bCs/>
        </w:rPr>
        <w:t>Analisa</w:t>
      </w:r>
      <w:r w:rsidR="00234C3C">
        <w:rPr>
          <w:bCs/>
        </w:rPr>
        <w:t xml:space="preserve"> Data</w:t>
      </w:r>
      <w:r w:rsidR="00805DA9">
        <w:tab/>
        <w:t>30</w:t>
      </w:r>
    </w:p>
    <w:p w14:paraId="2DE9154E" w14:textId="0DC227EE" w:rsidR="00234C3C" w:rsidRPr="00D97984" w:rsidRDefault="00B900FF" w:rsidP="00234C3C">
      <w:pPr>
        <w:pStyle w:val="BodyText"/>
        <w:numPr>
          <w:ilvl w:val="1"/>
          <w:numId w:val="88"/>
        </w:numPr>
        <w:tabs>
          <w:tab w:val="left" w:pos="1843"/>
          <w:tab w:val="decimal" w:leader="dot" w:pos="7560"/>
        </w:tabs>
        <w:spacing w:line="480" w:lineRule="auto"/>
        <w:ind w:left="2127" w:hanging="709"/>
        <w:rPr>
          <w:b/>
        </w:rPr>
      </w:pPr>
      <w:proofErr w:type="spellStart"/>
      <w:r>
        <w:t>Sistimatika</w:t>
      </w:r>
      <w:proofErr w:type="spellEnd"/>
      <w:r>
        <w:t xml:space="preserve"> </w:t>
      </w:r>
      <w:proofErr w:type="spellStart"/>
      <w:r>
        <w:t>Penulisan</w:t>
      </w:r>
      <w:proofErr w:type="spellEnd"/>
      <w:r w:rsidR="00805DA9">
        <w:tab/>
        <w:t>3</w:t>
      </w:r>
      <w:r w:rsidR="00453315">
        <w:t>1</w:t>
      </w:r>
    </w:p>
    <w:p w14:paraId="61E317C4" w14:textId="77777777" w:rsidR="00234C3C" w:rsidRPr="003B28E3" w:rsidRDefault="00234C3C" w:rsidP="00234C3C">
      <w:pPr>
        <w:widowControl w:val="0"/>
        <w:autoSpaceDE w:val="0"/>
        <w:autoSpaceDN w:val="0"/>
        <w:adjustRightInd w:val="0"/>
        <w:ind w:right="18"/>
        <w:rPr>
          <w:rFonts w:ascii="Times New Roman" w:hAnsi="Times New Roman" w:cs="Times New Roman"/>
          <w:b/>
          <w:bCs/>
          <w:spacing w:val="-1"/>
          <w:sz w:val="24"/>
          <w:szCs w:val="24"/>
        </w:rPr>
      </w:pPr>
      <w:r w:rsidRPr="003B28E3">
        <w:rPr>
          <w:rFonts w:ascii="Times New Roman" w:hAnsi="Times New Roman" w:cs="Times New Roman"/>
          <w:b/>
          <w:bCs/>
          <w:sz w:val="24"/>
          <w:szCs w:val="24"/>
        </w:rPr>
        <w:t xml:space="preserve">BAB </w:t>
      </w:r>
      <w:proofErr w:type="gramStart"/>
      <w:r w:rsidRPr="003B28E3">
        <w:rPr>
          <w:rFonts w:ascii="Times New Roman" w:hAnsi="Times New Roman" w:cs="Times New Roman"/>
          <w:b/>
          <w:bCs/>
          <w:sz w:val="24"/>
          <w:szCs w:val="24"/>
        </w:rPr>
        <w:t>II  :</w:t>
      </w:r>
      <w:proofErr w:type="gramEnd"/>
      <w:r w:rsidRPr="003B28E3">
        <w:rPr>
          <w:rFonts w:ascii="Times New Roman" w:hAnsi="Times New Roman" w:cs="Times New Roman"/>
          <w:b/>
          <w:bCs/>
          <w:sz w:val="24"/>
          <w:szCs w:val="24"/>
        </w:rPr>
        <w:t xml:space="preserve">     </w:t>
      </w:r>
      <w:r w:rsidR="003B28E3">
        <w:rPr>
          <w:rFonts w:ascii="Times New Roman" w:hAnsi="Times New Roman" w:cs="Times New Roman"/>
          <w:b/>
          <w:bCs/>
          <w:sz w:val="24"/>
          <w:szCs w:val="24"/>
        </w:rPr>
        <w:t xml:space="preserve">UNSUR DAN SYARAT </w:t>
      </w:r>
      <w:r w:rsidR="003B4A2E">
        <w:rPr>
          <w:rFonts w:ascii="Times New Roman" w:hAnsi="Times New Roman" w:cs="Times New Roman"/>
          <w:b/>
          <w:bCs/>
          <w:sz w:val="24"/>
          <w:szCs w:val="24"/>
        </w:rPr>
        <w:t>PEMIDANAAN UNTUK MEMUTUS</w:t>
      </w:r>
      <w:r w:rsidRPr="003B28E3">
        <w:rPr>
          <w:rFonts w:ascii="Times New Roman" w:hAnsi="Times New Roman" w:cs="Times New Roman"/>
          <w:b/>
          <w:bCs/>
          <w:spacing w:val="-1"/>
          <w:sz w:val="24"/>
          <w:szCs w:val="24"/>
        </w:rPr>
        <w:t xml:space="preserve"> </w:t>
      </w:r>
    </w:p>
    <w:p w14:paraId="6013B083" w14:textId="7B80B51F" w:rsidR="00234C3C" w:rsidRPr="003B28E3" w:rsidRDefault="00234C3C" w:rsidP="00234C3C">
      <w:pPr>
        <w:pStyle w:val="BodyText"/>
        <w:tabs>
          <w:tab w:val="decimal" w:leader="dot" w:pos="7560"/>
        </w:tabs>
        <w:spacing w:line="360" w:lineRule="auto"/>
        <w:rPr>
          <w:bCs/>
        </w:rPr>
      </w:pPr>
      <w:r w:rsidRPr="003B28E3">
        <w:rPr>
          <w:b/>
          <w:bCs/>
          <w:spacing w:val="-1"/>
        </w:rPr>
        <w:t xml:space="preserve">                     </w:t>
      </w:r>
      <w:r w:rsidR="003B4A2E">
        <w:rPr>
          <w:b/>
          <w:bCs/>
          <w:spacing w:val="-1"/>
        </w:rPr>
        <w:t>PERAKRA KEKERASAN DALAM RUMAH TANGGA</w:t>
      </w:r>
      <w:r w:rsidR="00740E38">
        <w:rPr>
          <w:bCs/>
        </w:rPr>
        <w:tab/>
        <w:t>33</w:t>
      </w:r>
    </w:p>
    <w:p w14:paraId="6E678A86" w14:textId="15956D7F" w:rsidR="00234C3C" w:rsidRPr="003B28E3" w:rsidRDefault="003B4A2E" w:rsidP="00132777">
      <w:pPr>
        <w:pStyle w:val="BodyText"/>
        <w:numPr>
          <w:ilvl w:val="0"/>
          <w:numId w:val="92"/>
        </w:numPr>
        <w:tabs>
          <w:tab w:val="decimal" w:leader="dot" w:pos="7560"/>
        </w:tabs>
        <w:spacing w:line="480" w:lineRule="auto"/>
        <w:rPr>
          <w:b/>
        </w:rPr>
      </w:pPr>
      <w:proofErr w:type="spellStart"/>
      <w:r>
        <w:rPr>
          <w:bCs/>
        </w:rPr>
        <w:t>Pengertian</w:t>
      </w:r>
      <w:proofErr w:type="spellEnd"/>
      <w:r>
        <w:rPr>
          <w:bCs/>
        </w:rPr>
        <w:t xml:space="preserve"> </w:t>
      </w:r>
      <w:proofErr w:type="spellStart"/>
      <w:r>
        <w:rPr>
          <w:bCs/>
        </w:rPr>
        <w:t>Hukum</w:t>
      </w:r>
      <w:proofErr w:type="spellEnd"/>
      <w:r>
        <w:rPr>
          <w:bCs/>
        </w:rPr>
        <w:t xml:space="preserve"> dan </w:t>
      </w:r>
      <w:proofErr w:type="spellStart"/>
      <w:r>
        <w:rPr>
          <w:bCs/>
        </w:rPr>
        <w:t>Hukum</w:t>
      </w:r>
      <w:proofErr w:type="spellEnd"/>
      <w:r>
        <w:rPr>
          <w:bCs/>
        </w:rPr>
        <w:t xml:space="preserve"> </w:t>
      </w:r>
      <w:proofErr w:type="spellStart"/>
      <w:r>
        <w:rPr>
          <w:bCs/>
        </w:rPr>
        <w:t>Pidana</w:t>
      </w:r>
      <w:proofErr w:type="spellEnd"/>
      <w:r w:rsidR="00740E38">
        <w:tab/>
        <w:t>33</w:t>
      </w:r>
    </w:p>
    <w:p w14:paraId="153A16F7" w14:textId="45FBD162" w:rsidR="00234C3C" w:rsidRPr="000E2A8D" w:rsidRDefault="003B4A2E" w:rsidP="00132777">
      <w:pPr>
        <w:pStyle w:val="BodyText"/>
        <w:numPr>
          <w:ilvl w:val="0"/>
          <w:numId w:val="92"/>
        </w:numPr>
        <w:tabs>
          <w:tab w:val="decimal" w:leader="dot" w:pos="7560"/>
        </w:tabs>
        <w:spacing w:line="480" w:lineRule="auto"/>
        <w:rPr>
          <w:b/>
        </w:rPr>
      </w:pPr>
      <w:r>
        <w:rPr>
          <w:w w:val="101"/>
        </w:rPr>
        <w:t xml:space="preserve">Surat </w:t>
      </w:r>
      <w:proofErr w:type="spellStart"/>
      <w:r>
        <w:rPr>
          <w:w w:val="101"/>
        </w:rPr>
        <w:t>Dakwaan</w:t>
      </w:r>
      <w:proofErr w:type="spellEnd"/>
      <w:r>
        <w:rPr>
          <w:w w:val="101"/>
        </w:rPr>
        <w:t xml:space="preserve"> dan </w:t>
      </w:r>
      <w:proofErr w:type="spellStart"/>
      <w:r>
        <w:rPr>
          <w:w w:val="101"/>
        </w:rPr>
        <w:t>Tuntutan</w:t>
      </w:r>
      <w:proofErr w:type="spellEnd"/>
      <w:r w:rsidR="00740E38">
        <w:tab/>
        <w:t>45</w:t>
      </w:r>
    </w:p>
    <w:p w14:paraId="708FC4F0" w14:textId="5022CBC4" w:rsidR="00234C3C" w:rsidRPr="002900AE" w:rsidRDefault="003B4A2E" w:rsidP="00132777">
      <w:pPr>
        <w:pStyle w:val="BodyText"/>
        <w:numPr>
          <w:ilvl w:val="0"/>
          <w:numId w:val="92"/>
        </w:numPr>
        <w:tabs>
          <w:tab w:val="decimal" w:leader="dot" w:pos="7560"/>
        </w:tabs>
        <w:spacing w:line="480" w:lineRule="auto"/>
        <w:ind w:left="1620"/>
        <w:rPr>
          <w:b/>
        </w:rPr>
      </w:pPr>
      <w:proofErr w:type="spellStart"/>
      <w:r>
        <w:rPr>
          <w:bCs/>
          <w:w w:val="101"/>
        </w:rPr>
        <w:t>Kekerasan</w:t>
      </w:r>
      <w:proofErr w:type="spellEnd"/>
      <w:r>
        <w:rPr>
          <w:bCs/>
          <w:w w:val="101"/>
        </w:rPr>
        <w:t xml:space="preserve"> </w:t>
      </w:r>
      <w:proofErr w:type="spellStart"/>
      <w:r>
        <w:rPr>
          <w:bCs/>
          <w:w w:val="101"/>
        </w:rPr>
        <w:t>Dalam</w:t>
      </w:r>
      <w:proofErr w:type="spellEnd"/>
      <w:r>
        <w:rPr>
          <w:bCs/>
          <w:w w:val="101"/>
        </w:rPr>
        <w:t xml:space="preserve"> </w:t>
      </w:r>
      <w:proofErr w:type="spellStart"/>
      <w:r>
        <w:rPr>
          <w:bCs/>
          <w:w w:val="101"/>
        </w:rPr>
        <w:t>Rumah</w:t>
      </w:r>
      <w:proofErr w:type="spellEnd"/>
      <w:r>
        <w:rPr>
          <w:bCs/>
          <w:w w:val="101"/>
        </w:rPr>
        <w:t xml:space="preserve"> </w:t>
      </w:r>
      <w:proofErr w:type="spellStart"/>
      <w:r>
        <w:rPr>
          <w:bCs/>
          <w:w w:val="101"/>
        </w:rPr>
        <w:t>Tangga</w:t>
      </w:r>
      <w:proofErr w:type="spellEnd"/>
      <w:r w:rsidR="00B8164A">
        <w:tab/>
        <w:t>5</w:t>
      </w:r>
      <w:r w:rsidR="00682B68">
        <w:t>6</w:t>
      </w:r>
    </w:p>
    <w:p w14:paraId="568328C4" w14:textId="29D64CD2" w:rsidR="00234C3C" w:rsidRPr="00D75887" w:rsidRDefault="00B4535E" w:rsidP="00132777">
      <w:pPr>
        <w:pStyle w:val="BodyText"/>
        <w:numPr>
          <w:ilvl w:val="0"/>
          <w:numId w:val="92"/>
        </w:numPr>
        <w:tabs>
          <w:tab w:val="decimal" w:leader="dot" w:pos="7560"/>
        </w:tabs>
        <w:spacing w:line="480" w:lineRule="auto"/>
        <w:ind w:left="1620"/>
        <w:rPr>
          <w:b/>
        </w:rPr>
      </w:pPr>
      <w:proofErr w:type="spellStart"/>
      <w:r>
        <w:t>Unsur</w:t>
      </w:r>
      <w:proofErr w:type="spellEnd"/>
      <w:r>
        <w:t xml:space="preserve"> dan </w:t>
      </w:r>
      <w:proofErr w:type="spellStart"/>
      <w:r>
        <w:t>Syarat</w:t>
      </w:r>
      <w:proofErr w:type="spellEnd"/>
      <w:r w:rsidR="003B4A2E">
        <w:t xml:space="preserve"> </w:t>
      </w:r>
      <w:proofErr w:type="spellStart"/>
      <w:r w:rsidR="003B4A2E">
        <w:t>Kekerasan</w:t>
      </w:r>
      <w:proofErr w:type="spellEnd"/>
      <w:r w:rsidR="003B4A2E">
        <w:t xml:space="preserve"> </w:t>
      </w:r>
      <w:proofErr w:type="spellStart"/>
      <w:r w:rsidR="003B4A2E">
        <w:t>Dalam</w:t>
      </w:r>
      <w:proofErr w:type="spellEnd"/>
      <w:r w:rsidR="003B4A2E">
        <w:t xml:space="preserve"> </w:t>
      </w:r>
      <w:proofErr w:type="spellStart"/>
      <w:r w:rsidR="003B4A2E">
        <w:t>Rumah</w:t>
      </w:r>
      <w:proofErr w:type="spellEnd"/>
      <w:r w:rsidR="003B4A2E">
        <w:t xml:space="preserve"> </w:t>
      </w:r>
      <w:proofErr w:type="spellStart"/>
      <w:r w:rsidR="003B4A2E">
        <w:t>Tangga</w:t>
      </w:r>
      <w:proofErr w:type="spellEnd"/>
      <w:r w:rsidR="00682B68">
        <w:tab/>
        <w:t>64</w:t>
      </w:r>
    </w:p>
    <w:p w14:paraId="00BFD188" w14:textId="77777777" w:rsidR="00234C3C" w:rsidRPr="00485D7E" w:rsidRDefault="00234C3C" w:rsidP="00831226">
      <w:pPr>
        <w:ind w:left="1276" w:hanging="1276"/>
        <w:rPr>
          <w:rFonts w:ascii="Times New Roman" w:hAnsi="Times New Roman" w:cs="Times New Roman"/>
          <w:b/>
          <w:sz w:val="24"/>
          <w:szCs w:val="24"/>
        </w:rPr>
      </w:pPr>
      <w:r w:rsidRPr="00485D7E">
        <w:rPr>
          <w:rFonts w:ascii="Times New Roman" w:hAnsi="Times New Roman" w:cs="Times New Roman"/>
          <w:b/>
          <w:bCs/>
          <w:sz w:val="24"/>
          <w:szCs w:val="24"/>
        </w:rPr>
        <w:t xml:space="preserve">BAB </w:t>
      </w:r>
      <w:proofErr w:type="gramStart"/>
      <w:r w:rsidRPr="00485D7E">
        <w:rPr>
          <w:rFonts w:ascii="Times New Roman" w:hAnsi="Times New Roman" w:cs="Times New Roman"/>
          <w:b/>
          <w:bCs/>
          <w:sz w:val="24"/>
          <w:szCs w:val="24"/>
        </w:rPr>
        <w:t>III :</w:t>
      </w:r>
      <w:proofErr w:type="gramEnd"/>
      <w:r w:rsidRPr="00485D7E">
        <w:rPr>
          <w:rFonts w:ascii="Times New Roman" w:hAnsi="Times New Roman" w:cs="Times New Roman"/>
          <w:b/>
          <w:bCs/>
          <w:sz w:val="24"/>
          <w:szCs w:val="24"/>
        </w:rPr>
        <w:t xml:space="preserve">     </w:t>
      </w:r>
      <w:r w:rsidR="00831226">
        <w:rPr>
          <w:rFonts w:ascii="Times New Roman" w:hAnsi="Times New Roman" w:cs="Times New Roman"/>
          <w:b/>
          <w:bCs/>
          <w:sz w:val="24"/>
          <w:szCs w:val="24"/>
        </w:rPr>
        <w:t xml:space="preserve">DASAR HUKUM TUNTUTAN TIDAK DAPAT DITERIMA DALAM PERKARA KEKERASAN DALAM RUMAH </w:t>
      </w:r>
    </w:p>
    <w:p w14:paraId="59D5F837" w14:textId="20F94F66" w:rsidR="00234C3C" w:rsidRPr="00485D7E" w:rsidRDefault="00234C3C" w:rsidP="00234C3C">
      <w:pPr>
        <w:pStyle w:val="BodyText"/>
        <w:tabs>
          <w:tab w:val="decimal" w:leader="dot" w:pos="7560"/>
        </w:tabs>
        <w:spacing w:line="480" w:lineRule="auto"/>
        <w:rPr>
          <w:b/>
        </w:rPr>
      </w:pPr>
      <w:r w:rsidRPr="00485D7E">
        <w:rPr>
          <w:b/>
        </w:rPr>
        <w:t xml:space="preserve">                    </w:t>
      </w:r>
      <w:r w:rsidR="00831226">
        <w:rPr>
          <w:b/>
        </w:rPr>
        <w:t xml:space="preserve"> TANGGA (KDRT).</w:t>
      </w:r>
      <w:r w:rsidRPr="00485D7E">
        <w:rPr>
          <w:b/>
        </w:rPr>
        <w:t xml:space="preserve"> </w:t>
      </w:r>
      <w:r w:rsidR="00B8164A">
        <w:tab/>
        <w:t>7</w:t>
      </w:r>
      <w:r w:rsidR="00740E38">
        <w:t>4</w:t>
      </w:r>
    </w:p>
    <w:p w14:paraId="00A03D76" w14:textId="01669354" w:rsidR="00234C3C" w:rsidRPr="00831226" w:rsidRDefault="00831226" w:rsidP="00985275">
      <w:pPr>
        <w:pStyle w:val="ListParagraph"/>
        <w:numPr>
          <w:ilvl w:val="0"/>
          <w:numId w:val="91"/>
        </w:numPr>
        <w:tabs>
          <w:tab w:val="decimal" w:leader="dot" w:pos="7560"/>
        </w:tabs>
        <w:spacing w:after="0" w:line="480" w:lineRule="auto"/>
        <w:ind w:left="1620"/>
        <w:jc w:val="both"/>
        <w:rPr>
          <w:b/>
        </w:rPr>
      </w:pP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KDRT</w:t>
      </w:r>
      <w:r w:rsidR="00B8164A">
        <w:tab/>
        <w:t>7</w:t>
      </w:r>
      <w:r w:rsidR="00740E38">
        <w:t>4</w:t>
      </w:r>
    </w:p>
    <w:p w14:paraId="1E6290E4" w14:textId="37A756A9" w:rsidR="00234C3C" w:rsidRDefault="00831226" w:rsidP="00985275">
      <w:pPr>
        <w:pStyle w:val="ListParagraph"/>
        <w:numPr>
          <w:ilvl w:val="0"/>
          <w:numId w:val="91"/>
        </w:numPr>
        <w:tabs>
          <w:tab w:val="decimal" w:leader="dot" w:pos="7560"/>
        </w:tabs>
        <w:spacing w:after="0" w:line="480" w:lineRule="auto"/>
        <w:ind w:left="1620"/>
        <w:jc w:val="both"/>
      </w:pPr>
      <w:proofErr w:type="spellStart"/>
      <w:r>
        <w:rPr>
          <w:rFonts w:ascii="Times New Roman" w:hAnsi="Times New Roman"/>
          <w:sz w:val="24"/>
          <w:szCs w:val="24"/>
        </w:rPr>
        <w:t>Kretaria</w:t>
      </w:r>
      <w:proofErr w:type="spellEnd"/>
      <w:r>
        <w:rPr>
          <w:rFonts w:ascii="Times New Roman" w:hAnsi="Times New Roman"/>
          <w:sz w:val="24"/>
          <w:szCs w:val="24"/>
        </w:rPr>
        <w:t xml:space="preserve"> </w:t>
      </w:r>
      <w:proofErr w:type="spellStart"/>
      <w:r>
        <w:rPr>
          <w:rFonts w:ascii="Times New Roman" w:hAnsi="Times New Roman"/>
          <w:sz w:val="24"/>
          <w:szCs w:val="24"/>
        </w:rPr>
        <w:t>Jaksa</w:t>
      </w:r>
      <w:proofErr w:type="spellEnd"/>
      <w:r>
        <w:rPr>
          <w:rFonts w:ascii="Times New Roman" w:hAnsi="Times New Roman"/>
          <w:sz w:val="24"/>
          <w:szCs w:val="24"/>
        </w:rPr>
        <w:t xml:space="preserve"> </w:t>
      </w:r>
      <w:proofErr w:type="spellStart"/>
      <w:r>
        <w:rPr>
          <w:rFonts w:ascii="Times New Roman" w:hAnsi="Times New Roman"/>
          <w:sz w:val="24"/>
          <w:szCs w:val="24"/>
        </w:rPr>
        <w:t>Penuntut</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Perkara</w:t>
      </w:r>
      <w:proofErr w:type="spellEnd"/>
      <w:r>
        <w:rPr>
          <w:rFonts w:ascii="Times New Roman" w:hAnsi="Times New Roman"/>
          <w:sz w:val="24"/>
          <w:szCs w:val="24"/>
        </w:rPr>
        <w:t xml:space="preserve"> KDRT</w:t>
      </w:r>
      <w:r w:rsidR="00B8164A">
        <w:tab/>
        <w:t>7</w:t>
      </w:r>
      <w:r w:rsidR="00740E38">
        <w:t>6</w:t>
      </w:r>
    </w:p>
    <w:p w14:paraId="465D3712" w14:textId="07550790" w:rsidR="00831226" w:rsidRDefault="00831226" w:rsidP="00831226">
      <w:pPr>
        <w:pStyle w:val="ListParagraph"/>
        <w:numPr>
          <w:ilvl w:val="0"/>
          <w:numId w:val="91"/>
        </w:numPr>
        <w:tabs>
          <w:tab w:val="decimal" w:leader="dot" w:pos="7560"/>
        </w:tabs>
        <w:spacing w:after="0" w:line="480" w:lineRule="auto"/>
        <w:ind w:left="1620"/>
        <w:jc w:val="both"/>
      </w:pPr>
      <w:proofErr w:type="spellStart"/>
      <w:r>
        <w:rPr>
          <w:rFonts w:ascii="Times New Roman" w:hAnsi="Times New Roman"/>
          <w:sz w:val="24"/>
          <w:szCs w:val="24"/>
        </w:rPr>
        <w:t>Teknis</w:t>
      </w:r>
      <w:proofErr w:type="spellEnd"/>
      <w:r>
        <w:rPr>
          <w:rFonts w:ascii="Times New Roman" w:hAnsi="Times New Roman"/>
          <w:sz w:val="24"/>
          <w:szCs w:val="24"/>
        </w:rPr>
        <w:t xml:space="preserve"> </w:t>
      </w:r>
      <w:proofErr w:type="spellStart"/>
      <w:r>
        <w:rPr>
          <w:rFonts w:ascii="Times New Roman" w:hAnsi="Times New Roman"/>
          <w:sz w:val="24"/>
          <w:szCs w:val="24"/>
        </w:rPr>
        <w:t>Penanganan</w:t>
      </w:r>
      <w:proofErr w:type="spellEnd"/>
      <w:r>
        <w:rPr>
          <w:rFonts w:ascii="Times New Roman" w:hAnsi="Times New Roman"/>
          <w:sz w:val="24"/>
          <w:szCs w:val="24"/>
        </w:rPr>
        <w:t xml:space="preserve"> </w:t>
      </w:r>
      <w:proofErr w:type="spellStart"/>
      <w:r>
        <w:rPr>
          <w:rFonts w:ascii="Times New Roman" w:hAnsi="Times New Roman"/>
          <w:sz w:val="24"/>
          <w:szCs w:val="24"/>
        </w:rPr>
        <w:t>Perkara</w:t>
      </w:r>
      <w:proofErr w:type="spellEnd"/>
      <w:r>
        <w:rPr>
          <w:rFonts w:ascii="Times New Roman" w:hAnsi="Times New Roman"/>
          <w:sz w:val="24"/>
          <w:szCs w:val="24"/>
        </w:rPr>
        <w:t xml:space="preserve"> KDRT</w:t>
      </w:r>
      <w:r w:rsidR="00B8164A">
        <w:tab/>
        <w:t>7</w:t>
      </w:r>
      <w:r w:rsidR="00740E38">
        <w:t>7</w:t>
      </w:r>
    </w:p>
    <w:p w14:paraId="01169462" w14:textId="4D196C6F" w:rsidR="00831226" w:rsidRDefault="00831226" w:rsidP="00E1134C">
      <w:pPr>
        <w:pStyle w:val="ListParagraph"/>
        <w:numPr>
          <w:ilvl w:val="0"/>
          <w:numId w:val="91"/>
        </w:numPr>
        <w:tabs>
          <w:tab w:val="decimal" w:leader="dot" w:pos="7560"/>
        </w:tabs>
        <w:spacing w:after="0" w:line="480" w:lineRule="auto"/>
        <w:ind w:left="1620" w:right="283"/>
        <w:jc w:val="both"/>
      </w:pPr>
      <w:r>
        <w:rPr>
          <w:rFonts w:ascii="Times New Roman" w:hAnsi="Times New Roman"/>
          <w:sz w:val="24"/>
          <w:szCs w:val="24"/>
        </w:rPr>
        <w:t xml:space="preserve">Dasar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Putusan</w:t>
      </w:r>
      <w:proofErr w:type="spellEnd"/>
      <w:r>
        <w:rPr>
          <w:rFonts w:ascii="Times New Roman" w:hAnsi="Times New Roman"/>
          <w:sz w:val="24"/>
          <w:szCs w:val="24"/>
        </w:rPr>
        <w:t xml:space="preserve"> </w:t>
      </w:r>
      <w:proofErr w:type="spellStart"/>
      <w:r>
        <w:rPr>
          <w:rFonts w:ascii="Times New Roman" w:hAnsi="Times New Roman"/>
          <w:sz w:val="24"/>
          <w:szCs w:val="24"/>
        </w:rPr>
        <w:t>Tuntutan</w:t>
      </w:r>
      <w:proofErr w:type="spellEnd"/>
      <w:r>
        <w:rPr>
          <w:rFonts w:ascii="Times New Roman" w:hAnsi="Times New Roman"/>
          <w:sz w:val="24"/>
          <w:szCs w:val="24"/>
        </w:rPr>
        <w:t xml:space="preserve"> </w:t>
      </w:r>
      <w:proofErr w:type="spellStart"/>
      <w:r>
        <w:rPr>
          <w:rFonts w:ascii="Times New Roman" w:hAnsi="Times New Roman"/>
          <w:sz w:val="24"/>
          <w:szCs w:val="24"/>
        </w:rPr>
        <w:t>Penuntut</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Diterima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Perkara</w:t>
      </w:r>
      <w:proofErr w:type="spellEnd"/>
      <w:r>
        <w:rPr>
          <w:rFonts w:ascii="Times New Roman" w:hAnsi="Times New Roman"/>
          <w:sz w:val="24"/>
          <w:szCs w:val="24"/>
        </w:rPr>
        <w:t xml:space="preserve"> KDRT</w:t>
      </w:r>
      <w:r>
        <w:tab/>
        <w:t>8</w:t>
      </w:r>
      <w:r w:rsidR="00740E38">
        <w:t>5</w:t>
      </w:r>
    </w:p>
    <w:p w14:paraId="5A471F82" w14:textId="77777777" w:rsidR="00234C3C" w:rsidRDefault="00234C3C" w:rsidP="00234C3C">
      <w:pPr>
        <w:pStyle w:val="NoSpacing"/>
        <w:rPr>
          <w:b/>
        </w:rPr>
      </w:pPr>
      <w:r w:rsidRPr="003036B2">
        <w:rPr>
          <w:b/>
        </w:rPr>
        <w:t xml:space="preserve">BAB </w:t>
      </w:r>
      <w:proofErr w:type="gramStart"/>
      <w:r w:rsidRPr="003036B2">
        <w:rPr>
          <w:b/>
        </w:rPr>
        <w:t>IV :</w:t>
      </w:r>
      <w:proofErr w:type="gramEnd"/>
      <w:r w:rsidRPr="003036B2">
        <w:rPr>
          <w:b/>
        </w:rPr>
        <w:t xml:space="preserve">   </w:t>
      </w:r>
      <w:r w:rsidRPr="00F5607A">
        <w:rPr>
          <w:b/>
        </w:rPr>
        <w:t>PERTIMB</w:t>
      </w:r>
      <w:r>
        <w:rPr>
          <w:b/>
        </w:rPr>
        <w:t>ANGAN HAKIM TUNTUTAN PENUNTUT UMUM</w:t>
      </w:r>
    </w:p>
    <w:p w14:paraId="7590A8FF" w14:textId="77777777" w:rsidR="00234C3C" w:rsidRDefault="00234C3C" w:rsidP="00234C3C">
      <w:pPr>
        <w:pStyle w:val="NoSpacing"/>
        <w:rPr>
          <w:b/>
        </w:rPr>
      </w:pPr>
      <w:r>
        <w:rPr>
          <w:b/>
        </w:rPr>
        <w:t xml:space="preserve">                   </w:t>
      </w:r>
      <w:r w:rsidR="00FE3B8B">
        <w:rPr>
          <w:b/>
        </w:rPr>
        <w:t>TODAK DAPAT DITERIMA DALAM PERKARA PUTUSAN</w:t>
      </w:r>
    </w:p>
    <w:p w14:paraId="49B04415" w14:textId="396C97B4" w:rsidR="00234C3C" w:rsidRDefault="00FE3B8B" w:rsidP="00234C3C">
      <w:pPr>
        <w:pStyle w:val="BodyText"/>
        <w:tabs>
          <w:tab w:val="decimal" w:leader="dot" w:pos="7560"/>
        </w:tabs>
        <w:spacing w:line="480" w:lineRule="auto"/>
      </w:pPr>
      <w:r>
        <w:rPr>
          <w:b/>
        </w:rPr>
        <w:t xml:space="preserve">                   </w:t>
      </w:r>
      <w:r w:rsidR="00242F90">
        <w:rPr>
          <w:b/>
        </w:rPr>
        <w:t>NOMOR 864/PID.SUS/2023/PN-MDN</w:t>
      </w:r>
      <w:r w:rsidR="00234C3C" w:rsidRPr="00082CD6">
        <w:rPr>
          <w:bCs/>
        </w:rPr>
        <w:t xml:space="preserve"> </w:t>
      </w:r>
      <w:r w:rsidR="00740E38">
        <w:rPr>
          <w:bCs/>
        </w:rPr>
        <w:tab/>
        <w:t>94</w:t>
      </w:r>
      <w:r w:rsidR="00234C3C">
        <w:tab/>
      </w:r>
    </w:p>
    <w:p w14:paraId="0A30C6CE" w14:textId="4AF3723F" w:rsidR="00234C3C" w:rsidRPr="00463274" w:rsidRDefault="00B8164A" w:rsidP="00132777">
      <w:pPr>
        <w:pStyle w:val="BodyText"/>
        <w:numPr>
          <w:ilvl w:val="1"/>
          <w:numId w:val="92"/>
        </w:numPr>
        <w:tabs>
          <w:tab w:val="decimal" w:leader="dot" w:pos="7560"/>
        </w:tabs>
        <w:spacing w:line="480" w:lineRule="auto"/>
        <w:ind w:left="1530"/>
        <w:rPr>
          <w:b/>
        </w:rPr>
      </w:pPr>
      <w:proofErr w:type="spellStart"/>
      <w:r>
        <w:t>Kasus</w:t>
      </w:r>
      <w:proofErr w:type="spellEnd"/>
      <w:r>
        <w:t xml:space="preserve"> </w:t>
      </w:r>
      <w:proofErr w:type="spellStart"/>
      <w:r>
        <w:t>Posisi</w:t>
      </w:r>
      <w:proofErr w:type="spellEnd"/>
      <w:r>
        <w:tab/>
        <w:t xml:space="preserve"> 9</w:t>
      </w:r>
      <w:r w:rsidR="00740E38">
        <w:t>4</w:t>
      </w:r>
    </w:p>
    <w:p w14:paraId="0C4772E7" w14:textId="62E55CBE" w:rsidR="00234C3C" w:rsidRDefault="00680DB4" w:rsidP="00132777">
      <w:pPr>
        <w:pStyle w:val="BodyText"/>
        <w:numPr>
          <w:ilvl w:val="1"/>
          <w:numId w:val="92"/>
        </w:numPr>
        <w:tabs>
          <w:tab w:val="decimal" w:leader="dot" w:pos="7560"/>
        </w:tabs>
        <w:spacing w:line="480" w:lineRule="auto"/>
        <w:ind w:left="1530"/>
      </w:pPr>
      <w:proofErr w:type="spellStart"/>
      <w:r>
        <w:t>Pertimbangan</w:t>
      </w:r>
      <w:proofErr w:type="spellEnd"/>
      <w:r>
        <w:t xml:space="preserve"> dan </w:t>
      </w:r>
      <w:proofErr w:type="spellStart"/>
      <w:r>
        <w:t>Putusan</w:t>
      </w:r>
      <w:proofErr w:type="spellEnd"/>
      <w:r>
        <w:t xml:space="preserve"> Hakim</w:t>
      </w:r>
      <w:r w:rsidR="00B8164A">
        <w:tab/>
        <w:t xml:space="preserve"> 9</w:t>
      </w:r>
      <w:r w:rsidR="00740E38">
        <w:t>7</w:t>
      </w:r>
    </w:p>
    <w:p w14:paraId="2C0FC5E3" w14:textId="77777777" w:rsidR="00234C3C" w:rsidRPr="00680DB4" w:rsidRDefault="00680DB4" w:rsidP="00132777">
      <w:pPr>
        <w:pStyle w:val="BodyText"/>
        <w:numPr>
          <w:ilvl w:val="1"/>
          <w:numId w:val="92"/>
        </w:numPr>
        <w:tabs>
          <w:tab w:val="decimal" w:leader="dot" w:pos="7560"/>
        </w:tabs>
        <w:spacing w:line="480" w:lineRule="auto"/>
        <w:ind w:left="1530"/>
      </w:pPr>
      <w:r>
        <w:rPr>
          <w:bCs/>
        </w:rPr>
        <w:t xml:space="preserve">Analisa </w:t>
      </w:r>
      <w:proofErr w:type="spellStart"/>
      <w:r>
        <w:rPr>
          <w:bCs/>
        </w:rPr>
        <w:t>Akibat</w:t>
      </w:r>
      <w:proofErr w:type="spellEnd"/>
      <w:r>
        <w:rPr>
          <w:bCs/>
        </w:rPr>
        <w:t xml:space="preserve"> </w:t>
      </w:r>
      <w:proofErr w:type="spellStart"/>
      <w:r>
        <w:rPr>
          <w:bCs/>
        </w:rPr>
        <w:t>Hukum</w:t>
      </w:r>
      <w:proofErr w:type="spellEnd"/>
      <w:r>
        <w:rPr>
          <w:bCs/>
        </w:rPr>
        <w:t xml:space="preserve"> </w:t>
      </w:r>
      <w:proofErr w:type="spellStart"/>
      <w:r>
        <w:rPr>
          <w:bCs/>
        </w:rPr>
        <w:t>Dakwaan</w:t>
      </w:r>
      <w:proofErr w:type="spellEnd"/>
      <w:r>
        <w:rPr>
          <w:bCs/>
        </w:rPr>
        <w:t xml:space="preserve"> </w:t>
      </w:r>
      <w:proofErr w:type="spellStart"/>
      <w:r>
        <w:rPr>
          <w:bCs/>
        </w:rPr>
        <w:t>Batal</w:t>
      </w:r>
      <w:proofErr w:type="spellEnd"/>
      <w:r>
        <w:rPr>
          <w:bCs/>
        </w:rPr>
        <w:t xml:space="preserve"> Demi </w:t>
      </w:r>
      <w:proofErr w:type="spellStart"/>
      <w:r>
        <w:rPr>
          <w:bCs/>
        </w:rPr>
        <w:t>Hukum</w:t>
      </w:r>
      <w:proofErr w:type="spellEnd"/>
      <w:r>
        <w:rPr>
          <w:bCs/>
        </w:rPr>
        <w:t xml:space="preserve"> </w:t>
      </w:r>
      <w:proofErr w:type="spellStart"/>
      <w:r>
        <w:rPr>
          <w:bCs/>
        </w:rPr>
        <w:t>Sehingga</w:t>
      </w:r>
      <w:proofErr w:type="spellEnd"/>
      <w:r w:rsidR="00234C3C" w:rsidRPr="00A43461">
        <w:rPr>
          <w:bCs/>
          <w:lang w:val="id-ID"/>
        </w:rPr>
        <w:t xml:space="preserve"> </w:t>
      </w:r>
    </w:p>
    <w:p w14:paraId="74275141" w14:textId="3B9FE779" w:rsidR="00234C3C" w:rsidRPr="00D20357" w:rsidRDefault="00680DB4" w:rsidP="00680DB4">
      <w:pPr>
        <w:pStyle w:val="BodyText"/>
        <w:tabs>
          <w:tab w:val="num" w:pos="1620"/>
          <w:tab w:val="decimal" w:leader="dot" w:pos="7560"/>
        </w:tabs>
        <w:spacing w:line="480" w:lineRule="auto"/>
        <w:ind w:left="1620" w:hanging="90"/>
      </w:pPr>
      <w:proofErr w:type="spellStart"/>
      <w:r>
        <w:rPr>
          <w:bCs/>
        </w:rPr>
        <w:t>Tuntutan</w:t>
      </w:r>
      <w:proofErr w:type="spellEnd"/>
      <w:r>
        <w:rPr>
          <w:bCs/>
        </w:rPr>
        <w:t xml:space="preserve"> </w:t>
      </w:r>
      <w:proofErr w:type="spellStart"/>
      <w:r>
        <w:rPr>
          <w:bCs/>
        </w:rPr>
        <w:t>Tidak</w:t>
      </w:r>
      <w:proofErr w:type="spellEnd"/>
      <w:r>
        <w:rPr>
          <w:bCs/>
        </w:rPr>
        <w:t xml:space="preserve"> </w:t>
      </w:r>
      <w:proofErr w:type="spellStart"/>
      <w:r>
        <w:rPr>
          <w:bCs/>
        </w:rPr>
        <w:t>Dapat</w:t>
      </w:r>
      <w:proofErr w:type="spellEnd"/>
      <w:r w:rsidR="00C816EF">
        <w:rPr>
          <w:bCs/>
          <w:lang w:val="id-ID"/>
        </w:rPr>
        <w:t xml:space="preserve"> Diterima</w:t>
      </w:r>
      <w:r w:rsidR="00B8164A">
        <w:tab/>
        <w:t xml:space="preserve"> 10</w:t>
      </w:r>
      <w:r w:rsidR="00740E38">
        <w:t>7</w:t>
      </w:r>
      <w:r w:rsidR="00234C3C">
        <w:rPr>
          <w:bCs/>
        </w:rPr>
        <w:tab/>
      </w:r>
    </w:p>
    <w:p w14:paraId="236528DF" w14:textId="4586B4A0" w:rsidR="00234C3C" w:rsidRPr="005B2418" w:rsidRDefault="00234C3C" w:rsidP="00C816EF">
      <w:pPr>
        <w:numPr>
          <w:ilvl w:val="1"/>
          <w:numId w:val="0"/>
        </w:numPr>
        <w:tabs>
          <w:tab w:val="num" w:pos="1170"/>
          <w:tab w:val="decimal" w:leader="dot" w:pos="7560"/>
        </w:tabs>
        <w:spacing w:after="0" w:line="480" w:lineRule="auto"/>
        <w:ind w:left="1170" w:hanging="1170"/>
        <w:jc w:val="both"/>
        <w:rPr>
          <w:rFonts w:ascii="Times New Roman" w:hAnsi="Times New Roman" w:cs="Times New Roman"/>
          <w:sz w:val="24"/>
          <w:szCs w:val="24"/>
        </w:rPr>
      </w:pPr>
      <w:r w:rsidRPr="005B2418">
        <w:rPr>
          <w:rFonts w:ascii="Times New Roman" w:hAnsi="Times New Roman" w:cs="Times New Roman"/>
          <w:b/>
          <w:sz w:val="24"/>
          <w:szCs w:val="24"/>
        </w:rPr>
        <w:t xml:space="preserve">BAB </w:t>
      </w:r>
      <w:proofErr w:type="gramStart"/>
      <w:r w:rsidRPr="005B2418">
        <w:rPr>
          <w:rFonts w:ascii="Times New Roman" w:hAnsi="Times New Roman" w:cs="Times New Roman"/>
          <w:b/>
          <w:sz w:val="24"/>
          <w:szCs w:val="24"/>
        </w:rPr>
        <w:t>V :</w:t>
      </w:r>
      <w:proofErr w:type="gramEnd"/>
      <w:r w:rsidRPr="005B2418">
        <w:rPr>
          <w:rFonts w:ascii="Times New Roman" w:hAnsi="Times New Roman" w:cs="Times New Roman"/>
          <w:b/>
          <w:sz w:val="24"/>
          <w:szCs w:val="24"/>
        </w:rPr>
        <w:t xml:space="preserve">      PENUTUP</w:t>
      </w:r>
      <w:r w:rsidR="00B8164A">
        <w:rPr>
          <w:rFonts w:ascii="Times New Roman" w:hAnsi="Times New Roman" w:cs="Times New Roman"/>
          <w:sz w:val="24"/>
          <w:szCs w:val="24"/>
        </w:rPr>
        <w:tab/>
        <w:t xml:space="preserve"> 1</w:t>
      </w:r>
      <w:r w:rsidR="00740E38">
        <w:rPr>
          <w:rFonts w:ascii="Times New Roman" w:hAnsi="Times New Roman" w:cs="Times New Roman"/>
          <w:sz w:val="24"/>
          <w:szCs w:val="24"/>
        </w:rPr>
        <w:t>12</w:t>
      </w:r>
      <w:r w:rsidRPr="005B2418">
        <w:rPr>
          <w:rFonts w:ascii="Times New Roman" w:hAnsi="Times New Roman" w:cs="Times New Roman"/>
          <w:bCs/>
          <w:sz w:val="24"/>
          <w:szCs w:val="24"/>
        </w:rPr>
        <w:tab/>
      </w:r>
    </w:p>
    <w:p w14:paraId="7ADDA908" w14:textId="46914496" w:rsidR="00234C3C" w:rsidRPr="005B2418" w:rsidRDefault="00234C3C" w:rsidP="00C816EF">
      <w:pPr>
        <w:numPr>
          <w:ilvl w:val="1"/>
          <w:numId w:val="0"/>
        </w:numPr>
        <w:tabs>
          <w:tab w:val="num" w:pos="1170"/>
          <w:tab w:val="decimal" w:leader="dot" w:pos="7560"/>
        </w:tabs>
        <w:spacing w:after="0" w:line="480" w:lineRule="auto"/>
        <w:ind w:left="1170" w:hanging="1170"/>
        <w:jc w:val="both"/>
        <w:rPr>
          <w:rFonts w:ascii="Times New Roman" w:hAnsi="Times New Roman" w:cs="Times New Roman"/>
          <w:sz w:val="24"/>
          <w:szCs w:val="24"/>
        </w:rPr>
      </w:pPr>
      <w:r w:rsidRPr="005B2418">
        <w:rPr>
          <w:rFonts w:ascii="Times New Roman" w:hAnsi="Times New Roman" w:cs="Times New Roman"/>
          <w:sz w:val="24"/>
          <w:szCs w:val="24"/>
        </w:rPr>
        <w:lastRenderedPageBreak/>
        <w:t xml:space="preserve">      </w:t>
      </w:r>
      <w:r w:rsidR="00B8164A">
        <w:rPr>
          <w:rFonts w:ascii="Times New Roman" w:hAnsi="Times New Roman" w:cs="Times New Roman"/>
          <w:sz w:val="24"/>
          <w:szCs w:val="24"/>
        </w:rPr>
        <w:t xml:space="preserve">              A. Kesimpulan</w:t>
      </w:r>
      <w:r w:rsidR="00B8164A">
        <w:rPr>
          <w:rFonts w:ascii="Times New Roman" w:hAnsi="Times New Roman" w:cs="Times New Roman"/>
          <w:sz w:val="24"/>
          <w:szCs w:val="24"/>
        </w:rPr>
        <w:tab/>
        <w:t xml:space="preserve"> 1</w:t>
      </w:r>
      <w:r w:rsidR="00740E38">
        <w:rPr>
          <w:rFonts w:ascii="Times New Roman" w:hAnsi="Times New Roman" w:cs="Times New Roman"/>
          <w:sz w:val="24"/>
          <w:szCs w:val="24"/>
        </w:rPr>
        <w:t>12</w:t>
      </w:r>
    </w:p>
    <w:p w14:paraId="24AA96B0" w14:textId="1B35F932" w:rsidR="00234C3C" w:rsidRDefault="00234C3C" w:rsidP="00C816EF">
      <w:pPr>
        <w:widowControl w:val="0"/>
        <w:numPr>
          <w:ilvl w:val="1"/>
          <w:numId w:val="0"/>
        </w:numPr>
        <w:tabs>
          <w:tab w:val="num" w:pos="1980"/>
          <w:tab w:val="decimal" w:leader="dot" w:pos="7560"/>
        </w:tabs>
        <w:spacing w:after="0" w:line="480" w:lineRule="auto"/>
        <w:jc w:val="both"/>
        <w:rPr>
          <w:rFonts w:ascii="Times New Roman" w:hAnsi="Times New Roman" w:cs="Times New Roman"/>
          <w:sz w:val="24"/>
          <w:szCs w:val="24"/>
        </w:rPr>
      </w:pPr>
      <w:r w:rsidRPr="005B2418">
        <w:rPr>
          <w:rFonts w:ascii="Times New Roman" w:hAnsi="Times New Roman" w:cs="Times New Roman"/>
          <w:sz w:val="24"/>
          <w:szCs w:val="24"/>
        </w:rPr>
        <w:t xml:space="preserve">  </w:t>
      </w:r>
      <w:r w:rsidR="00B8164A">
        <w:rPr>
          <w:rFonts w:ascii="Times New Roman" w:hAnsi="Times New Roman" w:cs="Times New Roman"/>
          <w:sz w:val="24"/>
          <w:szCs w:val="24"/>
        </w:rPr>
        <w:t xml:space="preserve">                  B. Saran </w:t>
      </w:r>
      <w:r w:rsidR="00B8164A">
        <w:rPr>
          <w:rFonts w:ascii="Times New Roman" w:hAnsi="Times New Roman" w:cs="Times New Roman"/>
          <w:sz w:val="24"/>
          <w:szCs w:val="24"/>
        </w:rPr>
        <w:tab/>
        <w:t xml:space="preserve"> 11</w:t>
      </w:r>
      <w:r w:rsidR="00740E38">
        <w:rPr>
          <w:rFonts w:ascii="Times New Roman" w:hAnsi="Times New Roman" w:cs="Times New Roman"/>
          <w:sz w:val="24"/>
          <w:szCs w:val="24"/>
        </w:rPr>
        <w:t>4</w:t>
      </w:r>
    </w:p>
    <w:p w14:paraId="274D2BA0" w14:textId="716EEB49" w:rsidR="00F90154" w:rsidRPr="005B2418" w:rsidRDefault="00740E38" w:rsidP="00C816EF">
      <w:pPr>
        <w:widowControl w:val="0"/>
        <w:numPr>
          <w:ilvl w:val="1"/>
          <w:numId w:val="0"/>
        </w:numPr>
        <w:tabs>
          <w:tab w:val="num" w:pos="1980"/>
          <w:tab w:val="decimal" w:leader="dot" w:pos="7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DAFTAR PUSTAKA </w:t>
      </w:r>
      <w:r>
        <w:rPr>
          <w:rFonts w:ascii="Times New Roman" w:hAnsi="Times New Roman" w:cs="Times New Roman"/>
          <w:sz w:val="24"/>
          <w:szCs w:val="24"/>
        </w:rPr>
        <w:tab/>
        <w:t>116</w:t>
      </w:r>
    </w:p>
    <w:p w14:paraId="3F639E4D" w14:textId="4DC1DF3C" w:rsidR="00234C3C" w:rsidRPr="005B2418" w:rsidRDefault="00F90154" w:rsidP="00C816EF">
      <w:pPr>
        <w:pStyle w:val="ListParagraph"/>
        <w:widowControl w:val="0"/>
        <w:spacing w:after="0" w:line="48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ab/>
      </w:r>
    </w:p>
    <w:p w14:paraId="6BBCCAEF" w14:textId="77777777" w:rsidR="00234C3C" w:rsidRPr="005B2418" w:rsidRDefault="00234C3C" w:rsidP="00234C3C">
      <w:pPr>
        <w:spacing w:after="0" w:line="480" w:lineRule="auto"/>
        <w:rPr>
          <w:rFonts w:ascii="Times New Roman" w:hAnsi="Times New Roman" w:cs="Times New Roman"/>
          <w:b/>
          <w:sz w:val="24"/>
          <w:szCs w:val="24"/>
        </w:rPr>
      </w:pPr>
    </w:p>
    <w:p w14:paraId="44C2204B" w14:textId="77777777" w:rsidR="008D01B3" w:rsidRDefault="008D01B3" w:rsidP="00A37130">
      <w:pPr>
        <w:jc w:val="center"/>
        <w:rPr>
          <w:rFonts w:ascii="Times New Roman" w:hAnsi="Times New Roman" w:cs="Times New Roman"/>
          <w:b/>
          <w:color w:val="000000" w:themeColor="text1"/>
          <w:sz w:val="24"/>
          <w:szCs w:val="24"/>
        </w:rPr>
      </w:pPr>
    </w:p>
    <w:p w14:paraId="665DC59F" w14:textId="77777777" w:rsidR="008D01B3" w:rsidRDefault="008D01B3" w:rsidP="00A37130">
      <w:pPr>
        <w:jc w:val="center"/>
        <w:rPr>
          <w:rFonts w:ascii="Times New Roman" w:hAnsi="Times New Roman" w:cs="Times New Roman"/>
          <w:b/>
          <w:color w:val="000000" w:themeColor="text1"/>
          <w:sz w:val="24"/>
          <w:szCs w:val="24"/>
        </w:rPr>
      </w:pPr>
    </w:p>
    <w:p w14:paraId="36733F93" w14:textId="77777777" w:rsidR="008D01B3" w:rsidRDefault="008D01B3" w:rsidP="00A37130">
      <w:pPr>
        <w:jc w:val="center"/>
        <w:rPr>
          <w:rFonts w:ascii="Times New Roman" w:hAnsi="Times New Roman" w:cs="Times New Roman"/>
          <w:b/>
          <w:color w:val="000000" w:themeColor="text1"/>
          <w:sz w:val="24"/>
          <w:szCs w:val="24"/>
        </w:rPr>
      </w:pPr>
    </w:p>
    <w:p w14:paraId="7E5AC9EF" w14:textId="77777777" w:rsidR="008D01B3" w:rsidRDefault="008D01B3" w:rsidP="00A37130">
      <w:pPr>
        <w:jc w:val="center"/>
        <w:rPr>
          <w:rFonts w:ascii="Times New Roman" w:hAnsi="Times New Roman" w:cs="Times New Roman"/>
          <w:b/>
          <w:color w:val="000000" w:themeColor="text1"/>
          <w:sz w:val="24"/>
          <w:szCs w:val="24"/>
        </w:rPr>
      </w:pPr>
    </w:p>
    <w:p w14:paraId="7C01C65D" w14:textId="77777777" w:rsidR="008D01B3" w:rsidRDefault="008D01B3" w:rsidP="00A37130">
      <w:pPr>
        <w:jc w:val="center"/>
        <w:rPr>
          <w:rFonts w:ascii="Times New Roman" w:hAnsi="Times New Roman" w:cs="Times New Roman"/>
          <w:b/>
          <w:color w:val="000000" w:themeColor="text1"/>
          <w:sz w:val="24"/>
          <w:szCs w:val="24"/>
        </w:rPr>
      </w:pPr>
    </w:p>
    <w:p w14:paraId="6B23D764" w14:textId="77777777" w:rsidR="008D01B3" w:rsidRDefault="008D01B3" w:rsidP="00A37130">
      <w:pPr>
        <w:jc w:val="center"/>
        <w:rPr>
          <w:rFonts w:ascii="Times New Roman" w:hAnsi="Times New Roman" w:cs="Times New Roman"/>
          <w:b/>
          <w:color w:val="000000" w:themeColor="text1"/>
          <w:sz w:val="24"/>
          <w:szCs w:val="24"/>
        </w:rPr>
      </w:pPr>
    </w:p>
    <w:p w14:paraId="590B1009" w14:textId="77777777" w:rsidR="008D01B3" w:rsidRDefault="008D01B3" w:rsidP="00A37130">
      <w:pPr>
        <w:jc w:val="center"/>
        <w:rPr>
          <w:rFonts w:ascii="Times New Roman" w:hAnsi="Times New Roman" w:cs="Times New Roman"/>
          <w:b/>
          <w:color w:val="000000" w:themeColor="text1"/>
          <w:sz w:val="24"/>
          <w:szCs w:val="24"/>
        </w:rPr>
      </w:pPr>
    </w:p>
    <w:p w14:paraId="18731B17" w14:textId="77777777" w:rsidR="008D01B3" w:rsidRDefault="008D01B3" w:rsidP="00A37130">
      <w:pPr>
        <w:jc w:val="center"/>
        <w:rPr>
          <w:rFonts w:ascii="Times New Roman" w:hAnsi="Times New Roman" w:cs="Times New Roman"/>
          <w:b/>
          <w:color w:val="000000" w:themeColor="text1"/>
          <w:sz w:val="24"/>
          <w:szCs w:val="24"/>
        </w:rPr>
      </w:pPr>
    </w:p>
    <w:p w14:paraId="12E2F176" w14:textId="77777777" w:rsidR="008D01B3" w:rsidRDefault="008D01B3" w:rsidP="00A37130">
      <w:pPr>
        <w:jc w:val="center"/>
        <w:rPr>
          <w:rFonts w:ascii="Times New Roman" w:hAnsi="Times New Roman" w:cs="Times New Roman"/>
          <w:b/>
          <w:color w:val="000000" w:themeColor="text1"/>
          <w:sz w:val="24"/>
          <w:szCs w:val="24"/>
        </w:rPr>
      </w:pPr>
    </w:p>
    <w:p w14:paraId="275606DF" w14:textId="77777777" w:rsidR="008D01B3" w:rsidRDefault="008D01B3" w:rsidP="00A37130">
      <w:pPr>
        <w:jc w:val="center"/>
        <w:rPr>
          <w:rFonts w:ascii="Times New Roman" w:hAnsi="Times New Roman" w:cs="Times New Roman"/>
          <w:b/>
          <w:color w:val="000000" w:themeColor="text1"/>
          <w:sz w:val="24"/>
          <w:szCs w:val="24"/>
        </w:rPr>
      </w:pPr>
    </w:p>
    <w:p w14:paraId="2A526C09" w14:textId="77777777" w:rsidR="008D01B3" w:rsidRDefault="008D01B3" w:rsidP="00A37130">
      <w:pPr>
        <w:jc w:val="center"/>
        <w:rPr>
          <w:rFonts w:ascii="Times New Roman" w:hAnsi="Times New Roman" w:cs="Times New Roman"/>
          <w:b/>
          <w:color w:val="000000" w:themeColor="text1"/>
          <w:sz w:val="24"/>
          <w:szCs w:val="24"/>
        </w:rPr>
      </w:pPr>
    </w:p>
    <w:p w14:paraId="370752A3" w14:textId="77777777" w:rsidR="008D01B3" w:rsidRDefault="008D01B3" w:rsidP="00A37130">
      <w:pPr>
        <w:jc w:val="center"/>
        <w:rPr>
          <w:rFonts w:ascii="Times New Roman" w:hAnsi="Times New Roman" w:cs="Times New Roman"/>
          <w:b/>
          <w:color w:val="000000" w:themeColor="text1"/>
          <w:sz w:val="24"/>
          <w:szCs w:val="24"/>
        </w:rPr>
      </w:pPr>
    </w:p>
    <w:p w14:paraId="2EFA07FD" w14:textId="77777777" w:rsidR="008D01B3" w:rsidRDefault="008D01B3" w:rsidP="00A37130">
      <w:pPr>
        <w:jc w:val="center"/>
        <w:rPr>
          <w:rFonts w:ascii="Times New Roman" w:hAnsi="Times New Roman" w:cs="Times New Roman"/>
          <w:b/>
          <w:color w:val="000000" w:themeColor="text1"/>
          <w:sz w:val="24"/>
          <w:szCs w:val="24"/>
        </w:rPr>
      </w:pPr>
    </w:p>
    <w:p w14:paraId="49114768" w14:textId="77777777" w:rsidR="008D01B3" w:rsidRDefault="008D01B3" w:rsidP="00A37130">
      <w:pPr>
        <w:jc w:val="center"/>
        <w:rPr>
          <w:rFonts w:ascii="Times New Roman" w:hAnsi="Times New Roman" w:cs="Times New Roman"/>
          <w:b/>
          <w:color w:val="000000" w:themeColor="text1"/>
          <w:sz w:val="24"/>
          <w:szCs w:val="24"/>
        </w:rPr>
      </w:pPr>
    </w:p>
    <w:p w14:paraId="36ED3A19" w14:textId="77777777" w:rsidR="008D01B3" w:rsidRDefault="008D01B3" w:rsidP="00A37130">
      <w:pPr>
        <w:jc w:val="center"/>
        <w:rPr>
          <w:rFonts w:ascii="Times New Roman" w:hAnsi="Times New Roman" w:cs="Times New Roman"/>
          <w:b/>
          <w:color w:val="000000" w:themeColor="text1"/>
          <w:sz w:val="24"/>
          <w:szCs w:val="24"/>
        </w:rPr>
      </w:pPr>
    </w:p>
    <w:p w14:paraId="45DA9857" w14:textId="77777777" w:rsidR="008D01B3" w:rsidRDefault="008D01B3" w:rsidP="00A37130">
      <w:pPr>
        <w:jc w:val="center"/>
        <w:rPr>
          <w:rFonts w:ascii="Times New Roman" w:hAnsi="Times New Roman" w:cs="Times New Roman"/>
          <w:b/>
          <w:color w:val="000000" w:themeColor="text1"/>
          <w:sz w:val="24"/>
          <w:szCs w:val="24"/>
        </w:rPr>
      </w:pPr>
    </w:p>
    <w:p w14:paraId="6E13117A" w14:textId="77777777" w:rsidR="008D01B3" w:rsidRDefault="008D01B3" w:rsidP="00A37130">
      <w:pPr>
        <w:jc w:val="center"/>
        <w:rPr>
          <w:rFonts w:ascii="Times New Roman" w:hAnsi="Times New Roman" w:cs="Times New Roman"/>
          <w:b/>
          <w:color w:val="000000" w:themeColor="text1"/>
          <w:sz w:val="24"/>
          <w:szCs w:val="24"/>
        </w:rPr>
      </w:pPr>
    </w:p>
    <w:p w14:paraId="6C926749" w14:textId="77777777" w:rsidR="008D01B3" w:rsidRDefault="008D01B3" w:rsidP="00A37130">
      <w:pPr>
        <w:jc w:val="center"/>
        <w:rPr>
          <w:rFonts w:ascii="Times New Roman" w:hAnsi="Times New Roman" w:cs="Times New Roman"/>
          <w:b/>
          <w:color w:val="000000" w:themeColor="text1"/>
          <w:sz w:val="24"/>
          <w:szCs w:val="24"/>
        </w:rPr>
      </w:pPr>
    </w:p>
    <w:p w14:paraId="47914000" w14:textId="77777777" w:rsidR="008D01B3" w:rsidRDefault="008D01B3" w:rsidP="00A37130">
      <w:pPr>
        <w:jc w:val="center"/>
        <w:rPr>
          <w:rFonts w:ascii="Times New Roman" w:hAnsi="Times New Roman" w:cs="Times New Roman"/>
          <w:b/>
          <w:color w:val="000000" w:themeColor="text1"/>
          <w:sz w:val="24"/>
          <w:szCs w:val="24"/>
        </w:rPr>
      </w:pPr>
    </w:p>
    <w:p w14:paraId="2A5109CE" w14:textId="6BB977D7" w:rsidR="008D01B3" w:rsidRDefault="008D01B3" w:rsidP="00A37130">
      <w:pPr>
        <w:jc w:val="center"/>
        <w:rPr>
          <w:rFonts w:ascii="Times New Roman" w:hAnsi="Times New Roman" w:cs="Times New Roman"/>
          <w:b/>
          <w:color w:val="000000" w:themeColor="text1"/>
          <w:sz w:val="24"/>
          <w:szCs w:val="24"/>
        </w:rPr>
      </w:pPr>
    </w:p>
    <w:p w14:paraId="01F1FA75" w14:textId="46159A01" w:rsidR="008D01B3" w:rsidRDefault="008D01B3" w:rsidP="00A37130">
      <w:pPr>
        <w:jc w:val="center"/>
        <w:rPr>
          <w:rFonts w:ascii="Times New Roman" w:hAnsi="Times New Roman" w:cs="Times New Roman"/>
          <w:b/>
          <w:color w:val="000000" w:themeColor="text1"/>
          <w:sz w:val="24"/>
          <w:szCs w:val="24"/>
        </w:rPr>
      </w:pPr>
    </w:p>
    <w:p w14:paraId="3B220D15" w14:textId="77777777" w:rsidR="001356AD" w:rsidRDefault="001356AD" w:rsidP="00A37130">
      <w:pPr>
        <w:jc w:val="center"/>
        <w:rPr>
          <w:rFonts w:ascii="Times New Roman" w:hAnsi="Times New Roman" w:cs="Times New Roman"/>
          <w:b/>
          <w:color w:val="000000" w:themeColor="text1"/>
          <w:sz w:val="24"/>
          <w:szCs w:val="24"/>
        </w:rPr>
        <w:sectPr w:rsidR="001356AD" w:rsidSect="0086737D">
          <w:footerReference w:type="default" r:id="rId14"/>
          <w:footerReference w:type="first" r:id="rId15"/>
          <w:pgSz w:w="11907" w:h="16839" w:code="9"/>
          <w:pgMar w:top="2268" w:right="1701" w:bottom="1701" w:left="2268" w:header="709" w:footer="709" w:gutter="0"/>
          <w:pgNumType w:fmt="lowerRoman" w:start="1"/>
          <w:cols w:space="708"/>
          <w:docGrid w:linePitch="360"/>
        </w:sectPr>
      </w:pPr>
    </w:p>
    <w:p w14:paraId="11DBF644" w14:textId="77777777" w:rsidR="00A37130" w:rsidRPr="00BF0EA6" w:rsidRDefault="0070096F" w:rsidP="00A37130">
      <w:pPr>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666432" behindDoc="0" locked="0" layoutInCell="1" allowOverlap="1" wp14:anchorId="676787EB" wp14:editId="09D63DB5">
                <wp:simplePos x="0" y="0"/>
                <wp:positionH relativeFrom="column">
                  <wp:posOffset>4865204</wp:posOffset>
                </wp:positionH>
                <wp:positionV relativeFrom="paragraph">
                  <wp:posOffset>-1010810</wp:posOffset>
                </wp:positionV>
                <wp:extent cx="262393" cy="302150"/>
                <wp:effectExtent l="0" t="0" r="23495" b="22225"/>
                <wp:wrapNone/>
                <wp:docPr id="6" name="Text Box 6"/>
                <wp:cNvGraphicFramePr/>
                <a:graphic xmlns:a="http://schemas.openxmlformats.org/drawingml/2006/main">
                  <a:graphicData uri="http://schemas.microsoft.com/office/word/2010/wordprocessingShape">
                    <wps:wsp>
                      <wps:cNvSpPr txBox="1"/>
                      <wps:spPr>
                        <a:xfrm>
                          <a:off x="0" y="0"/>
                          <a:ext cx="262393" cy="302150"/>
                        </a:xfrm>
                        <a:prstGeom prst="rect">
                          <a:avLst/>
                        </a:prstGeom>
                        <a:solidFill>
                          <a:schemeClr val="lt1"/>
                        </a:solidFill>
                        <a:ln w="6350">
                          <a:solidFill>
                            <a:schemeClr val="bg1"/>
                          </a:solidFill>
                        </a:ln>
                      </wps:spPr>
                      <wps:txbx>
                        <w:txbxContent>
                          <w:p w14:paraId="5BB29F4F" w14:textId="77777777" w:rsidR="00FC6AF3" w:rsidRDefault="00FC6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6787EB" id="Text Box 6" o:spid="_x0000_s1047" type="#_x0000_t202" style="position:absolute;left:0;text-align:left;margin-left:383.1pt;margin-top:-79.6pt;width:20.65pt;height:23.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" fillcolor="white [3201]" strokecolor="white [3212]" strokeweight=".5pt">
                <v:textbox>
                  <w:txbxContent>
                    <w:p w14:paraId="5BB29F4F" w14:textId="77777777" w:rsidR="00FC6AF3" w:rsidRDefault="00FC6AF3"/>
                  </w:txbxContent>
                </v:textbox>
              </v:shape>
            </w:pict>
          </mc:Fallback>
        </mc:AlternateContent>
      </w:r>
      <w:r w:rsidR="00A37130" w:rsidRPr="00BF0EA6">
        <w:rPr>
          <w:rFonts w:ascii="Times New Roman" w:hAnsi="Times New Roman" w:cs="Times New Roman"/>
          <w:b/>
          <w:color w:val="000000" w:themeColor="text1"/>
          <w:sz w:val="24"/>
          <w:szCs w:val="24"/>
        </w:rPr>
        <w:t>BAB I</w:t>
      </w:r>
    </w:p>
    <w:p w14:paraId="3E834F5E" w14:textId="77777777" w:rsidR="00A37130" w:rsidRPr="00BF0EA6" w:rsidRDefault="00A37130" w:rsidP="00A37130">
      <w:pPr>
        <w:spacing w:after="0" w:line="480" w:lineRule="auto"/>
        <w:jc w:val="center"/>
        <w:rPr>
          <w:rFonts w:ascii="Times New Roman" w:hAnsi="Times New Roman" w:cs="Times New Roman"/>
          <w:b/>
          <w:color w:val="000000" w:themeColor="text1"/>
          <w:sz w:val="24"/>
          <w:szCs w:val="24"/>
        </w:rPr>
      </w:pPr>
      <w:r w:rsidRPr="00BF0EA6">
        <w:rPr>
          <w:rFonts w:ascii="Times New Roman" w:hAnsi="Times New Roman" w:cs="Times New Roman"/>
          <w:b/>
          <w:color w:val="000000" w:themeColor="text1"/>
          <w:sz w:val="24"/>
          <w:szCs w:val="24"/>
        </w:rPr>
        <w:t>PENDAHULUAN</w:t>
      </w:r>
    </w:p>
    <w:p w14:paraId="4E88999F" w14:textId="77777777" w:rsidR="00A37130" w:rsidRPr="00BF0EA6" w:rsidRDefault="00A37130" w:rsidP="00A37130">
      <w:pPr>
        <w:spacing w:after="0" w:line="480" w:lineRule="auto"/>
        <w:jc w:val="center"/>
        <w:rPr>
          <w:rFonts w:ascii="Times New Roman" w:hAnsi="Times New Roman" w:cs="Times New Roman"/>
          <w:b/>
          <w:color w:val="000000" w:themeColor="text1"/>
          <w:sz w:val="24"/>
          <w:szCs w:val="24"/>
        </w:rPr>
      </w:pPr>
    </w:p>
    <w:p w14:paraId="697A45BF" w14:textId="77777777" w:rsidR="00A37130" w:rsidRPr="00BF0EA6" w:rsidRDefault="00A37130" w:rsidP="00A37130">
      <w:pPr>
        <w:pStyle w:val="ListParagraph"/>
        <w:numPr>
          <w:ilvl w:val="0"/>
          <w:numId w:val="2"/>
        </w:numPr>
        <w:tabs>
          <w:tab w:val="left" w:pos="426"/>
        </w:tabs>
        <w:spacing w:after="0" w:line="240" w:lineRule="auto"/>
        <w:ind w:left="0" w:firstLine="0"/>
        <w:contextualSpacing w:val="0"/>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Latar</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Belakang</w:t>
      </w:r>
      <w:proofErr w:type="spellEnd"/>
      <w:r w:rsidRPr="00BF0EA6">
        <w:rPr>
          <w:rFonts w:ascii="Times New Roman" w:hAnsi="Times New Roman" w:cs="Times New Roman"/>
          <w:b/>
          <w:color w:val="000000" w:themeColor="text1"/>
          <w:sz w:val="24"/>
          <w:szCs w:val="24"/>
        </w:rPr>
        <w:t xml:space="preserve"> </w:t>
      </w:r>
    </w:p>
    <w:p w14:paraId="12D29A30" w14:textId="77777777" w:rsidR="00A37130" w:rsidRPr="00BF0EA6" w:rsidRDefault="00A37130" w:rsidP="00A37130">
      <w:pPr>
        <w:pStyle w:val="ListParagraph"/>
        <w:tabs>
          <w:tab w:val="left" w:pos="426"/>
        </w:tabs>
        <w:spacing w:after="0" w:line="240" w:lineRule="auto"/>
        <w:ind w:left="0"/>
        <w:contextualSpacing w:val="0"/>
        <w:jc w:val="both"/>
        <w:rPr>
          <w:rFonts w:ascii="Times New Roman" w:hAnsi="Times New Roman" w:cs="Times New Roman"/>
          <w:b/>
          <w:color w:val="000000" w:themeColor="text1"/>
          <w:sz w:val="24"/>
          <w:szCs w:val="24"/>
        </w:rPr>
      </w:pPr>
    </w:p>
    <w:p w14:paraId="3471E932" w14:textId="77777777" w:rsidR="00A37130" w:rsidRPr="00BF0EA6" w:rsidRDefault="00A37130" w:rsidP="00A37130">
      <w:pPr>
        <w:pStyle w:val="ListParagraph"/>
        <w:tabs>
          <w:tab w:val="left" w:pos="426"/>
        </w:tabs>
        <w:spacing w:after="0" w:line="240" w:lineRule="auto"/>
        <w:ind w:left="0"/>
        <w:contextualSpacing w:val="0"/>
        <w:jc w:val="both"/>
        <w:rPr>
          <w:rFonts w:ascii="Times New Roman" w:hAnsi="Times New Roman" w:cs="Times New Roman"/>
          <w:b/>
          <w:color w:val="000000" w:themeColor="text1"/>
          <w:sz w:val="24"/>
          <w:szCs w:val="24"/>
        </w:rPr>
      </w:pPr>
    </w:p>
    <w:p w14:paraId="110C0121" w14:textId="77777777" w:rsidR="00A37130" w:rsidRPr="00BF0EA6" w:rsidRDefault="00A37130" w:rsidP="00A37130">
      <w:pPr>
        <w:spacing w:after="0" w:line="480" w:lineRule="auto"/>
        <w:ind w:firstLine="567"/>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Indonesia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didasarkan</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konstitusi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Dasar </w:t>
      </w:r>
      <w:proofErr w:type="spellStart"/>
      <w:r w:rsidRPr="00BF0EA6">
        <w:rPr>
          <w:rFonts w:ascii="Times New Roman" w:hAnsi="Times New Roman" w:cs="Times New Roman"/>
          <w:color w:val="000000" w:themeColor="text1"/>
          <w:sz w:val="24"/>
          <w:szCs w:val="24"/>
        </w:rPr>
        <w:t>Dasar</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Republik</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1945. </w:t>
      </w:r>
      <w:proofErr w:type="spellStart"/>
      <w:r w:rsidRPr="00BF0EA6">
        <w:rPr>
          <w:rFonts w:ascii="Times New Roman" w:hAnsi="Times New Roman" w:cs="Times New Roman"/>
          <w:color w:val="000000" w:themeColor="text1"/>
          <w:sz w:val="24"/>
          <w:szCs w:val="24"/>
        </w:rPr>
        <w:t>Pernyataan</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ditegaskan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Perubahan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Ketiga</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tanggal</w:t>
      </w:r>
      <w:proofErr w:type="spellEnd"/>
      <w:r w:rsidRPr="00BF0EA6">
        <w:rPr>
          <w:rFonts w:ascii="Times New Roman" w:hAnsi="Times New Roman" w:cs="Times New Roman"/>
          <w:color w:val="000000" w:themeColor="text1"/>
          <w:sz w:val="24"/>
          <w:szCs w:val="24"/>
        </w:rPr>
        <w:t xml:space="preserve"> 9 November </w:t>
      </w:r>
      <w:proofErr w:type="gramStart"/>
      <w:r w:rsidRPr="00BF0EA6">
        <w:rPr>
          <w:rFonts w:ascii="Times New Roman" w:hAnsi="Times New Roman" w:cs="Times New Roman"/>
          <w:color w:val="000000" w:themeColor="text1"/>
          <w:sz w:val="24"/>
          <w:szCs w:val="24"/>
        </w:rPr>
        <w:t xml:space="preserve">2001  </w:t>
      </w:r>
      <w:proofErr w:type="spellStart"/>
      <w:r w:rsidRPr="00BF0EA6">
        <w:rPr>
          <w:rFonts w:ascii="Times New Roman" w:hAnsi="Times New Roman" w:cs="Times New Roman"/>
          <w:color w:val="000000" w:themeColor="text1"/>
          <w:sz w:val="24"/>
          <w:szCs w:val="24"/>
        </w:rPr>
        <w:t>terhadap</w:t>
      </w:r>
      <w:proofErr w:type="spellEnd"/>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Dasar Negara </w:t>
      </w:r>
      <w:proofErr w:type="spellStart"/>
      <w:r w:rsidRPr="00BF0EA6">
        <w:rPr>
          <w:rFonts w:ascii="Times New Roman" w:hAnsi="Times New Roman" w:cs="Times New Roman"/>
          <w:color w:val="000000" w:themeColor="text1"/>
          <w:sz w:val="24"/>
          <w:szCs w:val="24"/>
        </w:rPr>
        <w:t>Republik</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1945 (UUD NRI 1945),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(3) yang </w:t>
      </w:r>
      <w:proofErr w:type="spellStart"/>
      <w:r w:rsidRPr="00BF0EA6">
        <w:rPr>
          <w:rFonts w:ascii="Times New Roman" w:hAnsi="Times New Roman" w:cs="Times New Roman"/>
          <w:color w:val="000000" w:themeColor="text1"/>
          <w:sz w:val="24"/>
          <w:szCs w:val="24"/>
        </w:rPr>
        <w:t>menyebutkan</w:t>
      </w:r>
      <w:proofErr w:type="spellEnd"/>
      <w:r w:rsidRPr="00BF0EA6">
        <w:rPr>
          <w:rFonts w:ascii="Times New Roman" w:hAnsi="Times New Roman" w:cs="Times New Roman"/>
          <w:i/>
          <w:color w:val="000000" w:themeColor="text1"/>
          <w:sz w:val="24"/>
          <w:szCs w:val="24"/>
        </w:rPr>
        <w:t xml:space="preserve">, </w:t>
      </w:r>
      <w:r w:rsidRPr="00BF0EA6">
        <w:rPr>
          <w:rFonts w:ascii="Times New Roman" w:hAnsi="Times New Roman" w:cs="Times New Roman"/>
          <w:color w:val="000000" w:themeColor="text1"/>
          <w:sz w:val="24"/>
          <w:szCs w:val="24"/>
        </w:rPr>
        <w:t xml:space="preserve">“Negara Indonesia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1"/>
      </w:r>
      <w:r w:rsidRPr="00BF0EA6">
        <w:rPr>
          <w:rFonts w:ascii="Times New Roman" w:hAnsi="Times New Roman" w:cs="Times New Roman"/>
          <w:color w:val="000000" w:themeColor="text1"/>
          <w:sz w:val="24"/>
          <w:szCs w:val="24"/>
        </w:rPr>
        <w:t xml:space="preserve"> </w:t>
      </w:r>
    </w:p>
    <w:p w14:paraId="1493F9ED" w14:textId="77777777" w:rsidR="00A37130" w:rsidRPr="00BF0EA6" w:rsidRDefault="00A37130" w:rsidP="00A37130">
      <w:pPr>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diartikan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pemerintah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maupun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rakyatnya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didasarkan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mencegah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sewenang-wenang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pihak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pemerintah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penguasa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rakyat</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kehendaknya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sendiri</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2"/>
      </w:r>
      <w:r w:rsidRPr="00BF0EA6">
        <w:rPr>
          <w:rFonts w:ascii="Times New Roman" w:hAnsi="Times New Roman" w:cs="Times New Roman"/>
          <w:color w:val="000000" w:themeColor="text1"/>
          <w:sz w:val="24"/>
          <w:szCs w:val="24"/>
        </w:rPr>
        <w:t xml:space="preserve"> </w:t>
      </w:r>
    </w:p>
    <w:p w14:paraId="0BE7AFA6" w14:textId="77777777" w:rsidR="00A37130" w:rsidRPr="00BF0EA6" w:rsidRDefault="0070096F" w:rsidP="00A37130">
      <w:pPr>
        <w:widowControl w:val="0"/>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7B09FB7A" wp14:editId="07421017">
                <wp:simplePos x="0" y="0"/>
                <wp:positionH relativeFrom="column">
                  <wp:posOffset>2241164</wp:posOffset>
                </wp:positionH>
                <wp:positionV relativeFrom="paragraph">
                  <wp:posOffset>3349487</wp:posOffset>
                </wp:positionV>
                <wp:extent cx="373712" cy="326003"/>
                <wp:effectExtent l="0" t="0" r="26670" b="17145"/>
                <wp:wrapNone/>
                <wp:docPr id="7" name="Text Box 7"/>
                <wp:cNvGraphicFramePr/>
                <a:graphic xmlns:a="http://schemas.openxmlformats.org/drawingml/2006/main">
                  <a:graphicData uri="http://schemas.microsoft.com/office/word/2010/wordprocessingShape">
                    <wps:wsp>
                      <wps:cNvSpPr txBox="1"/>
                      <wps:spPr>
                        <a:xfrm>
                          <a:off x="0" y="0"/>
                          <a:ext cx="373712" cy="326003"/>
                        </a:xfrm>
                        <a:prstGeom prst="rect">
                          <a:avLst/>
                        </a:prstGeom>
                        <a:solidFill>
                          <a:schemeClr val="lt1"/>
                        </a:solidFill>
                        <a:ln w="6350">
                          <a:solidFill>
                            <a:schemeClr val="bg1"/>
                          </a:solidFill>
                        </a:ln>
                      </wps:spPr>
                      <wps:txbx>
                        <w:txbxContent>
                          <w:p w14:paraId="1C76AB55" w14:textId="77777777" w:rsidR="00FC6AF3" w:rsidRDefault="00FC6AF3">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09FB7A" id="Text Box 7" o:spid="_x0000_s1048" type="#_x0000_t202" style="position:absolute;left:0;text-align:left;margin-left:176.45pt;margin-top:263.75pt;width:29.45pt;height:25.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" fillcolor="white [3201]" strokecolor="white [3212]" strokeweight=".5pt">
                <v:textbox>
                  <w:txbxContent>
                    <w:p w14:paraId="1C76AB55" w14:textId="77777777" w:rsidR="00FC6AF3" w:rsidRDefault="00FC6AF3">
                      <w:r>
                        <w:t>1</w:t>
                      </w:r>
                    </w:p>
                  </w:txbxContent>
                </v:textbox>
              </v:shape>
            </w:pict>
          </mc:Fallback>
        </mc:AlternateContent>
      </w:r>
      <w:r w:rsidR="00A37130" w:rsidRPr="00BF0EA6">
        <w:rPr>
          <w:rFonts w:ascii="Times New Roman" w:hAnsi="Times New Roman" w:cs="Times New Roman"/>
          <w:color w:val="000000" w:themeColor="text1"/>
          <w:sz w:val="24"/>
          <w:szCs w:val="24"/>
        </w:rPr>
        <w:t xml:space="preserve">Negara yang </w:t>
      </w:r>
      <w:proofErr w:type="spellStart"/>
      <w:r w:rsidR="00A37130" w:rsidRPr="00BF0EA6">
        <w:rPr>
          <w:rFonts w:ascii="Times New Roman" w:hAnsi="Times New Roman" w:cs="Times New Roman"/>
          <w:color w:val="000000" w:themeColor="text1"/>
          <w:sz w:val="24"/>
          <w:szCs w:val="24"/>
        </w:rPr>
        <w:t>berlandaskan</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hukum</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selalu</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mengatur</w:t>
      </w:r>
      <w:proofErr w:type="spellEnd"/>
      <w:r w:rsidR="00A37130" w:rsidRPr="00BF0EA6">
        <w:rPr>
          <w:rFonts w:ascii="Times New Roman" w:hAnsi="Times New Roman" w:cs="Times New Roman"/>
          <w:color w:val="000000" w:themeColor="text1"/>
          <w:sz w:val="24"/>
          <w:szCs w:val="24"/>
        </w:rPr>
        <w:t xml:space="preserve"> dan </w:t>
      </w:r>
      <w:proofErr w:type="spellStart"/>
      <w:r w:rsidR="00A37130" w:rsidRPr="00BF0EA6">
        <w:rPr>
          <w:rFonts w:ascii="Times New Roman" w:hAnsi="Times New Roman" w:cs="Times New Roman"/>
          <w:color w:val="000000" w:themeColor="text1"/>
          <w:sz w:val="24"/>
          <w:szCs w:val="24"/>
        </w:rPr>
        <w:t>mengarahkan</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perilaku</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masyarakatnya</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melalui</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undang-undang</w:t>
      </w:r>
      <w:proofErr w:type="spellEnd"/>
      <w:r w:rsidR="00A37130" w:rsidRPr="00BF0EA6">
        <w:rPr>
          <w:rFonts w:ascii="Times New Roman" w:hAnsi="Times New Roman" w:cs="Times New Roman"/>
          <w:color w:val="000000" w:themeColor="text1"/>
          <w:sz w:val="24"/>
          <w:szCs w:val="24"/>
        </w:rPr>
        <w:t xml:space="preserve"> yang </w:t>
      </w:r>
      <w:proofErr w:type="spellStart"/>
      <w:r w:rsidR="00A37130" w:rsidRPr="00BF0EA6">
        <w:rPr>
          <w:rFonts w:ascii="Times New Roman" w:hAnsi="Times New Roman" w:cs="Times New Roman"/>
          <w:color w:val="000000" w:themeColor="text1"/>
          <w:sz w:val="24"/>
          <w:szCs w:val="24"/>
        </w:rPr>
        <w:t>ada</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Tujuannya</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adalah</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untuk</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menciptakan</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menjaga</w:t>
      </w:r>
      <w:proofErr w:type="spellEnd"/>
      <w:r w:rsidR="00A37130" w:rsidRPr="00BF0EA6">
        <w:rPr>
          <w:rFonts w:ascii="Times New Roman" w:hAnsi="Times New Roman" w:cs="Times New Roman"/>
          <w:color w:val="000000" w:themeColor="text1"/>
          <w:sz w:val="24"/>
          <w:szCs w:val="24"/>
        </w:rPr>
        <w:t xml:space="preserve">, dan </w:t>
      </w:r>
      <w:proofErr w:type="spellStart"/>
      <w:r w:rsidR="00A37130" w:rsidRPr="00BF0EA6">
        <w:rPr>
          <w:rFonts w:ascii="Times New Roman" w:hAnsi="Times New Roman" w:cs="Times New Roman"/>
          <w:color w:val="000000" w:themeColor="text1"/>
          <w:sz w:val="24"/>
          <w:szCs w:val="24"/>
        </w:rPr>
        <w:t>memperkuat</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kondisi</w:t>
      </w:r>
      <w:proofErr w:type="spellEnd"/>
      <w:r w:rsidR="00A37130" w:rsidRPr="00BF0EA6">
        <w:rPr>
          <w:rFonts w:ascii="Times New Roman" w:hAnsi="Times New Roman" w:cs="Times New Roman"/>
          <w:color w:val="000000" w:themeColor="text1"/>
          <w:sz w:val="24"/>
          <w:szCs w:val="24"/>
        </w:rPr>
        <w:t xml:space="preserve"> yang </w:t>
      </w:r>
      <w:proofErr w:type="spellStart"/>
      <w:r w:rsidR="00A37130" w:rsidRPr="00BF0EA6">
        <w:rPr>
          <w:rFonts w:ascii="Times New Roman" w:hAnsi="Times New Roman" w:cs="Times New Roman"/>
          <w:color w:val="000000" w:themeColor="text1"/>
          <w:sz w:val="24"/>
          <w:szCs w:val="24"/>
        </w:rPr>
        <w:t>damai</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bagi</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penduduknya</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Melalui</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penerapan</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hukum</w:t>
      </w:r>
      <w:proofErr w:type="spellEnd"/>
      <w:r w:rsidR="00A37130" w:rsidRPr="00BF0EA6">
        <w:rPr>
          <w:rFonts w:ascii="Times New Roman" w:hAnsi="Times New Roman" w:cs="Times New Roman"/>
          <w:color w:val="000000" w:themeColor="text1"/>
          <w:sz w:val="24"/>
          <w:szCs w:val="24"/>
        </w:rPr>
        <w:t xml:space="preserve"> yang </w:t>
      </w:r>
      <w:proofErr w:type="spellStart"/>
      <w:r w:rsidR="00A37130" w:rsidRPr="00BF0EA6">
        <w:rPr>
          <w:rFonts w:ascii="Times New Roman" w:hAnsi="Times New Roman" w:cs="Times New Roman"/>
          <w:color w:val="000000" w:themeColor="text1"/>
          <w:sz w:val="24"/>
          <w:szCs w:val="24"/>
        </w:rPr>
        <w:t>adil</w:t>
      </w:r>
      <w:proofErr w:type="spellEnd"/>
      <w:r w:rsidR="00A37130" w:rsidRPr="00BF0EA6">
        <w:rPr>
          <w:rFonts w:ascii="Times New Roman" w:hAnsi="Times New Roman" w:cs="Times New Roman"/>
          <w:color w:val="000000" w:themeColor="text1"/>
          <w:sz w:val="24"/>
          <w:szCs w:val="24"/>
        </w:rPr>
        <w:t xml:space="preserve"> dan </w:t>
      </w:r>
      <w:proofErr w:type="spellStart"/>
      <w:r w:rsidR="00A37130" w:rsidRPr="00BF0EA6">
        <w:rPr>
          <w:rFonts w:ascii="Times New Roman" w:hAnsi="Times New Roman" w:cs="Times New Roman"/>
          <w:color w:val="000000" w:themeColor="text1"/>
          <w:sz w:val="24"/>
          <w:szCs w:val="24"/>
        </w:rPr>
        <w:t>bijaksana</w:t>
      </w:r>
      <w:proofErr w:type="spellEnd"/>
      <w:r w:rsidR="00A37130" w:rsidRPr="00BF0EA6">
        <w:rPr>
          <w:rFonts w:ascii="Times New Roman" w:hAnsi="Times New Roman" w:cs="Times New Roman"/>
          <w:color w:val="000000" w:themeColor="text1"/>
          <w:sz w:val="24"/>
          <w:szCs w:val="24"/>
        </w:rPr>
        <w:t xml:space="preserve">, negara </w:t>
      </w:r>
      <w:proofErr w:type="spellStart"/>
      <w:r w:rsidR="00A37130" w:rsidRPr="00BF0EA6">
        <w:rPr>
          <w:rFonts w:ascii="Times New Roman" w:hAnsi="Times New Roman" w:cs="Times New Roman"/>
          <w:color w:val="000000" w:themeColor="text1"/>
          <w:sz w:val="24"/>
          <w:szCs w:val="24"/>
        </w:rPr>
        <w:t>berupaya</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untuk</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meminimalkan</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konflik</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sosial</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mencegah</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kejahatan</w:t>
      </w:r>
      <w:proofErr w:type="spellEnd"/>
      <w:r w:rsidR="00A37130" w:rsidRPr="00BF0EA6">
        <w:rPr>
          <w:rFonts w:ascii="Times New Roman" w:hAnsi="Times New Roman" w:cs="Times New Roman"/>
          <w:color w:val="000000" w:themeColor="text1"/>
          <w:sz w:val="24"/>
          <w:szCs w:val="24"/>
        </w:rPr>
        <w:t xml:space="preserve">, dan </w:t>
      </w:r>
      <w:proofErr w:type="spellStart"/>
      <w:r w:rsidR="00A37130" w:rsidRPr="00BF0EA6">
        <w:rPr>
          <w:rFonts w:ascii="Times New Roman" w:hAnsi="Times New Roman" w:cs="Times New Roman"/>
          <w:color w:val="000000" w:themeColor="text1"/>
          <w:sz w:val="24"/>
          <w:szCs w:val="24"/>
        </w:rPr>
        <w:t>memastikan</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bahwa</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hak</w:t>
      </w:r>
      <w:proofErr w:type="spellEnd"/>
      <w:r w:rsidR="00A37130" w:rsidRPr="00BF0EA6">
        <w:rPr>
          <w:rFonts w:ascii="Times New Roman" w:hAnsi="Times New Roman" w:cs="Times New Roman"/>
          <w:color w:val="000000" w:themeColor="text1"/>
          <w:sz w:val="24"/>
          <w:szCs w:val="24"/>
        </w:rPr>
        <w:t xml:space="preserve"> dan </w:t>
      </w:r>
      <w:proofErr w:type="spellStart"/>
      <w:r w:rsidR="00A37130" w:rsidRPr="00BF0EA6">
        <w:rPr>
          <w:rFonts w:ascii="Times New Roman" w:hAnsi="Times New Roman" w:cs="Times New Roman"/>
          <w:color w:val="000000" w:themeColor="text1"/>
          <w:sz w:val="24"/>
          <w:szCs w:val="24"/>
        </w:rPr>
        <w:t>kewajiban</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setiap</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individu</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dihormati</w:t>
      </w:r>
      <w:proofErr w:type="spellEnd"/>
      <w:r w:rsidR="00A37130" w:rsidRPr="00BF0EA6">
        <w:rPr>
          <w:rFonts w:ascii="Times New Roman" w:hAnsi="Times New Roman" w:cs="Times New Roman"/>
          <w:color w:val="000000" w:themeColor="text1"/>
          <w:sz w:val="24"/>
          <w:szCs w:val="24"/>
        </w:rPr>
        <w:t xml:space="preserve"> dan </w:t>
      </w:r>
      <w:proofErr w:type="spellStart"/>
      <w:r w:rsidR="00A37130" w:rsidRPr="00BF0EA6">
        <w:rPr>
          <w:rFonts w:ascii="Times New Roman" w:hAnsi="Times New Roman" w:cs="Times New Roman"/>
          <w:color w:val="000000" w:themeColor="text1"/>
          <w:sz w:val="24"/>
          <w:szCs w:val="24"/>
        </w:rPr>
        <w:t>dipenuhi</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Dengan</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demikian</w:t>
      </w:r>
      <w:proofErr w:type="spellEnd"/>
      <w:r w:rsidR="00A37130" w:rsidRPr="00BF0EA6">
        <w:rPr>
          <w:rFonts w:ascii="Times New Roman" w:hAnsi="Times New Roman" w:cs="Times New Roman"/>
          <w:color w:val="000000" w:themeColor="text1"/>
          <w:sz w:val="24"/>
          <w:szCs w:val="24"/>
        </w:rPr>
        <w:t xml:space="preserve">, negara </w:t>
      </w:r>
      <w:proofErr w:type="spellStart"/>
      <w:r w:rsidR="00A37130" w:rsidRPr="00BF0EA6">
        <w:rPr>
          <w:rFonts w:ascii="Times New Roman" w:hAnsi="Times New Roman" w:cs="Times New Roman"/>
          <w:color w:val="000000" w:themeColor="text1"/>
          <w:sz w:val="24"/>
          <w:szCs w:val="24"/>
        </w:rPr>
        <w:t>dapat</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lastRenderedPageBreak/>
        <w:t>menjalankan</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fungsi</w:t>
      </w:r>
      <w:proofErr w:type="spellEnd"/>
      <w:r w:rsidR="00A37130" w:rsidRPr="00BF0EA6">
        <w:rPr>
          <w:rFonts w:ascii="Times New Roman" w:hAnsi="Times New Roman" w:cs="Times New Roman"/>
          <w:color w:val="000000" w:themeColor="text1"/>
          <w:sz w:val="24"/>
          <w:szCs w:val="24"/>
        </w:rPr>
        <w:t xml:space="preserve"> dan </w:t>
      </w:r>
      <w:proofErr w:type="spellStart"/>
      <w:r w:rsidR="00A37130" w:rsidRPr="00BF0EA6">
        <w:rPr>
          <w:rFonts w:ascii="Times New Roman" w:hAnsi="Times New Roman" w:cs="Times New Roman"/>
          <w:color w:val="000000" w:themeColor="text1"/>
          <w:sz w:val="24"/>
          <w:szCs w:val="24"/>
        </w:rPr>
        <w:t>tanggung</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jawabnya</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dalam</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menciptakan</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lingkungan</w:t>
      </w:r>
      <w:proofErr w:type="spellEnd"/>
      <w:r w:rsidR="00A37130" w:rsidRPr="00BF0EA6">
        <w:rPr>
          <w:rFonts w:ascii="Times New Roman" w:hAnsi="Times New Roman" w:cs="Times New Roman"/>
          <w:color w:val="000000" w:themeColor="text1"/>
          <w:sz w:val="24"/>
          <w:szCs w:val="24"/>
        </w:rPr>
        <w:t xml:space="preserve"> yang </w:t>
      </w:r>
      <w:proofErr w:type="spellStart"/>
      <w:r w:rsidR="00A37130" w:rsidRPr="00BF0EA6">
        <w:rPr>
          <w:rFonts w:ascii="Times New Roman" w:hAnsi="Times New Roman" w:cs="Times New Roman"/>
          <w:color w:val="000000" w:themeColor="text1"/>
          <w:sz w:val="24"/>
          <w:szCs w:val="24"/>
        </w:rPr>
        <w:t>kondusif</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bagi</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pertumbuhan</w:t>
      </w:r>
      <w:proofErr w:type="spellEnd"/>
      <w:r w:rsidR="00A37130" w:rsidRPr="00BF0EA6">
        <w:rPr>
          <w:rFonts w:ascii="Times New Roman" w:hAnsi="Times New Roman" w:cs="Times New Roman"/>
          <w:color w:val="000000" w:themeColor="text1"/>
          <w:sz w:val="24"/>
          <w:szCs w:val="24"/>
        </w:rPr>
        <w:t xml:space="preserve"> dan </w:t>
      </w:r>
      <w:proofErr w:type="spellStart"/>
      <w:r w:rsidR="00A37130" w:rsidRPr="00BF0EA6">
        <w:rPr>
          <w:rFonts w:ascii="Times New Roman" w:hAnsi="Times New Roman" w:cs="Times New Roman"/>
          <w:color w:val="000000" w:themeColor="text1"/>
          <w:sz w:val="24"/>
          <w:szCs w:val="24"/>
        </w:rPr>
        <w:t>perkembangan</w:t>
      </w:r>
      <w:proofErr w:type="spellEnd"/>
      <w:r w:rsidR="00A37130" w:rsidRPr="00BF0EA6">
        <w:rPr>
          <w:rFonts w:ascii="Times New Roman" w:hAnsi="Times New Roman" w:cs="Times New Roman"/>
          <w:color w:val="000000" w:themeColor="text1"/>
          <w:sz w:val="24"/>
          <w:szCs w:val="24"/>
        </w:rPr>
        <w:t xml:space="preserve"> </w:t>
      </w:r>
      <w:proofErr w:type="spellStart"/>
      <w:r w:rsidR="00A37130" w:rsidRPr="00BF0EA6">
        <w:rPr>
          <w:rFonts w:ascii="Times New Roman" w:hAnsi="Times New Roman" w:cs="Times New Roman"/>
          <w:color w:val="000000" w:themeColor="text1"/>
          <w:sz w:val="24"/>
          <w:szCs w:val="24"/>
        </w:rPr>
        <w:t>masyarakat</w:t>
      </w:r>
      <w:proofErr w:type="spellEnd"/>
      <w:r w:rsidR="00A37130" w:rsidRPr="00BF0EA6">
        <w:rPr>
          <w:rFonts w:ascii="Times New Roman" w:hAnsi="Times New Roman" w:cs="Times New Roman"/>
          <w:color w:val="000000" w:themeColor="text1"/>
          <w:sz w:val="24"/>
          <w:szCs w:val="24"/>
        </w:rPr>
        <w:t xml:space="preserve"> yang </w:t>
      </w:r>
      <w:proofErr w:type="spellStart"/>
      <w:r w:rsidR="00A37130" w:rsidRPr="00BF0EA6">
        <w:rPr>
          <w:rFonts w:ascii="Times New Roman" w:hAnsi="Times New Roman" w:cs="Times New Roman"/>
          <w:color w:val="000000" w:themeColor="text1"/>
          <w:sz w:val="24"/>
          <w:szCs w:val="24"/>
        </w:rPr>
        <w:t>beradab</w:t>
      </w:r>
      <w:proofErr w:type="spellEnd"/>
      <w:r w:rsidR="00A37130" w:rsidRPr="00BF0EA6">
        <w:rPr>
          <w:rFonts w:ascii="Times New Roman" w:hAnsi="Times New Roman" w:cs="Times New Roman"/>
          <w:color w:val="000000" w:themeColor="text1"/>
          <w:sz w:val="24"/>
          <w:szCs w:val="24"/>
        </w:rPr>
        <w:t xml:space="preserve"> dan </w:t>
      </w:r>
      <w:proofErr w:type="spellStart"/>
      <w:r w:rsidR="00A37130" w:rsidRPr="00BF0EA6">
        <w:rPr>
          <w:rFonts w:ascii="Times New Roman" w:hAnsi="Times New Roman" w:cs="Times New Roman"/>
          <w:color w:val="000000" w:themeColor="text1"/>
          <w:sz w:val="24"/>
          <w:szCs w:val="24"/>
        </w:rPr>
        <w:t>makmur</w:t>
      </w:r>
      <w:proofErr w:type="spellEnd"/>
    </w:p>
    <w:p w14:paraId="524A2FC5" w14:textId="77777777" w:rsidR="00A37130" w:rsidRPr="00BF0EA6" w:rsidRDefault="00A37130" w:rsidP="00A37130">
      <w:pPr>
        <w:widowControl w:val="0"/>
        <w:spacing w:after="0" w:line="480" w:lineRule="auto"/>
        <w:ind w:firstLine="567"/>
        <w:jc w:val="both"/>
        <w:rPr>
          <w:rFonts w:ascii="Times New Roman" w:hAnsi="Times New Roman" w:cs="Times New Roman"/>
          <w:b/>
          <w:i/>
          <w:sz w:val="24"/>
          <w:szCs w:val="24"/>
        </w:rPr>
      </w:pP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negara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negara </w:t>
      </w:r>
      <w:proofErr w:type="spellStart"/>
      <w:r w:rsidRPr="00BF0EA6">
        <w:rPr>
          <w:rFonts w:ascii="Times New Roman" w:hAnsi="Times New Roman" w:cs="Times New Roman"/>
          <w:sz w:val="24"/>
          <w:szCs w:val="24"/>
        </w:rPr>
        <w:t>mengakui</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melindungi</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hak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asasi</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manusia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setiap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individu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tanpa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membedakan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latar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belakangnya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sehingga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semua</w:t>
      </w:r>
      <w:proofErr w:type="spellEnd"/>
      <w:r w:rsidRPr="00BF0EA6">
        <w:rPr>
          <w:rFonts w:ascii="Times New Roman" w:hAnsi="Times New Roman" w:cs="Times New Roman"/>
          <w:sz w:val="24"/>
          <w:szCs w:val="24"/>
        </w:rPr>
        <w:t xml:space="preserve"> orang </w:t>
      </w:r>
      <w:proofErr w:type="spellStart"/>
      <w:r w:rsidRPr="00BF0EA6">
        <w:rPr>
          <w:rFonts w:ascii="Times New Roman" w:hAnsi="Times New Roman" w:cs="Times New Roman"/>
          <w:sz w:val="24"/>
          <w:szCs w:val="24"/>
        </w:rPr>
        <w:t>memiliki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diperlakukan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sama</w:t>
      </w:r>
      <w:proofErr w:type="spellEnd"/>
      <w:r w:rsidRPr="00BF0EA6">
        <w:rPr>
          <w:rFonts w:ascii="Times New Roman" w:hAnsi="Times New Roman" w:cs="Times New Roman"/>
          <w:sz w:val="24"/>
          <w:szCs w:val="24"/>
        </w:rPr>
        <w:t xml:space="preserve"> di  </w:t>
      </w:r>
      <w:proofErr w:type="spellStart"/>
      <w:r w:rsidRPr="00BF0EA6">
        <w:rPr>
          <w:rFonts w:ascii="Times New Roman" w:hAnsi="Times New Roman" w:cs="Times New Roman"/>
          <w:sz w:val="24"/>
          <w:szCs w:val="24"/>
        </w:rPr>
        <w:t>hadapan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w:t>
      </w:r>
      <w:r w:rsidRPr="00BF0EA6">
        <w:rPr>
          <w:rFonts w:ascii="Times New Roman" w:hAnsi="Times New Roman" w:cs="Times New Roman"/>
          <w:i/>
          <w:sz w:val="24"/>
          <w:szCs w:val="24"/>
        </w:rPr>
        <w:t>(equality before the law)</w:t>
      </w:r>
      <w:r w:rsidRPr="00BF0EA6">
        <w:rPr>
          <w:rFonts w:ascii="Times New Roman" w:hAnsi="Times New Roman" w:cs="Times New Roman"/>
          <w:b/>
          <w:i/>
          <w:sz w:val="24"/>
          <w:szCs w:val="24"/>
        </w:rPr>
        <w:t xml:space="preserve">. </w:t>
      </w:r>
      <w:r w:rsidRPr="00BF0EA6">
        <w:rPr>
          <w:rStyle w:val="FootnoteReference"/>
          <w:rFonts w:ascii="Times New Roman" w:hAnsi="Times New Roman" w:cs="Times New Roman"/>
          <w:i/>
          <w:sz w:val="24"/>
          <w:szCs w:val="24"/>
        </w:rPr>
        <w:footnoteReference w:id="3"/>
      </w:r>
    </w:p>
    <w:p w14:paraId="031788D0" w14:textId="77777777" w:rsidR="00A37130" w:rsidRDefault="00A37130" w:rsidP="00A37130">
      <w:pPr>
        <w:widowControl w:val="0"/>
        <w:spacing w:after="0" w:line="480" w:lineRule="auto"/>
        <w:ind w:firstLine="567"/>
        <w:jc w:val="both"/>
        <w:rPr>
          <w:rFonts w:ascii="Times New Roman" w:hAnsi="Times New Roman" w:cs="Times New Roman"/>
          <w:b/>
          <w:i/>
          <w:sz w:val="24"/>
          <w:szCs w:val="24"/>
        </w:rPr>
      </w:pPr>
      <w:r w:rsidRPr="00BF0EA6">
        <w:rPr>
          <w:rFonts w:ascii="Times New Roman" w:hAnsi="Times New Roman" w:cs="Times New Roman"/>
          <w:i/>
          <w:color w:val="000000" w:themeColor="text1"/>
          <w:sz w:val="24"/>
          <w:szCs w:val="24"/>
        </w:rPr>
        <w:t>Rule of Law</w:t>
      </w:r>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prinsip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menjamin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supremasi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Konsep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menekankan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tunduk</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boleh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berkuasa</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luar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i/>
          <w:color w:val="000000" w:themeColor="text1"/>
          <w:sz w:val="24"/>
          <w:szCs w:val="24"/>
        </w:rPr>
        <w:t>. Rule of Law</w:t>
      </w:r>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menjamin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perlakuan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adil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seluruh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hubungan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antar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warga</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maupun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hubungan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pemerintah</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4"/>
      </w:r>
    </w:p>
    <w:p w14:paraId="38E84AC9" w14:textId="77777777" w:rsidR="00A37130" w:rsidRDefault="00A37130" w:rsidP="00A37130">
      <w:pPr>
        <w:widowControl w:val="0"/>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berfungsi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penentu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wewenang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individu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kehidupan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sosial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menjamin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hak-hak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warga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termasuk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keamanan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ancaman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kejahatan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membahayakan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seseorang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berfungsi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keseimbangan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keadilan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memastikan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orang </w:t>
      </w:r>
      <w:proofErr w:type="spellStart"/>
      <w:r w:rsidRPr="00BF0EA6">
        <w:rPr>
          <w:rFonts w:ascii="Times New Roman" w:hAnsi="Times New Roman" w:cs="Times New Roman"/>
          <w:color w:val="000000" w:themeColor="text1"/>
          <w:sz w:val="24"/>
          <w:szCs w:val="24"/>
        </w:rPr>
        <w:t>diperlakuan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adil</w:t>
      </w:r>
      <w:proofErr w:type="spellEnd"/>
      <w:r w:rsidRPr="00BF0EA6">
        <w:rPr>
          <w:rFonts w:ascii="Times New Roman" w:hAnsi="Times New Roman" w:cs="Times New Roman"/>
          <w:color w:val="000000" w:themeColor="text1"/>
          <w:sz w:val="24"/>
          <w:szCs w:val="24"/>
        </w:rPr>
        <w:t xml:space="preserve"> dan </w:t>
      </w:r>
      <w:proofErr w:type="spellStart"/>
      <w:proofErr w:type="gramStart"/>
      <w:r w:rsidRPr="00BF0EA6">
        <w:rPr>
          <w:rFonts w:ascii="Times New Roman" w:hAnsi="Times New Roman" w:cs="Times New Roman"/>
          <w:color w:val="000000" w:themeColor="text1"/>
          <w:sz w:val="24"/>
          <w:szCs w:val="24"/>
        </w:rPr>
        <w:t>merata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tanpa</w:t>
      </w:r>
      <w:proofErr w:type="spellEnd"/>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memandang</w:t>
      </w:r>
      <w:proofErr w:type="spellEnd"/>
      <w:r w:rsidRPr="00BF0EA6">
        <w:rPr>
          <w:rFonts w:ascii="Times New Roman" w:hAnsi="Times New Roman" w:cs="Times New Roman"/>
          <w:color w:val="000000" w:themeColor="text1"/>
          <w:sz w:val="24"/>
          <w:szCs w:val="24"/>
        </w:rPr>
        <w:t xml:space="preserve"> status social, </w:t>
      </w:r>
      <w:proofErr w:type="spellStart"/>
      <w:r w:rsidRPr="00BF0EA6">
        <w:rPr>
          <w:rFonts w:ascii="Times New Roman" w:hAnsi="Times New Roman" w:cs="Times New Roman"/>
          <w:color w:val="000000" w:themeColor="text1"/>
          <w:sz w:val="24"/>
          <w:szCs w:val="24"/>
        </w:rPr>
        <w:t>ekonomi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latar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belakang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mereka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demikian</w:t>
      </w:r>
      <w:proofErr w:type="spellEnd"/>
      <w:r w:rsidR="00E24B5A">
        <w:rPr>
          <w:rFonts w:ascii="Times New Roman" w:hAnsi="Times New Roman" w:cs="Times New Roman"/>
          <w:color w:val="000000" w:themeColor="text1"/>
          <w:sz w:val="24"/>
          <w:szCs w:val="24"/>
        </w:rPr>
        <w:t>.</w:t>
      </w:r>
    </w:p>
    <w:p w14:paraId="4289D5D7" w14:textId="77777777" w:rsidR="00E24B5A" w:rsidRPr="00BF0EA6" w:rsidRDefault="00E24B5A" w:rsidP="00E24B5A">
      <w:pPr>
        <w:widowControl w:val="0"/>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menciptakan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aman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adil</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sejahtera</w:t>
      </w:r>
      <w:proofErr w:type="spellEnd"/>
      <w:r w:rsidRPr="00BF0EA6">
        <w:rPr>
          <w:rFonts w:ascii="Times New Roman" w:hAnsi="Times New Roman" w:cs="Times New Roman"/>
          <w:color w:val="000000" w:themeColor="text1"/>
          <w:sz w:val="24"/>
          <w:szCs w:val="24"/>
        </w:rPr>
        <w:t xml:space="preserve">, di mana </w:t>
      </w: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orang </w:t>
      </w:r>
      <w:proofErr w:type="spellStart"/>
      <w:r w:rsidRPr="00BF0EA6">
        <w:rPr>
          <w:rFonts w:ascii="Times New Roman" w:hAnsi="Times New Roman" w:cs="Times New Roman"/>
          <w:color w:val="000000" w:themeColor="text1"/>
          <w:sz w:val="24"/>
          <w:szCs w:val="24"/>
        </w:rPr>
        <w:t>hidup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tenang</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rasa </w:t>
      </w:r>
      <w:proofErr w:type="spellStart"/>
      <w:proofErr w:type="gramStart"/>
      <w:r w:rsidRPr="00BF0EA6">
        <w:rPr>
          <w:rFonts w:ascii="Times New Roman" w:hAnsi="Times New Roman" w:cs="Times New Roman"/>
          <w:color w:val="000000" w:themeColor="text1"/>
          <w:sz w:val="24"/>
          <w:szCs w:val="24"/>
        </w:rPr>
        <w:t>aman</w:t>
      </w:r>
      <w:proofErr w:type="spellEnd"/>
      <w:r w:rsidRPr="00BF0EA6">
        <w:rPr>
          <w:rFonts w:ascii="Times New Roman" w:hAnsi="Times New Roman" w:cs="Times New Roman"/>
          <w:color w:val="000000" w:themeColor="text1"/>
          <w:sz w:val="24"/>
          <w:szCs w:val="24"/>
        </w:rPr>
        <w:t xml:space="preserve"> .</w:t>
      </w:r>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Prinsip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tercermin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28A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Dasar 1945 yang </w:t>
      </w:r>
      <w:proofErr w:type="spellStart"/>
      <w:r w:rsidRPr="00BF0EA6">
        <w:rPr>
          <w:rFonts w:ascii="Times New Roman" w:hAnsi="Times New Roman" w:cs="Times New Roman"/>
          <w:color w:val="000000" w:themeColor="text1"/>
          <w:sz w:val="24"/>
          <w:szCs w:val="24"/>
        </w:rPr>
        <w:t>menyatakan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orang </w:t>
      </w:r>
      <w:proofErr w:type="spellStart"/>
      <w:r w:rsidRPr="00BF0EA6">
        <w:rPr>
          <w:rFonts w:ascii="Times New Roman" w:hAnsi="Times New Roman" w:cs="Times New Roman"/>
          <w:color w:val="000000" w:themeColor="text1"/>
          <w:sz w:val="24"/>
          <w:szCs w:val="24"/>
        </w:rPr>
        <w:t>berhak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hidup</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berhak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mempertahankan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hidup</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kehidupannya</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5"/>
      </w:r>
    </w:p>
    <w:p w14:paraId="3CDD7B43" w14:textId="77777777" w:rsidR="00E24B5A" w:rsidRPr="00BF0EA6" w:rsidRDefault="00E24B5A" w:rsidP="00E24B5A">
      <w:pPr>
        <w:widowControl w:val="0"/>
        <w:spacing w:after="0" w:line="480" w:lineRule="auto"/>
        <w:ind w:firstLine="72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adanya</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kepastian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kemanfaatan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gramStart"/>
      <w:r w:rsidRPr="00BF0EA6">
        <w:rPr>
          <w:rFonts w:ascii="Times New Roman" w:hAnsi="Times New Roman" w:cs="Times New Roman"/>
          <w:color w:val="000000" w:themeColor="text1"/>
          <w:sz w:val="24"/>
          <w:szCs w:val="24"/>
        </w:rPr>
        <w:t xml:space="preserve">Indonesia  </w:t>
      </w:r>
      <w:proofErr w:type="spellStart"/>
      <w:r w:rsidRPr="00BF0EA6">
        <w:rPr>
          <w:rFonts w:ascii="Times New Roman" w:hAnsi="Times New Roman" w:cs="Times New Roman"/>
          <w:color w:val="000000" w:themeColor="text1"/>
          <w:sz w:val="24"/>
          <w:szCs w:val="24"/>
        </w:rPr>
        <w:t>dapat</w:t>
      </w:r>
      <w:proofErr w:type="spellEnd"/>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dikatakan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ketiga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terwujud</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idealnya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mengakomodasikan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ketiganya</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6"/>
      </w:r>
      <w:r w:rsidRPr="00BF0EA6">
        <w:rPr>
          <w:rFonts w:ascii="Times New Roman" w:hAnsi="Times New Roman" w:cs="Times New Roman"/>
          <w:color w:val="000000" w:themeColor="text1"/>
          <w:sz w:val="24"/>
          <w:szCs w:val="24"/>
        </w:rPr>
        <w:t xml:space="preserve"> </w:t>
      </w:r>
    </w:p>
    <w:p w14:paraId="17CE913C" w14:textId="77777777" w:rsidR="00E24B5A" w:rsidRPr="00BF0EA6" w:rsidRDefault="00E24B5A" w:rsidP="00E24B5A">
      <w:pPr>
        <w:shd w:val="clear" w:color="auto" w:fill="FFFFFF" w:themeFill="background1"/>
        <w:spacing w:after="0" w:line="240" w:lineRule="auto"/>
        <w:ind w:firstLine="72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fungsi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disimpulkan</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 xml:space="preserve"> :</w:t>
      </w:r>
      <w:proofErr w:type="gramEnd"/>
    </w:p>
    <w:p w14:paraId="6AA660BE" w14:textId="77777777" w:rsidR="00E24B5A" w:rsidRPr="00BF0EA6" w:rsidRDefault="00E24B5A" w:rsidP="00E24B5A">
      <w:pPr>
        <w:shd w:val="clear" w:color="auto" w:fill="FFFFFF" w:themeFill="background1"/>
        <w:spacing w:after="0" w:line="240" w:lineRule="auto"/>
        <w:ind w:left="993" w:hanging="273"/>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a.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sarana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mencapai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ketertiban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keteraturan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digunakan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petunjuk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bertingkah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menyadari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perintah</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larangan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sehingga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fungsi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ketertiban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diwujudkan</w:t>
      </w:r>
      <w:proofErr w:type="spellEnd"/>
      <w:r w:rsidRPr="00BF0EA6">
        <w:rPr>
          <w:rFonts w:ascii="Times New Roman" w:hAnsi="Times New Roman" w:cs="Times New Roman"/>
          <w:color w:val="000000" w:themeColor="text1"/>
          <w:sz w:val="24"/>
          <w:szCs w:val="24"/>
        </w:rPr>
        <w:t>.</w:t>
      </w:r>
    </w:p>
    <w:p w14:paraId="0BDA50D6" w14:textId="77777777" w:rsidR="00E24B5A" w:rsidRPr="00BF0EA6" w:rsidRDefault="00E24B5A" w:rsidP="00E24B5A">
      <w:pPr>
        <w:shd w:val="clear" w:color="auto" w:fill="FFFFFF" w:themeFill="background1"/>
        <w:spacing w:after="0" w:line="240" w:lineRule="auto"/>
        <w:ind w:left="993" w:hanging="273"/>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b.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sarana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mewujudkan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sosial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lahir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maupun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batin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sifat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mengikat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memaksa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dipaksakan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negara yang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kewenangan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sehingga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membuat</w:t>
      </w:r>
      <w:proofErr w:type="spellEnd"/>
      <w:r w:rsidRPr="00BF0EA6">
        <w:rPr>
          <w:rFonts w:ascii="Times New Roman" w:hAnsi="Times New Roman" w:cs="Times New Roman"/>
          <w:color w:val="000000" w:themeColor="text1"/>
          <w:sz w:val="24"/>
          <w:szCs w:val="24"/>
        </w:rPr>
        <w:t xml:space="preserve"> orang </w:t>
      </w:r>
      <w:proofErr w:type="spellStart"/>
      <w:r w:rsidRPr="00BF0EA6">
        <w:rPr>
          <w:rFonts w:ascii="Times New Roman" w:hAnsi="Times New Roman" w:cs="Times New Roman"/>
          <w:color w:val="000000" w:themeColor="text1"/>
          <w:sz w:val="24"/>
          <w:szCs w:val="24"/>
        </w:rPr>
        <w:t>tunduk</w:t>
      </w:r>
      <w:proofErr w:type="spellEnd"/>
      <w:r w:rsidRPr="00BF0EA6">
        <w:rPr>
          <w:rFonts w:ascii="Times New Roman" w:hAnsi="Times New Roman" w:cs="Times New Roman"/>
          <w:color w:val="000000" w:themeColor="text1"/>
          <w:sz w:val="24"/>
          <w:szCs w:val="24"/>
        </w:rPr>
        <w:t xml:space="preserve"> agar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pelanggaran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karena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ancaman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hukumannya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serta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upaya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pemulihan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siapapun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demikian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tercapai</w:t>
      </w:r>
      <w:proofErr w:type="spellEnd"/>
      <w:r w:rsidRPr="00BF0EA6">
        <w:rPr>
          <w:rFonts w:ascii="Times New Roman" w:hAnsi="Times New Roman" w:cs="Times New Roman"/>
          <w:color w:val="000000" w:themeColor="text1"/>
          <w:sz w:val="24"/>
          <w:szCs w:val="24"/>
        </w:rPr>
        <w:t>.</w:t>
      </w:r>
    </w:p>
    <w:p w14:paraId="515BE63A" w14:textId="77777777" w:rsidR="00E24B5A" w:rsidRPr="00BF0EA6" w:rsidRDefault="00E24B5A" w:rsidP="00E24B5A">
      <w:pPr>
        <w:shd w:val="clear" w:color="auto" w:fill="FFFFFF" w:themeFill="background1"/>
        <w:spacing w:after="0" w:line="240" w:lineRule="auto"/>
        <w:ind w:left="993" w:hanging="273"/>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c.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berfungsi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penggerak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pembangunan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karena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mempunyai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mengikat</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memaksa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sehingga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dimanfaatkan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otoritas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mengarahkan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kearah</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maju</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7"/>
      </w:r>
    </w:p>
    <w:p w14:paraId="4D9C19A8" w14:textId="77777777" w:rsidR="00E24B5A" w:rsidRPr="00BF0EA6" w:rsidRDefault="00E24B5A" w:rsidP="00E24B5A">
      <w:pPr>
        <w:shd w:val="clear" w:color="auto" w:fill="FFFFFF" w:themeFill="background1"/>
        <w:spacing w:after="0" w:line="240" w:lineRule="auto"/>
        <w:ind w:left="993" w:hanging="273"/>
        <w:jc w:val="both"/>
        <w:rPr>
          <w:rFonts w:ascii="Times New Roman" w:hAnsi="Times New Roman" w:cs="Times New Roman"/>
          <w:color w:val="000000" w:themeColor="text1"/>
          <w:sz w:val="24"/>
          <w:szCs w:val="24"/>
        </w:rPr>
      </w:pPr>
    </w:p>
    <w:p w14:paraId="78913305" w14:textId="77777777" w:rsidR="00E24B5A" w:rsidRPr="00BF0EA6" w:rsidRDefault="00E24B5A" w:rsidP="00E24B5A">
      <w:pPr>
        <w:spacing w:after="0" w:line="480" w:lineRule="auto"/>
        <w:ind w:firstLine="720"/>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Negara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kepastian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saling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berhubungan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sistem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memastikan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semua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individu</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institusi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termasuk</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tunduk</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Kepastian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menekankan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jelas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konsisten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diprediksi</w:t>
      </w:r>
      <w:proofErr w:type="spellEnd"/>
    </w:p>
    <w:p w14:paraId="755F43B8" w14:textId="77777777" w:rsidR="00E24B5A" w:rsidRPr="00BF0EA6" w:rsidRDefault="00E24B5A" w:rsidP="00E24B5A">
      <w:pPr>
        <w:spacing w:after="0" w:line="480" w:lineRule="auto"/>
        <w:ind w:firstLine="72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Tanpa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kepastian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prinsip-prinsip</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efektif</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jelas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konsisten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orang dan </w:t>
      </w:r>
      <w:proofErr w:type="spellStart"/>
      <w:r w:rsidRPr="00BF0EA6">
        <w:rPr>
          <w:rFonts w:ascii="Times New Roman" w:hAnsi="Times New Roman" w:cs="Times New Roman"/>
          <w:color w:val="000000" w:themeColor="text1"/>
          <w:sz w:val="24"/>
          <w:szCs w:val="24"/>
        </w:rPr>
        <w:t>institusi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mungkin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tahu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bagaimana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konsekuensinya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mereka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melanggar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bisa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mengarah</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penyalahgunaan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kekuasaan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ketidakadilan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penerapan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w:t>
      </w:r>
    </w:p>
    <w:p w14:paraId="62B5E240" w14:textId="77777777" w:rsidR="00E24B5A" w:rsidRPr="00BF0EA6" w:rsidRDefault="00E24B5A" w:rsidP="00E24B5A">
      <w:pPr>
        <w:shd w:val="clear" w:color="auto" w:fill="FFFFFF" w:themeFill="background1"/>
        <w:spacing w:after="0" w:line="480" w:lineRule="auto"/>
        <w:ind w:firstLine="72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pelanggaran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anggota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dirugikan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diganti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diperbaiki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dipertahankan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pelanggar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dikenakan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sanksi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dipaksakan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kepadanya</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kekuasaan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publik</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8"/>
      </w:r>
    </w:p>
    <w:p w14:paraId="76B5AD8E" w14:textId="77777777" w:rsidR="00E24B5A" w:rsidRPr="00BF0EA6" w:rsidRDefault="00E24B5A" w:rsidP="00E24B5A">
      <w:pPr>
        <w:shd w:val="clear" w:color="auto" w:fill="FFFFFF" w:themeFill="background1"/>
        <w:spacing w:after="0" w:line="480" w:lineRule="auto"/>
        <w:ind w:firstLine="72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salah </w:t>
      </w:r>
      <w:proofErr w:type="spellStart"/>
      <w:r w:rsidRPr="00BF0EA6">
        <w:rPr>
          <w:rFonts w:ascii="Times New Roman" w:hAnsi="Times New Roman" w:cs="Times New Roman"/>
          <w:color w:val="000000" w:themeColor="text1"/>
          <w:sz w:val="24"/>
          <w:szCs w:val="24"/>
        </w:rPr>
        <w:t>satu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permasalahan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sering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muncul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berupa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sz w:val="24"/>
          <w:szCs w:val="24"/>
        </w:rPr>
        <w:t>Menurut</w:t>
      </w:r>
      <w:proofErr w:type="spellEnd"/>
      <w:r w:rsidRPr="00BF0EA6">
        <w:rPr>
          <w:rFonts w:ascii="Times New Roman" w:hAnsi="Times New Roman" w:cs="Times New Roman"/>
          <w:sz w:val="24"/>
          <w:szCs w:val="24"/>
        </w:rPr>
        <w:t xml:space="preserve"> Joko </w:t>
      </w:r>
      <w:proofErr w:type="spellStart"/>
      <w:r w:rsidRPr="00BF0EA6">
        <w:rPr>
          <w:rFonts w:ascii="Times New Roman" w:hAnsi="Times New Roman" w:cs="Times New Roman"/>
          <w:sz w:val="24"/>
          <w:szCs w:val="24"/>
        </w:rPr>
        <w:t>Sriwidodo</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perempuan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verbal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fisik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pemaksaan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ancaman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dialami</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perempuan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anak-anak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maupun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dewasa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menyebabkan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kerugian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fisik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psikologis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penghinaan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perampasan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kebebasan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memperkuat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subordinasi</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perempuan</w:t>
      </w:r>
      <w:proofErr w:type="spellEnd"/>
      <w:r w:rsidRPr="00BF0EA6">
        <w:rPr>
          <w:rFonts w:ascii="Times New Roman" w:hAnsi="Times New Roman" w:cs="Times New Roman"/>
          <w:color w:val="000000" w:themeColor="text1"/>
          <w:sz w:val="24"/>
          <w:szCs w:val="24"/>
        </w:rPr>
        <w:t>..</w:t>
      </w:r>
      <w:proofErr w:type="gramEnd"/>
      <w:r w:rsidRPr="00BF0EA6">
        <w:rPr>
          <w:rStyle w:val="FootnoteReference"/>
          <w:rFonts w:ascii="Times New Roman" w:hAnsi="Times New Roman" w:cs="Times New Roman"/>
          <w:color w:val="000000" w:themeColor="text1"/>
          <w:sz w:val="24"/>
          <w:szCs w:val="24"/>
        </w:rPr>
        <w:footnoteReference w:id="9"/>
      </w:r>
    </w:p>
    <w:p w14:paraId="32D0078A" w14:textId="77777777" w:rsidR="00E24B5A" w:rsidRPr="00BF0EA6" w:rsidRDefault="00E24B5A" w:rsidP="00E24B5A">
      <w:pPr>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Nomor</w:t>
      </w:r>
      <w:proofErr w:type="spellEnd"/>
      <w:r w:rsidRPr="00BF0EA6">
        <w:rPr>
          <w:rFonts w:ascii="Times New Roman" w:hAnsi="Times New Roman" w:cs="Times New Roman"/>
          <w:color w:val="000000" w:themeColor="text1"/>
          <w:sz w:val="24"/>
          <w:szCs w:val="24"/>
        </w:rPr>
        <w:t xml:space="preserve"> 23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2004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Penghapusan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menyebutkan</w:t>
      </w:r>
      <w:proofErr w:type="spellEnd"/>
      <w:r w:rsidRPr="00BF0EA6">
        <w:rPr>
          <w:rFonts w:ascii="Times New Roman" w:hAnsi="Times New Roman" w:cs="Times New Roman"/>
          <w:color w:val="000000" w:themeColor="text1"/>
          <w:sz w:val="24"/>
          <w:szCs w:val="24"/>
        </w:rPr>
        <w:t>:</w:t>
      </w:r>
    </w:p>
    <w:p w14:paraId="71BE02C9" w14:textId="77777777" w:rsidR="00E24B5A" w:rsidRPr="00BF0EA6" w:rsidRDefault="00E24B5A" w:rsidP="00E24B5A">
      <w:pPr>
        <w:spacing w:after="0" w:line="240" w:lineRule="auto"/>
        <w:ind w:left="567"/>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seseorang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terutama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perempuan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berakibat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timbulnya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kesengsaraan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penderitaan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fisik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seksual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psikologis</w:t>
      </w:r>
      <w:proofErr w:type="spellEnd"/>
      <w:r w:rsidRPr="00BF0EA6">
        <w:rPr>
          <w:rFonts w:ascii="Times New Roman" w:hAnsi="Times New Roman" w:cs="Times New Roman"/>
          <w:color w:val="000000" w:themeColor="text1"/>
          <w:sz w:val="24"/>
          <w:szCs w:val="24"/>
        </w:rPr>
        <w:t>, dan/</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penelantaran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termasuk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ancaman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pemaksaan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perampasan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kemerdekaan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melawan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lingkup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w:t>
      </w:r>
    </w:p>
    <w:p w14:paraId="217DC811" w14:textId="77777777" w:rsidR="00E24B5A" w:rsidRPr="00BF0EA6" w:rsidRDefault="00E24B5A" w:rsidP="00E24B5A">
      <w:pPr>
        <w:spacing w:line="240" w:lineRule="auto"/>
        <w:ind w:left="567"/>
        <w:rPr>
          <w:rFonts w:ascii="Times New Roman" w:hAnsi="Times New Roman" w:cs="Times New Roman"/>
          <w:color w:val="000000" w:themeColor="text1"/>
          <w:sz w:val="24"/>
          <w:szCs w:val="24"/>
        </w:rPr>
      </w:pPr>
    </w:p>
    <w:p w14:paraId="7170EF24" w14:textId="77777777" w:rsidR="00E24B5A" w:rsidRPr="00BF0EA6" w:rsidRDefault="00E24B5A" w:rsidP="00E24B5A">
      <w:pPr>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konteks</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kepastian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memastikan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pemahaman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konsekuensi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jelas</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konsisten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melindungi</w:t>
      </w:r>
      <w:proofErr w:type="spellEnd"/>
      <w:r w:rsidRPr="00BF0EA6">
        <w:rPr>
          <w:rFonts w:ascii="Times New Roman" w:hAnsi="Times New Roman" w:cs="Times New Roman"/>
          <w:color w:val="000000" w:themeColor="text1"/>
          <w:sz w:val="24"/>
          <w:szCs w:val="24"/>
        </w:rPr>
        <w:t xml:space="preserve"> korban dan </w:t>
      </w:r>
      <w:proofErr w:type="spellStart"/>
      <w:r w:rsidRPr="00BF0EA6">
        <w:rPr>
          <w:rFonts w:ascii="Times New Roman" w:hAnsi="Times New Roman" w:cs="Times New Roman"/>
          <w:color w:val="000000" w:themeColor="text1"/>
          <w:sz w:val="24"/>
          <w:szCs w:val="24"/>
        </w:rPr>
        <w:t>memastikan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perlakuan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Kepastian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penting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menjamin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penanganan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kasus</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konsisten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memandang</w:t>
      </w:r>
      <w:proofErr w:type="spellEnd"/>
      <w:r w:rsidRPr="00BF0EA6">
        <w:rPr>
          <w:rFonts w:ascii="Times New Roman" w:hAnsi="Times New Roman" w:cs="Times New Roman"/>
          <w:color w:val="000000" w:themeColor="text1"/>
          <w:sz w:val="24"/>
          <w:szCs w:val="24"/>
        </w:rPr>
        <w:t xml:space="preserve"> status </w:t>
      </w:r>
      <w:proofErr w:type="spellStart"/>
      <w:r w:rsidRPr="00BF0EA6">
        <w:rPr>
          <w:rFonts w:ascii="Times New Roman" w:hAnsi="Times New Roman" w:cs="Times New Roman"/>
          <w:color w:val="000000" w:themeColor="text1"/>
          <w:sz w:val="24"/>
          <w:szCs w:val="24"/>
        </w:rPr>
        <w:t>sosial</w:t>
      </w:r>
      <w:proofErr w:type="spellEnd"/>
      <w:r w:rsidRPr="00BF0EA6">
        <w:rPr>
          <w:rFonts w:ascii="Times New Roman" w:hAnsi="Times New Roman" w:cs="Times New Roman"/>
          <w:color w:val="000000" w:themeColor="text1"/>
          <w:sz w:val="24"/>
          <w:szCs w:val="24"/>
        </w:rPr>
        <w:t xml:space="preserve">, gender,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faktor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lainnya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korban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w:t>
      </w:r>
    </w:p>
    <w:p w14:paraId="14933669" w14:textId="77777777" w:rsidR="00E24B5A" w:rsidRPr="00BF0EA6" w:rsidRDefault="00E24B5A" w:rsidP="00E24B5A">
      <w:pPr>
        <w:shd w:val="clear" w:color="auto" w:fill="FFFFFF" w:themeFill="background1"/>
        <w:spacing w:after="0" w:line="480" w:lineRule="auto"/>
        <w:ind w:firstLine="72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Penegakan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menciptakan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ketertiban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kedamaian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mencegah</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menindak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pelanggaran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Tantangan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penegak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meningkatkan</w:t>
      </w:r>
      <w:proofErr w:type="spellEnd"/>
      <w:r w:rsidRPr="00BF0EA6">
        <w:rPr>
          <w:rFonts w:ascii="Times New Roman" w:hAnsi="Times New Roman" w:cs="Times New Roman"/>
          <w:color w:val="000000" w:themeColor="text1"/>
          <w:sz w:val="24"/>
          <w:szCs w:val="24"/>
        </w:rPr>
        <w:t xml:space="preserve"> moral dan </w:t>
      </w:r>
      <w:proofErr w:type="spellStart"/>
      <w:r w:rsidRPr="00BF0EA6">
        <w:rPr>
          <w:rFonts w:ascii="Times New Roman" w:hAnsi="Times New Roman" w:cs="Times New Roman"/>
          <w:color w:val="000000" w:themeColor="text1"/>
          <w:sz w:val="24"/>
          <w:szCs w:val="24"/>
        </w:rPr>
        <w:t>kredibilitas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mewujudkan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pelaksanaan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tugas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penegak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seperti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kepolisian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kejaksaan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masing-masing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kewenangan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berbeda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termasuk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penyelidikan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pemeriksaan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pelaksanaan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Kejaksaan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kunci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karena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berada</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tengah-tengah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w:t>
      </w:r>
      <w:proofErr w:type="spellEnd"/>
      <w:r w:rsidRPr="00BF0EA6">
        <w:rPr>
          <w:rFonts w:ascii="Times New Roman" w:hAnsi="Times New Roman" w:cs="Times New Roman"/>
          <w:color w:val="000000" w:themeColor="text1"/>
          <w:sz w:val="24"/>
          <w:szCs w:val="24"/>
        </w:rPr>
        <w:t xml:space="preserve"> dan hakim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penyelesaian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wewenang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melaksanakan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penetapan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w:t>
      </w:r>
    </w:p>
    <w:p w14:paraId="6E9B1735" w14:textId="77777777" w:rsidR="00E24B5A" w:rsidRPr="00BF0EA6" w:rsidRDefault="00E24B5A" w:rsidP="00E24B5A">
      <w:pPr>
        <w:widowControl w:val="0"/>
        <w:shd w:val="clear" w:color="auto" w:fill="FFFFFF" w:themeFill="background1"/>
        <w:spacing w:after="0" w:line="480" w:lineRule="auto"/>
        <w:ind w:firstLine="72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peran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sangat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signifikan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137 Kitab </w:t>
      </w:r>
      <w:proofErr w:type="spellStart"/>
      <w:r w:rsidRPr="00BF0EA6">
        <w:rPr>
          <w:rFonts w:ascii="Times New Roman" w:hAnsi="Times New Roman" w:cs="Times New Roman"/>
          <w:sz w:val="24"/>
          <w:szCs w:val="24"/>
        </w:rPr>
        <w:t>Undang-Undang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Acara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(KUHAP) </w:t>
      </w:r>
      <w:proofErr w:type="spellStart"/>
      <w:r w:rsidRPr="00BF0EA6">
        <w:rPr>
          <w:rFonts w:ascii="Times New Roman" w:hAnsi="Times New Roman" w:cs="Times New Roman"/>
          <w:sz w:val="24"/>
          <w:szCs w:val="24"/>
        </w:rPr>
        <w:t>menyebutkan</w:t>
      </w:r>
      <w:proofErr w:type="spellEnd"/>
      <w:r w:rsidRPr="00BF0EA6">
        <w:rPr>
          <w:rFonts w:ascii="Times New Roman" w:hAnsi="Times New Roman" w:cs="Times New Roman"/>
          <w:sz w:val="24"/>
          <w:szCs w:val="24"/>
        </w:rPr>
        <w:t>,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berwenang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siapapun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daerah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melimpahkan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berwenang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mengadili</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10"/>
      </w:r>
    </w:p>
    <w:p w14:paraId="4ED64DE1" w14:textId="77777777" w:rsidR="00E24B5A" w:rsidRPr="00BF0EA6" w:rsidRDefault="00E24B5A" w:rsidP="00E24B5A">
      <w:pPr>
        <w:widowControl w:val="0"/>
        <w:shd w:val="clear" w:color="auto" w:fill="FFFFFF" w:themeFill="background1"/>
        <w:spacing w:after="0" w:line="480" w:lineRule="auto"/>
        <w:ind w:firstLine="720"/>
        <w:jc w:val="both"/>
        <w:rPr>
          <w:rFonts w:ascii="Times New Roman" w:hAnsi="Times New Roman" w:cs="Times New Roman"/>
          <w:sz w:val="24"/>
          <w:szCs w:val="24"/>
        </w:rPr>
      </w:pP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137 KUHAP </w:t>
      </w:r>
      <w:proofErr w:type="spellStart"/>
      <w:r w:rsidRPr="00BF0EA6">
        <w:rPr>
          <w:rFonts w:ascii="Times New Roman" w:hAnsi="Times New Roman" w:cs="Times New Roman"/>
          <w:sz w:val="24"/>
          <w:szCs w:val="24"/>
        </w:rPr>
        <w:t>menyatakan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berwenang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siapa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saja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lastRenderedPageBreak/>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melimpahkan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perkaranya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pengadilan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demikian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keputusan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berada</w:t>
      </w:r>
      <w:proofErr w:type="spellEnd"/>
      <w:r w:rsidRPr="00BF0EA6">
        <w:rPr>
          <w:rFonts w:ascii="Times New Roman" w:hAnsi="Times New Roman" w:cs="Times New Roman"/>
          <w:sz w:val="24"/>
          <w:szCs w:val="24"/>
        </w:rPr>
        <w:t xml:space="preserve"> di </w:t>
      </w:r>
      <w:proofErr w:type="spellStart"/>
      <w:r w:rsidRPr="00BF0EA6">
        <w:rPr>
          <w:rFonts w:ascii="Times New Roman" w:hAnsi="Times New Roman" w:cs="Times New Roman"/>
          <w:sz w:val="24"/>
          <w:szCs w:val="24"/>
        </w:rPr>
        <w:t>tangan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(vide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139 KUHAP).</w:t>
      </w:r>
    </w:p>
    <w:p w14:paraId="0E7693DF" w14:textId="77777777" w:rsidR="00E24B5A" w:rsidRPr="00BF0EA6" w:rsidRDefault="00E24B5A" w:rsidP="00E24B5A">
      <w:pPr>
        <w:shd w:val="clear" w:color="auto" w:fill="FFFFFF" w:themeFill="background1"/>
        <w:spacing w:after="0" w:line="480" w:lineRule="auto"/>
        <w:ind w:firstLine="720"/>
        <w:jc w:val="both"/>
        <w:rPr>
          <w:rFonts w:ascii="Times New Roman" w:hAnsi="Times New Roman" w:cs="Times New Roman"/>
          <w:sz w:val="24"/>
          <w:szCs w:val="24"/>
        </w:rPr>
      </w:pPr>
      <w:proofErr w:type="spellStart"/>
      <w:r w:rsidRPr="00BF0EA6">
        <w:rPr>
          <w:rFonts w:ascii="Times New Roman" w:hAnsi="Times New Roman" w:cs="Times New Roman"/>
          <w:sz w:val="24"/>
          <w:szCs w:val="24"/>
        </w:rPr>
        <w:t>Meskipun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memiliki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wewenang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mereka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sesuai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perundang-undangan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seperti</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15 KUHAP. Hal </w:t>
      </w:r>
      <w:proofErr w:type="spellStart"/>
      <w:r w:rsidRPr="00BF0EA6">
        <w:rPr>
          <w:rFonts w:ascii="Times New Roman" w:hAnsi="Times New Roman" w:cs="Times New Roman"/>
          <w:sz w:val="24"/>
          <w:szCs w:val="24"/>
        </w:rPr>
        <w:t>ini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mencegah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penyalahgunaan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wewenang</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memastikan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di </w:t>
      </w:r>
      <w:proofErr w:type="spellStart"/>
      <w:r w:rsidRPr="00BF0EA6">
        <w:rPr>
          <w:rFonts w:ascii="Times New Roman" w:hAnsi="Times New Roman" w:cs="Times New Roman"/>
          <w:sz w:val="24"/>
          <w:szCs w:val="24"/>
        </w:rPr>
        <w:t>pengadilan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mempengaruhi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putusan</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Dalil-dalil</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diajukan</w:t>
      </w:r>
      <w:proofErr w:type="spellEnd"/>
      <w:r w:rsidRPr="00BF0EA6">
        <w:rPr>
          <w:rFonts w:ascii="Times New Roman" w:hAnsi="Times New Roman" w:cs="Times New Roman"/>
          <w:sz w:val="24"/>
          <w:szCs w:val="24"/>
        </w:rPr>
        <w:t xml:space="preserve"> juga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dibuktikan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sehingga</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mempertimbangkannya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pengambilan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keputusan</w:t>
      </w:r>
      <w:proofErr w:type="spellEnd"/>
      <w:r w:rsidRPr="00BF0EA6">
        <w:rPr>
          <w:rFonts w:ascii="Times New Roman" w:hAnsi="Times New Roman" w:cs="Times New Roman"/>
          <w:sz w:val="24"/>
          <w:szCs w:val="24"/>
        </w:rPr>
        <w:t>.</w:t>
      </w:r>
    </w:p>
    <w:p w14:paraId="76139166" w14:textId="77777777" w:rsidR="00E24B5A" w:rsidRPr="00BF0EA6" w:rsidRDefault="00E24B5A" w:rsidP="00E24B5A">
      <w:pPr>
        <w:spacing w:after="0" w:line="480" w:lineRule="auto"/>
        <w:ind w:firstLine="720"/>
        <w:jc w:val="both"/>
        <w:rPr>
          <w:rFonts w:ascii="Times New Roman" w:hAnsi="Times New Roman" w:cs="Times New Roman"/>
          <w:sz w:val="24"/>
          <w:szCs w:val="24"/>
        </w:rPr>
      </w:pPr>
      <w:r w:rsidRPr="00BF0EA6">
        <w:rPr>
          <w:rFonts w:ascii="Times New Roman" w:hAnsi="Times New Roman" w:cs="Times New Roman"/>
          <w:sz w:val="24"/>
          <w:szCs w:val="24"/>
        </w:rPr>
        <w:t xml:space="preserve">Surat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merupakan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dasar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seseorang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yang </w:t>
      </w:r>
      <w:proofErr w:type="spellStart"/>
      <w:proofErr w:type="gramStart"/>
      <w:r w:rsidRPr="00BF0EA6">
        <w:rPr>
          <w:rFonts w:ascii="Times New Roman" w:hAnsi="Times New Roman" w:cs="Times New Roman"/>
          <w:sz w:val="24"/>
          <w:szCs w:val="24"/>
        </w:rPr>
        <w:t>diatur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ketentuan</w:t>
      </w:r>
      <w:proofErr w:type="spellEnd"/>
      <w:r w:rsidRPr="00BF0EA6">
        <w:rPr>
          <w:rFonts w:ascii="Times New Roman" w:hAnsi="Times New Roman" w:cs="Times New Roman"/>
          <w:sz w:val="24"/>
          <w:szCs w:val="24"/>
        </w:rPr>
        <w:t xml:space="preserve"> Kitab </w:t>
      </w:r>
      <w:proofErr w:type="spellStart"/>
      <w:r w:rsidRPr="00BF0EA6">
        <w:rPr>
          <w:rFonts w:ascii="Times New Roman" w:hAnsi="Times New Roman" w:cs="Times New Roman"/>
          <w:sz w:val="24"/>
          <w:szCs w:val="24"/>
        </w:rPr>
        <w:t>Undang-Undang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Acara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(KUHAP).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1 KUHAP </w:t>
      </w:r>
      <w:proofErr w:type="spellStart"/>
      <w:r w:rsidRPr="00BF0EA6">
        <w:rPr>
          <w:rFonts w:ascii="Times New Roman" w:hAnsi="Times New Roman" w:cs="Times New Roman"/>
          <w:sz w:val="24"/>
          <w:szCs w:val="24"/>
        </w:rPr>
        <w:t>menyatakan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pejabat</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diberi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wewenang</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Undang-Undang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serta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melaksanakan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putusan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pengadilan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telah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memperoleh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tetap</w:t>
      </w:r>
      <w:proofErr w:type="spellEnd"/>
      <w:r w:rsidRPr="00BF0EA6">
        <w:rPr>
          <w:rFonts w:ascii="Times New Roman" w:hAnsi="Times New Roman" w:cs="Times New Roman"/>
          <w:sz w:val="24"/>
          <w:szCs w:val="24"/>
        </w:rPr>
        <w:t xml:space="preserve">. </w:t>
      </w:r>
    </w:p>
    <w:p w14:paraId="67BDE984" w14:textId="77777777" w:rsidR="00E24B5A" w:rsidRPr="00BF0EA6" w:rsidRDefault="00E24B5A" w:rsidP="00E24B5A">
      <w:pPr>
        <w:spacing w:after="0" w:line="480" w:lineRule="auto"/>
        <w:ind w:firstLine="72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Sebelum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wewenang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prapenuntutan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petunjuk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penyempurnaan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penyidik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meneliti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diterima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memastikan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kelengkapan</w:t>
      </w:r>
      <w:proofErr w:type="spellEnd"/>
      <w:r w:rsidRPr="00BF0EA6">
        <w:rPr>
          <w:rFonts w:ascii="Times New Roman" w:hAnsi="Times New Roman" w:cs="Times New Roman"/>
          <w:color w:val="000000" w:themeColor="text1"/>
          <w:sz w:val="24"/>
          <w:szCs w:val="24"/>
        </w:rPr>
        <w:t xml:space="preserve"> formal dan material. </w:t>
      </w:r>
      <w:proofErr w:type="spellStart"/>
      <w:r w:rsidRPr="00BF0EA6">
        <w:rPr>
          <w:rFonts w:ascii="Times New Roman" w:hAnsi="Times New Roman" w:cs="Times New Roman"/>
          <w:color w:val="000000" w:themeColor="text1"/>
          <w:sz w:val="24"/>
          <w:szCs w:val="24"/>
        </w:rPr>
        <w:t>Berdasarkan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hasil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menyusun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w:t>
      </w:r>
    </w:p>
    <w:p w14:paraId="7BB469B5" w14:textId="77777777" w:rsidR="00E24B5A" w:rsidRPr="00BF0EA6" w:rsidRDefault="00E24B5A" w:rsidP="00E24B5A">
      <w:pPr>
        <w:spacing w:after="0" w:line="480" w:lineRule="auto"/>
        <w:ind w:firstLine="720"/>
        <w:jc w:val="both"/>
        <w:rPr>
          <w:rFonts w:ascii="Times New Roman" w:hAnsi="Times New Roman" w:cs="Times New Roman"/>
        </w:rPr>
      </w:pPr>
      <w:r w:rsidRPr="00BF0EA6">
        <w:rPr>
          <w:rFonts w:ascii="Times New Roman" w:hAnsi="Times New Roman" w:cs="Times New Roman"/>
          <w:color w:val="000000" w:themeColor="text1"/>
          <w:sz w:val="24"/>
          <w:szCs w:val="24"/>
        </w:rPr>
        <w:t xml:space="preserve">Surat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hasil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pemeriksaan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dianggap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benar</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digunakan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mengajukan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keberatan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eksepsi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menemukan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perbedaan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antara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hasil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pemeriksaan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penyidikan</w:t>
      </w:r>
      <w:proofErr w:type="spellEnd"/>
      <w:r w:rsidRPr="00BF0EA6">
        <w:rPr>
          <w:rFonts w:ascii="Times New Roman" w:hAnsi="Times New Roman" w:cs="Times New Roman"/>
          <w:color w:val="000000" w:themeColor="text1"/>
          <w:sz w:val="24"/>
          <w:szCs w:val="24"/>
        </w:rPr>
        <w:t>.</w:t>
      </w:r>
      <w:r w:rsidRPr="00BF0EA6">
        <w:rPr>
          <w:rFonts w:ascii="Times New Roman" w:hAnsi="Times New Roman" w:cs="Times New Roman"/>
        </w:rPr>
        <w:t xml:space="preserve"> </w:t>
      </w:r>
    </w:p>
    <w:p w14:paraId="53482F27" w14:textId="77777777" w:rsidR="00E24B5A" w:rsidRPr="00BF0EA6" w:rsidRDefault="00E24B5A" w:rsidP="00E24B5A">
      <w:pPr>
        <w:spacing w:after="0" w:line="480" w:lineRule="auto"/>
        <w:ind w:firstLine="567"/>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Menurut</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M.Yahya</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Harahap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pengadilan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teliti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apakah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menyimpang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hasil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pemeriksaan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penyidikan</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memeriksa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kesesuaian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berita</w:t>
      </w:r>
      <w:proofErr w:type="spellEnd"/>
      <w:r w:rsidRPr="00BF0EA6">
        <w:rPr>
          <w:rFonts w:ascii="Times New Roman" w:hAnsi="Times New Roman" w:cs="Times New Roman"/>
          <w:sz w:val="24"/>
          <w:szCs w:val="24"/>
        </w:rPr>
        <w:t xml:space="preserve"> acara </w:t>
      </w:r>
      <w:proofErr w:type="spellStart"/>
      <w:r w:rsidRPr="00BF0EA6">
        <w:rPr>
          <w:rFonts w:ascii="Times New Roman" w:hAnsi="Times New Roman" w:cs="Times New Roman"/>
          <w:sz w:val="24"/>
          <w:szCs w:val="24"/>
        </w:rPr>
        <w:t>pemeriksaan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penyidikan</w:t>
      </w:r>
      <w:proofErr w:type="spellEnd"/>
      <w:r w:rsidRPr="00BF0EA6">
        <w:rPr>
          <w:rFonts w:ascii="Times New Roman" w:hAnsi="Times New Roman" w:cs="Times New Roman"/>
          <w:sz w:val="24"/>
          <w:szCs w:val="24"/>
        </w:rPr>
        <w:t>.</w:t>
      </w:r>
      <w:r w:rsidRPr="00BF0EA6">
        <w:rPr>
          <w:rStyle w:val="FootnoteReference"/>
          <w:rFonts w:ascii="Times New Roman" w:hAnsi="Times New Roman" w:cs="Times New Roman"/>
          <w:sz w:val="24"/>
          <w:szCs w:val="24"/>
        </w:rPr>
        <w:footnoteReference w:id="11"/>
      </w:r>
    </w:p>
    <w:p w14:paraId="1345C250" w14:textId="77777777" w:rsidR="00E24B5A" w:rsidRPr="00BF0EA6" w:rsidRDefault="00E24B5A" w:rsidP="00E24B5A">
      <w:pPr>
        <w:widowControl w:val="0"/>
        <w:spacing w:after="0" w:line="480" w:lineRule="auto"/>
        <w:ind w:firstLine="720"/>
        <w:jc w:val="both"/>
        <w:rPr>
          <w:rFonts w:ascii="Times New Roman" w:hAnsi="Times New Roman" w:cs="Times New Roman"/>
          <w:sz w:val="24"/>
          <w:szCs w:val="24"/>
        </w:rPr>
      </w:pP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143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1 KUHAP </w:t>
      </w:r>
      <w:proofErr w:type="spellStart"/>
      <w:r w:rsidRPr="00BF0EA6">
        <w:rPr>
          <w:rFonts w:ascii="Times New Roman" w:hAnsi="Times New Roman" w:cs="Times New Roman"/>
          <w:sz w:val="24"/>
          <w:szCs w:val="24"/>
        </w:rPr>
        <w:t>mengatur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melimpahkan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pengadilan</w:t>
      </w:r>
      <w:proofErr w:type="spellEnd"/>
      <w:r w:rsidRPr="00BF0EA6">
        <w:rPr>
          <w:rFonts w:ascii="Times New Roman" w:hAnsi="Times New Roman" w:cs="Times New Roman"/>
          <w:sz w:val="24"/>
          <w:szCs w:val="24"/>
        </w:rPr>
        <w:t xml:space="preserve"> negeri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permintaan</w:t>
      </w:r>
      <w:proofErr w:type="spellEnd"/>
      <w:r w:rsidRPr="00BF0EA6">
        <w:rPr>
          <w:rFonts w:ascii="Times New Roman" w:hAnsi="Times New Roman" w:cs="Times New Roman"/>
          <w:sz w:val="24"/>
          <w:szCs w:val="24"/>
        </w:rPr>
        <w:t xml:space="preserve"> agar </w:t>
      </w:r>
      <w:proofErr w:type="spellStart"/>
      <w:r w:rsidRPr="00BF0EA6">
        <w:rPr>
          <w:rFonts w:ascii="Times New Roman" w:hAnsi="Times New Roman" w:cs="Times New Roman"/>
          <w:sz w:val="24"/>
          <w:szCs w:val="24"/>
        </w:rPr>
        <w:t>segera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mengadili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disertai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143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w:t>
      </w:r>
      <w:proofErr w:type="gramStart"/>
      <w:r w:rsidRPr="00BF0EA6">
        <w:rPr>
          <w:rFonts w:ascii="Times New Roman" w:hAnsi="Times New Roman" w:cs="Times New Roman"/>
          <w:sz w:val="24"/>
          <w:szCs w:val="24"/>
        </w:rPr>
        <w:t xml:space="preserve">2  </w:t>
      </w:r>
      <w:proofErr w:type="spellStart"/>
      <w:r w:rsidRPr="00BF0EA6">
        <w:rPr>
          <w:rFonts w:ascii="Times New Roman" w:hAnsi="Times New Roman" w:cs="Times New Roman"/>
          <w:sz w:val="24"/>
          <w:szCs w:val="24"/>
        </w:rPr>
        <w:t>huruf</w:t>
      </w:r>
      <w:proofErr w:type="spellEnd"/>
      <w:proofErr w:type="gramEnd"/>
      <w:r w:rsidRPr="00BF0EA6">
        <w:rPr>
          <w:rFonts w:ascii="Times New Roman" w:hAnsi="Times New Roman" w:cs="Times New Roman"/>
          <w:sz w:val="24"/>
          <w:szCs w:val="24"/>
        </w:rPr>
        <w:t xml:space="preserve"> a  KUHAP </w:t>
      </w:r>
      <w:proofErr w:type="spellStart"/>
      <w:r w:rsidRPr="00BF0EA6">
        <w:rPr>
          <w:rFonts w:ascii="Times New Roman" w:hAnsi="Times New Roman" w:cs="Times New Roman"/>
          <w:sz w:val="24"/>
          <w:szCs w:val="24"/>
        </w:rPr>
        <w:t>mengatur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syarat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formil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termasuk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pencantuman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nama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lengkap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tempat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lahir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lahir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jenis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kelamin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kebangsaan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tempat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tinggal</w:t>
      </w:r>
      <w:proofErr w:type="spellEnd"/>
      <w:r w:rsidRPr="00BF0EA6">
        <w:rPr>
          <w:rFonts w:ascii="Times New Roman" w:hAnsi="Times New Roman" w:cs="Times New Roman"/>
          <w:sz w:val="24"/>
          <w:szCs w:val="24"/>
        </w:rPr>
        <w:t xml:space="preserve">, agama, dan </w:t>
      </w:r>
      <w:proofErr w:type="spellStart"/>
      <w:r w:rsidRPr="00BF0EA6">
        <w:rPr>
          <w:rFonts w:ascii="Times New Roman" w:hAnsi="Times New Roman" w:cs="Times New Roman"/>
          <w:sz w:val="24"/>
          <w:szCs w:val="24"/>
        </w:rPr>
        <w:t>pekerjaan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tersangka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Sedangkan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143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2 </w:t>
      </w:r>
      <w:proofErr w:type="spellStart"/>
      <w:r w:rsidRPr="00BF0EA6">
        <w:rPr>
          <w:rFonts w:ascii="Times New Roman" w:hAnsi="Times New Roman" w:cs="Times New Roman"/>
          <w:sz w:val="24"/>
          <w:szCs w:val="24"/>
        </w:rPr>
        <w:t>huruf</w:t>
      </w:r>
      <w:proofErr w:type="spellEnd"/>
      <w:r w:rsidRPr="00BF0EA6">
        <w:rPr>
          <w:rFonts w:ascii="Times New Roman" w:hAnsi="Times New Roman" w:cs="Times New Roman"/>
          <w:sz w:val="24"/>
          <w:szCs w:val="24"/>
        </w:rPr>
        <w:t xml:space="preserve"> b KUHAP </w:t>
      </w:r>
      <w:proofErr w:type="spellStart"/>
      <w:r w:rsidRPr="00BF0EA6">
        <w:rPr>
          <w:rFonts w:ascii="Times New Roman" w:hAnsi="Times New Roman" w:cs="Times New Roman"/>
          <w:sz w:val="24"/>
          <w:szCs w:val="24"/>
        </w:rPr>
        <w:t>mengatur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syarat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materil</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mencakup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uraian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cermat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jelas</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lengkap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mengenai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beserta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waktu</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tempat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w:t>
      </w:r>
    </w:p>
    <w:p w14:paraId="763C340D" w14:textId="77777777" w:rsidR="00E24B5A" w:rsidRPr="00BF0EA6" w:rsidRDefault="00E24B5A" w:rsidP="00E24B5A">
      <w:pPr>
        <w:widowControl w:val="0"/>
        <w:spacing w:after="0" w:line="480" w:lineRule="auto"/>
        <w:ind w:firstLine="720"/>
        <w:jc w:val="both"/>
        <w:rPr>
          <w:rFonts w:ascii="Times New Roman" w:hAnsi="Times New Roman" w:cs="Times New Roman"/>
          <w:sz w:val="24"/>
          <w:szCs w:val="24"/>
        </w:rPr>
      </w:pPr>
      <w:proofErr w:type="spellStart"/>
      <w:r w:rsidRPr="00BF0EA6">
        <w:rPr>
          <w:rFonts w:ascii="Times New Roman" w:hAnsi="Times New Roman" w:cs="Times New Roman"/>
          <w:sz w:val="24"/>
          <w:szCs w:val="24"/>
        </w:rPr>
        <w:t>Uraian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cermat</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dimaksud</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proofErr w:type="gramEnd"/>
      <w:r w:rsidRPr="00BF0EA6">
        <w:rPr>
          <w:rFonts w:ascii="Times New Roman" w:hAnsi="Times New Roman" w:cs="Times New Roman"/>
          <w:sz w:val="24"/>
          <w:szCs w:val="24"/>
        </w:rPr>
        <w:t xml:space="preserve"> 143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(2) </w:t>
      </w:r>
      <w:proofErr w:type="spellStart"/>
      <w:r w:rsidRPr="00BF0EA6">
        <w:rPr>
          <w:rFonts w:ascii="Times New Roman" w:hAnsi="Times New Roman" w:cs="Times New Roman"/>
          <w:sz w:val="24"/>
          <w:szCs w:val="24"/>
        </w:rPr>
        <w:t>huruf</w:t>
      </w:r>
      <w:proofErr w:type="spellEnd"/>
      <w:r w:rsidRPr="00BF0EA6">
        <w:rPr>
          <w:rFonts w:ascii="Times New Roman" w:hAnsi="Times New Roman" w:cs="Times New Roman"/>
          <w:sz w:val="24"/>
          <w:szCs w:val="24"/>
        </w:rPr>
        <w:t xml:space="preserve"> (b) KUHAP </w:t>
      </w:r>
      <w:proofErr w:type="spellStart"/>
      <w:r w:rsidRPr="00BF0EA6">
        <w:rPr>
          <w:rFonts w:ascii="Times New Roman" w:hAnsi="Times New Roman" w:cs="Times New Roman"/>
          <w:sz w:val="24"/>
          <w:szCs w:val="24"/>
        </w:rPr>
        <w:t>mengartikan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mempersiapkan</w:t>
      </w:r>
      <w:proofErr w:type="spellEnd"/>
      <w:r w:rsidRPr="00BF0EA6">
        <w:rPr>
          <w:rFonts w:ascii="Times New Roman" w:hAnsi="Times New Roman" w:cs="Times New Roman"/>
          <w:sz w:val="24"/>
          <w:szCs w:val="24"/>
        </w:rPr>
        <w:t xml:space="preserve"> Surat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teliti</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cermat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Sedangkan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uraian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jelas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berarti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kejadian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fakta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kejadian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diuraikan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jelas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Surat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sehingga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mudah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memahami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apa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dirinya</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mempersiapkan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pembelaan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sebaik-baiknya</w:t>
      </w:r>
      <w:proofErr w:type="spellEnd"/>
      <w:r w:rsidRPr="00BF0EA6">
        <w:rPr>
          <w:rFonts w:ascii="Times New Roman" w:hAnsi="Times New Roman" w:cs="Times New Roman"/>
          <w:sz w:val="24"/>
          <w:szCs w:val="24"/>
        </w:rPr>
        <w:t xml:space="preserve">. Surat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lengkap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mencakup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semua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unsur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elemen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lastRenderedPageBreak/>
        <w:t>Unsur-unsur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terlukis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jelas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uraian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fakta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kejadian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dijelaskan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Surat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cermat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143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(2) KUHAP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berakibat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batal</w:t>
      </w:r>
      <w:proofErr w:type="spellEnd"/>
      <w:r w:rsidRPr="00BF0EA6">
        <w:rPr>
          <w:rFonts w:ascii="Times New Roman" w:hAnsi="Times New Roman" w:cs="Times New Roman"/>
          <w:sz w:val="24"/>
          <w:szCs w:val="24"/>
        </w:rPr>
        <w:t xml:space="preserve"> demi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color w:val="000000" w:themeColor="text1"/>
          <w:sz w:val="24"/>
          <w:szCs w:val="24"/>
        </w:rPr>
        <w:t>penuntutan</w:t>
      </w:r>
      <w:proofErr w:type="spellEnd"/>
      <w:r w:rsidRPr="00BF0EA6">
        <w:rPr>
          <w:rFonts w:ascii="Times New Roman" w:hAnsi="Times New Roman" w:cs="Times New Roman"/>
          <w:color w:val="000000" w:themeColor="text1"/>
          <w:sz w:val="24"/>
          <w:szCs w:val="24"/>
        </w:rPr>
        <w:t xml:space="preserve"> yang </w:t>
      </w:r>
      <w:proofErr w:type="spellStart"/>
      <w:proofErr w:type="gram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diterima</w:t>
      </w:r>
      <w:proofErr w:type="spellEnd"/>
      <w:r w:rsidRPr="00BF0EA6">
        <w:rPr>
          <w:rFonts w:ascii="Times New Roman" w:hAnsi="Times New Roman" w:cs="Times New Roman"/>
          <w:color w:val="000000" w:themeColor="text1"/>
          <w:sz w:val="24"/>
          <w:szCs w:val="24"/>
        </w:rPr>
        <w:t>.</w:t>
      </w:r>
    </w:p>
    <w:p w14:paraId="7EA5D160" w14:textId="77777777" w:rsidR="00E24B5A" w:rsidRPr="00BF0EA6" w:rsidRDefault="00E24B5A" w:rsidP="00E24B5A">
      <w:pPr>
        <w:spacing w:after="0" w:line="480" w:lineRule="auto"/>
        <w:ind w:firstLine="720"/>
        <w:jc w:val="both"/>
        <w:rPr>
          <w:rFonts w:ascii="Times New Roman" w:hAnsi="Times New Roman" w:cs="Times New Roman"/>
          <w:sz w:val="24"/>
          <w:szCs w:val="24"/>
        </w:rPr>
      </w:pP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memutuskan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apakah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diterima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memastikan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peradilan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terwujud</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Pertimbangan</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didasarkan</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fakta-fakta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disajikan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asas-asas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objektif</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memihak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salah </w:t>
      </w:r>
      <w:proofErr w:type="spellStart"/>
      <w:r w:rsidRPr="00BF0EA6">
        <w:rPr>
          <w:rFonts w:ascii="Times New Roman" w:hAnsi="Times New Roman" w:cs="Times New Roman"/>
          <w:color w:val="000000" w:themeColor="text1"/>
          <w:sz w:val="24"/>
          <w:szCs w:val="24"/>
        </w:rPr>
        <w:t>satu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pihak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termasuk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w:t>
      </w:r>
      <w:proofErr w:type="gramEnd"/>
    </w:p>
    <w:p w14:paraId="3A5E5D6A" w14:textId="77777777" w:rsidR="00E24B5A" w:rsidRPr="00BF0EA6" w:rsidRDefault="00E24B5A" w:rsidP="00E24B5A">
      <w:pPr>
        <w:widowControl w:val="0"/>
        <w:spacing w:after="0" w:line="480" w:lineRule="auto"/>
        <w:ind w:firstLine="72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Selain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pembuktian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memegang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sangat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penting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karena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pembuktian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menentukan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nasib</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disajikan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cukup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memenuhi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standar</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ditetapkan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dibebaskan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184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(1) KUHAP yang </w:t>
      </w:r>
      <w:proofErr w:type="spellStart"/>
      <w:r w:rsidRPr="00BF0EA6">
        <w:rPr>
          <w:rFonts w:ascii="Times New Roman" w:hAnsi="Times New Roman" w:cs="Times New Roman"/>
          <w:color w:val="000000" w:themeColor="text1"/>
          <w:sz w:val="24"/>
          <w:szCs w:val="24"/>
        </w:rPr>
        <w:t>dianggap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seperti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saksi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ahli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petunjuk</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keterangan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Bukti-bukti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diluar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diterima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w:t>
      </w:r>
    </w:p>
    <w:p w14:paraId="513289FE" w14:textId="77777777" w:rsidR="00E24B5A" w:rsidRPr="00BF0EA6" w:rsidRDefault="00E24B5A" w:rsidP="00E24B5A">
      <w:pPr>
        <w:widowControl w:val="0"/>
        <w:spacing w:after="0" w:line="480" w:lineRule="auto"/>
        <w:ind w:firstLine="72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penelitian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penulis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membahas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diterima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FF0000"/>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Zurrivan</w:t>
      </w:r>
      <w:proofErr w:type="spellEnd"/>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Purnama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No. 864/PID/.SUS/2023/PN-MDN. </w:t>
      </w:r>
      <w:proofErr w:type="spellStart"/>
      <w:r w:rsidRPr="00BF0EA6">
        <w:rPr>
          <w:rFonts w:ascii="Times New Roman" w:hAnsi="Times New Roman" w:cs="Times New Roman"/>
          <w:color w:val="000000" w:themeColor="text1"/>
          <w:sz w:val="24"/>
          <w:szCs w:val="24"/>
        </w:rPr>
        <w:t>Peneliti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tertarik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meneliti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kasus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di mana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teliti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mempertimbangkan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faktor-faktor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krusial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dakwaannya</w:t>
      </w:r>
      <w:proofErr w:type="spellEnd"/>
      <w:r w:rsidRPr="00BF0EA6">
        <w:rPr>
          <w:rFonts w:ascii="Times New Roman" w:hAnsi="Times New Roman" w:cs="Times New Roman"/>
          <w:color w:val="000000" w:themeColor="text1"/>
          <w:sz w:val="24"/>
          <w:szCs w:val="24"/>
        </w:rPr>
        <w:t xml:space="preserve">. </w:t>
      </w:r>
    </w:p>
    <w:p w14:paraId="1AE4B0FD" w14:textId="77777777" w:rsidR="00E24B5A" w:rsidRPr="00BF0EA6" w:rsidRDefault="00E24B5A" w:rsidP="00E24B5A">
      <w:pPr>
        <w:spacing w:after="0" w:line="480" w:lineRule="auto"/>
        <w:ind w:firstLine="720"/>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lastRenderedPageBreak/>
        <w:t xml:space="preserve">Surat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memenuhi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materiil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dianggap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sehingga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konsekuensinya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diajukan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diterima</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majelis</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materiil</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dipenuhi</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meliputi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elemen-elemen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seperti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identifikasi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didakwakan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alasan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mendukung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memenuhi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persyaratan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diterima</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majelis</w:t>
      </w:r>
      <w:proofErr w:type="spellEnd"/>
      <w:r w:rsidRPr="00BF0EA6">
        <w:rPr>
          <w:rFonts w:ascii="Times New Roman" w:hAnsi="Times New Roman" w:cs="Times New Roman"/>
          <w:color w:val="000000" w:themeColor="text1"/>
          <w:sz w:val="24"/>
          <w:szCs w:val="24"/>
        </w:rPr>
        <w:t xml:space="preserve"> hakim.</w:t>
      </w:r>
    </w:p>
    <w:p w14:paraId="526699F9" w14:textId="77777777" w:rsidR="00E24B5A" w:rsidRPr="00BF0EA6" w:rsidRDefault="00E24B5A" w:rsidP="00E24B5A">
      <w:pPr>
        <w:spacing w:after="0" w:line="480" w:lineRule="auto"/>
        <w:ind w:firstLine="720"/>
        <w:jc w:val="both"/>
        <w:rPr>
          <w:rFonts w:ascii="Times New Roman" w:hAnsi="Times New Roman" w:cs="Times New Roman"/>
          <w:i/>
          <w:color w:val="000000" w:themeColor="text1"/>
          <w:sz w:val="24"/>
          <w:szCs w:val="24"/>
        </w:rPr>
      </w:pPr>
      <w:proofErr w:type="spellStart"/>
      <w:r w:rsidRPr="00BF0EA6">
        <w:rPr>
          <w:rFonts w:ascii="Times New Roman" w:hAnsi="Times New Roman" w:cs="Times New Roman"/>
          <w:color w:val="000000" w:themeColor="text1"/>
          <w:sz w:val="24"/>
          <w:szCs w:val="24"/>
        </w:rPr>
        <w:t>Penulis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penelitian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ingin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menganalisis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lebih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lanjut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diterima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dikarenakan</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batal</w:t>
      </w:r>
      <w:proofErr w:type="spellEnd"/>
      <w:r w:rsidRPr="00BF0EA6">
        <w:rPr>
          <w:rFonts w:ascii="Times New Roman" w:hAnsi="Times New Roman" w:cs="Times New Roman"/>
          <w:color w:val="000000" w:themeColor="text1"/>
          <w:sz w:val="24"/>
          <w:szCs w:val="24"/>
        </w:rPr>
        <w:t xml:space="preserve"> demi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sehingga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diterima</w:t>
      </w:r>
      <w:proofErr w:type="spellEnd"/>
      <w:r w:rsidRPr="00BF0EA6">
        <w:rPr>
          <w:rFonts w:ascii="Times New Roman" w:hAnsi="Times New Roman" w:cs="Times New Roman"/>
          <w:color w:val="000000" w:themeColor="text1"/>
          <w:sz w:val="24"/>
          <w:szCs w:val="24"/>
        </w:rPr>
        <w:t xml:space="preserve"> </w:t>
      </w:r>
      <w:r w:rsidRPr="00BF0EA6">
        <w:rPr>
          <w:rFonts w:ascii="Times New Roman" w:hAnsi="Times New Roman" w:cs="Times New Roman"/>
          <w:sz w:val="24"/>
          <w:szCs w:val="24"/>
          <w:lang w:val="id-ID"/>
        </w:rPr>
        <w:t xml:space="preserve">dalam sebuah tesis yang </w:t>
      </w:r>
      <w:r w:rsidRPr="00BF0EA6">
        <w:rPr>
          <w:rFonts w:ascii="Times New Roman" w:hAnsi="Times New Roman" w:cs="Times New Roman"/>
          <w:color w:val="000000" w:themeColor="text1"/>
          <w:sz w:val="24"/>
          <w:szCs w:val="24"/>
          <w:lang w:val="id-ID"/>
        </w:rPr>
        <w:t>berjudul</w:t>
      </w:r>
      <w:r w:rsidRPr="00BF0EA6">
        <w:rPr>
          <w:rFonts w:ascii="Times New Roman" w:hAnsi="Times New Roman" w:cs="Times New Roman"/>
          <w:color w:val="000000" w:themeColor="text1"/>
          <w:sz w:val="24"/>
          <w:szCs w:val="24"/>
        </w:rPr>
        <w:t>, “</w:t>
      </w:r>
      <w:proofErr w:type="spellStart"/>
      <w:r w:rsidRPr="00BF0EA6">
        <w:rPr>
          <w:rFonts w:ascii="Times New Roman" w:hAnsi="Times New Roman" w:cs="Times New Roman"/>
          <w:color w:val="000000" w:themeColor="text1"/>
          <w:sz w:val="24"/>
          <w:szCs w:val="24"/>
        </w:rPr>
        <w:t>Analisis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Diterima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Studi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No. 864/PID</w:t>
      </w:r>
      <w:proofErr w:type="gramStart"/>
      <w:r w:rsidRPr="00BF0EA6">
        <w:rPr>
          <w:rFonts w:ascii="Times New Roman" w:hAnsi="Times New Roman" w:cs="Times New Roman"/>
          <w:color w:val="000000" w:themeColor="text1"/>
          <w:sz w:val="24"/>
          <w:szCs w:val="24"/>
        </w:rPr>
        <w:t>/.SUS</w:t>
      </w:r>
      <w:proofErr w:type="gramEnd"/>
      <w:r w:rsidRPr="00BF0EA6">
        <w:rPr>
          <w:rFonts w:ascii="Times New Roman" w:hAnsi="Times New Roman" w:cs="Times New Roman"/>
          <w:color w:val="000000" w:themeColor="text1"/>
          <w:sz w:val="24"/>
          <w:szCs w:val="24"/>
        </w:rPr>
        <w:t>/2023/PN-MDN).</w:t>
      </w:r>
      <w:r w:rsidRPr="00BF0EA6">
        <w:rPr>
          <w:rFonts w:ascii="Times New Roman" w:hAnsi="Times New Roman" w:cs="Times New Roman"/>
          <w:i/>
          <w:color w:val="000000" w:themeColor="text1"/>
          <w:sz w:val="24"/>
          <w:szCs w:val="24"/>
        </w:rPr>
        <w:t xml:space="preserve"> </w:t>
      </w:r>
    </w:p>
    <w:p w14:paraId="452DCAE9" w14:textId="77777777" w:rsidR="00E24B5A" w:rsidRPr="00BF0EA6" w:rsidRDefault="00E24B5A" w:rsidP="00E24B5A">
      <w:pPr>
        <w:widowControl w:val="0"/>
        <w:spacing w:after="0" w:line="480" w:lineRule="auto"/>
        <w:ind w:firstLine="72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Penelitian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memfokuskan</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tetapi</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memperhatikan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diterima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penelitian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memastikan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baik</w:t>
      </w:r>
      <w:proofErr w:type="spellEnd"/>
      <w:r w:rsidRPr="00BF0EA6">
        <w:rPr>
          <w:rFonts w:ascii="Times New Roman" w:hAnsi="Times New Roman" w:cs="Times New Roman"/>
          <w:color w:val="000000" w:themeColor="text1"/>
          <w:sz w:val="24"/>
          <w:szCs w:val="24"/>
        </w:rPr>
        <w:t xml:space="preserve"> korban </w:t>
      </w:r>
      <w:proofErr w:type="spellStart"/>
      <w:r w:rsidRPr="00BF0EA6">
        <w:rPr>
          <w:rFonts w:ascii="Times New Roman" w:hAnsi="Times New Roman" w:cs="Times New Roman"/>
          <w:color w:val="000000" w:themeColor="text1"/>
          <w:sz w:val="24"/>
          <w:szCs w:val="24"/>
        </w:rPr>
        <w:t>maupun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kasus</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mendapatkan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perlakuan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adil</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perlindungan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sistem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demikian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penelitian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meningkatkan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penanganan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Pr>
          <w:rFonts w:ascii="Times New Roman" w:hAnsi="Times New Roman" w:cs="Times New Roman"/>
          <w:color w:val="000000" w:themeColor="text1"/>
          <w:sz w:val="24"/>
          <w:szCs w:val="24"/>
        </w:rPr>
        <w:t xml:space="preserve"> KDRT</w:t>
      </w:r>
    </w:p>
    <w:p w14:paraId="08CE243D" w14:textId="77777777" w:rsidR="00E24B5A" w:rsidRPr="00BF0EA6" w:rsidRDefault="00F00A12" w:rsidP="00E24B5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B.  </w:t>
      </w:r>
      <w:proofErr w:type="spellStart"/>
      <w:r>
        <w:rPr>
          <w:rFonts w:ascii="Times New Roman" w:hAnsi="Times New Roman" w:cs="Times New Roman"/>
          <w:b/>
          <w:color w:val="000000" w:themeColor="text1"/>
          <w:sz w:val="24"/>
          <w:szCs w:val="24"/>
        </w:rPr>
        <w:t>Per</w:t>
      </w:r>
      <w:r w:rsidR="00E24B5A" w:rsidRPr="00BF0EA6">
        <w:rPr>
          <w:rFonts w:ascii="Times New Roman" w:hAnsi="Times New Roman" w:cs="Times New Roman"/>
          <w:b/>
          <w:color w:val="000000" w:themeColor="text1"/>
          <w:sz w:val="24"/>
          <w:szCs w:val="24"/>
        </w:rPr>
        <w:t>umusan</w:t>
      </w:r>
      <w:proofErr w:type="spellEnd"/>
      <w:r w:rsidR="00E24B5A" w:rsidRPr="00BF0EA6">
        <w:rPr>
          <w:rFonts w:ascii="Times New Roman" w:hAnsi="Times New Roman" w:cs="Times New Roman"/>
          <w:b/>
          <w:color w:val="000000" w:themeColor="text1"/>
          <w:sz w:val="24"/>
          <w:szCs w:val="24"/>
        </w:rPr>
        <w:t xml:space="preserve"> </w:t>
      </w:r>
      <w:proofErr w:type="spellStart"/>
      <w:r w:rsidR="00E24B5A" w:rsidRPr="00BF0EA6">
        <w:rPr>
          <w:rFonts w:ascii="Times New Roman" w:hAnsi="Times New Roman" w:cs="Times New Roman"/>
          <w:b/>
          <w:color w:val="000000" w:themeColor="text1"/>
          <w:sz w:val="24"/>
          <w:szCs w:val="24"/>
        </w:rPr>
        <w:t>Masalah</w:t>
      </w:r>
      <w:proofErr w:type="spellEnd"/>
    </w:p>
    <w:p w14:paraId="6750F899" w14:textId="77777777" w:rsidR="00E24B5A" w:rsidRPr="00BF0EA6" w:rsidRDefault="00E24B5A" w:rsidP="00E24B5A">
      <w:pPr>
        <w:spacing w:after="0" w:line="480" w:lineRule="auto"/>
        <w:ind w:firstLine="567"/>
        <w:jc w:val="both"/>
        <w:rPr>
          <w:rFonts w:ascii="Times New Roman" w:hAnsi="Times New Roman" w:cs="Times New Roman"/>
          <w:color w:val="000000" w:themeColor="text1"/>
          <w:sz w:val="24"/>
          <w:szCs w:val="24"/>
        </w:rPr>
      </w:pPr>
    </w:p>
    <w:p w14:paraId="285DE784" w14:textId="77777777" w:rsidR="00E24B5A" w:rsidRPr="00BF0EA6" w:rsidRDefault="00E24B5A" w:rsidP="00E24B5A">
      <w:pPr>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Berdasarkan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uraian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latar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belakang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masalah</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diatas,adapun</w:t>
      </w:r>
      <w:proofErr w:type="spellEnd"/>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masalahnya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 xml:space="preserve"> :</w:t>
      </w:r>
    </w:p>
    <w:p w14:paraId="358775F1" w14:textId="77777777" w:rsidR="00E24B5A" w:rsidRPr="00BF0EA6" w:rsidRDefault="00E24B5A" w:rsidP="00E24B5A">
      <w:pPr>
        <w:pStyle w:val="ListParagraph"/>
        <w:numPr>
          <w:ilvl w:val="0"/>
          <w:numId w:val="3"/>
        </w:numPr>
        <w:tabs>
          <w:tab w:val="left" w:pos="426"/>
        </w:tabs>
        <w:spacing w:after="0" w:line="480" w:lineRule="auto"/>
        <w:ind w:left="0" w:firstLine="0"/>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Bagaimana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unsur</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pemidanaan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memutus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KDRT.</w:t>
      </w:r>
    </w:p>
    <w:p w14:paraId="28C460DD" w14:textId="77777777" w:rsidR="00E24B5A" w:rsidRPr="00BF0EA6" w:rsidRDefault="00E24B5A" w:rsidP="00E24B5A">
      <w:pPr>
        <w:pStyle w:val="ListParagraph"/>
        <w:numPr>
          <w:ilvl w:val="0"/>
          <w:numId w:val="3"/>
        </w:numPr>
        <w:tabs>
          <w:tab w:val="left" w:pos="426"/>
        </w:tabs>
        <w:spacing w:after="0" w:line="480" w:lineRule="auto"/>
        <w:ind w:left="426" w:hanging="426"/>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lastRenderedPageBreak/>
        <w:t>Bagaimana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dasar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penunutut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diterima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KDRT.</w:t>
      </w:r>
    </w:p>
    <w:p w14:paraId="10C4CE9D" w14:textId="77777777" w:rsidR="00E24B5A" w:rsidRPr="00BF0EA6" w:rsidRDefault="00E24B5A" w:rsidP="00E24B5A">
      <w:pPr>
        <w:pStyle w:val="ListParagraph"/>
        <w:numPr>
          <w:ilvl w:val="0"/>
          <w:numId w:val="3"/>
        </w:numPr>
        <w:tabs>
          <w:tab w:val="left" w:pos="426"/>
        </w:tabs>
        <w:spacing w:after="0" w:line="480" w:lineRule="auto"/>
        <w:ind w:left="426" w:hanging="426"/>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Bagaimana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pertimbangan</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memutus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diterima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w:t>
      </w:r>
      <w:proofErr w:type="gramStart"/>
      <w:r w:rsidRPr="00BF0EA6">
        <w:rPr>
          <w:rFonts w:ascii="Times New Roman" w:hAnsi="Times New Roman" w:cs="Times New Roman"/>
          <w:color w:val="000000" w:themeColor="text1"/>
          <w:sz w:val="24"/>
          <w:szCs w:val="24"/>
        </w:rPr>
        <w:t>No  864</w:t>
      </w:r>
      <w:proofErr w:type="gramEnd"/>
      <w:r w:rsidRPr="00BF0EA6">
        <w:rPr>
          <w:rFonts w:ascii="Times New Roman" w:hAnsi="Times New Roman" w:cs="Times New Roman"/>
          <w:color w:val="000000" w:themeColor="text1"/>
          <w:sz w:val="24"/>
          <w:szCs w:val="24"/>
        </w:rPr>
        <w:t>/PID/.SUS/2023/PN-MDN.</w:t>
      </w:r>
    </w:p>
    <w:p w14:paraId="693705B8" w14:textId="77777777" w:rsidR="00E24B5A" w:rsidRPr="00BF0EA6" w:rsidRDefault="00E24B5A" w:rsidP="00E24B5A">
      <w:pPr>
        <w:pStyle w:val="ListParagraph"/>
        <w:spacing w:after="0" w:line="240" w:lineRule="auto"/>
        <w:ind w:left="0"/>
        <w:contextualSpacing w:val="0"/>
        <w:jc w:val="both"/>
        <w:rPr>
          <w:rFonts w:ascii="Times New Roman" w:hAnsi="Times New Roman" w:cs="Times New Roman"/>
          <w:color w:val="000000" w:themeColor="text1"/>
          <w:sz w:val="24"/>
          <w:szCs w:val="24"/>
        </w:rPr>
      </w:pPr>
    </w:p>
    <w:p w14:paraId="7EE355E2" w14:textId="79FE21D7" w:rsidR="00E24B5A" w:rsidRPr="00BF0EA6" w:rsidRDefault="005C7542" w:rsidP="005C7542">
      <w:pPr>
        <w:pStyle w:val="ListParagraph"/>
        <w:spacing w:after="0" w:line="240" w:lineRule="auto"/>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 </w:t>
      </w:r>
      <w:proofErr w:type="spellStart"/>
      <w:proofErr w:type="gramStart"/>
      <w:r w:rsidR="00E24B5A" w:rsidRPr="00BF0EA6">
        <w:rPr>
          <w:rFonts w:ascii="Times New Roman" w:hAnsi="Times New Roman" w:cs="Times New Roman"/>
          <w:b/>
          <w:color w:val="000000" w:themeColor="text1"/>
          <w:sz w:val="24"/>
          <w:szCs w:val="24"/>
        </w:rPr>
        <w:t>Tujuan</w:t>
      </w:r>
      <w:proofErr w:type="spellEnd"/>
      <w:r w:rsidR="00E24B5A" w:rsidRPr="00BF0EA6">
        <w:rPr>
          <w:rFonts w:ascii="Times New Roman" w:hAnsi="Times New Roman" w:cs="Times New Roman"/>
          <w:b/>
          <w:color w:val="000000" w:themeColor="text1"/>
          <w:sz w:val="24"/>
          <w:szCs w:val="24"/>
        </w:rPr>
        <w:t xml:space="preserve">  dan</w:t>
      </w:r>
      <w:proofErr w:type="gramEnd"/>
      <w:r w:rsidR="00E24B5A" w:rsidRPr="00BF0EA6">
        <w:rPr>
          <w:rFonts w:ascii="Times New Roman" w:hAnsi="Times New Roman" w:cs="Times New Roman"/>
          <w:b/>
          <w:color w:val="000000" w:themeColor="text1"/>
          <w:sz w:val="24"/>
          <w:szCs w:val="24"/>
        </w:rPr>
        <w:t xml:space="preserve"> </w:t>
      </w:r>
      <w:proofErr w:type="spellStart"/>
      <w:r w:rsidR="00E24B5A" w:rsidRPr="00BF0EA6">
        <w:rPr>
          <w:rFonts w:ascii="Times New Roman" w:hAnsi="Times New Roman" w:cs="Times New Roman"/>
          <w:b/>
          <w:color w:val="000000" w:themeColor="text1"/>
          <w:sz w:val="24"/>
          <w:szCs w:val="24"/>
        </w:rPr>
        <w:t>Manfaat</w:t>
      </w:r>
      <w:proofErr w:type="spellEnd"/>
      <w:r w:rsidR="00E24B5A" w:rsidRPr="00BF0EA6">
        <w:rPr>
          <w:rFonts w:ascii="Times New Roman" w:hAnsi="Times New Roman" w:cs="Times New Roman"/>
          <w:b/>
          <w:color w:val="000000" w:themeColor="text1"/>
          <w:sz w:val="24"/>
          <w:szCs w:val="24"/>
        </w:rPr>
        <w:t xml:space="preserve"> </w:t>
      </w:r>
      <w:proofErr w:type="spellStart"/>
      <w:r w:rsidR="00E24B5A" w:rsidRPr="00BF0EA6">
        <w:rPr>
          <w:rFonts w:ascii="Times New Roman" w:hAnsi="Times New Roman" w:cs="Times New Roman"/>
          <w:b/>
          <w:color w:val="000000" w:themeColor="text1"/>
          <w:sz w:val="24"/>
          <w:szCs w:val="24"/>
        </w:rPr>
        <w:t>Penelitian</w:t>
      </w:r>
      <w:proofErr w:type="spellEnd"/>
      <w:r w:rsidR="00E24B5A" w:rsidRPr="00BF0EA6">
        <w:rPr>
          <w:rFonts w:ascii="Times New Roman" w:hAnsi="Times New Roman" w:cs="Times New Roman"/>
          <w:b/>
          <w:color w:val="000000" w:themeColor="text1"/>
          <w:sz w:val="24"/>
          <w:szCs w:val="24"/>
        </w:rPr>
        <w:t xml:space="preserve"> </w:t>
      </w:r>
    </w:p>
    <w:p w14:paraId="7262AA79" w14:textId="77777777" w:rsidR="00E24B5A" w:rsidRPr="00BF0EA6" w:rsidRDefault="00E24B5A" w:rsidP="00E24B5A">
      <w:pPr>
        <w:pStyle w:val="ListParagraph"/>
        <w:spacing w:after="0" w:line="240" w:lineRule="auto"/>
        <w:jc w:val="both"/>
        <w:rPr>
          <w:rFonts w:ascii="Times New Roman" w:hAnsi="Times New Roman" w:cs="Times New Roman"/>
          <w:b/>
          <w:color w:val="000000" w:themeColor="text1"/>
          <w:sz w:val="24"/>
          <w:szCs w:val="24"/>
        </w:rPr>
      </w:pPr>
    </w:p>
    <w:p w14:paraId="4E32C909" w14:textId="77777777" w:rsidR="00E24B5A" w:rsidRPr="00BF0EA6" w:rsidRDefault="00E24B5A" w:rsidP="00E24B5A">
      <w:pPr>
        <w:pStyle w:val="ListParagraph"/>
        <w:spacing w:after="0" w:line="240" w:lineRule="auto"/>
        <w:jc w:val="both"/>
        <w:rPr>
          <w:rFonts w:ascii="Times New Roman" w:hAnsi="Times New Roman" w:cs="Times New Roman"/>
          <w:b/>
          <w:color w:val="000000" w:themeColor="text1"/>
          <w:sz w:val="24"/>
          <w:szCs w:val="24"/>
        </w:rPr>
      </w:pPr>
    </w:p>
    <w:p w14:paraId="0D573976" w14:textId="77777777" w:rsidR="00E24B5A" w:rsidRPr="00BF0EA6" w:rsidRDefault="00E24B5A" w:rsidP="000C48AB">
      <w:pPr>
        <w:pStyle w:val="ListParagraph"/>
        <w:numPr>
          <w:ilvl w:val="0"/>
          <w:numId w:val="52"/>
        </w:numPr>
        <w:tabs>
          <w:tab w:val="left" w:pos="426"/>
        </w:tabs>
        <w:spacing w:after="0" w:line="480" w:lineRule="auto"/>
        <w:ind w:hanging="720"/>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Tujuan</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Penelitian</w:t>
      </w:r>
      <w:proofErr w:type="spellEnd"/>
    </w:p>
    <w:p w14:paraId="66441984" w14:textId="77777777" w:rsidR="00E24B5A" w:rsidRPr="00BF0EA6" w:rsidRDefault="00E24B5A" w:rsidP="00E24B5A">
      <w:pPr>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Berdasarkan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pembahasan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masalah</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dicapai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penelitian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berikut</w:t>
      </w:r>
      <w:proofErr w:type="spellEnd"/>
      <w:r w:rsidRPr="00BF0EA6">
        <w:rPr>
          <w:rFonts w:ascii="Times New Roman" w:hAnsi="Times New Roman" w:cs="Times New Roman"/>
          <w:color w:val="000000" w:themeColor="text1"/>
          <w:sz w:val="24"/>
          <w:szCs w:val="24"/>
        </w:rPr>
        <w:t>:</w:t>
      </w:r>
    </w:p>
    <w:p w14:paraId="5D93B8E3" w14:textId="77777777" w:rsidR="00E24B5A" w:rsidRPr="00BF0EA6" w:rsidRDefault="00E24B5A" w:rsidP="00E24B5A">
      <w:pPr>
        <w:pStyle w:val="ListParagraph"/>
        <w:numPr>
          <w:ilvl w:val="1"/>
          <w:numId w:val="4"/>
        </w:numPr>
        <w:tabs>
          <w:tab w:val="left" w:pos="567"/>
        </w:tabs>
        <w:spacing w:after="0" w:line="480" w:lineRule="auto"/>
        <w:ind w:left="426" w:hanging="426"/>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menganalisis</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mengetahui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bagaimana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unsur</w:t>
      </w:r>
      <w:proofErr w:type="spellEnd"/>
      <w:r>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pemidanaan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memutus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KDRT.</w:t>
      </w:r>
    </w:p>
    <w:p w14:paraId="0728D7CD" w14:textId="77777777" w:rsidR="00E24B5A" w:rsidRPr="00BF0EA6" w:rsidRDefault="00E24B5A" w:rsidP="00E24B5A">
      <w:pPr>
        <w:pStyle w:val="ListParagraph"/>
        <w:numPr>
          <w:ilvl w:val="1"/>
          <w:numId w:val="4"/>
        </w:numPr>
        <w:tabs>
          <w:tab w:val="left" w:pos="567"/>
        </w:tabs>
        <w:spacing w:after="0" w:line="480" w:lineRule="auto"/>
        <w:ind w:left="426" w:hanging="426"/>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menganalisis</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mengetahui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bagaimana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dasar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diterima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KDRT.</w:t>
      </w:r>
    </w:p>
    <w:p w14:paraId="44EB8633" w14:textId="77777777" w:rsidR="00E24B5A" w:rsidRPr="00BF0EA6" w:rsidRDefault="00E24B5A" w:rsidP="00E24B5A">
      <w:pPr>
        <w:pStyle w:val="ListParagraph"/>
        <w:numPr>
          <w:ilvl w:val="1"/>
          <w:numId w:val="4"/>
        </w:numPr>
        <w:tabs>
          <w:tab w:val="left" w:pos="567"/>
        </w:tabs>
        <w:spacing w:after="0" w:line="480" w:lineRule="auto"/>
        <w:ind w:left="425" w:hanging="425"/>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menganalisis</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mengetahui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bagaimana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pertimbangan</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memutus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diterima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No. 864/PID</w:t>
      </w:r>
      <w:proofErr w:type="gramStart"/>
      <w:r w:rsidRPr="00BF0EA6">
        <w:rPr>
          <w:rFonts w:ascii="Times New Roman" w:hAnsi="Times New Roman" w:cs="Times New Roman"/>
          <w:color w:val="000000" w:themeColor="text1"/>
          <w:sz w:val="24"/>
          <w:szCs w:val="24"/>
        </w:rPr>
        <w:t>/.SUS</w:t>
      </w:r>
      <w:proofErr w:type="gramEnd"/>
      <w:r w:rsidRPr="00BF0EA6">
        <w:rPr>
          <w:rFonts w:ascii="Times New Roman" w:hAnsi="Times New Roman" w:cs="Times New Roman"/>
          <w:color w:val="000000" w:themeColor="text1"/>
          <w:sz w:val="24"/>
          <w:szCs w:val="24"/>
        </w:rPr>
        <w:t>/2023/PN-MDN.</w:t>
      </w:r>
    </w:p>
    <w:p w14:paraId="1A882B3F" w14:textId="77777777" w:rsidR="00E24B5A" w:rsidRPr="00BF0EA6" w:rsidRDefault="00E24B5A" w:rsidP="00E24B5A">
      <w:pPr>
        <w:tabs>
          <w:tab w:val="left" w:pos="567"/>
        </w:tabs>
        <w:spacing w:after="0" w:line="240" w:lineRule="auto"/>
        <w:jc w:val="both"/>
        <w:rPr>
          <w:rFonts w:ascii="Times New Roman" w:hAnsi="Times New Roman" w:cs="Times New Roman"/>
          <w:color w:val="000000" w:themeColor="text1"/>
          <w:sz w:val="24"/>
          <w:szCs w:val="24"/>
        </w:rPr>
      </w:pPr>
    </w:p>
    <w:p w14:paraId="74EFC5C2" w14:textId="77777777" w:rsidR="00E24B5A" w:rsidRPr="00BF0EA6" w:rsidRDefault="00E24B5A" w:rsidP="00E24B5A">
      <w:pPr>
        <w:pStyle w:val="ListParagraph"/>
        <w:numPr>
          <w:ilvl w:val="0"/>
          <w:numId w:val="4"/>
        </w:numPr>
        <w:tabs>
          <w:tab w:val="left" w:pos="426"/>
        </w:tabs>
        <w:spacing w:after="0" w:line="240" w:lineRule="auto"/>
        <w:ind w:hanging="1140"/>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Manfaat</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Penelitian</w:t>
      </w:r>
      <w:proofErr w:type="spellEnd"/>
    </w:p>
    <w:p w14:paraId="2D829452" w14:textId="77777777" w:rsidR="00E24B5A" w:rsidRPr="00BF0EA6" w:rsidRDefault="00E24B5A" w:rsidP="00E24B5A">
      <w:pPr>
        <w:tabs>
          <w:tab w:val="left" w:pos="284"/>
        </w:tabs>
        <w:spacing w:after="0" w:line="240" w:lineRule="auto"/>
        <w:jc w:val="both"/>
        <w:rPr>
          <w:rFonts w:ascii="Times New Roman" w:hAnsi="Times New Roman" w:cs="Times New Roman"/>
          <w:b/>
          <w:color w:val="000000" w:themeColor="text1"/>
          <w:sz w:val="24"/>
          <w:szCs w:val="24"/>
        </w:rPr>
      </w:pPr>
    </w:p>
    <w:p w14:paraId="0580D68C" w14:textId="77777777" w:rsidR="00E24B5A" w:rsidRPr="00BF0EA6" w:rsidRDefault="00E24B5A" w:rsidP="00E24B5A">
      <w:pPr>
        <w:pStyle w:val="BodyText"/>
        <w:spacing w:line="480" w:lineRule="auto"/>
        <w:ind w:firstLine="567"/>
      </w:pPr>
      <w:proofErr w:type="spellStart"/>
      <w:r w:rsidRPr="00BF0EA6">
        <w:t>Adapun</w:t>
      </w:r>
      <w:proofErr w:type="spellEnd"/>
      <w:r w:rsidRPr="00BF0EA6">
        <w:t xml:space="preserve"> yang </w:t>
      </w:r>
      <w:proofErr w:type="spellStart"/>
      <w:r w:rsidRPr="00BF0EA6">
        <w:t>menjadi</w:t>
      </w:r>
      <w:proofErr w:type="spellEnd"/>
      <w:r w:rsidRPr="00BF0EA6">
        <w:t xml:space="preserve"> </w:t>
      </w:r>
      <w:proofErr w:type="spellStart"/>
      <w:r w:rsidRPr="00BF0EA6">
        <w:t>manfaat</w:t>
      </w:r>
      <w:proofErr w:type="spellEnd"/>
      <w:r w:rsidRPr="00BF0EA6">
        <w:t xml:space="preserve"> </w:t>
      </w:r>
      <w:proofErr w:type="spellStart"/>
      <w:r w:rsidRPr="00BF0EA6">
        <w:t>penelitian</w:t>
      </w:r>
      <w:proofErr w:type="spellEnd"/>
      <w:r w:rsidRPr="00BF0EA6">
        <w:t xml:space="preserve"> </w:t>
      </w:r>
      <w:proofErr w:type="spellStart"/>
      <w:r w:rsidRPr="00BF0EA6">
        <w:t>ini</w:t>
      </w:r>
      <w:proofErr w:type="spellEnd"/>
      <w:r w:rsidRPr="00BF0EA6">
        <w:t xml:space="preserve"> </w:t>
      </w:r>
      <w:proofErr w:type="spellStart"/>
      <w:r w:rsidRPr="00BF0EA6">
        <w:t>adalah</w:t>
      </w:r>
      <w:proofErr w:type="spellEnd"/>
      <w:r w:rsidRPr="00BF0EA6">
        <w:t xml:space="preserve"> </w:t>
      </w:r>
      <w:proofErr w:type="spellStart"/>
      <w:r w:rsidRPr="00BF0EA6">
        <w:t>sebagai</w:t>
      </w:r>
      <w:proofErr w:type="spellEnd"/>
      <w:r w:rsidRPr="00BF0EA6">
        <w:t xml:space="preserve"> </w:t>
      </w:r>
      <w:proofErr w:type="spellStart"/>
      <w:proofErr w:type="gramStart"/>
      <w:r w:rsidRPr="00BF0EA6">
        <w:t>berikut</w:t>
      </w:r>
      <w:proofErr w:type="spellEnd"/>
      <w:r w:rsidRPr="00BF0EA6">
        <w:t xml:space="preserve"> :</w:t>
      </w:r>
      <w:proofErr w:type="gramEnd"/>
    </w:p>
    <w:p w14:paraId="3AB37AA6" w14:textId="77777777" w:rsidR="00E24B5A" w:rsidRPr="00BF0EA6" w:rsidRDefault="00E24B5A" w:rsidP="00E24B5A">
      <w:pPr>
        <w:pStyle w:val="BodyText"/>
        <w:numPr>
          <w:ilvl w:val="1"/>
          <w:numId w:val="5"/>
        </w:numPr>
        <w:tabs>
          <w:tab w:val="clear" w:pos="4680"/>
          <w:tab w:val="left" w:pos="284"/>
          <w:tab w:val="left" w:pos="851"/>
        </w:tabs>
        <w:spacing w:line="480" w:lineRule="auto"/>
        <w:ind w:left="0" w:firstLine="0"/>
      </w:pPr>
      <w:proofErr w:type="spellStart"/>
      <w:r w:rsidRPr="00BF0EA6">
        <w:t>Manfaat</w:t>
      </w:r>
      <w:proofErr w:type="spellEnd"/>
      <w:r w:rsidRPr="00BF0EA6">
        <w:t xml:space="preserve"> </w:t>
      </w:r>
      <w:proofErr w:type="spellStart"/>
      <w:r w:rsidRPr="00BF0EA6">
        <w:t>teoritis</w:t>
      </w:r>
      <w:proofErr w:type="spellEnd"/>
    </w:p>
    <w:p w14:paraId="1274F837" w14:textId="77777777" w:rsidR="00E24B5A" w:rsidRPr="00BF0EA6" w:rsidRDefault="00E24B5A" w:rsidP="00E24B5A">
      <w:pPr>
        <w:pStyle w:val="BodyText"/>
        <w:tabs>
          <w:tab w:val="left" w:pos="709"/>
        </w:tabs>
        <w:spacing w:line="480" w:lineRule="auto"/>
      </w:pPr>
      <w:r w:rsidRPr="00BF0EA6">
        <w:tab/>
        <w:t xml:space="preserve">Hasil </w:t>
      </w:r>
      <w:proofErr w:type="spellStart"/>
      <w:r w:rsidRPr="00BF0EA6">
        <w:t>penelitian</w:t>
      </w:r>
      <w:proofErr w:type="spellEnd"/>
      <w:r w:rsidRPr="00BF0EA6">
        <w:t xml:space="preserve"> </w:t>
      </w:r>
      <w:proofErr w:type="spellStart"/>
      <w:r w:rsidRPr="00BF0EA6">
        <w:t>ini</w:t>
      </w:r>
      <w:proofErr w:type="spellEnd"/>
      <w:r w:rsidRPr="00BF0EA6">
        <w:t xml:space="preserve"> </w:t>
      </w:r>
      <w:proofErr w:type="spellStart"/>
      <w:r w:rsidRPr="00BF0EA6">
        <w:t>diharapkan</w:t>
      </w:r>
      <w:proofErr w:type="spellEnd"/>
      <w:r w:rsidRPr="00BF0EA6">
        <w:t xml:space="preserve"> </w:t>
      </w:r>
      <w:proofErr w:type="spellStart"/>
      <w:r w:rsidRPr="00BF0EA6">
        <w:t>dapat</w:t>
      </w:r>
      <w:proofErr w:type="spellEnd"/>
      <w:r w:rsidRPr="00BF0EA6">
        <w:t xml:space="preserve"> </w:t>
      </w:r>
      <w:proofErr w:type="spellStart"/>
      <w:r w:rsidRPr="00BF0EA6">
        <w:t>menjadi</w:t>
      </w:r>
      <w:proofErr w:type="spellEnd"/>
      <w:r w:rsidRPr="00BF0EA6">
        <w:t xml:space="preserve"> salah </w:t>
      </w:r>
      <w:proofErr w:type="spellStart"/>
      <w:r w:rsidRPr="00BF0EA6">
        <w:t>satu</w:t>
      </w:r>
      <w:proofErr w:type="spellEnd"/>
      <w:r w:rsidRPr="00BF0EA6">
        <w:t xml:space="preserve"> </w:t>
      </w:r>
      <w:proofErr w:type="spellStart"/>
      <w:r w:rsidRPr="00BF0EA6">
        <w:t>bentuk</w:t>
      </w:r>
      <w:proofErr w:type="spellEnd"/>
      <w:r w:rsidRPr="00BF0EA6">
        <w:t xml:space="preserve"> </w:t>
      </w:r>
      <w:proofErr w:type="spellStart"/>
      <w:r w:rsidRPr="00BF0EA6">
        <w:t>sumbangan</w:t>
      </w:r>
      <w:proofErr w:type="spellEnd"/>
      <w:r w:rsidRPr="00BF0EA6">
        <w:t xml:space="preserve"> </w:t>
      </w:r>
      <w:proofErr w:type="spellStart"/>
      <w:r w:rsidRPr="00BF0EA6">
        <w:t>bagi</w:t>
      </w:r>
      <w:proofErr w:type="spellEnd"/>
      <w:r w:rsidRPr="00BF0EA6">
        <w:t xml:space="preserve"> </w:t>
      </w:r>
      <w:proofErr w:type="spellStart"/>
      <w:r w:rsidRPr="00BF0EA6">
        <w:t>pengembangan</w:t>
      </w:r>
      <w:proofErr w:type="spellEnd"/>
      <w:r w:rsidRPr="00BF0EA6">
        <w:t xml:space="preserve"> </w:t>
      </w:r>
      <w:proofErr w:type="spellStart"/>
      <w:r w:rsidRPr="00BF0EA6">
        <w:t>ilmu</w:t>
      </w:r>
      <w:proofErr w:type="spellEnd"/>
      <w:r w:rsidRPr="00BF0EA6">
        <w:t xml:space="preserve"> </w:t>
      </w:r>
      <w:proofErr w:type="spellStart"/>
      <w:r w:rsidRPr="00BF0EA6">
        <w:t>hukum</w:t>
      </w:r>
      <w:proofErr w:type="spellEnd"/>
      <w:r w:rsidRPr="00BF0EA6">
        <w:t xml:space="preserve">, </w:t>
      </w:r>
      <w:proofErr w:type="spellStart"/>
      <w:r w:rsidRPr="00BF0EA6">
        <w:t>khususnya</w:t>
      </w:r>
      <w:proofErr w:type="spellEnd"/>
      <w:r w:rsidRPr="00BF0EA6">
        <w:t xml:space="preserve"> </w:t>
      </w:r>
      <w:proofErr w:type="spellStart"/>
      <w:r w:rsidRPr="00BF0EA6">
        <w:t>hukum</w:t>
      </w:r>
      <w:proofErr w:type="spellEnd"/>
      <w:r w:rsidRPr="00BF0EA6">
        <w:t xml:space="preserve"> </w:t>
      </w:r>
      <w:proofErr w:type="spellStart"/>
      <w:proofErr w:type="gramStart"/>
      <w:r w:rsidRPr="00BF0EA6">
        <w:t>pidana</w:t>
      </w:r>
      <w:proofErr w:type="spellEnd"/>
      <w:r w:rsidRPr="00BF0EA6">
        <w:t xml:space="preserve">  yang</w:t>
      </w:r>
      <w:proofErr w:type="gramEnd"/>
      <w:r w:rsidRPr="00BF0EA6">
        <w:t xml:space="preserve"> </w:t>
      </w:r>
      <w:proofErr w:type="spellStart"/>
      <w:r w:rsidRPr="00BF0EA6">
        <w:t>berkaitan</w:t>
      </w:r>
      <w:proofErr w:type="spellEnd"/>
      <w:r w:rsidRPr="00BF0EA6">
        <w:t xml:space="preserve"> </w:t>
      </w:r>
      <w:proofErr w:type="spellStart"/>
      <w:r w:rsidRPr="00BF0EA6">
        <w:t>dengan</w:t>
      </w:r>
      <w:proofErr w:type="spellEnd"/>
      <w:r w:rsidRPr="00BF0EA6">
        <w:t xml:space="preserve"> </w:t>
      </w:r>
      <w:proofErr w:type="spellStart"/>
      <w:r w:rsidRPr="00BF0EA6">
        <w:t>kekerasan</w:t>
      </w:r>
      <w:proofErr w:type="spellEnd"/>
      <w:r w:rsidRPr="00BF0EA6">
        <w:t xml:space="preserve"> </w:t>
      </w:r>
      <w:proofErr w:type="spellStart"/>
      <w:r w:rsidRPr="00BF0EA6">
        <w:t>dalam</w:t>
      </w:r>
      <w:proofErr w:type="spellEnd"/>
      <w:r w:rsidRPr="00BF0EA6">
        <w:t xml:space="preserve"> </w:t>
      </w:r>
      <w:proofErr w:type="spellStart"/>
      <w:r w:rsidRPr="00BF0EA6">
        <w:t>rumah</w:t>
      </w:r>
      <w:proofErr w:type="spellEnd"/>
      <w:r w:rsidRPr="00BF0EA6">
        <w:t xml:space="preserve"> </w:t>
      </w:r>
      <w:proofErr w:type="spellStart"/>
      <w:r w:rsidRPr="00BF0EA6">
        <w:t>tangga</w:t>
      </w:r>
      <w:proofErr w:type="spellEnd"/>
      <w:r w:rsidRPr="00BF0EA6">
        <w:t xml:space="preserve"> (KDRT)</w:t>
      </w:r>
    </w:p>
    <w:p w14:paraId="2C631B84" w14:textId="77777777" w:rsidR="00E24B5A" w:rsidRPr="00BF0EA6" w:rsidRDefault="00E24B5A" w:rsidP="00E24B5A">
      <w:pPr>
        <w:pStyle w:val="BodyText"/>
        <w:numPr>
          <w:ilvl w:val="1"/>
          <w:numId w:val="5"/>
        </w:numPr>
        <w:tabs>
          <w:tab w:val="clear" w:pos="4680"/>
          <w:tab w:val="num" w:pos="360"/>
          <w:tab w:val="left" w:pos="851"/>
        </w:tabs>
        <w:spacing w:line="480" w:lineRule="auto"/>
        <w:ind w:left="0" w:firstLine="0"/>
      </w:pPr>
      <w:proofErr w:type="spellStart"/>
      <w:r w:rsidRPr="00BF0EA6">
        <w:t>Manfaat</w:t>
      </w:r>
      <w:proofErr w:type="spellEnd"/>
      <w:r w:rsidRPr="00BF0EA6">
        <w:t xml:space="preserve"> </w:t>
      </w:r>
      <w:proofErr w:type="spellStart"/>
      <w:r w:rsidRPr="00BF0EA6">
        <w:t>praktis</w:t>
      </w:r>
      <w:proofErr w:type="spellEnd"/>
    </w:p>
    <w:p w14:paraId="71236001" w14:textId="77777777" w:rsidR="00E24B5A" w:rsidRPr="00BF0EA6" w:rsidRDefault="00E24B5A" w:rsidP="00E24B5A">
      <w:pPr>
        <w:pStyle w:val="NoSpacing"/>
        <w:spacing w:line="480" w:lineRule="auto"/>
        <w:ind w:firstLine="567"/>
        <w:jc w:val="both"/>
      </w:pPr>
      <w:r w:rsidRPr="00BF0EA6">
        <w:lastRenderedPageBreak/>
        <w:t xml:space="preserve">Hasil </w:t>
      </w:r>
      <w:proofErr w:type="spellStart"/>
      <w:r w:rsidRPr="00BF0EA6">
        <w:t>penelitian</w:t>
      </w:r>
      <w:proofErr w:type="spellEnd"/>
      <w:r w:rsidRPr="00BF0EA6">
        <w:t xml:space="preserve"> </w:t>
      </w:r>
      <w:proofErr w:type="spellStart"/>
      <w:r w:rsidRPr="00BF0EA6">
        <w:t>ini</w:t>
      </w:r>
      <w:proofErr w:type="spellEnd"/>
      <w:r w:rsidRPr="00BF0EA6">
        <w:t xml:space="preserve"> </w:t>
      </w:r>
      <w:proofErr w:type="spellStart"/>
      <w:r w:rsidRPr="00BF0EA6">
        <w:t>diharapkan</w:t>
      </w:r>
      <w:proofErr w:type="spellEnd"/>
      <w:r w:rsidRPr="00BF0EA6">
        <w:t xml:space="preserve"> </w:t>
      </w:r>
      <w:proofErr w:type="spellStart"/>
      <w:r w:rsidRPr="00BF0EA6">
        <w:t>dapat</w:t>
      </w:r>
      <w:proofErr w:type="spellEnd"/>
      <w:r w:rsidRPr="00BF0EA6">
        <w:t xml:space="preserve"> </w:t>
      </w:r>
      <w:proofErr w:type="spellStart"/>
      <w:r w:rsidRPr="00BF0EA6">
        <w:t>memberikan</w:t>
      </w:r>
      <w:proofErr w:type="spellEnd"/>
      <w:r w:rsidRPr="00BF0EA6">
        <w:t xml:space="preserve"> </w:t>
      </w:r>
      <w:proofErr w:type="spellStart"/>
      <w:r w:rsidRPr="00BF0EA6">
        <w:t>informasi</w:t>
      </w:r>
      <w:proofErr w:type="spellEnd"/>
      <w:r w:rsidRPr="00BF0EA6">
        <w:t xml:space="preserve"> dan </w:t>
      </w:r>
      <w:proofErr w:type="spellStart"/>
      <w:r w:rsidRPr="00BF0EA6">
        <w:t>wawasan</w:t>
      </w:r>
      <w:proofErr w:type="spellEnd"/>
      <w:r w:rsidRPr="00BF0EA6">
        <w:t xml:space="preserve"> </w:t>
      </w:r>
      <w:proofErr w:type="spellStart"/>
      <w:r w:rsidRPr="00BF0EA6">
        <w:t>tentang</w:t>
      </w:r>
      <w:proofErr w:type="spellEnd"/>
      <w:r w:rsidRPr="00BF0EA6">
        <w:t xml:space="preserve"> </w:t>
      </w:r>
      <w:proofErr w:type="spellStart"/>
      <w:r w:rsidRPr="00BF0EA6">
        <w:t>faktor-faktor</w:t>
      </w:r>
      <w:proofErr w:type="spellEnd"/>
      <w:r w:rsidRPr="00BF0EA6">
        <w:t xml:space="preserve"> yang </w:t>
      </w:r>
      <w:proofErr w:type="spellStart"/>
      <w:r w:rsidRPr="00BF0EA6">
        <w:t>mempengaruhi</w:t>
      </w:r>
      <w:proofErr w:type="spellEnd"/>
      <w:r w:rsidRPr="00BF0EA6">
        <w:t xml:space="preserve"> </w:t>
      </w:r>
      <w:proofErr w:type="spellStart"/>
      <w:r w:rsidRPr="00BF0EA6">
        <w:t>keputusan</w:t>
      </w:r>
      <w:proofErr w:type="spellEnd"/>
      <w:r w:rsidRPr="00BF0EA6">
        <w:t xml:space="preserve"> hakim </w:t>
      </w:r>
      <w:proofErr w:type="spellStart"/>
      <w:r w:rsidRPr="00BF0EA6">
        <w:t>dalam</w:t>
      </w:r>
      <w:proofErr w:type="spellEnd"/>
      <w:r w:rsidRPr="00BF0EA6">
        <w:t xml:space="preserve"> </w:t>
      </w:r>
      <w:proofErr w:type="spellStart"/>
      <w:r w:rsidRPr="00BF0EA6">
        <w:t>menolak</w:t>
      </w:r>
      <w:proofErr w:type="spellEnd"/>
      <w:r w:rsidRPr="00BF0EA6">
        <w:t xml:space="preserve"> </w:t>
      </w:r>
      <w:proofErr w:type="spellStart"/>
      <w:r w:rsidRPr="00BF0EA6">
        <w:t>tuntutan</w:t>
      </w:r>
      <w:proofErr w:type="spellEnd"/>
      <w:r w:rsidRPr="00BF0EA6">
        <w:t xml:space="preserve"> </w:t>
      </w:r>
      <w:proofErr w:type="spellStart"/>
      <w:r w:rsidRPr="00BF0EA6">
        <w:t>penuntut</w:t>
      </w:r>
      <w:proofErr w:type="spellEnd"/>
      <w:r w:rsidRPr="00BF0EA6">
        <w:t xml:space="preserve"> </w:t>
      </w:r>
      <w:proofErr w:type="spellStart"/>
      <w:r w:rsidRPr="00BF0EA6">
        <w:t>umum</w:t>
      </w:r>
      <w:proofErr w:type="spellEnd"/>
      <w:r w:rsidRPr="00BF0EA6">
        <w:t xml:space="preserve"> </w:t>
      </w:r>
      <w:proofErr w:type="spellStart"/>
      <w:r w:rsidRPr="00BF0EA6">
        <w:t>dalam</w:t>
      </w:r>
      <w:proofErr w:type="spellEnd"/>
      <w:r w:rsidRPr="00BF0EA6">
        <w:t xml:space="preserve"> </w:t>
      </w:r>
      <w:proofErr w:type="spellStart"/>
      <w:r w:rsidRPr="00BF0EA6">
        <w:t>perkara</w:t>
      </w:r>
      <w:proofErr w:type="spellEnd"/>
      <w:r w:rsidRPr="00BF0EA6">
        <w:t xml:space="preserve"> KDRT. </w:t>
      </w:r>
      <w:proofErr w:type="spellStart"/>
      <w:r w:rsidRPr="00BF0EA6">
        <w:t>Dengan</w:t>
      </w:r>
      <w:proofErr w:type="spellEnd"/>
      <w:r w:rsidRPr="00BF0EA6">
        <w:t xml:space="preserve"> </w:t>
      </w:r>
      <w:proofErr w:type="spellStart"/>
      <w:r w:rsidRPr="00BF0EA6">
        <w:t>memahami</w:t>
      </w:r>
      <w:proofErr w:type="spellEnd"/>
      <w:r w:rsidRPr="00BF0EA6">
        <w:t xml:space="preserve"> </w:t>
      </w:r>
      <w:proofErr w:type="spellStart"/>
      <w:r w:rsidRPr="00BF0EA6">
        <w:t>alasan</w:t>
      </w:r>
      <w:proofErr w:type="spellEnd"/>
      <w:r w:rsidRPr="00BF0EA6">
        <w:t xml:space="preserve"> di </w:t>
      </w:r>
      <w:proofErr w:type="spellStart"/>
      <w:r w:rsidRPr="00BF0EA6">
        <w:t>balik</w:t>
      </w:r>
      <w:proofErr w:type="spellEnd"/>
      <w:r w:rsidRPr="00BF0EA6">
        <w:t xml:space="preserve"> </w:t>
      </w:r>
      <w:proofErr w:type="spellStart"/>
      <w:r w:rsidRPr="00BF0EA6">
        <w:t>keputusan</w:t>
      </w:r>
      <w:proofErr w:type="spellEnd"/>
      <w:r w:rsidRPr="00BF0EA6">
        <w:t xml:space="preserve"> </w:t>
      </w:r>
      <w:proofErr w:type="spellStart"/>
      <w:r w:rsidRPr="00BF0EA6">
        <w:t>tersebut</w:t>
      </w:r>
      <w:proofErr w:type="spellEnd"/>
      <w:r w:rsidRPr="00BF0EA6">
        <w:t xml:space="preserve">, </w:t>
      </w:r>
      <w:proofErr w:type="spellStart"/>
      <w:r w:rsidRPr="00BF0EA6">
        <w:t>penuntut</w:t>
      </w:r>
      <w:proofErr w:type="spellEnd"/>
      <w:r w:rsidRPr="00BF0EA6">
        <w:t xml:space="preserve"> </w:t>
      </w:r>
      <w:proofErr w:type="spellStart"/>
      <w:r w:rsidRPr="00BF0EA6">
        <w:t>umum</w:t>
      </w:r>
      <w:proofErr w:type="spellEnd"/>
      <w:r w:rsidRPr="00BF0EA6">
        <w:t xml:space="preserve"> </w:t>
      </w:r>
      <w:proofErr w:type="spellStart"/>
      <w:r w:rsidRPr="00BF0EA6">
        <w:t>dapat</w:t>
      </w:r>
      <w:proofErr w:type="spellEnd"/>
      <w:r w:rsidRPr="00BF0EA6">
        <w:t xml:space="preserve"> </w:t>
      </w:r>
      <w:proofErr w:type="spellStart"/>
      <w:r w:rsidRPr="00BF0EA6">
        <w:t>meningkatkan</w:t>
      </w:r>
      <w:proofErr w:type="spellEnd"/>
      <w:r w:rsidRPr="00BF0EA6">
        <w:t xml:space="preserve"> </w:t>
      </w:r>
      <w:proofErr w:type="spellStart"/>
      <w:r w:rsidRPr="00BF0EA6">
        <w:t>strategi</w:t>
      </w:r>
      <w:proofErr w:type="spellEnd"/>
      <w:r w:rsidRPr="00BF0EA6">
        <w:t xml:space="preserve"> </w:t>
      </w:r>
      <w:proofErr w:type="spellStart"/>
      <w:r w:rsidRPr="00BF0EA6">
        <w:t>penuntutan</w:t>
      </w:r>
      <w:proofErr w:type="spellEnd"/>
      <w:r w:rsidRPr="00BF0EA6">
        <w:t xml:space="preserve"> </w:t>
      </w:r>
      <w:proofErr w:type="spellStart"/>
      <w:r w:rsidRPr="00BF0EA6">
        <w:t>mereka</w:t>
      </w:r>
      <w:proofErr w:type="spellEnd"/>
      <w:r w:rsidRPr="00BF0EA6">
        <w:t xml:space="preserve"> dan </w:t>
      </w:r>
      <w:proofErr w:type="spellStart"/>
      <w:r w:rsidRPr="00BF0EA6">
        <w:t>mengatasi</w:t>
      </w:r>
      <w:proofErr w:type="spellEnd"/>
      <w:r w:rsidRPr="00BF0EA6">
        <w:t xml:space="preserve"> </w:t>
      </w:r>
      <w:proofErr w:type="spellStart"/>
      <w:r w:rsidRPr="00BF0EA6">
        <w:t>kelemahan</w:t>
      </w:r>
      <w:proofErr w:type="spellEnd"/>
      <w:r w:rsidRPr="00BF0EA6">
        <w:t xml:space="preserve"> yang </w:t>
      </w:r>
      <w:proofErr w:type="spellStart"/>
      <w:r w:rsidRPr="00BF0EA6">
        <w:t>mungkin</w:t>
      </w:r>
      <w:proofErr w:type="spellEnd"/>
      <w:r w:rsidRPr="00BF0EA6">
        <w:t xml:space="preserve"> </w:t>
      </w:r>
      <w:proofErr w:type="spellStart"/>
      <w:r w:rsidRPr="00BF0EA6">
        <w:t>ada</w:t>
      </w:r>
      <w:proofErr w:type="spellEnd"/>
      <w:r w:rsidRPr="00BF0EA6">
        <w:t xml:space="preserve"> </w:t>
      </w:r>
      <w:proofErr w:type="spellStart"/>
      <w:r w:rsidRPr="00BF0EA6">
        <w:t>dalam</w:t>
      </w:r>
      <w:proofErr w:type="spellEnd"/>
      <w:r w:rsidRPr="00BF0EA6">
        <w:t xml:space="preserve"> </w:t>
      </w:r>
      <w:proofErr w:type="spellStart"/>
      <w:r w:rsidRPr="00BF0EA6">
        <w:t>kasus</w:t>
      </w:r>
      <w:proofErr w:type="spellEnd"/>
      <w:r w:rsidRPr="00BF0EA6">
        <w:t xml:space="preserve"> </w:t>
      </w:r>
      <w:proofErr w:type="spellStart"/>
      <w:r w:rsidRPr="00BF0EA6">
        <w:t>serupa</w:t>
      </w:r>
      <w:proofErr w:type="spellEnd"/>
      <w:r w:rsidRPr="00BF0EA6">
        <w:t xml:space="preserve"> di masa </w:t>
      </w:r>
      <w:proofErr w:type="spellStart"/>
      <w:r w:rsidRPr="00BF0EA6">
        <w:t>depan</w:t>
      </w:r>
      <w:proofErr w:type="spellEnd"/>
      <w:r w:rsidRPr="00BF0EA6">
        <w:t>.</w:t>
      </w:r>
    </w:p>
    <w:p w14:paraId="75270A62" w14:textId="77777777" w:rsidR="00E24B5A" w:rsidRPr="00BF0EA6" w:rsidRDefault="00E24B5A" w:rsidP="00E24B5A">
      <w:pPr>
        <w:pStyle w:val="NoSpacing"/>
        <w:jc w:val="both"/>
      </w:pPr>
    </w:p>
    <w:p w14:paraId="75C653E6" w14:textId="77777777" w:rsidR="00E24B5A" w:rsidRPr="00BF0EA6" w:rsidRDefault="00E24B5A" w:rsidP="00E24B5A">
      <w:pPr>
        <w:pStyle w:val="NoSpacing"/>
        <w:ind w:firstLine="567"/>
        <w:jc w:val="both"/>
      </w:pPr>
    </w:p>
    <w:p w14:paraId="548D99F6" w14:textId="77777777" w:rsidR="00E24B5A" w:rsidRPr="00BF0EA6" w:rsidRDefault="00E24B5A" w:rsidP="00E24B5A">
      <w:pPr>
        <w:pStyle w:val="NoSpacing"/>
        <w:numPr>
          <w:ilvl w:val="0"/>
          <w:numId w:val="19"/>
        </w:numPr>
        <w:tabs>
          <w:tab w:val="left" w:pos="426"/>
        </w:tabs>
        <w:ind w:left="0" w:firstLine="0"/>
        <w:jc w:val="both"/>
        <w:rPr>
          <w:b/>
        </w:rPr>
      </w:pPr>
      <w:r w:rsidRPr="00BF0EA6">
        <w:rPr>
          <w:b/>
        </w:rPr>
        <w:t xml:space="preserve"> </w:t>
      </w:r>
      <w:proofErr w:type="spellStart"/>
      <w:r w:rsidRPr="00BF0EA6">
        <w:rPr>
          <w:b/>
        </w:rPr>
        <w:t>Keaslian</w:t>
      </w:r>
      <w:proofErr w:type="spellEnd"/>
      <w:r w:rsidRPr="00BF0EA6">
        <w:rPr>
          <w:b/>
        </w:rPr>
        <w:t xml:space="preserve"> </w:t>
      </w:r>
      <w:proofErr w:type="spellStart"/>
      <w:r w:rsidRPr="00BF0EA6">
        <w:rPr>
          <w:b/>
        </w:rPr>
        <w:t>Penulisan</w:t>
      </w:r>
      <w:proofErr w:type="spellEnd"/>
    </w:p>
    <w:p w14:paraId="57585280" w14:textId="77777777" w:rsidR="00E24B5A" w:rsidRPr="00BF0EA6" w:rsidRDefault="00E24B5A" w:rsidP="00E24B5A">
      <w:pPr>
        <w:pStyle w:val="NoSpacing"/>
        <w:tabs>
          <w:tab w:val="left" w:pos="426"/>
        </w:tabs>
        <w:jc w:val="both"/>
        <w:rPr>
          <w:b/>
        </w:rPr>
      </w:pPr>
    </w:p>
    <w:p w14:paraId="7261D40F" w14:textId="77777777" w:rsidR="00E24B5A" w:rsidRPr="00BF0EA6" w:rsidRDefault="00E24B5A" w:rsidP="00E24B5A">
      <w:pPr>
        <w:pStyle w:val="NoSpacing"/>
        <w:tabs>
          <w:tab w:val="left" w:pos="426"/>
        </w:tabs>
        <w:jc w:val="both"/>
        <w:rPr>
          <w:b/>
        </w:rPr>
      </w:pPr>
    </w:p>
    <w:p w14:paraId="2E11424E" w14:textId="49E8A062" w:rsidR="00E24B5A" w:rsidRPr="00BF0EA6" w:rsidRDefault="00E24B5A" w:rsidP="00E24B5A">
      <w:pPr>
        <w:spacing w:after="0" w:line="480" w:lineRule="auto"/>
        <w:ind w:firstLine="720"/>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sz w:val="24"/>
          <w:szCs w:val="24"/>
        </w:rPr>
        <w:t>Berdasarkan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penelitian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penelusuran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telah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baik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hasil-hasil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penelitian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sudah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maupun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sedang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 xml:space="preserve">, di Magister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Universitas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Dharmawangsa</w:t>
      </w:r>
      <w:proofErr w:type="spellEnd"/>
      <w:r w:rsidRPr="00BF0EA6">
        <w:rPr>
          <w:rFonts w:ascii="Times New Roman" w:hAnsi="Times New Roman" w:cs="Times New Roman"/>
          <w:sz w:val="24"/>
          <w:szCs w:val="24"/>
        </w:rPr>
        <w:t xml:space="preserve"> Medan., </w:t>
      </w:r>
      <w:proofErr w:type="spellStart"/>
      <w:r w:rsidRPr="00BF0EA6">
        <w:rPr>
          <w:rFonts w:ascii="Times New Roman" w:hAnsi="Times New Roman" w:cs="Times New Roman"/>
          <w:sz w:val="24"/>
          <w:szCs w:val="24"/>
        </w:rPr>
        <w:t>belum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penelitian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menyangkut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masalah</w:t>
      </w:r>
      <w:proofErr w:type="spellEnd"/>
      <w:r w:rsidRPr="00BF0EA6">
        <w:rPr>
          <w:rFonts w:ascii="Times New Roman" w:hAnsi="Times New Roman" w:cs="Times New Roman"/>
          <w:sz w:val="24"/>
          <w:szCs w:val="24"/>
        </w:rPr>
        <w:t xml:space="preserve"> </w:t>
      </w:r>
      <w:r w:rsidRPr="00BF0EA6">
        <w:rPr>
          <w:rFonts w:ascii="Times New Roman" w:hAnsi="Times New Roman" w:cs="Times New Roman"/>
          <w:b/>
          <w:bCs/>
          <w:sz w:val="24"/>
          <w:szCs w:val="24"/>
        </w:rPr>
        <w:t>“</w:t>
      </w:r>
      <w:proofErr w:type="spellStart"/>
      <w:r w:rsidRPr="00BF0EA6">
        <w:rPr>
          <w:rFonts w:ascii="Times New Roman" w:hAnsi="Times New Roman" w:cs="Times New Roman"/>
          <w:b/>
          <w:bCs/>
          <w:sz w:val="24"/>
          <w:szCs w:val="24"/>
        </w:rPr>
        <w:t>Putusan</w:t>
      </w:r>
      <w:proofErr w:type="spellEnd"/>
      <w:r w:rsidRPr="00BF0EA6">
        <w:rPr>
          <w:rFonts w:ascii="Times New Roman" w:hAnsi="Times New Roman" w:cs="Times New Roman"/>
          <w:b/>
          <w:bCs/>
          <w:sz w:val="24"/>
          <w:szCs w:val="24"/>
        </w:rPr>
        <w:t xml:space="preserve"> </w:t>
      </w:r>
      <w:proofErr w:type="spellStart"/>
      <w:r w:rsidRPr="00BF0EA6">
        <w:rPr>
          <w:rFonts w:ascii="Times New Roman" w:hAnsi="Times New Roman" w:cs="Times New Roman"/>
          <w:b/>
          <w:bCs/>
          <w:sz w:val="24"/>
          <w:szCs w:val="24"/>
        </w:rPr>
        <w:t>Tuntutan</w:t>
      </w:r>
      <w:proofErr w:type="spellEnd"/>
      <w:r w:rsidRPr="00BF0EA6">
        <w:rPr>
          <w:rFonts w:ascii="Times New Roman" w:hAnsi="Times New Roman" w:cs="Times New Roman"/>
          <w:b/>
          <w:bCs/>
          <w:sz w:val="24"/>
          <w:szCs w:val="24"/>
        </w:rPr>
        <w:t xml:space="preserve"> </w:t>
      </w:r>
      <w:proofErr w:type="spellStart"/>
      <w:r w:rsidRPr="00BF0EA6">
        <w:rPr>
          <w:rFonts w:ascii="Times New Roman" w:hAnsi="Times New Roman" w:cs="Times New Roman"/>
          <w:b/>
          <w:bCs/>
          <w:sz w:val="24"/>
          <w:szCs w:val="24"/>
        </w:rPr>
        <w:t>Penuntut</w:t>
      </w:r>
      <w:proofErr w:type="spellEnd"/>
      <w:r w:rsidRPr="00BF0EA6">
        <w:rPr>
          <w:rFonts w:ascii="Times New Roman" w:hAnsi="Times New Roman" w:cs="Times New Roman"/>
          <w:b/>
          <w:bCs/>
          <w:sz w:val="24"/>
          <w:szCs w:val="24"/>
        </w:rPr>
        <w:t xml:space="preserve"> </w:t>
      </w:r>
      <w:proofErr w:type="spellStart"/>
      <w:r w:rsidRPr="00BF0EA6">
        <w:rPr>
          <w:rFonts w:ascii="Times New Roman" w:hAnsi="Times New Roman" w:cs="Times New Roman"/>
          <w:b/>
          <w:bCs/>
          <w:sz w:val="24"/>
          <w:szCs w:val="24"/>
        </w:rPr>
        <w:t>Umum</w:t>
      </w:r>
      <w:proofErr w:type="spellEnd"/>
      <w:r w:rsidRPr="00BF0EA6">
        <w:rPr>
          <w:rFonts w:ascii="Times New Roman" w:hAnsi="Times New Roman" w:cs="Times New Roman"/>
          <w:b/>
          <w:bCs/>
          <w:sz w:val="24"/>
          <w:szCs w:val="24"/>
        </w:rPr>
        <w:t xml:space="preserve"> </w:t>
      </w:r>
      <w:proofErr w:type="spellStart"/>
      <w:r w:rsidRPr="00BF0EA6">
        <w:rPr>
          <w:rFonts w:ascii="Times New Roman" w:hAnsi="Times New Roman" w:cs="Times New Roman"/>
          <w:b/>
          <w:bCs/>
          <w:sz w:val="24"/>
          <w:szCs w:val="24"/>
        </w:rPr>
        <w:t>Tidak</w:t>
      </w:r>
      <w:proofErr w:type="spellEnd"/>
      <w:r w:rsidRPr="00BF0EA6">
        <w:rPr>
          <w:rFonts w:ascii="Times New Roman" w:hAnsi="Times New Roman" w:cs="Times New Roman"/>
          <w:b/>
          <w:bCs/>
          <w:sz w:val="24"/>
          <w:szCs w:val="24"/>
        </w:rPr>
        <w:t xml:space="preserve"> </w:t>
      </w:r>
      <w:proofErr w:type="spellStart"/>
      <w:r w:rsidRPr="00BF0EA6">
        <w:rPr>
          <w:rFonts w:ascii="Times New Roman" w:hAnsi="Times New Roman" w:cs="Times New Roman"/>
          <w:b/>
          <w:bCs/>
          <w:sz w:val="24"/>
          <w:szCs w:val="24"/>
        </w:rPr>
        <w:t>Dapat</w:t>
      </w:r>
      <w:proofErr w:type="spellEnd"/>
      <w:r w:rsidRPr="00BF0EA6">
        <w:rPr>
          <w:rFonts w:ascii="Times New Roman" w:hAnsi="Times New Roman" w:cs="Times New Roman"/>
          <w:b/>
          <w:bCs/>
          <w:sz w:val="24"/>
          <w:szCs w:val="24"/>
        </w:rPr>
        <w:t xml:space="preserve"> </w:t>
      </w:r>
      <w:proofErr w:type="spellStart"/>
      <w:r w:rsidRPr="00BF0EA6">
        <w:rPr>
          <w:rFonts w:ascii="Times New Roman" w:hAnsi="Times New Roman" w:cs="Times New Roman"/>
          <w:b/>
          <w:bCs/>
          <w:sz w:val="24"/>
          <w:szCs w:val="24"/>
        </w:rPr>
        <w:t>Diterima</w:t>
      </w:r>
      <w:proofErr w:type="spellEnd"/>
      <w:r w:rsidRPr="00BF0EA6">
        <w:rPr>
          <w:rFonts w:ascii="Times New Roman" w:hAnsi="Times New Roman" w:cs="Times New Roman"/>
          <w:b/>
          <w:bCs/>
          <w:sz w:val="24"/>
          <w:szCs w:val="24"/>
        </w:rPr>
        <w:t xml:space="preserve"> </w:t>
      </w:r>
      <w:proofErr w:type="spellStart"/>
      <w:r w:rsidRPr="00BF0EA6">
        <w:rPr>
          <w:rFonts w:ascii="Times New Roman" w:hAnsi="Times New Roman" w:cs="Times New Roman"/>
          <w:b/>
          <w:bCs/>
          <w:sz w:val="24"/>
          <w:szCs w:val="24"/>
        </w:rPr>
        <w:t>Dalam</w:t>
      </w:r>
      <w:proofErr w:type="spellEnd"/>
      <w:r w:rsidRPr="00BF0EA6">
        <w:rPr>
          <w:rFonts w:ascii="Times New Roman" w:hAnsi="Times New Roman" w:cs="Times New Roman"/>
          <w:b/>
          <w:bCs/>
          <w:sz w:val="24"/>
          <w:szCs w:val="24"/>
        </w:rPr>
        <w:t xml:space="preserve"> </w:t>
      </w:r>
      <w:proofErr w:type="spellStart"/>
      <w:r w:rsidRPr="00BF0EA6">
        <w:rPr>
          <w:rFonts w:ascii="Times New Roman" w:hAnsi="Times New Roman" w:cs="Times New Roman"/>
          <w:b/>
          <w:bCs/>
          <w:sz w:val="24"/>
          <w:szCs w:val="24"/>
        </w:rPr>
        <w:t>Perkara</w:t>
      </w:r>
      <w:proofErr w:type="spellEnd"/>
      <w:r w:rsidRPr="00BF0EA6">
        <w:rPr>
          <w:rFonts w:ascii="Times New Roman" w:hAnsi="Times New Roman" w:cs="Times New Roman"/>
          <w:b/>
          <w:bCs/>
          <w:sz w:val="24"/>
          <w:szCs w:val="24"/>
        </w:rPr>
        <w:t xml:space="preserve"> KDRT (</w:t>
      </w:r>
      <w:proofErr w:type="spellStart"/>
      <w:r w:rsidRPr="00BF0EA6">
        <w:rPr>
          <w:rFonts w:ascii="Times New Roman" w:hAnsi="Times New Roman" w:cs="Times New Roman"/>
          <w:b/>
          <w:bCs/>
          <w:sz w:val="24"/>
          <w:szCs w:val="24"/>
        </w:rPr>
        <w:t>Studi</w:t>
      </w:r>
      <w:proofErr w:type="spellEnd"/>
      <w:r w:rsidRPr="00BF0EA6">
        <w:rPr>
          <w:rFonts w:ascii="Times New Roman" w:hAnsi="Times New Roman" w:cs="Times New Roman"/>
          <w:b/>
          <w:bCs/>
          <w:sz w:val="24"/>
          <w:szCs w:val="24"/>
        </w:rPr>
        <w:t xml:space="preserve"> </w:t>
      </w:r>
      <w:proofErr w:type="spellStart"/>
      <w:r w:rsidRPr="00BF0EA6">
        <w:rPr>
          <w:rFonts w:ascii="Times New Roman" w:hAnsi="Times New Roman" w:cs="Times New Roman"/>
          <w:b/>
          <w:color w:val="000000" w:themeColor="text1"/>
          <w:sz w:val="24"/>
          <w:szCs w:val="24"/>
        </w:rPr>
        <w:t>Putusan</w:t>
      </w:r>
      <w:proofErr w:type="spellEnd"/>
      <w:r w:rsidRPr="00BF0EA6">
        <w:rPr>
          <w:rFonts w:ascii="Times New Roman" w:hAnsi="Times New Roman" w:cs="Times New Roman"/>
          <w:b/>
          <w:color w:val="000000" w:themeColor="text1"/>
          <w:sz w:val="24"/>
          <w:szCs w:val="24"/>
        </w:rPr>
        <w:t xml:space="preserve"> No. 864/PID/.SUS/2023/PN-MDN)”</w:t>
      </w:r>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melengkapi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persyaratan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menjadi</w:t>
      </w:r>
      <w:proofErr w:type="spellEnd"/>
      <w:r w:rsidRPr="00BF0EA6">
        <w:rPr>
          <w:rFonts w:ascii="Times New Roman" w:hAnsi="Times New Roman" w:cs="Times New Roman"/>
          <w:sz w:val="24"/>
          <w:szCs w:val="24"/>
        </w:rPr>
        <w:t xml:space="preserve"> Magister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pada Program </w:t>
      </w:r>
      <w:proofErr w:type="spellStart"/>
      <w:r w:rsidRPr="00BF0EA6">
        <w:rPr>
          <w:rFonts w:ascii="Times New Roman" w:hAnsi="Times New Roman" w:cs="Times New Roman"/>
          <w:sz w:val="24"/>
          <w:szCs w:val="24"/>
        </w:rPr>
        <w:t>Studi</w:t>
      </w:r>
      <w:proofErr w:type="spellEnd"/>
      <w:r w:rsidRPr="00BF0EA6">
        <w:rPr>
          <w:rFonts w:ascii="Times New Roman" w:hAnsi="Times New Roman" w:cs="Times New Roman"/>
          <w:sz w:val="24"/>
          <w:szCs w:val="24"/>
        </w:rPr>
        <w:t xml:space="preserve"> Magister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pada </w:t>
      </w:r>
      <w:proofErr w:type="spellStart"/>
      <w:r w:rsidRPr="00BF0EA6">
        <w:rPr>
          <w:rFonts w:ascii="Times New Roman" w:hAnsi="Times New Roman" w:cs="Times New Roman"/>
          <w:sz w:val="24"/>
          <w:szCs w:val="24"/>
        </w:rPr>
        <w:t>Universitas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Dharmawangsa</w:t>
      </w:r>
      <w:proofErr w:type="spellEnd"/>
      <w:r w:rsidRPr="00BF0EA6">
        <w:rPr>
          <w:rFonts w:ascii="Times New Roman" w:hAnsi="Times New Roman" w:cs="Times New Roman"/>
          <w:sz w:val="24"/>
          <w:szCs w:val="24"/>
        </w:rPr>
        <w:t xml:space="preserve"> Medan. </w:t>
      </w:r>
    </w:p>
    <w:p w14:paraId="672971BE" w14:textId="77777777" w:rsidR="00E24B5A" w:rsidRPr="00BF0EA6" w:rsidRDefault="00E24B5A" w:rsidP="00E24B5A">
      <w:pPr>
        <w:spacing w:after="0" w:line="480" w:lineRule="auto"/>
        <w:ind w:firstLine="720"/>
        <w:jc w:val="both"/>
        <w:rPr>
          <w:rFonts w:ascii="Times New Roman" w:hAnsi="Times New Roman" w:cs="Times New Roman"/>
          <w:sz w:val="24"/>
          <w:szCs w:val="24"/>
        </w:rPr>
      </w:pPr>
      <w:proofErr w:type="spellStart"/>
      <w:r w:rsidRPr="00BF0EA6">
        <w:rPr>
          <w:rFonts w:ascii="Times New Roman" w:hAnsi="Times New Roman" w:cs="Times New Roman"/>
          <w:sz w:val="24"/>
          <w:szCs w:val="24"/>
        </w:rPr>
        <w:t>Tesis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asli</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bukan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merupakan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tiruan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duplikasi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karya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ilmiah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sejenis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lainnya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telah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dipublikasikan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Tesis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belum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pernah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dipakai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mendapatkan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gelar</w:t>
      </w:r>
      <w:proofErr w:type="spellEnd"/>
      <w:r w:rsidRPr="00BF0EA6">
        <w:rPr>
          <w:rFonts w:ascii="Times New Roman" w:hAnsi="Times New Roman" w:cs="Times New Roman"/>
          <w:sz w:val="24"/>
          <w:szCs w:val="24"/>
        </w:rPr>
        <w:t xml:space="preserve"> Magister di </w:t>
      </w:r>
      <w:proofErr w:type="spellStart"/>
      <w:r w:rsidRPr="00BF0EA6">
        <w:rPr>
          <w:rFonts w:ascii="Times New Roman" w:hAnsi="Times New Roman" w:cs="Times New Roman"/>
          <w:sz w:val="24"/>
          <w:szCs w:val="24"/>
        </w:rPr>
        <w:t>lingkungan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Universitas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Dharmawangsa</w:t>
      </w:r>
      <w:proofErr w:type="spellEnd"/>
      <w:r w:rsidRPr="00BF0EA6">
        <w:rPr>
          <w:rFonts w:ascii="Times New Roman" w:hAnsi="Times New Roman" w:cs="Times New Roman"/>
          <w:sz w:val="24"/>
          <w:szCs w:val="24"/>
        </w:rPr>
        <w:t xml:space="preserve"> Medan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perguruan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tinggi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lainnya</w:t>
      </w:r>
      <w:proofErr w:type="spellEnd"/>
      <w:r w:rsidRPr="00BF0EA6">
        <w:rPr>
          <w:rFonts w:ascii="Times New Roman" w:hAnsi="Times New Roman" w:cs="Times New Roman"/>
          <w:sz w:val="24"/>
          <w:szCs w:val="24"/>
        </w:rPr>
        <w:t>.</w:t>
      </w:r>
    </w:p>
    <w:p w14:paraId="3BFD63D6" w14:textId="77777777" w:rsidR="00E24B5A" w:rsidRPr="00BF0EA6" w:rsidRDefault="00E24B5A" w:rsidP="00E24B5A">
      <w:pPr>
        <w:tabs>
          <w:tab w:val="num" w:pos="360"/>
        </w:tabs>
        <w:spacing w:after="0" w:line="480" w:lineRule="auto"/>
        <w:jc w:val="both"/>
        <w:rPr>
          <w:rFonts w:ascii="Times New Roman" w:hAnsi="Times New Roman" w:cs="Times New Roman"/>
          <w:sz w:val="24"/>
          <w:szCs w:val="24"/>
        </w:rPr>
      </w:pPr>
      <w:r w:rsidRPr="00BF0EA6">
        <w:rPr>
          <w:rFonts w:ascii="Times New Roman" w:hAnsi="Times New Roman" w:cs="Times New Roman"/>
          <w:sz w:val="24"/>
          <w:szCs w:val="24"/>
        </w:rPr>
        <w:tab/>
      </w:r>
      <w:r w:rsidRPr="00BF0EA6">
        <w:rPr>
          <w:rFonts w:ascii="Times New Roman" w:hAnsi="Times New Roman" w:cs="Times New Roman"/>
          <w:sz w:val="24"/>
          <w:szCs w:val="24"/>
        </w:rPr>
        <w:tab/>
      </w:r>
      <w:proofErr w:type="spellStart"/>
      <w:r w:rsidRPr="00BF0EA6">
        <w:rPr>
          <w:rFonts w:ascii="Times New Roman" w:hAnsi="Times New Roman" w:cs="Times New Roman"/>
          <w:sz w:val="24"/>
          <w:szCs w:val="24"/>
        </w:rPr>
        <w:t>Judul-judul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tesis</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berkaitan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topik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putusan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batal</w:t>
      </w:r>
      <w:proofErr w:type="spellEnd"/>
      <w:r w:rsidRPr="00BF0EA6">
        <w:rPr>
          <w:rFonts w:ascii="Times New Roman" w:hAnsi="Times New Roman" w:cs="Times New Roman"/>
          <w:sz w:val="24"/>
          <w:szCs w:val="24"/>
        </w:rPr>
        <w:t xml:space="preserve"> demi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tuntutan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diterima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pernah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ditulis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sebelumnya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antara</w:t>
      </w:r>
      <w:proofErr w:type="spellEnd"/>
      <w:r w:rsidRPr="00BF0EA6">
        <w:rPr>
          <w:rFonts w:ascii="Times New Roman" w:hAnsi="Times New Roman" w:cs="Times New Roman"/>
          <w:sz w:val="24"/>
          <w:szCs w:val="24"/>
        </w:rPr>
        <w:t xml:space="preserve"> </w:t>
      </w:r>
      <w:proofErr w:type="gramStart"/>
      <w:r w:rsidRPr="00BF0EA6">
        <w:rPr>
          <w:rFonts w:ascii="Times New Roman" w:hAnsi="Times New Roman" w:cs="Times New Roman"/>
          <w:sz w:val="24"/>
          <w:szCs w:val="24"/>
        </w:rPr>
        <w:t>lain :</w:t>
      </w:r>
      <w:proofErr w:type="gramEnd"/>
    </w:p>
    <w:p w14:paraId="02EBCC1B" w14:textId="77777777" w:rsidR="00E24B5A" w:rsidRPr="00BF0EA6" w:rsidRDefault="00E24B5A" w:rsidP="00E24B5A">
      <w:pPr>
        <w:pStyle w:val="NoSpacing"/>
        <w:numPr>
          <w:ilvl w:val="3"/>
          <w:numId w:val="5"/>
        </w:numPr>
        <w:spacing w:line="480" w:lineRule="auto"/>
        <w:ind w:left="426" w:hanging="426"/>
        <w:jc w:val="both"/>
      </w:pPr>
      <w:proofErr w:type="spellStart"/>
      <w:r w:rsidRPr="00BF0EA6">
        <w:lastRenderedPageBreak/>
        <w:t>Dhinda</w:t>
      </w:r>
      <w:proofErr w:type="spellEnd"/>
      <w:r w:rsidRPr="00BF0EA6">
        <w:t xml:space="preserve"> </w:t>
      </w:r>
      <w:proofErr w:type="spellStart"/>
      <w:r w:rsidRPr="00BF0EA6">
        <w:t>Ratri</w:t>
      </w:r>
      <w:proofErr w:type="spellEnd"/>
      <w:r w:rsidRPr="00BF0EA6">
        <w:t xml:space="preserve"> </w:t>
      </w:r>
      <w:proofErr w:type="spellStart"/>
      <w:r w:rsidRPr="00BF0EA6">
        <w:t>Putristira</w:t>
      </w:r>
      <w:proofErr w:type="spellEnd"/>
      <w:r w:rsidRPr="00BF0EA6">
        <w:t>, NIM:  2122011084</w:t>
      </w:r>
      <w:r w:rsidRPr="00BF0EA6">
        <w:rPr>
          <w:bCs/>
        </w:rPr>
        <w:t xml:space="preserve">, </w:t>
      </w:r>
      <w:proofErr w:type="spellStart"/>
      <w:r w:rsidRPr="00BF0EA6">
        <w:t>Mahasiswa</w:t>
      </w:r>
      <w:proofErr w:type="spellEnd"/>
      <w:r w:rsidRPr="00BF0EA6">
        <w:t xml:space="preserve"> Program </w:t>
      </w:r>
      <w:proofErr w:type="spellStart"/>
      <w:r w:rsidRPr="00BF0EA6">
        <w:t>Studi</w:t>
      </w:r>
      <w:proofErr w:type="spellEnd"/>
      <w:r w:rsidRPr="00BF0EA6">
        <w:t xml:space="preserve"> Magister </w:t>
      </w:r>
      <w:proofErr w:type="spellStart"/>
      <w:r w:rsidRPr="00BF0EA6">
        <w:t>Ilmu</w:t>
      </w:r>
      <w:proofErr w:type="spellEnd"/>
      <w:r w:rsidRPr="00BF0EA6">
        <w:t xml:space="preserve"> </w:t>
      </w:r>
      <w:proofErr w:type="spellStart"/>
      <w:r w:rsidRPr="00BF0EA6">
        <w:t>Hukum</w:t>
      </w:r>
      <w:proofErr w:type="spellEnd"/>
      <w:r w:rsidRPr="00BF0EA6">
        <w:t xml:space="preserve">, </w:t>
      </w:r>
      <w:proofErr w:type="spellStart"/>
      <w:r w:rsidRPr="00BF0EA6">
        <w:t>Universitas</w:t>
      </w:r>
      <w:proofErr w:type="spellEnd"/>
      <w:r w:rsidRPr="00BF0EA6">
        <w:t xml:space="preserve"> Lampung, Bandar Lampung, </w:t>
      </w:r>
      <w:proofErr w:type="spellStart"/>
      <w:r w:rsidRPr="00BF0EA6">
        <w:t>Tahun</w:t>
      </w:r>
      <w:proofErr w:type="spellEnd"/>
      <w:r w:rsidRPr="00BF0EA6">
        <w:t xml:space="preserve"> 2023, </w:t>
      </w:r>
      <w:proofErr w:type="spellStart"/>
      <w:r w:rsidRPr="00BF0EA6">
        <w:t>dengan</w:t>
      </w:r>
      <w:proofErr w:type="spellEnd"/>
      <w:r w:rsidRPr="00BF0EA6">
        <w:t xml:space="preserve"> </w:t>
      </w:r>
      <w:proofErr w:type="spellStart"/>
      <w:r w:rsidRPr="00BF0EA6">
        <w:t>judul</w:t>
      </w:r>
      <w:proofErr w:type="spellEnd"/>
      <w:r w:rsidRPr="00BF0EA6">
        <w:t xml:space="preserve"> “</w:t>
      </w:r>
      <w:proofErr w:type="spellStart"/>
      <w:r w:rsidRPr="00BF0EA6">
        <w:t>Analisis</w:t>
      </w:r>
      <w:proofErr w:type="spellEnd"/>
      <w:r w:rsidRPr="00BF0EA6">
        <w:t xml:space="preserve"> </w:t>
      </w:r>
      <w:proofErr w:type="spellStart"/>
      <w:r w:rsidRPr="00BF0EA6">
        <w:t>Putusan</w:t>
      </w:r>
      <w:proofErr w:type="spellEnd"/>
      <w:r w:rsidRPr="00BF0EA6">
        <w:t xml:space="preserve"> </w:t>
      </w:r>
      <w:proofErr w:type="spellStart"/>
      <w:r w:rsidRPr="00BF0EA6">
        <w:rPr>
          <w:i/>
        </w:rPr>
        <w:t>Niet</w:t>
      </w:r>
      <w:proofErr w:type="spellEnd"/>
      <w:r w:rsidRPr="00BF0EA6">
        <w:rPr>
          <w:i/>
        </w:rPr>
        <w:t xml:space="preserve"> </w:t>
      </w:r>
      <w:proofErr w:type="spellStart"/>
      <w:r w:rsidRPr="00BF0EA6">
        <w:rPr>
          <w:i/>
        </w:rPr>
        <w:t>Ontvankelijke</w:t>
      </w:r>
      <w:proofErr w:type="spellEnd"/>
      <w:r w:rsidRPr="00BF0EA6">
        <w:rPr>
          <w:i/>
        </w:rPr>
        <w:t xml:space="preserve"> </w:t>
      </w:r>
      <w:proofErr w:type="spellStart"/>
      <w:r w:rsidRPr="00BF0EA6">
        <w:rPr>
          <w:i/>
        </w:rPr>
        <w:t>Verklaard</w:t>
      </w:r>
      <w:proofErr w:type="spellEnd"/>
      <w:r w:rsidRPr="00BF0EA6">
        <w:t xml:space="preserve"> (</w:t>
      </w:r>
      <w:proofErr w:type="spellStart"/>
      <w:r w:rsidRPr="00BF0EA6">
        <w:t>Dinyatakan</w:t>
      </w:r>
      <w:proofErr w:type="spellEnd"/>
      <w:r w:rsidRPr="00BF0EA6">
        <w:t xml:space="preserve"> </w:t>
      </w:r>
      <w:proofErr w:type="spellStart"/>
      <w:r w:rsidRPr="00BF0EA6">
        <w:t>Tidak</w:t>
      </w:r>
      <w:proofErr w:type="spellEnd"/>
      <w:r w:rsidRPr="00BF0EA6">
        <w:t xml:space="preserve"> </w:t>
      </w:r>
      <w:proofErr w:type="spellStart"/>
      <w:r w:rsidRPr="00BF0EA6">
        <w:t>Dapat</w:t>
      </w:r>
      <w:proofErr w:type="spellEnd"/>
      <w:r w:rsidRPr="00BF0EA6">
        <w:t xml:space="preserve"> </w:t>
      </w:r>
      <w:proofErr w:type="spellStart"/>
      <w:r w:rsidRPr="00BF0EA6">
        <w:t>Diterima</w:t>
      </w:r>
      <w:proofErr w:type="spellEnd"/>
      <w:r w:rsidRPr="00BF0EA6">
        <w:t xml:space="preserve">) </w:t>
      </w:r>
      <w:proofErr w:type="spellStart"/>
      <w:r w:rsidRPr="00BF0EA6">
        <w:t>Terhadap</w:t>
      </w:r>
      <w:proofErr w:type="spellEnd"/>
      <w:r w:rsidRPr="00BF0EA6">
        <w:t xml:space="preserve"> </w:t>
      </w:r>
      <w:proofErr w:type="spellStart"/>
      <w:r w:rsidRPr="00BF0EA6">
        <w:t>Perkara</w:t>
      </w:r>
      <w:proofErr w:type="spellEnd"/>
      <w:r w:rsidRPr="00BF0EA6">
        <w:t xml:space="preserve"> </w:t>
      </w:r>
      <w:proofErr w:type="spellStart"/>
      <w:r w:rsidRPr="00BF0EA6">
        <w:t>Penyerobotan</w:t>
      </w:r>
      <w:proofErr w:type="spellEnd"/>
      <w:r w:rsidRPr="00BF0EA6">
        <w:t xml:space="preserve"> Tanah (</w:t>
      </w:r>
      <w:proofErr w:type="spellStart"/>
      <w:r w:rsidRPr="00BF0EA6">
        <w:t>Studi</w:t>
      </w:r>
      <w:proofErr w:type="spellEnd"/>
      <w:r w:rsidRPr="00BF0EA6">
        <w:t xml:space="preserve"> </w:t>
      </w:r>
      <w:proofErr w:type="spellStart"/>
      <w:r w:rsidRPr="00BF0EA6">
        <w:t>Putusan</w:t>
      </w:r>
      <w:proofErr w:type="spellEnd"/>
      <w:r w:rsidRPr="00BF0EA6">
        <w:t xml:space="preserve"> </w:t>
      </w:r>
      <w:proofErr w:type="spellStart"/>
      <w:proofErr w:type="gramStart"/>
      <w:r w:rsidRPr="00BF0EA6">
        <w:t>Nomor</w:t>
      </w:r>
      <w:proofErr w:type="spellEnd"/>
      <w:r w:rsidRPr="00BF0EA6">
        <w:t xml:space="preserve"> :</w:t>
      </w:r>
      <w:proofErr w:type="gramEnd"/>
      <w:r w:rsidRPr="00BF0EA6">
        <w:t xml:space="preserve"> 376.PID.B/2021/PN KOT)”</w:t>
      </w:r>
    </w:p>
    <w:p w14:paraId="2B01E69A" w14:textId="77777777" w:rsidR="00E24B5A" w:rsidRPr="00BF0EA6" w:rsidRDefault="00E24B5A" w:rsidP="00E24B5A">
      <w:pPr>
        <w:pStyle w:val="NoSpacing"/>
        <w:spacing w:line="480" w:lineRule="auto"/>
        <w:ind w:firstLine="450"/>
        <w:jc w:val="both"/>
      </w:pPr>
      <w:proofErr w:type="spellStart"/>
      <w:r w:rsidRPr="00BF0EA6">
        <w:t>Rumusan</w:t>
      </w:r>
      <w:proofErr w:type="spellEnd"/>
      <w:r w:rsidRPr="00BF0EA6">
        <w:t xml:space="preserve"> </w:t>
      </w:r>
      <w:proofErr w:type="spellStart"/>
      <w:proofErr w:type="gramStart"/>
      <w:r w:rsidRPr="00BF0EA6">
        <w:t>Masalah</w:t>
      </w:r>
      <w:proofErr w:type="spellEnd"/>
      <w:r w:rsidRPr="00BF0EA6">
        <w:t xml:space="preserve"> :</w:t>
      </w:r>
      <w:proofErr w:type="gramEnd"/>
      <w:r w:rsidRPr="00BF0EA6">
        <w:t xml:space="preserve"> </w:t>
      </w:r>
    </w:p>
    <w:p w14:paraId="02F85DAB" w14:textId="77777777" w:rsidR="00E24B5A" w:rsidRPr="00BF0EA6" w:rsidRDefault="00E24B5A" w:rsidP="00E24B5A">
      <w:pPr>
        <w:pStyle w:val="NoSpacing"/>
        <w:numPr>
          <w:ilvl w:val="0"/>
          <w:numId w:val="7"/>
        </w:numPr>
        <w:spacing w:line="480" w:lineRule="auto"/>
        <w:ind w:left="900" w:hanging="450"/>
        <w:jc w:val="both"/>
      </w:pPr>
      <w:proofErr w:type="spellStart"/>
      <w:r w:rsidRPr="00BF0EA6">
        <w:t>Bagaimanakah</w:t>
      </w:r>
      <w:proofErr w:type="spellEnd"/>
      <w:r w:rsidRPr="00BF0EA6">
        <w:t xml:space="preserve"> </w:t>
      </w:r>
      <w:proofErr w:type="spellStart"/>
      <w:r w:rsidRPr="00BF0EA6">
        <w:t>kajian</w:t>
      </w:r>
      <w:proofErr w:type="spellEnd"/>
      <w:r w:rsidRPr="00BF0EA6">
        <w:t xml:space="preserve"> </w:t>
      </w:r>
      <w:proofErr w:type="spellStart"/>
      <w:r w:rsidRPr="00BF0EA6">
        <w:t>hukum</w:t>
      </w:r>
      <w:proofErr w:type="spellEnd"/>
      <w:r w:rsidRPr="00BF0EA6">
        <w:t xml:space="preserve"> </w:t>
      </w:r>
      <w:proofErr w:type="spellStart"/>
      <w:r w:rsidRPr="00BF0EA6">
        <w:t>pidana</w:t>
      </w:r>
      <w:proofErr w:type="spellEnd"/>
      <w:r w:rsidRPr="00BF0EA6">
        <w:t xml:space="preserve"> </w:t>
      </w:r>
      <w:proofErr w:type="spellStart"/>
      <w:r w:rsidRPr="00BF0EA6">
        <w:t>terhadap</w:t>
      </w:r>
      <w:proofErr w:type="spellEnd"/>
      <w:r w:rsidRPr="00BF0EA6">
        <w:t xml:space="preserve"> </w:t>
      </w:r>
      <w:proofErr w:type="spellStart"/>
      <w:r w:rsidRPr="00BF0EA6">
        <w:t>putusan</w:t>
      </w:r>
      <w:proofErr w:type="spellEnd"/>
      <w:r w:rsidRPr="00BF0EA6">
        <w:t xml:space="preserve"> </w:t>
      </w:r>
      <w:proofErr w:type="spellStart"/>
      <w:r w:rsidRPr="00BF0EA6">
        <w:rPr>
          <w:i/>
        </w:rPr>
        <w:t>Niet</w:t>
      </w:r>
      <w:proofErr w:type="spellEnd"/>
      <w:r w:rsidRPr="00BF0EA6">
        <w:rPr>
          <w:i/>
        </w:rPr>
        <w:t xml:space="preserve"> </w:t>
      </w:r>
      <w:proofErr w:type="spellStart"/>
      <w:proofErr w:type="gramStart"/>
      <w:r w:rsidRPr="00BF0EA6">
        <w:rPr>
          <w:i/>
        </w:rPr>
        <w:t>Ontvankelijke</w:t>
      </w:r>
      <w:proofErr w:type="spellEnd"/>
      <w:r w:rsidRPr="00BF0EA6">
        <w:rPr>
          <w:i/>
        </w:rPr>
        <w:t xml:space="preserve">  </w:t>
      </w:r>
      <w:proofErr w:type="spellStart"/>
      <w:r w:rsidRPr="00BF0EA6">
        <w:rPr>
          <w:i/>
        </w:rPr>
        <w:t>Verklaard</w:t>
      </w:r>
      <w:proofErr w:type="spellEnd"/>
      <w:proofErr w:type="gramEnd"/>
      <w:r w:rsidRPr="00BF0EA6">
        <w:rPr>
          <w:i/>
        </w:rPr>
        <w:t xml:space="preserve"> (N.O</w:t>
      </w:r>
      <w:r w:rsidRPr="00BF0EA6">
        <w:t xml:space="preserve">) pada </w:t>
      </w:r>
      <w:proofErr w:type="spellStart"/>
      <w:r w:rsidRPr="00BF0EA6">
        <w:t>putusan</w:t>
      </w:r>
      <w:proofErr w:type="spellEnd"/>
      <w:r w:rsidRPr="00BF0EA6">
        <w:t xml:space="preserve"> </w:t>
      </w:r>
      <w:proofErr w:type="spellStart"/>
      <w:r w:rsidRPr="00BF0EA6">
        <w:t>akhir</w:t>
      </w:r>
      <w:proofErr w:type="spellEnd"/>
      <w:r w:rsidRPr="00BF0EA6">
        <w:t xml:space="preserve"> </w:t>
      </w:r>
      <w:proofErr w:type="spellStart"/>
      <w:r w:rsidRPr="00BF0EA6">
        <w:t>tingkat</w:t>
      </w:r>
      <w:proofErr w:type="spellEnd"/>
      <w:r w:rsidRPr="00BF0EA6">
        <w:t xml:space="preserve"> </w:t>
      </w:r>
      <w:proofErr w:type="spellStart"/>
      <w:r w:rsidRPr="00BF0EA6">
        <w:t>pertama</w:t>
      </w:r>
      <w:proofErr w:type="spellEnd"/>
      <w:r w:rsidRPr="00BF0EA6">
        <w:t xml:space="preserve"> </w:t>
      </w:r>
      <w:proofErr w:type="spellStart"/>
      <w:r w:rsidRPr="00BF0EA6">
        <w:t>perkara</w:t>
      </w:r>
      <w:proofErr w:type="spellEnd"/>
      <w:r w:rsidRPr="00BF0EA6">
        <w:t xml:space="preserve"> </w:t>
      </w:r>
      <w:proofErr w:type="spellStart"/>
      <w:r w:rsidRPr="00BF0EA6">
        <w:t>tindak</w:t>
      </w:r>
      <w:proofErr w:type="spellEnd"/>
      <w:r w:rsidRPr="00BF0EA6">
        <w:t xml:space="preserve"> </w:t>
      </w:r>
      <w:proofErr w:type="spellStart"/>
      <w:r w:rsidRPr="00BF0EA6">
        <w:t>pidana</w:t>
      </w:r>
      <w:proofErr w:type="spellEnd"/>
      <w:r w:rsidRPr="00BF0EA6">
        <w:t xml:space="preserve">  </w:t>
      </w:r>
      <w:proofErr w:type="spellStart"/>
      <w:r w:rsidRPr="00BF0EA6">
        <w:t>penyerobotan</w:t>
      </w:r>
      <w:proofErr w:type="spellEnd"/>
      <w:r w:rsidRPr="00BF0EA6">
        <w:t xml:space="preserve"> </w:t>
      </w:r>
      <w:proofErr w:type="spellStart"/>
      <w:r w:rsidRPr="00BF0EA6">
        <w:t>tanah</w:t>
      </w:r>
      <w:proofErr w:type="spellEnd"/>
      <w:r w:rsidRPr="00BF0EA6">
        <w:t>?</w:t>
      </w:r>
    </w:p>
    <w:p w14:paraId="0D2E2AB0" w14:textId="77777777" w:rsidR="00E24B5A" w:rsidRPr="00BF0EA6" w:rsidRDefault="00E24B5A" w:rsidP="00E24B5A">
      <w:pPr>
        <w:pStyle w:val="NoSpacing"/>
        <w:numPr>
          <w:ilvl w:val="0"/>
          <w:numId w:val="7"/>
        </w:numPr>
        <w:spacing w:line="480" w:lineRule="auto"/>
        <w:ind w:left="900" w:hanging="450"/>
        <w:jc w:val="both"/>
      </w:pPr>
      <w:proofErr w:type="spellStart"/>
      <w:r w:rsidRPr="00BF0EA6">
        <w:t>Apakah</w:t>
      </w:r>
      <w:proofErr w:type="spellEnd"/>
      <w:r w:rsidRPr="00BF0EA6">
        <w:t xml:space="preserve"> </w:t>
      </w:r>
      <w:proofErr w:type="spellStart"/>
      <w:r w:rsidRPr="00BF0EA6">
        <w:t>putusan</w:t>
      </w:r>
      <w:proofErr w:type="spellEnd"/>
      <w:r w:rsidRPr="00BF0EA6">
        <w:t xml:space="preserve"> </w:t>
      </w:r>
      <w:proofErr w:type="spellStart"/>
      <w:r w:rsidRPr="00BF0EA6">
        <w:t>Niet</w:t>
      </w:r>
      <w:proofErr w:type="spellEnd"/>
      <w:r w:rsidRPr="00BF0EA6">
        <w:t xml:space="preserve"> </w:t>
      </w:r>
      <w:proofErr w:type="spellStart"/>
      <w:r w:rsidRPr="00BF0EA6">
        <w:t>Ontvankelijke</w:t>
      </w:r>
      <w:proofErr w:type="spellEnd"/>
      <w:r w:rsidRPr="00BF0EA6">
        <w:t xml:space="preserve"> </w:t>
      </w:r>
      <w:proofErr w:type="spellStart"/>
      <w:r w:rsidRPr="00BF0EA6">
        <w:t>Verklaard</w:t>
      </w:r>
      <w:proofErr w:type="spellEnd"/>
      <w:r w:rsidRPr="00BF0EA6">
        <w:t xml:space="preserve"> (N.O) pada </w:t>
      </w:r>
      <w:proofErr w:type="spellStart"/>
      <w:r w:rsidRPr="00BF0EA6">
        <w:t>perkara</w:t>
      </w:r>
      <w:proofErr w:type="spellEnd"/>
      <w:r w:rsidRPr="00BF0EA6">
        <w:t xml:space="preserve"> </w:t>
      </w:r>
      <w:proofErr w:type="spellStart"/>
      <w:proofErr w:type="gramStart"/>
      <w:r w:rsidRPr="00BF0EA6">
        <w:t>tindak</w:t>
      </w:r>
      <w:proofErr w:type="spellEnd"/>
      <w:r w:rsidRPr="00BF0EA6">
        <w:t xml:space="preserve">  </w:t>
      </w:r>
      <w:proofErr w:type="spellStart"/>
      <w:r w:rsidRPr="00BF0EA6">
        <w:t>pidana</w:t>
      </w:r>
      <w:proofErr w:type="spellEnd"/>
      <w:proofErr w:type="gramEnd"/>
      <w:r w:rsidRPr="00BF0EA6">
        <w:t xml:space="preserve"> </w:t>
      </w:r>
      <w:proofErr w:type="spellStart"/>
      <w:r w:rsidRPr="00BF0EA6">
        <w:t>penyerobotan</w:t>
      </w:r>
      <w:proofErr w:type="spellEnd"/>
      <w:r w:rsidRPr="00BF0EA6">
        <w:t xml:space="preserve"> </w:t>
      </w:r>
      <w:proofErr w:type="spellStart"/>
      <w:r w:rsidRPr="00BF0EA6">
        <w:t>tanah</w:t>
      </w:r>
      <w:proofErr w:type="spellEnd"/>
      <w:r w:rsidRPr="00BF0EA6">
        <w:t xml:space="preserve"> </w:t>
      </w:r>
      <w:proofErr w:type="spellStart"/>
      <w:r w:rsidRPr="00BF0EA6">
        <w:t>sudah</w:t>
      </w:r>
      <w:proofErr w:type="spellEnd"/>
      <w:r w:rsidRPr="00BF0EA6">
        <w:t xml:space="preserve"> </w:t>
      </w:r>
      <w:proofErr w:type="spellStart"/>
      <w:r w:rsidRPr="00BF0EA6">
        <w:t>memenuhi</w:t>
      </w:r>
      <w:proofErr w:type="spellEnd"/>
      <w:r w:rsidRPr="00BF0EA6">
        <w:t xml:space="preserve"> </w:t>
      </w:r>
      <w:proofErr w:type="spellStart"/>
      <w:r w:rsidRPr="00BF0EA6">
        <w:t>nilai</w:t>
      </w:r>
      <w:proofErr w:type="spellEnd"/>
      <w:r w:rsidRPr="00BF0EA6">
        <w:t xml:space="preserve"> </w:t>
      </w:r>
      <w:proofErr w:type="spellStart"/>
      <w:r w:rsidRPr="00BF0EA6">
        <w:t>keadilan</w:t>
      </w:r>
      <w:proofErr w:type="spellEnd"/>
      <w:r w:rsidRPr="00BF0EA6">
        <w:t>?</w:t>
      </w:r>
    </w:p>
    <w:p w14:paraId="3F2852F1" w14:textId="77777777" w:rsidR="00E24B5A" w:rsidRPr="00BF0EA6" w:rsidRDefault="00E24B5A" w:rsidP="00E24B5A">
      <w:pPr>
        <w:pStyle w:val="NoSpacing"/>
        <w:spacing w:line="480" w:lineRule="auto"/>
        <w:ind w:left="360" w:firstLine="540"/>
        <w:jc w:val="both"/>
      </w:pPr>
      <w:proofErr w:type="spellStart"/>
      <w:r w:rsidRPr="00BF0EA6">
        <w:t>Perbedaan</w:t>
      </w:r>
      <w:proofErr w:type="spellEnd"/>
      <w:r w:rsidRPr="00BF0EA6">
        <w:t xml:space="preserve"> </w:t>
      </w:r>
      <w:proofErr w:type="spellStart"/>
      <w:r w:rsidRPr="00BF0EA6">
        <w:t>antara</w:t>
      </w:r>
      <w:proofErr w:type="spellEnd"/>
      <w:r w:rsidRPr="00BF0EA6">
        <w:t xml:space="preserve"> </w:t>
      </w:r>
      <w:proofErr w:type="spellStart"/>
      <w:r w:rsidRPr="00BF0EA6">
        <w:t>penelitian</w:t>
      </w:r>
      <w:proofErr w:type="spellEnd"/>
      <w:r w:rsidRPr="00BF0EA6">
        <w:t xml:space="preserve"> yang </w:t>
      </w:r>
      <w:proofErr w:type="spellStart"/>
      <w:r w:rsidRPr="00BF0EA6">
        <w:t>disebutkan</w:t>
      </w:r>
      <w:proofErr w:type="spellEnd"/>
      <w:r w:rsidRPr="00BF0EA6">
        <w:t xml:space="preserve"> </w:t>
      </w:r>
      <w:proofErr w:type="spellStart"/>
      <w:r w:rsidRPr="00BF0EA6">
        <w:t>sebelumnya</w:t>
      </w:r>
      <w:proofErr w:type="spellEnd"/>
      <w:r w:rsidRPr="00BF0EA6">
        <w:t xml:space="preserve"> </w:t>
      </w:r>
      <w:proofErr w:type="spellStart"/>
      <w:r w:rsidRPr="00BF0EA6">
        <w:t>dengan</w:t>
      </w:r>
      <w:proofErr w:type="spellEnd"/>
      <w:r w:rsidRPr="00BF0EA6">
        <w:t xml:space="preserve"> </w:t>
      </w:r>
      <w:proofErr w:type="spellStart"/>
      <w:r w:rsidRPr="00BF0EA6">
        <w:t>penelitian</w:t>
      </w:r>
      <w:proofErr w:type="spellEnd"/>
      <w:r w:rsidRPr="00BF0EA6">
        <w:t xml:space="preserve"> yang </w:t>
      </w:r>
      <w:proofErr w:type="spellStart"/>
      <w:r w:rsidRPr="00BF0EA6">
        <w:t>peneliti</w:t>
      </w:r>
      <w:proofErr w:type="spellEnd"/>
      <w:r w:rsidRPr="00BF0EA6">
        <w:t xml:space="preserve"> </w:t>
      </w:r>
      <w:proofErr w:type="spellStart"/>
      <w:r w:rsidRPr="00BF0EA6">
        <w:t>lakukan</w:t>
      </w:r>
      <w:proofErr w:type="spellEnd"/>
      <w:r w:rsidRPr="00BF0EA6">
        <w:t xml:space="preserve"> </w:t>
      </w:r>
      <w:proofErr w:type="spellStart"/>
      <w:r w:rsidRPr="00BF0EA6">
        <w:t>adalah</w:t>
      </w:r>
      <w:proofErr w:type="spellEnd"/>
      <w:r w:rsidRPr="00BF0EA6">
        <w:t xml:space="preserve"> </w:t>
      </w:r>
      <w:proofErr w:type="spellStart"/>
      <w:r w:rsidRPr="00BF0EA6">
        <w:t>sebagai</w:t>
      </w:r>
      <w:proofErr w:type="spellEnd"/>
      <w:r w:rsidRPr="00BF0EA6">
        <w:t xml:space="preserve"> </w:t>
      </w:r>
      <w:proofErr w:type="spellStart"/>
      <w:r w:rsidRPr="00BF0EA6">
        <w:t>berikut</w:t>
      </w:r>
      <w:proofErr w:type="spellEnd"/>
      <w:r w:rsidRPr="00BF0EA6">
        <w:t>:</w:t>
      </w:r>
    </w:p>
    <w:p w14:paraId="0902D072" w14:textId="77777777" w:rsidR="00E24B5A" w:rsidRPr="00BF0EA6" w:rsidRDefault="00E24B5A" w:rsidP="000C48AB">
      <w:pPr>
        <w:pStyle w:val="NoSpacing"/>
        <w:numPr>
          <w:ilvl w:val="0"/>
          <w:numId w:val="57"/>
        </w:numPr>
        <w:spacing w:line="480" w:lineRule="auto"/>
        <w:ind w:left="720"/>
        <w:jc w:val="both"/>
      </w:pPr>
      <w:proofErr w:type="spellStart"/>
      <w:r w:rsidRPr="00BF0EA6">
        <w:t>Lokasi</w:t>
      </w:r>
      <w:proofErr w:type="spellEnd"/>
      <w:r w:rsidRPr="00BF0EA6">
        <w:t xml:space="preserve"> </w:t>
      </w:r>
      <w:proofErr w:type="spellStart"/>
      <w:r w:rsidRPr="00BF0EA6">
        <w:t>Penelitian</w:t>
      </w:r>
      <w:proofErr w:type="spellEnd"/>
      <w:r w:rsidRPr="00BF0EA6">
        <w:t xml:space="preserve">: </w:t>
      </w:r>
      <w:proofErr w:type="spellStart"/>
      <w:r w:rsidRPr="00BF0EA6">
        <w:t>Penelitian</w:t>
      </w:r>
      <w:proofErr w:type="spellEnd"/>
      <w:r w:rsidRPr="00BF0EA6">
        <w:t xml:space="preserve"> yang </w:t>
      </w:r>
      <w:proofErr w:type="spellStart"/>
      <w:r w:rsidRPr="00BF0EA6">
        <w:t>disebutkan</w:t>
      </w:r>
      <w:proofErr w:type="spellEnd"/>
      <w:r w:rsidRPr="00BF0EA6">
        <w:t xml:space="preserve"> </w:t>
      </w:r>
      <w:proofErr w:type="spellStart"/>
      <w:r w:rsidRPr="00BF0EA6">
        <w:t>sebelumnya</w:t>
      </w:r>
      <w:proofErr w:type="spellEnd"/>
      <w:r w:rsidRPr="00BF0EA6">
        <w:t xml:space="preserve"> </w:t>
      </w:r>
      <w:proofErr w:type="spellStart"/>
      <w:r w:rsidRPr="00BF0EA6">
        <w:t>dilakukan</w:t>
      </w:r>
      <w:proofErr w:type="spellEnd"/>
      <w:r w:rsidRPr="00BF0EA6">
        <w:t xml:space="preserve"> di Lampung, </w:t>
      </w:r>
      <w:proofErr w:type="spellStart"/>
      <w:r w:rsidRPr="00BF0EA6">
        <w:t>sedangkan</w:t>
      </w:r>
      <w:proofErr w:type="spellEnd"/>
      <w:r w:rsidRPr="00BF0EA6">
        <w:t xml:space="preserve"> </w:t>
      </w:r>
      <w:proofErr w:type="spellStart"/>
      <w:r w:rsidRPr="00BF0EA6">
        <w:t>penelitian</w:t>
      </w:r>
      <w:proofErr w:type="spellEnd"/>
      <w:r w:rsidRPr="00BF0EA6">
        <w:t xml:space="preserve"> yang </w:t>
      </w:r>
      <w:proofErr w:type="spellStart"/>
      <w:r w:rsidRPr="00BF0EA6">
        <w:t>peneliti</w:t>
      </w:r>
      <w:proofErr w:type="spellEnd"/>
      <w:r w:rsidRPr="00BF0EA6">
        <w:t xml:space="preserve"> </w:t>
      </w:r>
      <w:proofErr w:type="spellStart"/>
      <w:r w:rsidRPr="00BF0EA6">
        <w:t>lakukan</w:t>
      </w:r>
      <w:proofErr w:type="spellEnd"/>
      <w:r w:rsidRPr="00BF0EA6">
        <w:t xml:space="preserve"> </w:t>
      </w:r>
      <w:proofErr w:type="spellStart"/>
      <w:r w:rsidRPr="00BF0EA6">
        <w:t>dilakukan</w:t>
      </w:r>
      <w:proofErr w:type="spellEnd"/>
      <w:r w:rsidRPr="00BF0EA6">
        <w:t xml:space="preserve"> di </w:t>
      </w:r>
      <w:proofErr w:type="spellStart"/>
      <w:r w:rsidRPr="00BF0EA6">
        <w:t>kota</w:t>
      </w:r>
      <w:proofErr w:type="spellEnd"/>
      <w:r w:rsidRPr="00BF0EA6">
        <w:t xml:space="preserve"> Medan. </w:t>
      </w:r>
      <w:proofErr w:type="spellStart"/>
      <w:r w:rsidRPr="00BF0EA6">
        <w:t>Perbedaan</w:t>
      </w:r>
      <w:proofErr w:type="spellEnd"/>
      <w:r w:rsidRPr="00BF0EA6">
        <w:t xml:space="preserve"> </w:t>
      </w:r>
      <w:proofErr w:type="spellStart"/>
      <w:r w:rsidRPr="00BF0EA6">
        <w:t>lokasi</w:t>
      </w:r>
      <w:proofErr w:type="spellEnd"/>
      <w:r w:rsidRPr="00BF0EA6">
        <w:t xml:space="preserve"> </w:t>
      </w:r>
      <w:proofErr w:type="spellStart"/>
      <w:r w:rsidRPr="00BF0EA6">
        <w:t>penelitian</w:t>
      </w:r>
      <w:proofErr w:type="spellEnd"/>
      <w:r w:rsidRPr="00BF0EA6">
        <w:t xml:space="preserve"> </w:t>
      </w:r>
      <w:proofErr w:type="spellStart"/>
      <w:r w:rsidRPr="00BF0EA6">
        <w:t>ini</w:t>
      </w:r>
      <w:proofErr w:type="spellEnd"/>
      <w:r w:rsidRPr="00BF0EA6">
        <w:t xml:space="preserve"> </w:t>
      </w:r>
      <w:proofErr w:type="spellStart"/>
      <w:r w:rsidRPr="00BF0EA6">
        <w:t>dapat</w:t>
      </w:r>
      <w:proofErr w:type="spellEnd"/>
      <w:r w:rsidRPr="00BF0EA6">
        <w:t xml:space="preserve"> </w:t>
      </w:r>
      <w:proofErr w:type="spellStart"/>
      <w:r w:rsidRPr="00BF0EA6">
        <w:t>mempengaruhi</w:t>
      </w:r>
      <w:proofErr w:type="spellEnd"/>
      <w:r w:rsidRPr="00BF0EA6">
        <w:t xml:space="preserve"> </w:t>
      </w:r>
      <w:proofErr w:type="spellStart"/>
      <w:r w:rsidRPr="00BF0EA6">
        <w:t>konteks</w:t>
      </w:r>
      <w:proofErr w:type="spellEnd"/>
      <w:r w:rsidRPr="00BF0EA6">
        <w:t xml:space="preserve"> </w:t>
      </w:r>
      <w:proofErr w:type="spellStart"/>
      <w:r w:rsidRPr="00BF0EA6">
        <w:t>geografis</w:t>
      </w:r>
      <w:proofErr w:type="spellEnd"/>
      <w:r w:rsidRPr="00BF0EA6">
        <w:t xml:space="preserve">, </w:t>
      </w:r>
      <w:proofErr w:type="spellStart"/>
      <w:r w:rsidRPr="00BF0EA6">
        <w:t>sosial</w:t>
      </w:r>
      <w:proofErr w:type="spellEnd"/>
      <w:r w:rsidRPr="00BF0EA6">
        <w:t xml:space="preserve">, dan </w:t>
      </w:r>
      <w:proofErr w:type="spellStart"/>
      <w:r w:rsidRPr="00BF0EA6">
        <w:t>budaya</w:t>
      </w:r>
      <w:proofErr w:type="spellEnd"/>
      <w:r w:rsidRPr="00BF0EA6">
        <w:t xml:space="preserve"> yang </w:t>
      </w:r>
      <w:proofErr w:type="spellStart"/>
      <w:r w:rsidRPr="00BF0EA6">
        <w:t>berbeda</w:t>
      </w:r>
      <w:proofErr w:type="spellEnd"/>
      <w:r w:rsidRPr="00BF0EA6">
        <w:t xml:space="preserve"> </w:t>
      </w:r>
      <w:proofErr w:type="spellStart"/>
      <w:r w:rsidRPr="00BF0EA6">
        <w:t>dalam</w:t>
      </w:r>
      <w:proofErr w:type="spellEnd"/>
      <w:r w:rsidRPr="00BF0EA6">
        <w:t xml:space="preserve"> </w:t>
      </w:r>
      <w:proofErr w:type="spellStart"/>
      <w:r w:rsidRPr="00BF0EA6">
        <w:t>masing-masing</w:t>
      </w:r>
      <w:proofErr w:type="spellEnd"/>
      <w:r w:rsidRPr="00BF0EA6">
        <w:t xml:space="preserve"> </w:t>
      </w:r>
      <w:proofErr w:type="spellStart"/>
      <w:r w:rsidRPr="00BF0EA6">
        <w:t>wilayah</w:t>
      </w:r>
      <w:proofErr w:type="spellEnd"/>
      <w:r w:rsidRPr="00BF0EA6">
        <w:t xml:space="preserve">, </w:t>
      </w:r>
      <w:proofErr w:type="spellStart"/>
      <w:r w:rsidRPr="00BF0EA6">
        <w:t>sehingga</w:t>
      </w:r>
      <w:proofErr w:type="spellEnd"/>
      <w:r w:rsidRPr="00BF0EA6">
        <w:t xml:space="preserve"> </w:t>
      </w:r>
      <w:proofErr w:type="spellStart"/>
      <w:r w:rsidRPr="00BF0EA6">
        <w:t>hasil</w:t>
      </w:r>
      <w:proofErr w:type="spellEnd"/>
      <w:r w:rsidRPr="00BF0EA6">
        <w:t xml:space="preserve"> </w:t>
      </w:r>
      <w:proofErr w:type="spellStart"/>
      <w:r w:rsidRPr="00BF0EA6">
        <w:t>penelitian</w:t>
      </w:r>
      <w:proofErr w:type="spellEnd"/>
      <w:r w:rsidRPr="00BF0EA6">
        <w:t xml:space="preserve"> </w:t>
      </w:r>
      <w:proofErr w:type="spellStart"/>
      <w:r w:rsidRPr="00BF0EA6">
        <w:t>dapat</w:t>
      </w:r>
      <w:proofErr w:type="spellEnd"/>
      <w:r w:rsidRPr="00BF0EA6">
        <w:t xml:space="preserve"> </w:t>
      </w:r>
      <w:proofErr w:type="spellStart"/>
      <w:r w:rsidRPr="00BF0EA6">
        <w:t>memiliki</w:t>
      </w:r>
      <w:proofErr w:type="spellEnd"/>
      <w:r w:rsidRPr="00BF0EA6">
        <w:t xml:space="preserve"> </w:t>
      </w:r>
      <w:proofErr w:type="spellStart"/>
      <w:r w:rsidRPr="00BF0EA6">
        <w:t>perbedaan</w:t>
      </w:r>
      <w:proofErr w:type="spellEnd"/>
      <w:r w:rsidRPr="00BF0EA6">
        <w:t xml:space="preserve"> </w:t>
      </w:r>
      <w:proofErr w:type="spellStart"/>
      <w:r w:rsidRPr="00BF0EA6">
        <w:t>dalam</w:t>
      </w:r>
      <w:proofErr w:type="spellEnd"/>
      <w:r w:rsidRPr="00BF0EA6">
        <w:t xml:space="preserve"> </w:t>
      </w:r>
      <w:proofErr w:type="spellStart"/>
      <w:r w:rsidRPr="00BF0EA6">
        <w:t>hal</w:t>
      </w:r>
      <w:proofErr w:type="spellEnd"/>
      <w:r w:rsidRPr="00BF0EA6">
        <w:t xml:space="preserve"> </w:t>
      </w:r>
      <w:proofErr w:type="spellStart"/>
      <w:r w:rsidRPr="00BF0EA6">
        <w:t>implementasi</w:t>
      </w:r>
      <w:proofErr w:type="spellEnd"/>
      <w:r w:rsidRPr="00BF0EA6">
        <w:t xml:space="preserve"> dan </w:t>
      </w:r>
      <w:proofErr w:type="spellStart"/>
      <w:r w:rsidRPr="00BF0EA6">
        <w:t>interpretasi</w:t>
      </w:r>
      <w:proofErr w:type="spellEnd"/>
      <w:r w:rsidRPr="00BF0EA6">
        <w:t xml:space="preserve"> </w:t>
      </w:r>
      <w:proofErr w:type="spellStart"/>
      <w:r w:rsidRPr="00BF0EA6">
        <w:t>temuan</w:t>
      </w:r>
      <w:proofErr w:type="spellEnd"/>
      <w:r w:rsidRPr="00BF0EA6">
        <w:t>.</w:t>
      </w:r>
    </w:p>
    <w:p w14:paraId="4C0354FE" w14:textId="77777777" w:rsidR="00E24B5A" w:rsidRPr="00BF0EA6" w:rsidRDefault="00E24B5A" w:rsidP="000C48AB">
      <w:pPr>
        <w:pStyle w:val="NoSpacing"/>
        <w:numPr>
          <w:ilvl w:val="0"/>
          <w:numId w:val="57"/>
        </w:numPr>
        <w:spacing w:line="480" w:lineRule="auto"/>
        <w:ind w:left="720"/>
        <w:jc w:val="both"/>
      </w:pPr>
      <w:proofErr w:type="spellStart"/>
      <w:r w:rsidRPr="00BF0EA6">
        <w:t>Subyek</w:t>
      </w:r>
      <w:proofErr w:type="spellEnd"/>
      <w:r w:rsidRPr="00BF0EA6">
        <w:t xml:space="preserve"> </w:t>
      </w:r>
      <w:proofErr w:type="spellStart"/>
      <w:r w:rsidRPr="00BF0EA6">
        <w:t>Penelitian</w:t>
      </w:r>
      <w:proofErr w:type="spellEnd"/>
      <w:r w:rsidRPr="00BF0EA6">
        <w:t xml:space="preserve">: </w:t>
      </w:r>
      <w:proofErr w:type="spellStart"/>
      <w:r w:rsidRPr="00BF0EA6">
        <w:t>Penelitian</w:t>
      </w:r>
      <w:proofErr w:type="spellEnd"/>
      <w:r w:rsidRPr="00BF0EA6">
        <w:t xml:space="preserve"> yang </w:t>
      </w:r>
      <w:proofErr w:type="spellStart"/>
      <w:r w:rsidRPr="00BF0EA6">
        <w:t>disebutkan</w:t>
      </w:r>
      <w:proofErr w:type="spellEnd"/>
      <w:r w:rsidRPr="00BF0EA6">
        <w:t xml:space="preserve"> </w:t>
      </w:r>
      <w:proofErr w:type="spellStart"/>
      <w:r w:rsidRPr="00BF0EA6">
        <w:t>sebelumnya</w:t>
      </w:r>
      <w:proofErr w:type="spellEnd"/>
      <w:r w:rsidRPr="00BF0EA6">
        <w:t xml:space="preserve"> </w:t>
      </w:r>
      <w:proofErr w:type="spellStart"/>
      <w:r w:rsidRPr="00BF0EA6">
        <w:t>berkaitan</w:t>
      </w:r>
      <w:proofErr w:type="spellEnd"/>
      <w:r w:rsidRPr="00BF0EA6">
        <w:t xml:space="preserve"> </w:t>
      </w:r>
      <w:proofErr w:type="spellStart"/>
      <w:r w:rsidRPr="00BF0EA6">
        <w:t>dengan</w:t>
      </w:r>
      <w:proofErr w:type="spellEnd"/>
      <w:r w:rsidRPr="00BF0EA6">
        <w:t xml:space="preserve"> </w:t>
      </w:r>
      <w:proofErr w:type="spellStart"/>
      <w:r w:rsidRPr="00BF0EA6">
        <w:t>tindak</w:t>
      </w:r>
      <w:proofErr w:type="spellEnd"/>
      <w:r w:rsidRPr="00BF0EA6">
        <w:t xml:space="preserve"> </w:t>
      </w:r>
      <w:proofErr w:type="spellStart"/>
      <w:r w:rsidRPr="00BF0EA6">
        <w:t>pidana</w:t>
      </w:r>
      <w:proofErr w:type="spellEnd"/>
      <w:r w:rsidRPr="00BF0EA6">
        <w:t xml:space="preserve"> </w:t>
      </w:r>
      <w:proofErr w:type="spellStart"/>
      <w:r w:rsidRPr="00BF0EA6">
        <w:t>penyerobotan</w:t>
      </w:r>
      <w:proofErr w:type="spellEnd"/>
      <w:r w:rsidRPr="00BF0EA6">
        <w:t xml:space="preserve"> </w:t>
      </w:r>
      <w:proofErr w:type="spellStart"/>
      <w:r w:rsidRPr="00BF0EA6">
        <w:t>tanah</w:t>
      </w:r>
      <w:proofErr w:type="spellEnd"/>
      <w:r w:rsidRPr="00BF0EA6">
        <w:t xml:space="preserve">, </w:t>
      </w:r>
      <w:proofErr w:type="spellStart"/>
      <w:r w:rsidRPr="00BF0EA6">
        <w:t>sedangkan</w:t>
      </w:r>
      <w:proofErr w:type="spellEnd"/>
      <w:r w:rsidRPr="00BF0EA6">
        <w:t xml:space="preserve"> </w:t>
      </w:r>
      <w:proofErr w:type="spellStart"/>
      <w:r w:rsidRPr="00BF0EA6">
        <w:t>penelitian</w:t>
      </w:r>
      <w:proofErr w:type="spellEnd"/>
      <w:r w:rsidRPr="00BF0EA6">
        <w:t xml:space="preserve"> yang </w:t>
      </w:r>
      <w:proofErr w:type="spellStart"/>
      <w:r w:rsidRPr="00BF0EA6">
        <w:t>peneliti</w:t>
      </w:r>
      <w:proofErr w:type="spellEnd"/>
      <w:r w:rsidRPr="00BF0EA6">
        <w:t xml:space="preserve"> </w:t>
      </w:r>
      <w:proofErr w:type="spellStart"/>
      <w:r w:rsidRPr="00BF0EA6">
        <w:t>lakukan</w:t>
      </w:r>
      <w:proofErr w:type="spellEnd"/>
      <w:r w:rsidRPr="00BF0EA6">
        <w:t xml:space="preserve"> </w:t>
      </w:r>
      <w:proofErr w:type="spellStart"/>
      <w:r w:rsidRPr="00BF0EA6">
        <w:t>berkaitan</w:t>
      </w:r>
      <w:proofErr w:type="spellEnd"/>
      <w:r w:rsidRPr="00BF0EA6">
        <w:t xml:space="preserve"> </w:t>
      </w:r>
      <w:proofErr w:type="spellStart"/>
      <w:r w:rsidRPr="00BF0EA6">
        <w:t>dengan</w:t>
      </w:r>
      <w:proofErr w:type="spellEnd"/>
      <w:r w:rsidRPr="00BF0EA6">
        <w:t xml:space="preserve"> </w:t>
      </w:r>
      <w:proofErr w:type="spellStart"/>
      <w:r w:rsidRPr="00BF0EA6">
        <w:t>tindak</w:t>
      </w:r>
      <w:proofErr w:type="spellEnd"/>
      <w:r w:rsidRPr="00BF0EA6">
        <w:t xml:space="preserve"> </w:t>
      </w:r>
      <w:proofErr w:type="spellStart"/>
      <w:r w:rsidRPr="00BF0EA6">
        <w:t>pidana</w:t>
      </w:r>
      <w:proofErr w:type="spellEnd"/>
      <w:r w:rsidRPr="00BF0EA6">
        <w:t xml:space="preserve"> </w:t>
      </w:r>
      <w:proofErr w:type="spellStart"/>
      <w:r w:rsidRPr="00BF0EA6">
        <w:t>kekerasan</w:t>
      </w:r>
      <w:proofErr w:type="spellEnd"/>
      <w:r w:rsidRPr="00BF0EA6">
        <w:t xml:space="preserve"> </w:t>
      </w:r>
      <w:proofErr w:type="spellStart"/>
      <w:r w:rsidRPr="00BF0EA6">
        <w:t>dalam</w:t>
      </w:r>
      <w:proofErr w:type="spellEnd"/>
      <w:r w:rsidRPr="00BF0EA6">
        <w:t xml:space="preserve"> </w:t>
      </w:r>
      <w:proofErr w:type="spellStart"/>
      <w:r w:rsidRPr="00BF0EA6">
        <w:t>rumah</w:t>
      </w:r>
      <w:proofErr w:type="spellEnd"/>
      <w:r w:rsidRPr="00BF0EA6">
        <w:t xml:space="preserve"> </w:t>
      </w:r>
      <w:proofErr w:type="spellStart"/>
      <w:r w:rsidRPr="00BF0EA6">
        <w:t>tangga</w:t>
      </w:r>
      <w:proofErr w:type="spellEnd"/>
      <w:r w:rsidRPr="00BF0EA6">
        <w:t xml:space="preserve">. </w:t>
      </w:r>
      <w:proofErr w:type="spellStart"/>
      <w:r w:rsidRPr="00BF0EA6">
        <w:t>Perbedaan</w:t>
      </w:r>
      <w:proofErr w:type="spellEnd"/>
      <w:r w:rsidRPr="00BF0EA6">
        <w:t xml:space="preserve"> </w:t>
      </w:r>
      <w:proofErr w:type="spellStart"/>
      <w:r w:rsidRPr="00BF0EA6">
        <w:t>subyek</w:t>
      </w:r>
      <w:proofErr w:type="spellEnd"/>
      <w:r w:rsidRPr="00BF0EA6">
        <w:t xml:space="preserve"> </w:t>
      </w:r>
      <w:proofErr w:type="spellStart"/>
      <w:r w:rsidRPr="00BF0EA6">
        <w:t>penelitian</w:t>
      </w:r>
      <w:proofErr w:type="spellEnd"/>
      <w:r w:rsidRPr="00BF0EA6">
        <w:t xml:space="preserve"> </w:t>
      </w:r>
      <w:proofErr w:type="spellStart"/>
      <w:r w:rsidRPr="00BF0EA6">
        <w:t>ini</w:t>
      </w:r>
      <w:proofErr w:type="spellEnd"/>
      <w:r w:rsidRPr="00BF0EA6">
        <w:t xml:space="preserve"> </w:t>
      </w:r>
      <w:proofErr w:type="spellStart"/>
      <w:r w:rsidRPr="00BF0EA6">
        <w:t>mengindikasikan</w:t>
      </w:r>
      <w:proofErr w:type="spellEnd"/>
      <w:r w:rsidRPr="00BF0EA6">
        <w:t xml:space="preserve"> </w:t>
      </w:r>
      <w:proofErr w:type="spellStart"/>
      <w:r w:rsidRPr="00BF0EA6">
        <w:t>perbedaan</w:t>
      </w:r>
      <w:proofErr w:type="spellEnd"/>
      <w:r w:rsidRPr="00BF0EA6">
        <w:t xml:space="preserve"> </w:t>
      </w:r>
      <w:proofErr w:type="spellStart"/>
      <w:r w:rsidRPr="00BF0EA6">
        <w:t>dalam</w:t>
      </w:r>
      <w:proofErr w:type="spellEnd"/>
      <w:r w:rsidRPr="00BF0EA6">
        <w:t xml:space="preserve"> </w:t>
      </w:r>
      <w:proofErr w:type="spellStart"/>
      <w:r w:rsidRPr="00BF0EA6">
        <w:lastRenderedPageBreak/>
        <w:t>fokus</w:t>
      </w:r>
      <w:proofErr w:type="spellEnd"/>
      <w:r w:rsidRPr="00BF0EA6">
        <w:t xml:space="preserve"> dan </w:t>
      </w:r>
      <w:proofErr w:type="spellStart"/>
      <w:r w:rsidRPr="00BF0EA6">
        <w:t>tujuan</w:t>
      </w:r>
      <w:proofErr w:type="spellEnd"/>
      <w:r w:rsidRPr="00BF0EA6">
        <w:t xml:space="preserve"> </w:t>
      </w:r>
      <w:proofErr w:type="spellStart"/>
      <w:r w:rsidRPr="00BF0EA6">
        <w:t>penelitian</w:t>
      </w:r>
      <w:proofErr w:type="spellEnd"/>
      <w:r w:rsidRPr="00BF0EA6">
        <w:t xml:space="preserve">, </w:t>
      </w:r>
      <w:proofErr w:type="spellStart"/>
      <w:r w:rsidRPr="00BF0EA6">
        <w:t>serta</w:t>
      </w:r>
      <w:proofErr w:type="spellEnd"/>
      <w:r w:rsidRPr="00BF0EA6">
        <w:t xml:space="preserve"> </w:t>
      </w:r>
      <w:proofErr w:type="spellStart"/>
      <w:r w:rsidRPr="00BF0EA6">
        <w:t>melibatkan</w:t>
      </w:r>
      <w:proofErr w:type="spellEnd"/>
      <w:r w:rsidRPr="00BF0EA6">
        <w:t xml:space="preserve"> </w:t>
      </w:r>
      <w:proofErr w:type="spellStart"/>
      <w:r w:rsidRPr="00BF0EA6">
        <w:t>aspek-aspek</w:t>
      </w:r>
      <w:proofErr w:type="spellEnd"/>
      <w:r w:rsidRPr="00BF0EA6">
        <w:t xml:space="preserve"> </w:t>
      </w:r>
      <w:proofErr w:type="spellStart"/>
      <w:r w:rsidRPr="00BF0EA6">
        <w:t>hukum</w:t>
      </w:r>
      <w:proofErr w:type="spellEnd"/>
      <w:r w:rsidRPr="00BF0EA6">
        <w:t xml:space="preserve"> yang </w:t>
      </w:r>
      <w:proofErr w:type="spellStart"/>
      <w:r w:rsidRPr="00BF0EA6">
        <w:t>berbeda</w:t>
      </w:r>
      <w:proofErr w:type="spellEnd"/>
      <w:r w:rsidRPr="00BF0EA6">
        <w:t>.</w:t>
      </w:r>
    </w:p>
    <w:p w14:paraId="36E07B3A" w14:textId="77777777" w:rsidR="00E24B5A" w:rsidRPr="00BF0EA6" w:rsidRDefault="00E24B5A" w:rsidP="00E24B5A">
      <w:pPr>
        <w:pStyle w:val="NoSpacing"/>
        <w:spacing w:line="480" w:lineRule="auto"/>
        <w:ind w:left="360" w:firstLine="540"/>
        <w:jc w:val="both"/>
      </w:pPr>
      <w:proofErr w:type="spellStart"/>
      <w:r w:rsidRPr="00BF0EA6">
        <w:t>Berdasarkan</w:t>
      </w:r>
      <w:proofErr w:type="spellEnd"/>
      <w:r w:rsidRPr="00BF0EA6">
        <w:t xml:space="preserve"> </w:t>
      </w:r>
      <w:proofErr w:type="spellStart"/>
      <w:r w:rsidRPr="00BF0EA6">
        <w:t>perbedaan-perbedaan</w:t>
      </w:r>
      <w:proofErr w:type="spellEnd"/>
      <w:r w:rsidRPr="00BF0EA6">
        <w:t xml:space="preserve"> </w:t>
      </w:r>
      <w:proofErr w:type="spellStart"/>
      <w:r w:rsidRPr="00BF0EA6">
        <w:t>tersebut</w:t>
      </w:r>
      <w:proofErr w:type="spellEnd"/>
      <w:r w:rsidRPr="00BF0EA6">
        <w:t xml:space="preserve">, </w:t>
      </w:r>
      <w:proofErr w:type="spellStart"/>
      <w:r w:rsidRPr="00BF0EA6">
        <w:t>dapat</w:t>
      </w:r>
      <w:proofErr w:type="spellEnd"/>
      <w:r w:rsidRPr="00BF0EA6">
        <w:t xml:space="preserve"> </w:t>
      </w:r>
      <w:proofErr w:type="spellStart"/>
      <w:r w:rsidRPr="00BF0EA6">
        <w:t>disimpulkan</w:t>
      </w:r>
      <w:proofErr w:type="spellEnd"/>
      <w:r w:rsidRPr="00BF0EA6">
        <w:t xml:space="preserve"> </w:t>
      </w:r>
      <w:proofErr w:type="spellStart"/>
      <w:r w:rsidRPr="00BF0EA6">
        <w:t>bahwa</w:t>
      </w:r>
      <w:proofErr w:type="spellEnd"/>
      <w:r w:rsidRPr="00BF0EA6">
        <w:t xml:space="preserve"> </w:t>
      </w:r>
      <w:proofErr w:type="spellStart"/>
      <w:r w:rsidRPr="00BF0EA6">
        <w:t>kedua</w:t>
      </w:r>
      <w:proofErr w:type="spellEnd"/>
      <w:r w:rsidRPr="00BF0EA6">
        <w:t xml:space="preserve"> </w:t>
      </w:r>
      <w:proofErr w:type="spellStart"/>
      <w:r w:rsidRPr="00BF0EA6">
        <w:t>penelitian</w:t>
      </w:r>
      <w:proofErr w:type="spellEnd"/>
      <w:r w:rsidRPr="00BF0EA6">
        <w:t xml:space="preserve"> </w:t>
      </w:r>
      <w:proofErr w:type="spellStart"/>
      <w:r w:rsidRPr="00BF0EA6">
        <w:t>tersebut</w:t>
      </w:r>
      <w:proofErr w:type="spellEnd"/>
      <w:r w:rsidRPr="00BF0EA6">
        <w:t xml:space="preserve"> </w:t>
      </w:r>
      <w:proofErr w:type="spellStart"/>
      <w:r w:rsidRPr="00BF0EA6">
        <w:t>merupakan</w:t>
      </w:r>
      <w:proofErr w:type="spellEnd"/>
      <w:r w:rsidRPr="00BF0EA6">
        <w:t xml:space="preserve"> </w:t>
      </w:r>
      <w:proofErr w:type="spellStart"/>
      <w:r w:rsidRPr="00BF0EA6">
        <w:t>penelitian</w:t>
      </w:r>
      <w:proofErr w:type="spellEnd"/>
      <w:r w:rsidRPr="00BF0EA6">
        <w:t xml:space="preserve"> yang </w:t>
      </w:r>
      <w:proofErr w:type="spellStart"/>
      <w:r w:rsidRPr="00BF0EA6">
        <w:t>berbeda</w:t>
      </w:r>
      <w:proofErr w:type="spellEnd"/>
      <w:r w:rsidRPr="00BF0EA6">
        <w:t xml:space="preserve"> </w:t>
      </w:r>
      <w:proofErr w:type="spellStart"/>
      <w:r w:rsidRPr="00BF0EA6">
        <w:t>dalam</w:t>
      </w:r>
      <w:proofErr w:type="spellEnd"/>
      <w:r w:rsidRPr="00BF0EA6">
        <w:t xml:space="preserve"> </w:t>
      </w:r>
      <w:proofErr w:type="spellStart"/>
      <w:r w:rsidRPr="00BF0EA6">
        <w:t>hal</w:t>
      </w:r>
      <w:proofErr w:type="spellEnd"/>
      <w:r w:rsidRPr="00BF0EA6">
        <w:t xml:space="preserve"> </w:t>
      </w:r>
      <w:proofErr w:type="spellStart"/>
      <w:r w:rsidRPr="00BF0EA6">
        <w:t>lokasi</w:t>
      </w:r>
      <w:proofErr w:type="spellEnd"/>
      <w:r w:rsidRPr="00BF0EA6">
        <w:t xml:space="preserve"> dan </w:t>
      </w:r>
      <w:proofErr w:type="spellStart"/>
      <w:r w:rsidRPr="00BF0EA6">
        <w:t>subyek</w:t>
      </w:r>
      <w:proofErr w:type="spellEnd"/>
      <w:r w:rsidRPr="00BF0EA6">
        <w:t xml:space="preserve"> </w:t>
      </w:r>
      <w:proofErr w:type="spellStart"/>
      <w:r w:rsidRPr="00BF0EA6">
        <w:t>penelitian</w:t>
      </w:r>
      <w:proofErr w:type="spellEnd"/>
      <w:r w:rsidRPr="00BF0EA6">
        <w:t xml:space="preserve">. Hal </w:t>
      </w:r>
      <w:proofErr w:type="spellStart"/>
      <w:r w:rsidRPr="00BF0EA6">
        <w:t>ini</w:t>
      </w:r>
      <w:proofErr w:type="spellEnd"/>
      <w:r w:rsidRPr="00BF0EA6">
        <w:t xml:space="preserve"> </w:t>
      </w:r>
      <w:proofErr w:type="spellStart"/>
      <w:r w:rsidRPr="00BF0EA6">
        <w:t>menunjukkan</w:t>
      </w:r>
      <w:proofErr w:type="spellEnd"/>
      <w:r w:rsidRPr="00BF0EA6">
        <w:t xml:space="preserve"> </w:t>
      </w:r>
      <w:proofErr w:type="spellStart"/>
      <w:r w:rsidRPr="00BF0EA6">
        <w:t>keragaman</w:t>
      </w:r>
      <w:proofErr w:type="spellEnd"/>
      <w:r w:rsidRPr="00BF0EA6">
        <w:t xml:space="preserve"> </w:t>
      </w:r>
      <w:proofErr w:type="spellStart"/>
      <w:r w:rsidRPr="00BF0EA6">
        <w:t>dalam</w:t>
      </w:r>
      <w:proofErr w:type="spellEnd"/>
      <w:r w:rsidRPr="00BF0EA6">
        <w:t xml:space="preserve"> </w:t>
      </w:r>
      <w:proofErr w:type="spellStart"/>
      <w:r w:rsidRPr="00BF0EA6">
        <w:t>topik</w:t>
      </w:r>
      <w:proofErr w:type="spellEnd"/>
      <w:r w:rsidRPr="00BF0EA6">
        <w:t xml:space="preserve"> </w:t>
      </w:r>
      <w:proofErr w:type="spellStart"/>
      <w:r w:rsidRPr="00BF0EA6">
        <w:t>penelitian</w:t>
      </w:r>
      <w:proofErr w:type="spellEnd"/>
      <w:r w:rsidRPr="00BF0EA6">
        <w:t xml:space="preserve"> dan </w:t>
      </w:r>
      <w:proofErr w:type="spellStart"/>
      <w:r w:rsidRPr="00BF0EA6">
        <w:t>konteks</w:t>
      </w:r>
      <w:proofErr w:type="spellEnd"/>
      <w:r w:rsidRPr="00BF0EA6">
        <w:t xml:space="preserve"> </w:t>
      </w:r>
      <w:proofErr w:type="spellStart"/>
      <w:r w:rsidRPr="00BF0EA6">
        <w:t>hukum</w:t>
      </w:r>
      <w:proofErr w:type="spellEnd"/>
      <w:r w:rsidRPr="00BF0EA6">
        <w:t xml:space="preserve"> yang </w:t>
      </w:r>
      <w:proofErr w:type="spellStart"/>
      <w:r w:rsidRPr="00BF0EA6">
        <w:t>diteliti</w:t>
      </w:r>
      <w:proofErr w:type="spellEnd"/>
      <w:r w:rsidRPr="00BF0EA6">
        <w:t xml:space="preserve"> oleh </w:t>
      </w:r>
      <w:proofErr w:type="spellStart"/>
      <w:r w:rsidRPr="00BF0EA6">
        <w:t>masing-masing</w:t>
      </w:r>
      <w:proofErr w:type="spellEnd"/>
      <w:r w:rsidRPr="00BF0EA6">
        <w:t xml:space="preserve"> </w:t>
      </w:r>
      <w:proofErr w:type="spellStart"/>
      <w:r w:rsidRPr="00BF0EA6">
        <w:t>peneliti</w:t>
      </w:r>
      <w:proofErr w:type="spellEnd"/>
      <w:r w:rsidRPr="00BF0EA6">
        <w:t>.</w:t>
      </w:r>
    </w:p>
    <w:p w14:paraId="5CE42993" w14:textId="77777777" w:rsidR="00E24B5A" w:rsidRPr="00BF0EA6" w:rsidRDefault="00E24B5A" w:rsidP="00E24B5A">
      <w:pPr>
        <w:pStyle w:val="NoSpacing"/>
        <w:numPr>
          <w:ilvl w:val="3"/>
          <w:numId w:val="5"/>
        </w:numPr>
        <w:spacing w:line="480" w:lineRule="auto"/>
        <w:ind w:left="426" w:hanging="426"/>
        <w:jc w:val="both"/>
      </w:pPr>
      <w:r w:rsidRPr="00BF0EA6">
        <w:t xml:space="preserve">Muhammad Rama </w:t>
      </w:r>
      <w:proofErr w:type="spellStart"/>
      <w:r w:rsidRPr="00BF0EA6">
        <w:t>Refan</w:t>
      </w:r>
      <w:proofErr w:type="spellEnd"/>
      <w:r w:rsidRPr="00BF0EA6">
        <w:t xml:space="preserve">, NIM: l4220111108, </w:t>
      </w:r>
      <w:proofErr w:type="spellStart"/>
      <w:r w:rsidRPr="00BF0EA6">
        <w:t>Mahasiswa</w:t>
      </w:r>
      <w:proofErr w:type="spellEnd"/>
      <w:r w:rsidRPr="00BF0EA6">
        <w:t xml:space="preserve"> Program </w:t>
      </w:r>
      <w:proofErr w:type="spellStart"/>
      <w:r w:rsidRPr="00BF0EA6">
        <w:t>Pascasarjana</w:t>
      </w:r>
      <w:proofErr w:type="spellEnd"/>
      <w:r w:rsidRPr="00BF0EA6">
        <w:t xml:space="preserve"> Program Magister </w:t>
      </w:r>
      <w:proofErr w:type="spellStart"/>
      <w:r w:rsidRPr="00BF0EA6">
        <w:t>Hukum</w:t>
      </w:r>
      <w:proofErr w:type="spellEnd"/>
      <w:r w:rsidRPr="00BF0EA6">
        <w:t xml:space="preserve">, </w:t>
      </w:r>
      <w:proofErr w:type="spellStart"/>
      <w:r w:rsidRPr="00BF0EA6">
        <w:t>Fakulttas</w:t>
      </w:r>
      <w:proofErr w:type="spellEnd"/>
      <w:r w:rsidRPr="00BF0EA6">
        <w:t xml:space="preserve"> </w:t>
      </w:r>
      <w:proofErr w:type="spellStart"/>
      <w:r w:rsidRPr="00BF0EA6">
        <w:t>Hukum</w:t>
      </w:r>
      <w:proofErr w:type="spellEnd"/>
      <w:r w:rsidRPr="00BF0EA6">
        <w:t xml:space="preserve"> </w:t>
      </w:r>
      <w:proofErr w:type="spellStart"/>
      <w:r w:rsidRPr="00BF0EA6">
        <w:t>Universitas</w:t>
      </w:r>
      <w:proofErr w:type="spellEnd"/>
      <w:r w:rsidRPr="00BF0EA6">
        <w:t xml:space="preserve"> Bandar Lampung, Bandar Lampung, </w:t>
      </w:r>
      <w:proofErr w:type="spellStart"/>
      <w:r w:rsidRPr="00BF0EA6">
        <w:t>Tahun</w:t>
      </w:r>
      <w:proofErr w:type="spellEnd"/>
      <w:r w:rsidRPr="00BF0EA6">
        <w:t xml:space="preserve"> 2016, </w:t>
      </w:r>
      <w:proofErr w:type="spellStart"/>
      <w:r w:rsidRPr="00BF0EA6">
        <w:t>dengan</w:t>
      </w:r>
      <w:proofErr w:type="spellEnd"/>
      <w:r w:rsidRPr="00BF0EA6">
        <w:t xml:space="preserve"> </w:t>
      </w:r>
      <w:proofErr w:type="spellStart"/>
      <w:r w:rsidRPr="00BF0EA6">
        <w:t>judul</w:t>
      </w:r>
      <w:proofErr w:type="spellEnd"/>
      <w:r w:rsidRPr="00BF0EA6">
        <w:t xml:space="preserve"> </w:t>
      </w:r>
      <w:proofErr w:type="spellStart"/>
      <w:r w:rsidRPr="00BF0EA6">
        <w:t>Analisis</w:t>
      </w:r>
      <w:proofErr w:type="spellEnd"/>
      <w:r w:rsidRPr="00BF0EA6">
        <w:t xml:space="preserve"> </w:t>
      </w:r>
      <w:proofErr w:type="spellStart"/>
      <w:r w:rsidRPr="00BF0EA6">
        <w:t>Putusan</w:t>
      </w:r>
      <w:proofErr w:type="spellEnd"/>
      <w:r w:rsidRPr="00BF0EA6">
        <w:t xml:space="preserve"> </w:t>
      </w:r>
      <w:proofErr w:type="spellStart"/>
      <w:r w:rsidRPr="00BF0EA6">
        <w:t>Sela</w:t>
      </w:r>
      <w:proofErr w:type="spellEnd"/>
      <w:r w:rsidRPr="00BF0EA6">
        <w:t xml:space="preserve"> yang </w:t>
      </w:r>
      <w:proofErr w:type="spellStart"/>
      <w:r w:rsidRPr="00BF0EA6">
        <w:t>membatlkan</w:t>
      </w:r>
      <w:proofErr w:type="spellEnd"/>
      <w:r w:rsidRPr="00BF0EA6">
        <w:t xml:space="preserve"> </w:t>
      </w:r>
      <w:proofErr w:type="spellStart"/>
      <w:r w:rsidRPr="00BF0EA6">
        <w:t>Dakwaan</w:t>
      </w:r>
      <w:proofErr w:type="spellEnd"/>
      <w:r w:rsidRPr="00BF0EA6">
        <w:t xml:space="preserve"> Pada </w:t>
      </w:r>
      <w:proofErr w:type="spellStart"/>
      <w:r w:rsidRPr="00BF0EA6">
        <w:t>Perkara</w:t>
      </w:r>
      <w:proofErr w:type="spellEnd"/>
      <w:r w:rsidRPr="00BF0EA6">
        <w:t xml:space="preserve"> </w:t>
      </w:r>
      <w:proofErr w:type="spellStart"/>
      <w:r w:rsidRPr="00BF0EA6">
        <w:t>Tindak</w:t>
      </w:r>
      <w:proofErr w:type="spellEnd"/>
      <w:r w:rsidRPr="00BF0EA6">
        <w:t xml:space="preserve"> </w:t>
      </w:r>
      <w:proofErr w:type="spellStart"/>
      <w:r w:rsidRPr="00BF0EA6">
        <w:t>Pidana</w:t>
      </w:r>
      <w:proofErr w:type="spellEnd"/>
      <w:r w:rsidRPr="00BF0EA6">
        <w:t xml:space="preserve"> </w:t>
      </w:r>
      <w:proofErr w:type="spellStart"/>
      <w:r w:rsidRPr="00BF0EA6">
        <w:t>Pencurian</w:t>
      </w:r>
      <w:proofErr w:type="spellEnd"/>
      <w:r w:rsidRPr="00BF0EA6">
        <w:t xml:space="preserve"> (</w:t>
      </w:r>
      <w:proofErr w:type="spellStart"/>
      <w:r w:rsidRPr="00BF0EA6">
        <w:t>Studi</w:t>
      </w:r>
      <w:proofErr w:type="spellEnd"/>
      <w:r w:rsidRPr="00BF0EA6">
        <w:t xml:space="preserve"> </w:t>
      </w:r>
      <w:proofErr w:type="spellStart"/>
      <w:r w:rsidRPr="00BF0EA6">
        <w:t>Putusan</w:t>
      </w:r>
      <w:proofErr w:type="spellEnd"/>
      <w:r w:rsidRPr="00BF0EA6">
        <w:t xml:space="preserve"> </w:t>
      </w:r>
      <w:proofErr w:type="spellStart"/>
      <w:r w:rsidRPr="00BF0EA6">
        <w:t>Nomor</w:t>
      </w:r>
      <w:proofErr w:type="spellEnd"/>
      <w:r w:rsidRPr="00BF0EA6">
        <w:t>: 60/</w:t>
      </w:r>
      <w:proofErr w:type="spellStart"/>
      <w:r w:rsidRPr="00BF0EA6">
        <w:t>Pid.Sus</w:t>
      </w:r>
      <w:proofErr w:type="spellEnd"/>
      <w:r w:rsidRPr="00BF0EA6">
        <w:t xml:space="preserve"> </w:t>
      </w:r>
      <w:proofErr w:type="spellStart"/>
      <w:r w:rsidRPr="00BF0EA6">
        <w:t>Anak</w:t>
      </w:r>
      <w:proofErr w:type="spellEnd"/>
      <w:r w:rsidRPr="00BF0EA6">
        <w:t>/2015/</w:t>
      </w:r>
      <w:proofErr w:type="spellStart"/>
      <w:proofErr w:type="gramStart"/>
      <w:r w:rsidRPr="00BF0EA6">
        <w:t>PN.Tjk</w:t>
      </w:r>
      <w:proofErr w:type="spellEnd"/>
      <w:proofErr w:type="gramEnd"/>
      <w:r w:rsidRPr="00BF0EA6">
        <w:t>).</w:t>
      </w:r>
    </w:p>
    <w:p w14:paraId="381BCD83" w14:textId="77777777" w:rsidR="00E24B5A" w:rsidRPr="00BF0EA6" w:rsidRDefault="00E24B5A" w:rsidP="00E24B5A">
      <w:pPr>
        <w:pStyle w:val="NoSpacing"/>
        <w:spacing w:line="480" w:lineRule="auto"/>
        <w:ind w:firstLine="426"/>
        <w:jc w:val="both"/>
      </w:pPr>
      <w:proofErr w:type="spellStart"/>
      <w:r w:rsidRPr="00BF0EA6">
        <w:t>Rumusan</w:t>
      </w:r>
      <w:proofErr w:type="spellEnd"/>
      <w:r w:rsidRPr="00BF0EA6">
        <w:t xml:space="preserve"> </w:t>
      </w:r>
      <w:proofErr w:type="spellStart"/>
      <w:proofErr w:type="gramStart"/>
      <w:r w:rsidRPr="00BF0EA6">
        <w:t>Masalah</w:t>
      </w:r>
      <w:proofErr w:type="spellEnd"/>
      <w:r w:rsidRPr="00BF0EA6">
        <w:t xml:space="preserve"> :</w:t>
      </w:r>
      <w:proofErr w:type="gramEnd"/>
      <w:r w:rsidRPr="00BF0EA6">
        <w:t xml:space="preserve"> </w:t>
      </w:r>
    </w:p>
    <w:p w14:paraId="1DA7DDA7" w14:textId="77777777" w:rsidR="00E24B5A" w:rsidRPr="00BF0EA6" w:rsidRDefault="00E24B5A" w:rsidP="00E24B5A">
      <w:pPr>
        <w:pStyle w:val="NoSpacing"/>
        <w:numPr>
          <w:ilvl w:val="4"/>
          <w:numId w:val="5"/>
        </w:numPr>
        <w:tabs>
          <w:tab w:val="clear" w:pos="6840"/>
        </w:tabs>
        <w:spacing w:line="480" w:lineRule="auto"/>
        <w:ind w:left="709" w:hanging="283"/>
        <w:jc w:val="both"/>
      </w:pPr>
      <w:proofErr w:type="spellStart"/>
      <w:r w:rsidRPr="00BF0EA6">
        <w:t>Apakah</w:t>
      </w:r>
      <w:proofErr w:type="spellEnd"/>
      <w:r w:rsidRPr="00BF0EA6">
        <w:t xml:space="preserve"> </w:t>
      </w:r>
      <w:proofErr w:type="spellStart"/>
      <w:r w:rsidRPr="00BF0EA6">
        <w:t>dasar</w:t>
      </w:r>
      <w:proofErr w:type="spellEnd"/>
      <w:r w:rsidRPr="00BF0EA6">
        <w:t xml:space="preserve"> </w:t>
      </w:r>
      <w:proofErr w:type="spellStart"/>
      <w:r w:rsidRPr="00BF0EA6">
        <w:t>pertimbangan</w:t>
      </w:r>
      <w:proofErr w:type="spellEnd"/>
      <w:r w:rsidRPr="00BF0EA6">
        <w:t xml:space="preserve"> </w:t>
      </w:r>
      <w:proofErr w:type="spellStart"/>
      <w:r w:rsidRPr="00BF0EA6">
        <w:t>putusan</w:t>
      </w:r>
      <w:proofErr w:type="spellEnd"/>
      <w:r w:rsidRPr="00BF0EA6">
        <w:t xml:space="preserve"> </w:t>
      </w:r>
      <w:proofErr w:type="spellStart"/>
      <w:r w:rsidRPr="00BF0EA6">
        <w:t>sela</w:t>
      </w:r>
      <w:proofErr w:type="spellEnd"/>
      <w:r w:rsidRPr="00BF0EA6">
        <w:t xml:space="preserve"> oleh hakim yang </w:t>
      </w:r>
      <w:proofErr w:type="spellStart"/>
      <w:r w:rsidRPr="00BF0EA6">
        <w:t>mengabulkan</w:t>
      </w:r>
      <w:proofErr w:type="spellEnd"/>
      <w:r w:rsidRPr="00BF0EA6">
        <w:t xml:space="preserve"> </w:t>
      </w:r>
      <w:proofErr w:type="spellStart"/>
      <w:r w:rsidRPr="00BF0EA6">
        <w:t>eksepsi</w:t>
      </w:r>
      <w:proofErr w:type="spellEnd"/>
      <w:r w:rsidRPr="00BF0EA6">
        <w:t xml:space="preserve"> </w:t>
      </w:r>
      <w:proofErr w:type="spellStart"/>
      <w:r w:rsidRPr="00BF0EA6">
        <w:t>penasihat</w:t>
      </w:r>
      <w:proofErr w:type="spellEnd"/>
      <w:r w:rsidRPr="00BF0EA6">
        <w:t xml:space="preserve"> </w:t>
      </w:r>
      <w:proofErr w:type="spellStart"/>
      <w:r w:rsidRPr="00BF0EA6">
        <w:t>hukum</w:t>
      </w:r>
      <w:proofErr w:type="spellEnd"/>
      <w:r w:rsidRPr="00BF0EA6">
        <w:t xml:space="preserve"> </w:t>
      </w:r>
      <w:proofErr w:type="spellStart"/>
      <w:r w:rsidRPr="00BF0EA6">
        <w:t>dalam</w:t>
      </w:r>
      <w:proofErr w:type="spellEnd"/>
      <w:r w:rsidRPr="00BF0EA6">
        <w:t xml:space="preserve"> </w:t>
      </w:r>
      <w:proofErr w:type="spellStart"/>
      <w:r w:rsidRPr="00BF0EA6">
        <w:t>Putusan</w:t>
      </w:r>
      <w:proofErr w:type="spellEnd"/>
      <w:r w:rsidRPr="00BF0EA6">
        <w:t xml:space="preserve"> </w:t>
      </w:r>
      <w:proofErr w:type="spellStart"/>
      <w:r w:rsidRPr="00BF0EA6">
        <w:t>Nomor</w:t>
      </w:r>
      <w:proofErr w:type="spellEnd"/>
      <w:r w:rsidRPr="00BF0EA6">
        <w:t>: 60/</w:t>
      </w:r>
      <w:proofErr w:type="spellStart"/>
      <w:r w:rsidRPr="00BF0EA6">
        <w:t>Pid.Sus</w:t>
      </w:r>
      <w:proofErr w:type="spellEnd"/>
      <w:r w:rsidRPr="00BF0EA6">
        <w:t xml:space="preserve"> </w:t>
      </w:r>
      <w:proofErr w:type="spellStart"/>
      <w:r w:rsidRPr="00BF0EA6">
        <w:t>Anak</w:t>
      </w:r>
      <w:proofErr w:type="spellEnd"/>
      <w:r w:rsidRPr="00BF0EA6">
        <w:t>/2015/</w:t>
      </w:r>
      <w:proofErr w:type="spellStart"/>
      <w:proofErr w:type="gramStart"/>
      <w:r w:rsidRPr="00BF0EA6">
        <w:t>PN.Tjk</w:t>
      </w:r>
      <w:proofErr w:type="spellEnd"/>
      <w:proofErr w:type="gramEnd"/>
    </w:p>
    <w:p w14:paraId="4BEF18F3" w14:textId="77777777" w:rsidR="00E24B5A" w:rsidRPr="00BF0EA6" w:rsidRDefault="00E24B5A" w:rsidP="00E24B5A">
      <w:pPr>
        <w:pStyle w:val="NoSpacing"/>
        <w:numPr>
          <w:ilvl w:val="4"/>
          <w:numId w:val="5"/>
        </w:numPr>
        <w:tabs>
          <w:tab w:val="clear" w:pos="6840"/>
        </w:tabs>
        <w:spacing w:line="480" w:lineRule="auto"/>
        <w:ind w:left="709" w:hanging="283"/>
        <w:jc w:val="both"/>
      </w:pPr>
      <w:proofErr w:type="spellStart"/>
      <w:r w:rsidRPr="00BF0EA6">
        <w:t>Bagaimanakah</w:t>
      </w:r>
      <w:proofErr w:type="spellEnd"/>
      <w:r w:rsidRPr="00BF0EA6">
        <w:t xml:space="preserve"> </w:t>
      </w:r>
      <w:proofErr w:type="spellStart"/>
      <w:r w:rsidRPr="00BF0EA6">
        <w:t>relevansi</w:t>
      </w:r>
      <w:proofErr w:type="spellEnd"/>
      <w:r w:rsidRPr="00BF0EA6">
        <w:t xml:space="preserve"> </w:t>
      </w:r>
      <w:proofErr w:type="spellStart"/>
      <w:r w:rsidRPr="00BF0EA6">
        <w:t>dikabulkannya</w:t>
      </w:r>
      <w:proofErr w:type="spellEnd"/>
      <w:r w:rsidRPr="00BF0EA6">
        <w:t xml:space="preserve"> </w:t>
      </w:r>
      <w:proofErr w:type="spellStart"/>
      <w:r w:rsidRPr="00BF0EA6">
        <w:t>eksepsi</w:t>
      </w:r>
      <w:proofErr w:type="spellEnd"/>
      <w:r w:rsidRPr="00BF0EA6">
        <w:t xml:space="preserve"> </w:t>
      </w:r>
      <w:proofErr w:type="spellStart"/>
      <w:r w:rsidRPr="00BF0EA6">
        <w:t>penasihat</w:t>
      </w:r>
      <w:proofErr w:type="spellEnd"/>
      <w:r w:rsidRPr="00BF0EA6">
        <w:t xml:space="preserve"> </w:t>
      </w:r>
      <w:proofErr w:type="spellStart"/>
      <w:r w:rsidRPr="00BF0EA6">
        <w:t>hukum</w:t>
      </w:r>
      <w:proofErr w:type="spellEnd"/>
      <w:r w:rsidRPr="00BF0EA6">
        <w:t xml:space="preserve"> oleh hakim </w:t>
      </w:r>
      <w:proofErr w:type="spellStart"/>
      <w:r w:rsidRPr="00BF0EA6">
        <w:t>dalam</w:t>
      </w:r>
      <w:proofErr w:type="spellEnd"/>
      <w:r w:rsidRPr="00BF0EA6">
        <w:t xml:space="preserve"> </w:t>
      </w:r>
      <w:proofErr w:type="spellStart"/>
      <w:r w:rsidRPr="00BF0EA6">
        <w:t>Putusan</w:t>
      </w:r>
      <w:proofErr w:type="spellEnd"/>
      <w:r w:rsidRPr="00BF0EA6">
        <w:t xml:space="preserve"> </w:t>
      </w:r>
      <w:proofErr w:type="spellStart"/>
      <w:r w:rsidRPr="00BF0EA6">
        <w:t>Nomor</w:t>
      </w:r>
      <w:proofErr w:type="spellEnd"/>
      <w:r w:rsidRPr="00BF0EA6">
        <w:t>: 60/</w:t>
      </w:r>
      <w:proofErr w:type="spellStart"/>
      <w:r w:rsidRPr="00BF0EA6">
        <w:t>Pid.Sus</w:t>
      </w:r>
      <w:proofErr w:type="spellEnd"/>
      <w:r w:rsidRPr="00BF0EA6">
        <w:t xml:space="preserve"> </w:t>
      </w:r>
      <w:proofErr w:type="spellStart"/>
      <w:r w:rsidRPr="00BF0EA6">
        <w:t>Anak</w:t>
      </w:r>
      <w:proofErr w:type="spellEnd"/>
      <w:r w:rsidRPr="00BF0EA6">
        <w:t>/2015/</w:t>
      </w:r>
      <w:proofErr w:type="spellStart"/>
      <w:proofErr w:type="gramStart"/>
      <w:r w:rsidRPr="00BF0EA6">
        <w:t>PN.Tjk</w:t>
      </w:r>
      <w:proofErr w:type="spellEnd"/>
      <w:proofErr w:type="gramEnd"/>
      <w:r w:rsidRPr="00BF0EA6">
        <w:t xml:space="preserve"> </w:t>
      </w:r>
      <w:proofErr w:type="spellStart"/>
      <w:r w:rsidRPr="00BF0EA6">
        <w:t>dihubungkan</w:t>
      </w:r>
      <w:proofErr w:type="spellEnd"/>
      <w:r w:rsidRPr="00BF0EA6">
        <w:t xml:space="preserve"> </w:t>
      </w:r>
      <w:proofErr w:type="spellStart"/>
      <w:r w:rsidRPr="00BF0EA6">
        <w:t>dengan</w:t>
      </w:r>
      <w:proofErr w:type="spellEnd"/>
      <w:r w:rsidRPr="00BF0EA6">
        <w:t xml:space="preserve"> </w:t>
      </w:r>
      <w:proofErr w:type="spellStart"/>
      <w:r w:rsidRPr="00BF0EA6">
        <w:t>peradilan</w:t>
      </w:r>
      <w:proofErr w:type="spellEnd"/>
      <w:r w:rsidRPr="00BF0EA6">
        <w:t xml:space="preserve"> </w:t>
      </w:r>
      <w:proofErr w:type="spellStart"/>
      <w:r w:rsidRPr="00BF0EA6">
        <w:t>cepat</w:t>
      </w:r>
      <w:proofErr w:type="spellEnd"/>
      <w:r w:rsidRPr="00BF0EA6">
        <w:t xml:space="preserve"> dan </w:t>
      </w:r>
      <w:proofErr w:type="spellStart"/>
      <w:r w:rsidRPr="00BF0EA6">
        <w:t>biaya</w:t>
      </w:r>
      <w:proofErr w:type="spellEnd"/>
      <w:r w:rsidRPr="00BF0EA6">
        <w:t xml:space="preserve"> </w:t>
      </w:r>
      <w:proofErr w:type="spellStart"/>
      <w:r w:rsidRPr="00BF0EA6">
        <w:t>ringan</w:t>
      </w:r>
      <w:proofErr w:type="spellEnd"/>
      <w:r w:rsidRPr="00BF0EA6">
        <w:t>?</w:t>
      </w:r>
    </w:p>
    <w:p w14:paraId="2E9CEE7B" w14:textId="77777777" w:rsidR="00E24B5A" w:rsidRPr="00BF0EA6" w:rsidRDefault="00E24B5A" w:rsidP="00E24B5A">
      <w:pPr>
        <w:pStyle w:val="NoSpacing"/>
        <w:spacing w:line="480" w:lineRule="auto"/>
        <w:ind w:left="709" w:firstLine="567"/>
        <w:jc w:val="both"/>
      </w:pPr>
      <w:proofErr w:type="spellStart"/>
      <w:r w:rsidRPr="00BF0EA6">
        <w:t>Perbedaan</w:t>
      </w:r>
      <w:proofErr w:type="spellEnd"/>
      <w:r w:rsidRPr="00BF0EA6">
        <w:t xml:space="preserve"> </w:t>
      </w:r>
      <w:proofErr w:type="spellStart"/>
      <w:r w:rsidRPr="00BF0EA6">
        <w:t>antara</w:t>
      </w:r>
      <w:proofErr w:type="spellEnd"/>
      <w:r w:rsidRPr="00BF0EA6">
        <w:t xml:space="preserve"> </w:t>
      </w:r>
      <w:proofErr w:type="spellStart"/>
      <w:r w:rsidRPr="00BF0EA6">
        <w:t>penelitian</w:t>
      </w:r>
      <w:proofErr w:type="spellEnd"/>
      <w:r w:rsidRPr="00BF0EA6">
        <w:t xml:space="preserve"> yang </w:t>
      </w:r>
      <w:proofErr w:type="spellStart"/>
      <w:r w:rsidRPr="00BF0EA6">
        <w:t>disebutkan</w:t>
      </w:r>
      <w:proofErr w:type="spellEnd"/>
      <w:r w:rsidRPr="00BF0EA6">
        <w:t xml:space="preserve"> </w:t>
      </w:r>
      <w:proofErr w:type="spellStart"/>
      <w:r w:rsidRPr="00BF0EA6">
        <w:t>sebelumnya</w:t>
      </w:r>
      <w:proofErr w:type="spellEnd"/>
      <w:r w:rsidRPr="00BF0EA6">
        <w:t xml:space="preserve"> </w:t>
      </w:r>
      <w:proofErr w:type="spellStart"/>
      <w:r w:rsidRPr="00BF0EA6">
        <w:t>dengan</w:t>
      </w:r>
      <w:proofErr w:type="spellEnd"/>
      <w:r w:rsidRPr="00BF0EA6">
        <w:t xml:space="preserve"> </w:t>
      </w:r>
      <w:proofErr w:type="spellStart"/>
      <w:r w:rsidRPr="00BF0EA6">
        <w:t>penelitian</w:t>
      </w:r>
      <w:proofErr w:type="spellEnd"/>
      <w:r w:rsidRPr="00BF0EA6">
        <w:t xml:space="preserve"> yang </w:t>
      </w:r>
      <w:proofErr w:type="spellStart"/>
      <w:r w:rsidRPr="00BF0EA6">
        <w:t>peneliti</w:t>
      </w:r>
      <w:proofErr w:type="spellEnd"/>
      <w:r w:rsidRPr="00BF0EA6">
        <w:t xml:space="preserve"> </w:t>
      </w:r>
      <w:proofErr w:type="spellStart"/>
      <w:r w:rsidRPr="00BF0EA6">
        <w:t>lakukan</w:t>
      </w:r>
      <w:proofErr w:type="spellEnd"/>
      <w:r w:rsidRPr="00BF0EA6">
        <w:t xml:space="preserve"> </w:t>
      </w:r>
      <w:proofErr w:type="spellStart"/>
      <w:r w:rsidRPr="00BF0EA6">
        <w:t>adalah</w:t>
      </w:r>
      <w:proofErr w:type="spellEnd"/>
      <w:r w:rsidRPr="00BF0EA6">
        <w:t xml:space="preserve"> </w:t>
      </w:r>
      <w:proofErr w:type="spellStart"/>
      <w:r w:rsidRPr="00BF0EA6">
        <w:t>sebagai</w:t>
      </w:r>
      <w:proofErr w:type="spellEnd"/>
      <w:r w:rsidRPr="00BF0EA6">
        <w:t xml:space="preserve"> </w:t>
      </w:r>
      <w:proofErr w:type="spellStart"/>
      <w:r w:rsidRPr="00BF0EA6">
        <w:t>berikut</w:t>
      </w:r>
      <w:proofErr w:type="spellEnd"/>
      <w:r w:rsidRPr="00BF0EA6">
        <w:t>:</w:t>
      </w:r>
    </w:p>
    <w:p w14:paraId="5575B41B" w14:textId="77777777" w:rsidR="00E24B5A" w:rsidRPr="00BF0EA6" w:rsidRDefault="00E24B5A" w:rsidP="000C48AB">
      <w:pPr>
        <w:pStyle w:val="NoSpacing"/>
        <w:numPr>
          <w:ilvl w:val="0"/>
          <w:numId w:val="56"/>
        </w:numPr>
        <w:spacing w:line="480" w:lineRule="auto"/>
        <w:ind w:left="1080" w:hanging="450"/>
        <w:jc w:val="both"/>
      </w:pPr>
      <w:proofErr w:type="spellStart"/>
      <w:r w:rsidRPr="00BF0EA6">
        <w:t>Lokasi</w:t>
      </w:r>
      <w:proofErr w:type="spellEnd"/>
      <w:r w:rsidRPr="00BF0EA6">
        <w:t xml:space="preserve"> </w:t>
      </w:r>
      <w:proofErr w:type="spellStart"/>
      <w:r w:rsidRPr="00BF0EA6">
        <w:t>Penelitian</w:t>
      </w:r>
      <w:proofErr w:type="spellEnd"/>
      <w:r w:rsidRPr="00BF0EA6">
        <w:t xml:space="preserve">: </w:t>
      </w:r>
      <w:proofErr w:type="spellStart"/>
      <w:r w:rsidRPr="00BF0EA6">
        <w:t>Penelitian</w:t>
      </w:r>
      <w:proofErr w:type="spellEnd"/>
      <w:r w:rsidRPr="00BF0EA6">
        <w:t xml:space="preserve"> yang </w:t>
      </w:r>
      <w:proofErr w:type="spellStart"/>
      <w:r w:rsidRPr="00BF0EA6">
        <w:t>disebutkan</w:t>
      </w:r>
      <w:proofErr w:type="spellEnd"/>
      <w:r w:rsidRPr="00BF0EA6">
        <w:t xml:space="preserve"> </w:t>
      </w:r>
      <w:proofErr w:type="spellStart"/>
      <w:r w:rsidRPr="00BF0EA6">
        <w:t>sebelumnya</w:t>
      </w:r>
      <w:proofErr w:type="spellEnd"/>
      <w:r w:rsidRPr="00BF0EA6">
        <w:t xml:space="preserve"> </w:t>
      </w:r>
      <w:proofErr w:type="spellStart"/>
      <w:r w:rsidRPr="00BF0EA6">
        <w:t>dilakukan</w:t>
      </w:r>
      <w:proofErr w:type="spellEnd"/>
      <w:r w:rsidRPr="00BF0EA6">
        <w:t xml:space="preserve"> di </w:t>
      </w:r>
      <w:proofErr w:type="spellStart"/>
      <w:r w:rsidRPr="00BF0EA6">
        <w:t>wilayah</w:t>
      </w:r>
      <w:proofErr w:type="spellEnd"/>
      <w:r w:rsidRPr="00BF0EA6">
        <w:t xml:space="preserve"> </w:t>
      </w:r>
      <w:proofErr w:type="spellStart"/>
      <w:r w:rsidRPr="00BF0EA6">
        <w:t>hukum</w:t>
      </w:r>
      <w:proofErr w:type="spellEnd"/>
      <w:r w:rsidRPr="00BF0EA6">
        <w:t xml:space="preserve"> </w:t>
      </w:r>
      <w:proofErr w:type="spellStart"/>
      <w:r w:rsidRPr="00BF0EA6">
        <w:t>Pengadilan</w:t>
      </w:r>
      <w:proofErr w:type="spellEnd"/>
      <w:r w:rsidRPr="00BF0EA6">
        <w:t xml:space="preserve"> Negeri </w:t>
      </w:r>
      <w:proofErr w:type="spellStart"/>
      <w:r w:rsidRPr="00BF0EA6">
        <w:t>Tanjung</w:t>
      </w:r>
      <w:proofErr w:type="spellEnd"/>
      <w:r w:rsidRPr="00BF0EA6">
        <w:t xml:space="preserve"> </w:t>
      </w:r>
      <w:proofErr w:type="spellStart"/>
      <w:r w:rsidRPr="00BF0EA6">
        <w:t>Karang</w:t>
      </w:r>
      <w:proofErr w:type="spellEnd"/>
      <w:r w:rsidRPr="00BF0EA6">
        <w:t xml:space="preserve">, Lampung, </w:t>
      </w:r>
      <w:proofErr w:type="spellStart"/>
      <w:r w:rsidRPr="00BF0EA6">
        <w:t>sedangkan</w:t>
      </w:r>
      <w:proofErr w:type="spellEnd"/>
      <w:r w:rsidRPr="00BF0EA6">
        <w:t xml:space="preserve"> </w:t>
      </w:r>
      <w:proofErr w:type="spellStart"/>
      <w:r w:rsidRPr="00BF0EA6">
        <w:t>penelitian</w:t>
      </w:r>
      <w:proofErr w:type="spellEnd"/>
      <w:r w:rsidRPr="00BF0EA6">
        <w:t xml:space="preserve"> yang </w:t>
      </w:r>
      <w:proofErr w:type="spellStart"/>
      <w:r w:rsidRPr="00BF0EA6">
        <w:t>peneliti</w:t>
      </w:r>
      <w:proofErr w:type="spellEnd"/>
      <w:r w:rsidRPr="00BF0EA6">
        <w:t xml:space="preserve"> </w:t>
      </w:r>
      <w:proofErr w:type="spellStart"/>
      <w:r w:rsidRPr="00BF0EA6">
        <w:t>lakukan</w:t>
      </w:r>
      <w:proofErr w:type="spellEnd"/>
      <w:r w:rsidRPr="00BF0EA6">
        <w:t xml:space="preserve"> </w:t>
      </w:r>
      <w:proofErr w:type="spellStart"/>
      <w:r w:rsidRPr="00BF0EA6">
        <w:t>dilakukan</w:t>
      </w:r>
      <w:proofErr w:type="spellEnd"/>
      <w:r w:rsidRPr="00BF0EA6">
        <w:t xml:space="preserve"> di </w:t>
      </w:r>
      <w:proofErr w:type="spellStart"/>
      <w:r w:rsidRPr="00BF0EA6">
        <w:t>kota</w:t>
      </w:r>
      <w:proofErr w:type="spellEnd"/>
      <w:r w:rsidRPr="00BF0EA6">
        <w:t xml:space="preserve"> Medan. </w:t>
      </w:r>
      <w:proofErr w:type="spellStart"/>
      <w:r w:rsidRPr="00BF0EA6">
        <w:lastRenderedPageBreak/>
        <w:t>Perbedaan</w:t>
      </w:r>
      <w:proofErr w:type="spellEnd"/>
      <w:r w:rsidRPr="00BF0EA6">
        <w:t xml:space="preserve"> </w:t>
      </w:r>
      <w:proofErr w:type="spellStart"/>
      <w:r w:rsidRPr="00BF0EA6">
        <w:t>lokasi</w:t>
      </w:r>
      <w:proofErr w:type="spellEnd"/>
      <w:r w:rsidRPr="00BF0EA6">
        <w:t xml:space="preserve"> </w:t>
      </w:r>
      <w:proofErr w:type="spellStart"/>
      <w:r w:rsidRPr="00BF0EA6">
        <w:t>penelitian</w:t>
      </w:r>
      <w:proofErr w:type="spellEnd"/>
      <w:r w:rsidRPr="00BF0EA6">
        <w:t xml:space="preserve"> </w:t>
      </w:r>
      <w:proofErr w:type="spellStart"/>
      <w:r w:rsidRPr="00BF0EA6">
        <w:t>ini</w:t>
      </w:r>
      <w:proofErr w:type="spellEnd"/>
      <w:r w:rsidRPr="00BF0EA6">
        <w:t xml:space="preserve"> </w:t>
      </w:r>
      <w:proofErr w:type="spellStart"/>
      <w:r w:rsidRPr="00BF0EA6">
        <w:t>dapat</w:t>
      </w:r>
      <w:proofErr w:type="spellEnd"/>
      <w:r w:rsidRPr="00BF0EA6">
        <w:t xml:space="preserve"> </w:t>
      </w:r>
      <w:proofErr w:type="spellStart"/>
      <w:r w:rsidRPr="00BF0EA6">
        <w:t>mempengaruhi</w:t>
      </w:r>
      <w:proofErr w:type="spellEnd"/>
      <w:r w:rsidRPr="00BF0EA6">
        <w:t xml:space="preserve"> </w:t>
      </w:r>
      <w:proofErr w:type="spellStart"/>
      <w:r w:rsidRPr="00BF0EA6">
        <w:t>konteks</w:t>
      </w:r>
      <w:proofErr w:type="spellEnd"/>
      <w:r w:rsidRPr="00BF0EA6">
        <w:t xml:space="preserve"> </w:t>
      </w:r>
      <w:proofErr w:type="spellStart"/>
      <w:r w:rsidRPr="00BF0EA6">
        <w:t>hukum</w:t>
      </w:r>
      <w:proofErr w:type="spellEnd"/>
      <w:r w:rsidRPr="00BF0EA6">
        <w:t xml:space="preserve"> dan </w:t>
      </w:r>
      <w:proofErr w:type="spellStart"/>
      <w:r w:rsidRPr="00BF0EA6">
        <w:t>peraturan</w:t>
      </w:r>
      <w:proofErr w:type="spellEnd"/>
      <w:r w:rsidRPr="00BF0EA6">
        <w:t xml:space="preserve"> yang </w:t>
      </w:r>
      <w:proofErr w:type="spellStart"/>
      <w:r w:rsidRPr="00BF0EA6">
        <w:t>berlaku</w:t>
      </w:r>
      <w:proofErr w:type="spellEnd"/>
      <w:r w:rsidRPr="00BF0EA6">
        <w:t xml:space="preserve"> </w:t>
      </w:r>
      <w:proofErr w:type="spellStart"/>
      <w:r w:rsidRPr="00BF0EA6">
        <w:t>dalam</w:t>
      </w:r>
      <w:proofErr w:type="spellEnd"/>
      <w:r w:rsidRPr="00BF0EA6">
        <w:t xml:space="preserve"> </w:t>
      </w:r>
      <w:proofErr w:type="spellStart"/>
      <w:r w:rsidRPr="00BF0EA6">
        <w:t>masing-masing</w:t>
      </w:r>
      <w:proofErr w:type="spellEnd"/>
      <w:r w:rsidRPr="00BF0EA6">
        <w:t xml:space="preserve"> </w:t>
      </w:r>
      <w:proofErr w:type="spellStart"/>
      <w:r w:rsidRPr="00BF0EA6">
        <w:t>wilayah</w:t>
      </w:r>
      <w:proofErr w:type="spellEnd"/>
      <w:r w:rsidRPr="00BF0EA6">
        <w:t xml:space="preserve">, </w:t>
      </w:r>
      <w:proofErr w:type="spellStart"/>
      <w:r w:rsidRPr="00BF0EA6">
        <w:t>sehingga</w:t>
      </w:r>
      <w:proofErr w:type="spellEnd"/>
      <w:r w:rsidRPr="00BF0EA6">
        <w:t xml:space="preserve"> </w:t>
      </w:r>
      <w:proofErr w:type="spellStart"/>
      <w:r w:rsidRPr="00BF0EA6">
        <w:t>hasil</w:t>
      </w:r>
      <w:proofErr w:type="spellEnd"/>
      <w:r w:rsidRPr="00BF0EA6">
        <w:t xml:space="preserve"> </w:t>
      </w:r>
      <w:proofErr w:type="spellStart"/>
      <w:r w:rsidRPr="00BF0EA6">
        <w:t>penelitian</w:t>
      </w:r>
      <w:proofErr w:type="spellEnd"/>
      <w:r w:rsidRPr="00BF0EA6">
        <w:t xml:space="preserve"> </w:t>
      </w:r>
      <w:proofErr w:type="spellStart"/>
      <w:r w:rsidRPr="00BF0EA6">
        <w:t>dapat</w:t>
      </w:r>
      <w:proofErr w:type="spellEnd"/>
      <w:r w:rsidRPr="00BF0EA6">
        <w:t xml:space="preserve"> </w:t>
      </w:r>
      <w:proofErr w:type="spellStart"/>
      <w:r w:rsidRPr="00BF0EA6">
        <w:t>memiliki</w:t>
      </w:r>
      <w:proofErr w:type="spellEnd"/>
      <w:r w:rsidRPr="00BF0EA6">
        <w:t xml:space="preserve"> </w:t>
      </w:r>
      <w:proofErr w:type="spellStart"/>
      <w:r w:rsidRPr="00BF0EA6">
        <w:t>perbedaan</w:t>
      </w:r>
      <w:proofErr w:type="spellEnd"/>
      <w:r w:rsidRPr="00BF0EA6">
        <w:t xml:space="preserve"> </w:t>
      </w:r>
      <w:proofErr w:type="spellStart"/>
      <w:r w:rsidRPr="00BF0EA6">
        <w:t>dalam</w:t>
      </w:r>
      <w:proofErr w:type="spellEnd"/>
      <w:r w:rsidRPr="00BF0EA6">
        <w:t xml:space="preserve"> </w:t>
      </w:r>
      <w:proofErr w:type="spellStart"/>
      <w:r w:rsidRPr="00BF0EA6">
        <w:t>hal</w:t>
      </w:r>
      <w:proofErr w:type="spellEnd"/>
      <w:r w:rsidRPr="00BF0EA6">
        <w:t xml:space="preserve"> </w:t>
      </w:r>
      <w:proofErr w:type="spellStart"/>
      <w:r w:rsidRPr="00BF0EA6">
        <w:t>implementasi</w:t>
      </w:r>
      <w:proofErr w:type="spellEnd"/>
      <w:r w:rsidRPr="00BF0EA6">
        <w:t xml:space="preserve"> dan </w:t>
      </w:r>
      <w:proofErr w:type="spellStart"/>
      <w:r w:rsidRPr="00BF0EA6">
        <w:t>interpretasi</w:t>
      </w:r>
      <w:proofErr w:type="spellEnd"/>
      <w:r w:rsidRPr="00BF0EA6">
        <w:t xml:space="preserve"> </w:t>
      </w:r>
      <w:proofErr w:type="spellStart"/>
      <w:r w:rsidRPr="00BF0EA6">
        <w:t>hukum</w:t>
      </w:r>
      <w:proofErr w:type="spellEnd"/>
      <w:r w:rsidRPr="00BF0EA6">
        <w:t>.</w:t>
      </w:r>
    </w:p>
    <w:p w14:paraId="1F8B5E55" w14:textId="77777777" w:rsidR="00E24B5A" w:rsidRPr="00BF0EA6" w:rsidRDefault="00E24B5A" w:rsidP="000C48AB">
      <w:pPr>
        <w:pStyle w:val="NoSpacing"/>
        <w:numPr>
          <w:ilvl w:val="0"/>
          <w:numId w:val="56"/>
        </w:numPr>
        <w:spacing w:line="480" w:lineRule="auto"/>
        <w:ind w:left="1080" w:hanging="450"/>
        <w:jc w:val="both"/>
      </w:pPr>
      <w:r w:rsidRPr="00BF0EA6">
        <w:t xml:space="preserve">Waktu </w:t>
      </w:r>
      <w:proofErr w:type="spellStart"/>
      <w:r w:rsidRPr="00BF0EA6">
        <w:t>Penelitian</w:t>
      </w:r>
      <w:proofErr w:type="spellEnd"/>
      <w:r w:rsidRPr="00BF0EA6">
        <w:t xml:space="preserve">: </w:t>
      </w:r>
      <w:proofErr w:type="spellStart"/>
      <w:r w:rsidRPr="00BF0EA6">
        <w:t>Penelitian</w:t>
      </w:r>
      <w:proofErr w:type="spellEnd"/>
      <w:r w:rsidRPr="00BF0EA6">
        <w:t xml:space="preserve"> yang </w:t>
      </w:r>
      <w:proofErr w:type="spellStart"/>
      <w:r w:rsidRPr="00BF0EA6">
        <w:t>disebutkan</w:t>
      </w:r>
      <w:proofErr w:type="spellEnd"/>
      <w:r w:rsidRPr="00BF0EA6">
        <w:t xml:space="preserve"> </w:t>
      </w:r>
      <w:proofErr w:type="spellStart"/>
      <w:r w:rsidRPr="00BF0EA6">
        <w:t>sebelumnya</w:t>
      </w:r>
      <w:proofErr w:type="spellEnd"/>
      <w:r w:rsidRPr="00BF0EA6">
        <w:t xml:space="preserve"> </w:t>
      </w:r>
      <w:proofErr w:type="spellStart"/>
      <w:r w:rsidRPr="00BF0EA6">
        <w:t>dilakukan</w:t>
      </w:r>
      <w:proofErr w:type="spellEnd"/>
      <w:r w:rsidRPr="00BF0EA6">
        <w:t xml:space="preserve"> pada </w:t>
      </w:r>
      <w:proofErr w:type="spellStart"/>
      <w:r w:rsidRPr="00BF0EA6">
        <w:t>tahun</w:t>
      </w:r>
      <w:proofErr w:type="spellEnd"/>
      <w:r w:rsidRPr="00BF0EA6">
        <w:t xml:space="preserve"> 2016, </w:t>
      </w:r>
      <w:proofErr w:type="spellStart"/>
      <w:r w:rsidRPr="00BF0EA6">
        <w:t>sedangkan</w:t>
      </w:r>
      <w:proofErr w:type="spellEnd"/>
      <w:r w:rsidRPr="00BF0EA6">
        <w:t xml:space="preserve"> </w:t>
      </w:r>
      <w:proofErr w:type="spellStart"/>
      <w:r w:rsidRPr="00BF0EA6">
        <w:t>penelitian</w:t>
      </w:r>
      <w:proofErr w:type="spellEnd"/>
      <w:r w:rsidRPr="00BF0EA6">
        <w:t xml:space="preserve"> yang </w:t>
      </w:r>
      <w:proofErr w:type="spellStart"/>
      <w:r w:rsidRPr="00BF0EA6">
        <w:t>peneliti</w:t>
      </w:r>
      <w:proofErr w:type="spellEnd"/>
      <w:r w:rsidRPr="00BF0EA6">
        <w:t xml:space="preserve"> </w:t>
      </w:r>
      <w:proofErr w:type="spellStart"/>
      <w:r w:rsidRPr="00BF0EA6">
        <w:t>lakukan</w:t>
      </w:r>
      <w:proofErr w:type="spellEnd"/>
      <w:r w:rsidRPr="00BF0EA6">
        <w:t xml:space="preserve"> </w:t>
      </w:r>
      <w:proofErr w:type="spellStart"/>
      <w:r w:rsidRPr="00BF0EA6">
        <w:t>tidak</w:t>
      </w:r>
      <w:proofErr w:type="spellEnd"/>
      <w:r w:rsidRPr="00BF0EA6">
        <w:t xml:space="preserve"> </w:t>
      </w:r>
      <w:proofErr w:type="spellStart"/>
      <w:r w:rsidRPr="00BF0EA6">
        <w:t>disebutkan</w:t>
      </w:r>
      <w:proofErr w:type="spellEnd"/>
      <w:r w:rsidRPr="00BF0EA6">
        <w:t xml:space="preserve"> </w:t>
      </w:r>
      <w:proofErr w:type="spellStart"/>
      <w:r w:rsidRPr="00BF0EA6">
        <w:t>tahunnya</w:t>
      </w:r>
      <w:proofErr w:type="spellEnd"/>
      <w:r w:rsidRPr="00BF0EA6">
        <w:t xml:space="preserve">. </w:t>
      </w:r>
      <w:proofErr w:type="spellStart"/>
      <w:r w:rsidRPr="00BF0EA6">
        <w:t>Perbedaan</w:t>
      </w:r>
      <w:proofErr w:type="spellEnd"/>
      <w:r w:rsidRPr="00BF0EA6">
        <w:t xml:space="preserve"> </w:t>
      </w:r>
      <w:proofErr w:type="spellStart"/>
      <w:r w:rsidRPr="00BF0EA6">
        <w:t>waktu</w:t>
      </w:r>
      <w:proofErr w:type="spellEnd"/>
      <w:r w:rsidRPr="00BF0EA6">
        <w:t xml:space="preserve"> </w:t>
      </w:r>
      <w:proofErr w:type="spellStart"/>
      <w:r w:rsidRPr="00BF0EA6">
        <w:t>penelitian</w:t>
      </w:r>
      <w:proofErr w:type="spellEnd"/>
      <w:r w:rsidRPr="00BF0EA6">
        <w:t xml:space="preserve"> </w:t>
      </w:r>
      <w:proofErr w:type="spellStart"/>
      <w:r w:rsidRPr="00BF0EA6">
        <w:t>ini</w:t>
      </w:r>
      <w:proofErr w:type="spellEnd"/>
      <w:r w:rsidRPr="00BF0EA6">
        <w:t xml:space="preserve"> </w:t>
      </w:r>
      <w:proofErr w:type="spellStart"/>
      <w:r w:rsidRPr="00BF0EA6">
        <w:t>dapat</w:t>
      </w:r>
      <w:proofErr w:type="spellEnd"/>
      <w:r w:rsidRPr="00BF0EA6">
        <w:t xml:space="preserve"> </w:t>
      </w:r>
      <w:proofErr w:type="spellStart"/>
      <w:r w:rsidRPr="00BF0EA6">
        <w:t>mempengaruhi</w:t>
      </w:r>
      <w:proofErr w:type="spellEnd"/>
      <w:r w:rsidRPr="00BF0EA6">
        <w:t xml:space="preserve"> </w:t>
      </w:r>
      <w:proofErr w:type="spellStart"/>
      <w:r w:rsidRPr="00BF0EA6">
        <w:t>kondisi</w:t>
      </w:r>
      <w:proofErr w:type="spellEnd"/>
      <w:r w:rsidRPr="00BF0EA6">
        <w:t xml:space="preserve"> </w:t>
      </w:r>
      <w:proofErr w:type="spellStart"/>
      <w:r w:rsidRPr="00BF0EA6">
        <w:t>sosial</w:t>
      </w:r>
      <w:proofErr w:type="spellEnd"/>
      <w:r w:rsidRPr="00BF0EA6">
        <w:t xml:space="preserve">, </w:t>
      </w:r>
      <w:proofErr w:type="spellStart"/>
      <w:r w:rsidRPr="00BF0EA6">
        <w:t>politik</w:t>
      </w:r>
      <w:proofErr w:type="spellEnd"/>
      <w:r w:rsidRPr="00BF0EA6">
        <w:t xml:space="preserve">, dan </w:t>
      </w:r>
      <w:proofErr w:type="spellStart"/>
      <w:r w:rsidRPr="00BF0EA6">
        <w:t>hukum</w:t>
      </w:r>
      <w:proofErr w:type="spellEnd"/>
      <w:r w:rsidRPr="00BF0EA6">
        <w:t xml:space="preserve"> yang </w:t>
      </w:r>
      <w:proofErr w:type="spellStart"/>
      <w:r w:rsidRPr="00BF0EA6">
        <w:t>berlaku</w:t>
      </w:r>
      <w:proofErr w:type="spellEnd"/>
      <w:r w:rsidRPr="00BF0EA6">
        <w:t xml:space="preserve"> pada </w:t>
      </w:r>
      <w:proofErr w:type="spellStart"/>
      <w:r w:rsidRPr="00BF0EA6">
        <w:t>saat</w:t>
      </w:r>
      <w:proofErr w:type="spellEnd"/>
      <w:r w:rsidRPr="00BF0EA6">
        <w:t xml:space="preserve"> </w:t>
      </w:r>
      <w:proofErr w:type="spellStart"/>
      <w:r w:rsidRPr="00BF0EA6">
        <w:t>penelitian</w:t>
      </w:r>
      <w:proofErr w:type="spellEnd"/>
      <w:r w:rsidRPr="00BF0EA6">
        <w:t xml:space="preserve"> </w:t>
      </w:r>
      <w:proofErr w:type="spellStart"/>
      <w:r w:rsidRPr="00BF0EA6">
        <w:t>dilakukan</w:t>
      </w:r>
      <w:proofErr w:type="spellEnd"/>
      <w:r w:rsidRPr="00BF0EA6">
        <w:t xml:space="preserve">. Hal </w:t>
      </w:r>
      <w:proofErr w:type="spellStart"/>
      <w:r w:rsidRPr="00BF0EA6">
        <w:t>ini</w:t>
      </w:r>
      <w:proofErr w:type="spellEnd"/>
      <w:r w:rsidRPr="00BF0EA6">
        <w:t xml:space="preserve"> </w:t>
      </w:r>
      <w:proofErr w:type="spellStart"/>
      <w:r w:rsidRPr="00BF0EA6">
        <w:t>dapat</w:t>
      </w:r>
      <w:proofErr w:type="spellEnd"/>
      <w:r w:rsidRPr="00BF0EA6">
        <w:t xml:space="preserve"> </w:t>
      </w:r>
      <w:proofErr w:type="spellStart"/>
      <w:r w:rsidRPr="00BF0EA6">
        <w:t>berdampak</w:t>
      </w:r>
      <w:proofErr w:type="spellEnd"/>
      <w:r w:rsidRPr="00BF0EA6">
        <w:t xml:space="preserve"> pada data dan </w:t>
      </w:r>
      <w:proofErr w:type="spellStart"/>
      <w:r w:rsidRPr="00BF0EA6">
        <w:t>temuan</w:t>
      </w:r>
      <w:proofErr w:type="spellEnd"/>
      <w:r w:rsidRPr="00BF0EA6">
        <w:t xml:space="preserve"> yang </w:t>
      </w:r>
      <w:proofErr w:type="spellStart"/>
      <w:r w:rsidRPr="00BF0EA6">
        <w:t>diperoleh</w:t>
      </w:r>
      <w:proofErr w:type="spellEnd"/>
      <w:r w:rsidRPr="00BF0EA6">
        <w:t xml:space="preserve"> </w:t>
      </w:r>
      <w:proofErr w:type="spellStart"/>
      <w:r w:rsidRPr="00BF0EA6">
        <w:t>dalam</w:t>
      </w:r>
      <w:proofErr w:type="spellEnd"/>
      <w:r w:rsidRPr="00BF0EA6">
        <w:t xml:space="preserve"> </w:t>
      </w:r>
      <w:proofErr w:type="spellStart"/>
      <w:r w:rsidRPr="00BF0EA6">
        <w:t>penelitian</w:t>
      </w:r>
      <w:proofErr w:type="spellEnd"/>
      <w:r w:rsidRPr="00BF0EA6">
        <w:t>.</w:t>
      </w:r>
    </w:p>
    <w:p w14:paraId="40AE9348" w14:textId="77777777" w:rsidR="00E24B5A" w:rsidRPr="00BF0EA6" w:rsidRDefault="00E24B5A" w:rsidP="000C48AB">
      <w:pPr>
        <w:pStyle w:val="NoSpacing"/>
        <w:numPr>
          <w:ilvl w:val="0"/>
          <w:numId w:val="56"/>
        </w:numPr>
        <w:spacing w:line="480" w:lineRule="auto"/>
        <w:ind w:left="1080" w:hanging="450"/>
        <w:jc w:val="both"/>
      </w:pPr>
      <w:proofErr w:type="spellStart"/>
      <w:r w:rsidRPr="00BF0EA6">
        <w:t>Subyek</w:t>
      </w:r>
      <w:proofErr w:type="spellEnd"/>
      <w:r w:rsidRPr="00BF0EA6">
        <w:t xml:space="preserve"> </w:t>
      </w:r>
      <w:proofErr w:type="spellStart"/>
      <w:r w:rsidRPr="00BF0EA6">
        <w:t>Penelitian</w:t>
      </w:r>
      <w:proofErr w:type="spellEnd"/>
      <w:r w:rsidRPr="00BF0EA6">
        <w:t xml:space="preserve">: </w:t>
      </w:r>
      <w:proofErr w:type="spellStart"/>
      <w:r w:rsidRPr="00BF0EA6">
        <w:t>Penelitian</w:t>
      </w:r>
      <w:proofErr w:type="spellEnd"/>
      <w:r w:rsidRPr="00BF0EA6">
        <w:t xml:space="preserve"> yang </w:t>
      </w:r>
      <w:proofErr w:type="spellStart"/>
      <w:r w:rsidRPr="00BF0EA6">
        <w:t>disebutkan</w:t>
      </w:r>
      <w:proofErr w:type="spellEnd"/>
      <w:r w:rsidRPr="00BF0EA6">
        <w:t xml:space="preserve"> </w:t>
      </w:r>
      <w:proofErr w:type="spellStart"/>
      <w:r w:rsidRPr="00BF0EA6">
        <w:t>sebelumnya</w:t>
      </w:r>
      <w:proofErr w:type="spellEnd"/>
      <w:r w:rsidRPr="00BF0EA6">
        <w:t xml:space="preserve"> </w:t>
      </w:r>
      <w:proofErr w:type="spellStart"/>
      <w:r w:rsidRPr="00BF0EA6">
        <w:t>berkaitan</w:t>
      </w:r>
      <w:proofErr w:type="spellEnd"/>
      <w:r w:rsidRPr="00BF0EA6">
        <w:t xml:space="preserve"> </w:t>
      </w:r>
      <w:proofErr w:type="spellStart"/>
      <w:r w:rsidRPr="00BF0EA6">
        <w:t>dengan</w:t>
      </w:r>
      <w:proofErr w:type="spellEnd"/>
      <w:r w:rsidRPr="00BF0EA6">
        <w:t xml:space="preserve"> </w:t>
      </w:r>
      <w:proofErr w:type="spellStart"/>
      <w:r w:rsidRPr="00BF0EA6">
        <w:t>perkara</w:t>
      </w:r>
      <w:proofErr w:type="spellEnd"/>
      <w:r w:rsidRPr="00BF0EA6">
        <w:t xml:space="preserve"> </w:t>
      </w:r>
      <w:proofErr w:type="spellStart"/>
      <w:r w:rsidRPr="00BF0EA6">
        <w:t>tindak</w:t>
      </w:r>
      <w:proofErr w:type="spellEnd"/>
      <w:r w:rsidRPr="00BF0EA6">
        <w:t xml:space="preserve"> </w:t>
      </w:r>
      <w:proofErr w:type="spellStart"/>
      <w:r w:rsidRPr="00BF0EA6">
        <w:t>pidana</w:t>
      </w:r>
      <w:proofErr w:type="spellEnd"/>
      <w:r w:rsidRPr="00BF0EA6">
        <w:t xml:space="preserve"> </w:t>
      </w:r>
      <w:proofErr w:type="spellStart"/>
      <w:r w:rsidRPr="00BF0EA6">
        <w:t>pencurian</w:t>
      </w:r>
      <w:proofErr w:type="spellEnd"/>
      <w:r w:rsidRPr="00BF0EA6">
        <w:t xml:space="preserve">, </w:t>
      </w:r>
      <w:proofErr w:type="spellStart"/>
      <w:r w:rsidRPr="00BF0EA6">
        <w:t>sedangkan</w:t>
      </w:r>
      <w:proofErr w:type="spellEnd"/>
      <w:r w:rsidRPr="00BF0EA6">
        <w:t xml:space="preserve"> </w:t>
      </w:r>
      <w:proofErr w:type="spellStart"/>
      <w:r w:rsidRPr="00BF0EA6">
        <w:t>penelitian</w:t>
      </w:r>
      <w:proofErr w:type="spellEnd"/>
      <w:r w:rsidRPr="00BF0EA6">
        <w:t xml:space="preserve"> yang </w:t>
      </w:r>
      <w:proofErr w:type="spellStart"/>
      <w:r w:rsidRPr="00BF0EA6">
        <w:t>peneliti</w:t>
      </w:r>
      <w:proofErr w:type="spellEnd"/>
      <w:r w:rsidRPr="00BF0EA6">
        <w:t xml:space="preserve"> </w:t>
      </w:r>
      <w:proofErr w:type="spellStart"/>
      <w:r w:rsidRPr="00BF0EA6">
        <w:t>lakukan</w:t>
      </w:r>
      <w:proofErr w:type="spellEnd"/>
      <w:r w:rsidRPr="00BF0EA6">
        <w:t xml:space="preserve"> </w:t>
      </w:r>
      <w:proofErr w:type="spellStart"/>
      <w:r w:rsidRPr="00BF0EA6">
        <w:t>berkaitan</w:t>
      </w:r>
      <w:proofErr w:type="spellEnd"/>
      <w:r w:rsidRPr="00BF0EA6">
        <w:t xml:space="preserve"> </w:t>
      </w:r>
      <w:proofErr w:type="spellStart"/>
      <w:r w:rsidRPr="00BF0EA6">
        <w:t>dengan</w:t>
      </w:r>
      <w:proofErr w:type="spellEnd"/>
      <w:r w:rsidRPr="00BF0EA6">
        <w:t xml:space="preserve"> </w:t>
      </w:r>
      <w:proofErr w:type="spellStart"/>
      <w:r w:rsidRPr="00BF0EA6">
        <w:t>perkara</w:t>
      </w:r>
      <w:proofErr w:type="spellEnd"/>
      <w:r w:rsidRPr="00BF0EA6">
        <w:t xml:space="preserve"> </w:t>
      </w:r>
      <w:proofErr w:type="spellStart"/>
      <w:r w:rsidRPr="00BF0EA6">
        <w:t>tindak</w:t>
      </w:r>
      <w:proofErr w:type="spellEnd"/>
      <w:r w:rsidRPr="00BF0EA6">
        <w:t xml:space="preserve"> </w:t>
      </w:r>
      <w:proofErr w:type="spellStart"/>
      <w:r w:rsidRPr="00BF0EA6">
        <w:t>pidana</w:t>
      </w:r>
      <w:proofErr w:type="spellEnd"/>
      <w:r w:rsidRPr="00BF0EA6">
        <w:t xml:space="preserve"> </w:t>
      </w:r>
      <w:proofErr w:type="spellStart"/>
      <w:r w:rsidRPr="00BF0EA6">
        <w:t>kekerasan</w:t>
      </w:r>
      <w:proofErr w:type="spellEnd"/>
      <w:r w:rsidRPr="00BF0EA6">
        <w:t xml:space="preserve"> </w:t>
      </w:r>
      <w:proofErr w:type="spellStart"/>
      <w:r w:rsidRPr="00BF0EA6">
        <w:t>dalam</w:t>
      </w:r>
      <w:proofErr w:type="spellEnd"/>
      <w:r w:rsidRPr="00BF0EA6">
        <w:t xml:space="preserve"> </w:t>
      </w:r>
      <w:proofErr w:type="spellStart"/>
      <w:r w:rsidRPr="00BF0EA6">
        <w:t>rumah</w:t>
      </w:r>
      <w:proofErr w:type="spellEnd"/>
      <w:r w:rsidRPr="00BF0EA6">
        <w:t xml:space="preserve"> </w:t>
      </w:r>
      <w:proofErr w:type="spellStart"/>
      <w:r w:rsidRPr="00BF0EA6">
        <w:t>tangga</w:t>
      </w:r>
      <w:proofErr w:type="spellEnd"/>
      <w:r w:rsidRPr="00BF0EA6">
        <w:t xml:space="preserve">. </w:t>
      </w:r>
    </w:p>
    <w:p w14:paraId="04551809" w14:textId="77777777" w:rsidR="00E24B5A" w:rsidRPr="00BF0EA6" w:rsidRDefault="00E24B5A" w:rsidP="00E24B5A">
      <w:pPr>
        <w:pStyle w:val="NoSpacing"/>
        <w:spacing w:line="480" w:lineRule="auto"/>
        <w:ind w:left="630"/>
        <w:jc w:val="both"/>
      </w:pPr>
      <w:proofErr w:type="spellStart"/>
      <w:r w:rsidRPr="00BF0EA6">
        <w:t>Perbedaan</w:t>
      </w:r>
      <w:proofErr w:type="spellEnd"/>
      <w:r w:rsidRPr="00BF0EA6">
        <w:t xml:space="preserve"> </w:t>
      </w:r>
      <w:proofErr w:type="spellStart"/>
      <w:r w:rsidRPr="00BF0EA6">
        <w:t>subyek</w:t>
      </w:r>
      <w:proofErr w:type="spellEnd"/>
      <w:r w:rsidRPr="00BF0EA6">
        <w:t xml:space="preserve"> </w:t>
      </w:r>
      <w:proofErr w:type="spellStart"/>
      <w:r w:rsidRPr="00BF0EA6">
        <w:t>penelitian</w:t>
      </w:r>
      <w:proofErr w:type="spellEnd"/>
      <w:r w:rsidRPr="00BF0EA6">
        <w:t xml:space="preserve"> </w:t>
      </w:r>
      <w:proofErr w:type="spellStart"/>
      <w:r w:rsidRPr="00BF0EA6">
        <w:t>ini</w:t>
      </w:r>
      <w:proofErr w:type="spellEnd"/>
      <w:r w:rsidRPr="00BF0EA6">
        <w:t xml:space="preserve"> </w:t>
      </w:r>
      <w:proofErr w:type="spellStart"/>
      <w:r w:rsidRPr="00BF0EA6">
        <w:t>mengindikasikan</w:t>
      </w:r>
      <w:proofErr w:type="spellEnd"/>
      <w:r w:rsidRPr="00BF0EA6">
        <w:t xml:space="preserve"> </w:t>
      </w:r>
      <w:proofErr w:type="spellStart"/>
      <w:r w:rsidRPr="00BF0EA6">
        <w:t>perbedaan</w:t>
      </w:r>
      <w:proofErr w:type="spellEnd"/>
      <w:r w:rsidRPr="00BF0EA6">
        <w:t xml:space="preserve"> </w:t>
      </w:r>
      <w:proofErr w:type="spellStart"/>
      <w:r w:rsidRPr="00BF0EA6">
        <w:t>dalam</w:t>
      </w:r>
      <w:proofErr w:type="spellEnd"/>
      <w:r w:rsidRPr="00BF0EA6">
        <w:t xml:space="preserve"> </w:t>
      </w:r>
      <w:proofErr w:type="spellStart"/>
      <w:r w:rsidRPr="00BF0EA6">
        <w:t>fokus</w:t>
      </w:r>
      <w:proofErr w:type="spellEnd"/>
      <w:r w:rsidRPr="00BF0EA6">
        <w:t xml:space="preserve"> dan </w:t>
      </w:r>
      <w:proofErr w:type="spellStart"/>
      <w:r w:rsidRPr="00BF0EA6">
        <w:t>tujuan</w:t>
      </w:r>
      <w:proofErr w:type="spellEnd"/>
      <w:r w:rsidRPr="00BF0EA6">
        <w:t xml:space="preserve"> </w:t>
      </w:r>
      <w:proofErr w:type="spellStart"/>
      <w:r w:rsidRPr="00BF0EA6">
        <w:t>penelitian</w:t>
      </w:r>
      <w:proofErr w:type="spellEnd"/>
      <w:r w:rsidRPr="00BF0EA6">
        <w:t xml:space="preserve">, </w:t>
      </w:r>
      <w:proofErr w:type="spellStart"/>
      <w:r w:rsidRPr="00BF0EA6">
        <w:t>serta</w:t>
      </w:r>
      <w:proofErr w:type="spellEnd"/>
      <w:r w:rsidRPr="00BF0EA6">
        <w:t xml:space="preserve"> </w:t>
      </w:r>
      <w:proofErr w:type="spellStart"/>
      <w:r w:rsidRPr="00BF0EA6">
        <w:t>mungkin</w:t>
      </w:r>
      <w:proofErr w:type="spellEnd"/>
      <w:r w:rsidRPr="00BF0EA6">
        <w:t xml:space="preserve"> </w:t>
      </w:r>
      <w:proofErr w:type="spellStart"/>
      <w:r w:rsidRPr="00BF0EA6">
        <w:t>melibatkan</w:t>
      </w:r>
      <w:proofErr w:type="spellEnd"/>
      <w:r w:rsidRPr="00BF0EA6">
        <w:t xml:space="preserve"> </w:t>
      </w:r>
      <w:proofErr w:type="spellStart"/>
      <w:r w:rsidRPr="00BF0EA6">
        <w:t>aspek-aspek</w:t>
      </w:r>
      <w:proofErr w:type="spellEnd"/>
      <w:r w:rsidRPr="00BF0EA6">
        <w:t xml:space="preserve"> </w:t>
      </w:r>
      <w:proofErr w:type="spellStart"/>
      <w:r w:rsidRPr="00BF0EA6">
        <w:t>hukum</w:t>
      </w:r>
      <w:proofErr w:type="spellEnd"/>
      <w:r w:rsidRPr="00BF0EA6">
        <w:t xml:space="preserve"> yang </w:t>
      </w:r>
      <w:proofErr w:type="spellStart"/>
      <w:proofErr w:type="gramStart"/>
      <w:r w:rsidRPr="00BF0EA6">
        <w:t>berbeda</w:t>
      </w:r>
      <w:proofErr w:type="spellEnd"/>
      <w:r w:rsidRPr="00BF0EA6">
        <w:t>..</w:t>
      </w:r>
      <w:proofErr w:type="gramEnd"/>
    </w:p>
    <w:p w14:paraId="4F87D3CE" w14:textId="77777777" w:rsidR="00E24B5A" w:rsidRPr="00BF0EA6" w:rsidRDefault="00E24B5A" w:rsidP="00E24B5A">
      <w:pPr>
        <w:pStyle w:val="NoSpacing"/>
        <w:jc w:val="both"/>
      </w:pPr>
    </w:p>
    <w:p w14:paraId="28D56B11" w14:textId="77777777" w:rsidR="00E24B5A" w:rsidRPr="00BF0EA6" w:rsidRDefault="00E24B5A" w:rsidP="00E24B5A">
      <w:pPr>
        <w:pStyle w:val="NoSpacing"/>
        <w:jc w:val="both"/>
      </w:pPr>
    </w:p>
    <w:p w14:paraId="1E792DDD" w14:textId="77777777" w:rsidR="00E24B5A" w:rsidRPr="00BF0EA6" w:rsidRDefault="00E24B5A" w:rsidP="00E24B5A">
      <w:pPr>
        <w:pStyle w:val="NoSpacing"/>
        <w:numPr>
          <w:ilvl w:val="0"/>
          <w:numId w:val="6"/>
        </w:numPr>
        <w:tabs>
          <w:tab w:val="left" w:pos="426"/>
        </w:tabs>
        <w:ind w:left="0" w:firstLine="0"/>
        <w:jc w:val="both"/>
        <w:rPr>
          <w:b/>
        </w:rPr>
      </w:pPr>
      <w:proofErr w:type="spellStart"/>
      <w:r w:rsidRPr="00BF0EA6">
        <w:rPr>
          <w:b/>
        </w:rPr>
        <w:t>Kerangka</w:t>
      </w:r>
      <w:proofErr w:type="spellEnd"/>
      <w:r w:rsidRPr="00BF0EA6">
        <w:rPr>
          <w:b/>
        </w:rPr>
        <w:t xml:space="preserve"> </w:t>
      </w:r>
      <w:proofErr w:type="spellStart"/>
      <w:r w:rsidRPr="00BF0EA6">
        <w:rPr>
          <w:b/>
        </w:rPr>
        <w:t>Teori</w:t>
      </w:r>
      <w:proofErr w:type="spellEnd"/>
      <w:r w:rsidRPr="00BF0EA6">
        <w:rPr>
          <w:b/>
        </w:rPr>
        <w:t xml:space="preserve"> dan </w:t>
      </w:r>
      <w:proofErr w:type="spellStart"/>
      <w:r w:rsidRPr="00BF0EA6">
        <w:rPr>
          <w:b/>
        </w:rPr>
        <w:t>Konsep</w:t>
      </w:r>
      <w:proofErr w:type="spellEnd"/>
    </w:p>
    <w:p w14:paraId="29E14417" w14:textId="77777777" w:rsidR="00E24B5A" w:rsidRPr="00BF0EA6" w:rsidRDefault="00E24B5A" w:rsidP="00E24B5A">
      <w:pPr>
        <w:pStyle w:val="NoSpacing"/>
        <w:tabs>
          <w:tab w:val="left" w:pos="426"/>
        </w:tabs>
        <w:jc w:val="both"/>
        <w:rPr>
          <w:b/>
        </w:rPr>
      </w:pPr>
    </w:p>
    <w:p w14:paraId="41FDE0CD" w14:textId="77777777" w:rsidR="00E24B5A" w:rsidRPr="00BF0EA6" w:rsidRDefault="00E24B5A" w:rsidP="00E24B5A">
      <w:pPr>
        <w:pStyle w:val="NoSpacing"/>
        <w:tabs>
          <w:tab w:val="left" w:pos="426"/>
        </w:tabs>
        <w:jc w:val="both"/>
        <w:rPr>
          <w:b/>
        </w:rPr>
      </w:pPr>
    </w:p>
    <w:p w14:paraId="43A5E606" w14:textId="77777777" w:rsidR="00E24B5A" w:rsidRPr="00BF0EA6" w:rsidRDefault="00E24B5A" w:rsidP="00E24B5A">
      <w:pPr>
        <w:pStyle w:val="ListParagraph"/>
        <w:numPr>
          <w:ilvl w:val="0"/>
          <w:numId w:val="8"/>
        </w:numPr>
        <w:tabs>
          <w:tab w:val="left" w:pos="426"/>
        </w:tabs>
        <w:spacing w:after="0" w:line="240" w:lineRule="auto"/>
        <w:ind w:left="0" w:firstLine="0"/>
        <w:contextualSpacing w:val="0"/>
        <w:jc w:val="both"/>
        <w:rPr>
          <w:rFonts w:ascii="Times New Roman" w:hAnsi="Times New Roman" w:cs="Times New Roman"/>
          <w:b/>
          <w:bCs/>
        </w:rPr>
      </w:pPr>
      <w:proofErr w:type="spellStart"/>
      <w:r w:rsidRPr="00BF0EA6">
        <w:rPr>
          <w:rFonts w:ascii="Times New Roman" w:hAnsi="Times New Roman" w:cs="Times New Roman"/>
          <w:b/>
          <w:bCs/>
        </w:rPr>
        <w:t>Kerangka</w:t>
      </w:r>
      <w:proofErr w:type="spellEnd"/>
      <w:r w:rsidRPr="00BF0EA6">
        <w:rPr>
          <w:rFonts w:ascii="Times New Roman" w:hAnsi="Times New Roman" w:cs="Times New Roman"/>
          <w:b/>
          <w:bCs/>
        </w:rPr>
        <w:t xml:space="preserve"> </w:t>
      </w:r>
      <w:proofErr w:type="spellStart"/>
      <w:r w:rsidRPr="00BF0EA6">
        <w:rPr>
          <w:rFonts w:ascii="Times New Roman" w:hAnsi="Times New Roman" w:cs="Times New Roman"/>
          <w:b/>
          <w:bCs/>
        </w:rPr>
        <w:t>Teori</w:t>
      </w:r>
      <w:proofErr w:type="spellEnd"/>
    </w:p>
    <w:p w14:paraId="4E764DF1" w14:textId="77777777" w:rsidR="00E24B5A" w:rsidRPr="00BF0EA6" w:rsidRDefault="00E24B5A" w:rsidP="00E24B5A">
      <w:pPr>
        <w:tabs>
          <w:tab w:val="left" w:pos="426"/>
        </w:tabs>
        <w:spacing w:after="0" w:line="240" w:lineRule="auto"/>
        <w:jc w:val="both"/>
        <w:rPr>
          <w:rFonts w:ascii="Times New Roman" w:hAnsi="Times New Roman" w:cs="Times New Roman"/>
          <w:b/>
          <w:bCs/>
        </w:rPr>
      </w:pPr>
    </w:p>
    <w:p w14:paraId="2B99079F" w14:textId="77777777" w:rsidR="00E24B5A" w:rsidRPr="00BF0EA6" w:rsidRDefault="00E24B5A" w:rsidP="00E24B5A">
      <w:pPr>
        <w:tabs>
          <w:tab w:val="left" w:pos="426"/>
        </w:tabs>
        <w:spacing w:after="0" w:line="240" w:lineRule="auto"/>
        <w:jc w:val="both"/>
        <w:rPr>
          <w:rFonts w:ascii="Times New Roman" w:hAnsi="Times New Roman" w:cs="Times New Roman"/>
          <w:b/>
          <w:bCs/>
        </w:rPr>
      </w:pPr>
    </w:p>
    <w:p w14:paraId="28C615E9" w14:textId="77777777" w:rsidR="00E24B5A" w:rsidRPr="00BF0EA6" w:rsidRDefault="00E24B5A" w:rsidP="00E24B5A">
      <w:pPr>
        <w:pStyle w:val="NoSpacing"/>
        <w:spacing w:line="480" w:lineRule="auto"/>
        <w:ind w:firstLine="567"/>
        <w:jc w:val="both"/>
      </w:pPr>
      <w:proofErr w:type="spellStart"/>
      <w:r w:rsidRPr="00BF0EA6">
        <w:t>Teori</w:t>
      </w:r>
      <w:proofErr w:type="spellEnd"/>
      <w:r w:rsidRPr="00BF0EA6">
        <w:t xml:space="preserve"> </w:t>
      </w:r>
      <w:proofErr w:type="spellStart"/>
      <w:r w:rsidRPr="00BF0EA6">
        <w:t>berasal</w:t>
      </w:r>
      <w:proofErr w:type="spellEnd"/>
      <w:r w:rsidRPr="00BF0EA6">
        <w:t xml:space="preserve"> </w:t>
      </w:r>
      <w:proofErr w:type="spellStart"/>
      <w:r w:rsidRPr="00BF0EA6">
        <w:t>dari</w:t>
      </w:r>
      <w:proofErr w:type="spellEnd"/>
      <w:r w:rsidRPr="00BF0EA6">
        <w:t xml:space="preserve"> kata </w:t>
      </w:r>
      <w:proofErr w:type="spellStart"/>
      <w:r w:rsidRPr="00BF0EA6">
        <w:t>teheoria</w:t>
      </w:r>
      <w:proofErr w:type="spellEnd"/>
      <w:r w:rsidRPr="00BF0EA6">
        <w:t xml:space="preserve"> </w:t>
      </w:r>
      <w:proofErr w:type="spellStart"/>
      <w:r w:rsidRPr="00BF0EA6">
        <w:t>dalam</w:t>
      </w:r>
      <w:proofErr w:type="spellEnd"/>
      <w:r w:rsidRPr="00BF0EA6">
        <w:t xml:space="preserve"> </w:t>
      </w:r>
      <w:proofErr w:type="spellStart"/>
      <w:r w:rsidRPr="00BF0EA6">
        <w:t>bahasa</w:t>
      </w:r>
      <w:proofErr w:type="spellEnd"/>
      <w:r w:rsidRPr="00BF0EA6">
        <w:t xml:space="preserve"> </w:t>
      </w:r>
      <w:proofErr w:type="spellStart"/>
      <w:r w:rsidRPr="00BF0EA6">
        <w:t>latin</w:t>
      </w:r>
      <w:proofErr w:type="spellEnd"/>
      <w:r w:rsidRPr="00BF0EA6">
        <w:t xml:space="preserve"> yang </w:t>
      </w:r>
      <w:proofErr w:type="spellStart"/>
      <w:r w:rsidRPr="00BF0EA6">
        <w:t>berarti</w:t>
      </w:r>
      <w:proofErr w:type="spellEnd"/>
      <w:r w:rsidRPr="00BF0EA6">
        <w:t xml:space="preserve"> “</w:t>
      </w:r>
      <w:proofErr w:type="spellStart"/>
      <w:r w:rsidRPr="00BF0EA6">
        <w:t>perenungan</w:t>
      </w:r>
      <w:proofErr w:type="spellEnd"/>
      <w:r w:rsidRPr="00BF0EA6">
        <w:t xml:space="preserve">”, yang pada </w:t>
      </w:r>
      <w:proofErr w:type="spellStart"/>
      <w:r w:rsidRPr="00BF0EA6">
        <w:t>gilirannya</w:t>
      </w:r>
      <w:proofErr w:type="spellEnd"/>
      <w:r w:rsidRPr="00BF0EA6">
        <w:t xml:space="preserve"> </w:t>
      </w:r>
      <w:proofErr w:type="spellStart"/>
      <w:r w:rsidRPr="00BF0EA6">
        <w:t>bersal</w:t>
      </w:r>
      <w:proofErr w:type="spellEnd"/>
      <w:r w:rsidRPr="00BF0EA6">
        <w:t xml:space="preserve"> </w:t>
      </w:r>
      <w:proofErr w:type="spellStart"/>
      <w:r w:rsidRPr="00BF0EA6">
        <w:t>dari</w:t>
      </w:r>
      <w:proofErr w:type="spellEnd"/>
      <w:r w:rsidRPr="00BF0EA6">
        <w:t xml:space="preserve"> kata </w:t>
      </w:r>
      <w:proofErr w:type="spellStart"/>
      <w:r w:rsidRPr="00BF0EA6">
        <w:t>thea</w:t>
      </w:r>
      <w:proofErr w:type="spellEnd"/>
      <w:r w:rsidRPr="00BF0EA6">
        <w:t xml:space="preserve"> </w:t>
      </w:r>
      <w:proofErr w:type="spellStart"/>
      <w:r w:rsidRPr="00BF0EA6">
        <w:t>dalam</w:t>
      </w:r>
      <w:proofErr w:type="spellEnd"/>
      <w:r w:rsidRPr="00BF0EA6">
        <w:t xml:space="preserve"> </w:t>
      </w:r>
      <w:proofErr w:type="spellStart"/>
      <w:r w:rsidRPr="00BF0EA6">
        <w:t>bahasa</w:t>
      </w:r>
      <w:proofErr w:type="spellEnd"/>
      <w:r w:rsidRPr="00BF0EA6">
        <w:t xml:space="preserve"> Yunani yang </w:t>
      </w:r>
      <w:proofErr w:type="spellStart"/>
      <w:r w:rsidRPr="00BF0EA6">
        <w:t>berarti</w:t>
      </w:r>
      <w:proofErr w:type="spellEnd"/>
      <w:r w:rsidRPr="00BF0EA6">
        <w:t xml:space="preserve"> </w:t>
      </w:r>
      <w:proofErr w:type="spellStart"/>
      <w:r w:rsidRPr="00BF0EA6">
        <w:t>cara</w:t>
      </w:r>
      <w:proofErr w:type="spellEnd"/>
      <w:r w:rsidRPr="00BF0EA6">
        <w:t xml:space="preserve"> </w:t>
      </w:r>
      <w:proofErr w:type="spellStart"/>
      <w:r w:rsidRPr="00BF0EA6">
        <w:lastRenderedPageBreak/>
        <w:t>atau</w:t>
      </w:r>
      <w:proofErr w:type="spellEnd"/>
      <w:r w:rsidRPr="00BF0EA6">
        <w:t xml:space="preserve"> </w:t>
      </w:r>
      <w:proofErr w:type="spellStart"/>
      <w:r w:rsidRPr="00BF0EA6">
        <w:t>hasil</w:t>
      </w:r>
      <w:proofErr w:type="spellEnd"/>
      <w:r w:rsidRPr="00BF0EA6">
        <w:t xml:space="preserve"> </w:t>
      </w:r>
      <w:proofErr w:type="spellStart"/>
      <w:r w:rsidRPr="00BF0EA6">
        <w:t>pandang</w:t>
      </w:r>
      <w:proofErr w:type="spellEnd"/>
      <w:r w:rsidRPr="00BF0EA6">
        <w:t xml:space="preserve"> </w:t>
      </w:r>
      <w:proofErr w:type="spellStart"/>
      <w:r w:rsidRPr="00BF0EA6">
        <w:t>adalah</w:t>
      </w:r>
      <w:proofErr w:type="spellEnd"/>
      <w:r w:rsidRPr="00BF0EA6">
        <w:t xml:space="preserve"> </w:t>
      </w:r>
      <w:proofErr w:type="spellStart"/>
      <w:r w:rsidRPr="00BF0EA6">
        <w:t>suatu</w:t>
      </w:r>
      <w:proofErr w:type="spellEnd"/>
      <w:r w:rsidRPr="00BF0EA6">
        <w:t xml:space="preserve"> </w:t>
      </w:r>
      <w:proofErr w:type="spellStart"/>
      <w:proofErr w:type="gramStart"/>
      <w:r w:rsidRPr="00BF0EA6">
        <w:t>konstruksi</w:t>
      </w:r>
      <w:proofErr w:type="spellEnd"/>
      <w:r w:rsidRPr="00BF0EA6">
        <w:t xml:space="preserve">  di</w:t>
      </w:r>
      <w:proofErr w:type="gramEnd"/>
      <w:r w:rsidRPr="00BF0EA6">
        <w:t xml:space="preserve"> </w:t>
      </w:r>
      <w:proofErr w:type="spellStart"/>
      <w:r w:rsidRPr="00BF0EA6">
        <w:t>alam</w:t>
      </w:r>
      <w:proofErr w:type="spellEnd"/>
      <w:r w:rsidRPr="00BF0EA6">
        <w:t xml:space="preserve">  ide </w:t>
      </w:r>
      <w:proofErr w:type="spellStart"/>
      <w:r w:rsidRPr="00BF0EA6">
        <w:t>imajinatif</w:t>
      </w:r>
      <w:proofErr w:type="spellEnd"/>
      <w:r w:rsidRPr="00BF0EA6">
        <w:t xml:space="preserve"> </w:t>
      </w:r>
      <w:proofErr w:type="spellStart"/>
      <w:r w:rsidRPr="00BF0EA6">
        <w:t>manusia</w:t>
      </w:r>
      <w:proofErr w:type="spellEnd"/>
      <w:r w:rsidRPr="00BF0EA6">
        <w:t xml:space="preserve"> </w:t>
      </w:r>
      <w:proofErr w:type="spellStart"/>
      <w:r w:rsidRPr="00BF0EA6">
        <w:t>tentang</w:t>
      </w:r>
      <w:proofErr w:type="spellEnd"/>
      <w:r w:rsidRPr="00BF0EA6">
        <w:t xml:space="preserve"> </w:t>
      </w:r>
      <w:proofErr w:type="spellStart"/>
      <w:r w:rsidRPr="00BF0EA6">
        <w:t>realitas-realitas</w:t>
      </w:r>
      <w:proofErr w:type="spellEnd"/>
      <w:r w:rsidRPr="00BF0EA6">
        <w:t xml:space="preserve"> yang </w:t>
      </w:r>
      <w:proofErr w:type="spellStart"/>
      <w:r w:rsidRPr="00BF0EA6">
        <w:t>ia</w:t>
      </w:r>
      <w:proofErr w:type="spellEnd"/>
      <w:r w:rsidRPr="00BF0EA6">
        <w:t xml:space="preserve"> </w:t>
      </w:r>
      <w:proofErr w:type="spellStart"/>
      <w:r w:rsidRPr="00BF0EA6">
        <w:t>jumpai</w:t>
      </w:r>
      <w:proofErr w:type="spellEnd"/>
      <w:r w:rsidRPr="00BF0EA6">
        <w:t xml:space="preserve"> </w:t>
      </w:r>
      <w:proofErr w:type="spellStart"/>
      <w:r w:rsidRPr="00BF0EA6">
        <w:t>dalam</w:t>
      </w:r>
      <w:proofErr w:type="spellEnd"/>
      <w:r w:rsidRPr="00BF0EA6">
        <w:t xml:space="preserve"> </w:t>
      </w:r>
      <w:proofErr w:type="spellStart"/>
      <w:r w:rsidRPr="00BF0EA6">
        <w:t>pengalaman</w:t>
      </w:r>
      <w:proofErr w:type="spellEnd"/>
      <w:r w:rsidRPr="00BF0EA6">
        <w:t xml:space="preserve"> </w:t>
      </w:r>
      <w:proofErr w:type="spellStart"/>
      <w:r w:rsidRPr="00BF0EA6">
        <w:t>hidupnya</w:t>
      </w:r>
      <w:proofErr w:type="spellEnd"/>
      <w:r w:rsidRPr="00BF0EA6">
        <w:t>.</w:t>
      </w:r>
      <w:r w:rsidRPr="00BF0EA6">
        <w:rPr>
          <w:rStyle w:val="FootnoteReference"/>
        </w:rPr>
        <w:footnoteReference w:id="12"/>
      </w:r>
    </w:p>
    <w:p w14:paraId="5243597F" w14:textId="77777777" w:rsidR="00E24B5A" w:rsidRPr="00BF0EA6" w:rsidRDefault="00E24B5A" w:rsidP="00E24B5A">
      <w:pPr>
        <w:pStyle w:val="NoSpacing"/>
        <w:spacing w:line="480" w:lineRule="auto"/>
        <w:ind w:firstLine="567"/>
        <w:jc w:val="both"/>
      </w:pPr>
      <w:proofErr w:type="spellStart"/>
      <w:r w:rsidRPr="00BF0EA6">
        <w:t>Kerangka</w:t>
      </w:r>
      <w:proofErr w:type="spellEnd"/>
      <w:r w:rsidRPr="00BF0EA6">
        <w:t xml:space="preserve"> </w:t>
      </w:r>
      <w:proofErr w:type="spellStart"/>
      <w:r w:rsidRPr="00BF0EA6">
        <w:t>teori</w:t>
      </w:r>
      <w:proofErr w:type="spellEnd"/>
      <w:r w:rsidRPr="00BF0EA6">
        <w:t xml:space="preserve"> </w:t>
      </w:r>
      <w:proofErr w:type="spellStart"/>
      <w:r w:rsidRPr="00BF0EA6">
        <w:t>dalam</w:t>
      </w:r>
      <w:proofErr w:type="spellEnd"/>
      <w:r w:rsidRPr="00BF0EA6">
        <w:t xml:space="preserve"> </w:t>
      </w:r>
      <w:proofErr w:type="spellStart"/>
      <w:r w:rsidRPr="00BF0EA6">
        <w:t>penelitian</w:t>
      </w:r>
      <w:proofErr w:type="spellEnd"/>
      <w:r w:rsidRPr="00BF0EA6">
        <w:t xml:space="preserve"> </w:t>
      </w:r>
      <w:proofErr w:type="spellStart"/>
      <w:r w:rsidRPr="00BF0EA6">
        <w:t>adalah</w:t>
      </w:r>
      <w:proofErr w:type="spellEnd"/>
      <w:r w:rsidRPr="00BF0EA6">
        <w:t xml:space="preserve"> </w:t>
      </w:r>
      <w:proofErr w:type="spellStart"/>
      <w:r w:rsidRPr="00BF0EA6">
        <w:t>struktur</w:t>
      </w:r>
      <w:proofErr w:type="spellEnd"/>
      <w:r w:rsidRPr="00BF0EA6">
        <w:t xml:space="preserve"> yang </w:t>
      </w:r>
      <w:proofErr w:type="spellStart"/>
      <w:r w:rsidRPr="00BF0EA6">
        <w:t>digunakan</w:t>
      </w:r>
      <w:proofErr w:type="spellEnd"/>
      <w:r w:rsidRPr="00BF0EA6">
        <w:t xml:space="preserve"> </w:t>
      </w:r>
      <w:proofErr w:type="spellStart"/>
      <w:r w:rsidRPr="00BF0EA6">
        <w:t>untuk</w:t>
      </w:r>
      <w:proofErr w:type="spellEnd"/>
      <w:r w:rsidRPr="00BF0EA6">
        <w:t xml:space="preserve"> </w:t>
      </w:r>
      <w:proofErr w:type="spellStart"/>
      <w:r w:rsidRPr="00BF0EA6">
        <w:t>mendukung</w:t>
      </w:r>
      <w:proofErr w:type="spellEnd"/>
      <w:r w:rsidRPr="00BF0EA6">
        <w:t xml:space="preserve"> dan </w:t>
      </w:r>
      <w:proofErr w:type="spellStart"/>
      <w:r w:rsidRPr="00BF0EA6">
        <w:t>menjelaskan</w:t>
      </w:r>
      <w:proofErr w:type="spellEnd"/>
      <w:r w:rsidRPr="00BF0EA6">
        <w:t xml:space="preserve"> </w:t>
      </w:r>
      <w:proofErr w:type="spellStart"/>
      <w:r w:rsidRPr="00BF0EA6">
        <w:t>fenomena</w:t>
      </w:r>
      <w:proofErr w:type="spellEnd"/>
      <w:r w:rsidRPr="00BF0EA6">
        <w:t xml:space="preserve"> yang </w:t>
      </w:r>
      <w:proofErr w:type="spellStart"/>
      <w:r w:rsidRPr="00BF0EA6">
        <w:t>sedang</w:t>
      </w:r>
      <w:proofErr w:type="spellEnd"/>
      <w:r w:rsidRPr="00BF0EA6">
        <w:t xml:space="preserve"> </w:t>
      </w:r>
      <w:proofErr w:type="spellStart"/>
      <w:r w:rsidRPr="00BF0EA6">
        <w:t>diteliti</w:t>
      </w:r>
      <w:proofErr w:type="spellEnd"/>
      <w:r w:rsidRPr="00BF0EA6">
        <w:t xml:space="preserve">. </w:t>
      </w:r>
      <w:proofErr w:type="spellStart"/>
      <w:r w:rsidRPr="00BF0EA6">
        <w:t>Dalam</w:t>
      </w:r>
      <w:proofErr w:type="spellEnd"/>
      <w:r w:rsidRPr="00BF0EA6">
        <w:t xml:space="preserve"> </w:t>
      </w:r>
      <w:proofErr w:type="spellStart"/>
      <w:r w:rsidRPr="00BF0EA6">
        <w:t>penelitian</w:t>
      </w:r>
      <w:proofErr w:type="spellEnd"/>
      <w:r w:rsidRPr="00BF0EA6">
        <w:t xml:space="preserve"> </w:t>
      </w:r>
      <w:proofErr w:type="spellStart"/>
      <w:r w:rsidRPr="00BF0EA6">
        <w:t>hukum</w:t>
      </w:r>
      <w:proofErr w:type="spellEnd"/>
      <w:r w:rsidRPr="00BF0EA6">
        <w:t xml:space="preserve"> </w:t>
      </w:r>
      <w:proofErr w:type="spellStart"/>
      <w:r w:rsidRPr="00BF0EA6">
        <w:t>normatif</w:t>
      </w:r>
      <w:proofErr w:type="spellEnd"/>
      <w:r w:rsidRPr="00BF0EA6">
        <w:t xml:space="preserve"> </w:t>
      </w:r>
      <w:proofErr w:type="spellStart"/>
      <w:r w:rsidRPr="00BF0EA6">
        <w:t>kerangka</w:t>
      </w:r>
      <w:proofErr w:type="spellEnd"/>
      <w:r w:rsidRPr="00BF0EA6">
        <w:t xml:space="preserve"> </w:t>
      </w:r>
      <w:proofErr w:type="spellStart"/>
      <w:r w:rsidRPr="00BF0EA6">
        <w:t>teori</w:t>
      </w:r>
      <w:proofErr w:type="spellEnd"/>
      <w:r w:rsidRPr="00BF0EA6">
        <w:t xml:space="preserve"> </w:t>
      </w:r>
      <w:proofErr w:type="spellStart"/>
      <w:r w:rsidRPr="00BF0EA6">
        <w:t>disusun</w:t>
      </w:r>
      <w:proofErr w:type="spellEnd"/>
      <w:r w:rsidRPr="00BF0EA6">
        <w:t xml:space="preserve"> </w:t>
      </w:r>
      <w:proofErr w:type="spellStart"/>
      <w:r w:rsidRPr="00BF0EA6">
        <w:t>berdasarkan</w:t>
      </w:r>
      <w:proofErr w:type="spellEnd"/>
      <w:r w:rsidRPr="00BF0EA6">
        <w:t xml:space="preserve"> </w:t>
      </w:r>
      <w:proofErr w:type="spellStart"/>
      <w:r w:rsidRPr="00BF0EA6">
        <w:t>latar</w:t>
      </w:r>
      <w:proofErr w:type="spellEnd"/>
      <w:r w:rsidRPr="00BF0EA6">
        <w:t xml:space="preserve"> </w:t>
      </w:r>
      <w:proofErr w:type="spellStart"/>
      <w:r w:rsidRPr="00BF0EA6">
        <w:t>belakang</w:t>
      </w:r>
      <w:proofErr w:type="spellEnd"/>
      <w:r w:rsidRPr="00BF0EA6">
        <w:t xml:space="preserve"> </w:t>
      </w:r>
      <w:proofErr w:type="spellStart"/>
      <w:r w:rsidRPr="00BF0EA6">
        <w:t>permasalahan</w:t>
      </w:r>
      <w:proofErr w:type="spellEnd"/>
      <w:r w:rsidRPr="00BF0EA6">
        <w:t xml:space="preserve"> </w:t>
      </w:r>
      <w:proofErr w:type="spellStart"/>
      <w:r w:rsidRPr="00BF0EA6">
        <w:t>dengan</w:t>
      </w:r>
      <w:proofErr w:type="spellEnd"/>
      <w:r w:rsidRPr="00BF0EA6">
        <w:t xml:space="preserve"> </w:t>
      </w:r>
      <w:proofErr w:type="spellStart"/>
      <w:r w:rsidRPr="00BF0EA6">
        <w:t>dengan</w:t>
      </w:r>
      <w:proofErr w:type="spellEnd"/>
      <w:r w:rsidRPr="00BF0EA6">
        <w:t xml:space="preserve"> </w:t>
      </w:r>
      <w:proofErr w:type="spellStart"/>
      <w:r w:rsidRPr="00BF0EA6">
        <w:t>ditunjang</w:t>
      </w:r>
      <w:proofErr w:type="spellEnd"/>
      <w:r w:rsidRPr="00BF0EA6">
        <w:t xml:space="preserve"> oleh </w:t>
      </w:r>
      <w:proofErr w:type="spellStart"/>
      <w:r w:rsidRPr="00BF0EA6">
        <w:t>teori-teori</w:t>
      </w:r>
      <w:proofErr w:type="spellEnd"/>
      <w:r w:rsidRPr="00BF0EA6">
        <w:t xml:space="preserve"> </w:t>
      </w:r>
      <w:proofErr w:type="spellStart"/>
      <w:r w:rsidRPr="00BF0EA6">
        <w:t>atau</w:t>
      </w:r>
      <w:proofErr w:type="spellEnd"/>
      <w:r w:rsidRPr="00BF0EA6">
        <w:t xml:space="preserve"> </w:t>
      </w:r>
      <w:proofErr w:type="spellStart"/>
      <w:r w:rsidRPr="00BF0EA6">
        <w:t>hasil</w:t>
      </w:r>
      <w:proofErr w:type="spellEnd"/>
      <w:r w:rsidRPr="00BF0EA6">
        <w:t xml:space="preserve"> </w:t>
      </w:r>
      <w:proofErr w:type="spellStart"/>
      <w:proofErr w:type="gramStart"/>
      <w:r w:rsidRPr="00BF0EA6">
        <w:t>penelitian</w:t>
      </w:r>
      <w:proofErr w:type="spellEnd"/>
      <w:r w:rsidRPr="00BF0EA6">
        <w:t xml:space="preserve">  </w:t>
      </w:r>
      <w:proofErr w:type="spellStart"/>
      <w:r w:rsidRPr="00BF0EA6">
        <w:t>terlebih</w:t>
      </w:r>
      <w:proofErr w:type="spellEnd"/>
      <w:proofErr w:type="gramEnd"/>
      <w:r w:rsidRPr="00BF0EA6">
        <w:t xml:space="preserve"> </w:t>
      </w:r>
      <w:proofErr w:type="spellStart"/>
      <w:r w:rsidRPr="00BF0EA6">
        <w:t>dahulu</w:t>
      </w:r>
      <w:proofErr w:type="spellEnd"/>
      <w:r w:rsidRPr="00BF0EA6">
        <w:t xml:space="preserve">, </w:t>
      </w:r>
      <w:proofErr w:type="spellStart"/>
      <w:r w:rsidRPr="00BF0EA6">
        <w:t>maupun</w:t>
      </w:r>
      <w:proofErr w:type="spellEnd"/>
      <w:r w:rsidRPr="00BF0EA6">
        <w:t xml:space="preserve"> </w:t>
      </w:r>
      <w:proofErr w:type="spellStart"/>
      <w:r w:rsidRPr="00BF0EA6">
        <w:t>jurnal-jurnal</w:t>
      </w:r>
      <w:proofErr w:type="spellEnd"/>
      <w:r w:rsidRPr="00BF0EA6">
        <w:t xml:space="preserve"> yang </w:t>
      </w:r>
      <w:proofErr w:type="spellStart"/>
      <w:r w:rsidRPr="00BF0EA6">
        <w:t>relevan</w:t>
      </w:r>
      <w:proofErr w:type="spellEnd"/>
      <w:r w:rsidRPr="00BF0EA6">
        <w:t xml:space="preserve"> </w:t>
      </w:r>
      <w:proofErr w:type="spellStart"/>
      <w:r w:rsidRPr="00BF0EA6">
        <w:t>dengan</w:t>
      </w:r>
      <w:proofErr w:type="spellEnd"/>
      <w:r w:rsidRPr="00BF0EA6">
        <w:t xml:space="preserve"> </w:t>
      </w:r>
      <w:proofErr w:type="spellStart"/>
      <w:r w:rsidRPr="00BF0EA6">
        <w:t>objek</w:t>
      </w:r>
      <w:proofErr w:type="spellEnd"/>
      <w:r w:rsidRPr="00BF0EA6">
        <w:t xml:space="preserve"> </w:t>
      </w:r>
      <w:proofErr w:type="spellStart"/>
      <w:r w:rsidRPr="00BF0EA6">
        <w:t>permasalahan</w:t>
      </w:r>
      <w:proofErr w:type="spellEnd"/>
      <w:r w:rsidRPr="00BF0EA6">
        <w:t xml:space="preserve"> </w:t>
      </w:r>
      <w:proofErr w:type="spellStart"/>
      <w:r w:rsidRPr="00BF0EA6">
        <w:t>penelitian</w:t>
      </w:r>
      <w:proofErr w:type="spellEnd"/>
      <w:r w:rsidRPr="00BF0EA6">
        <w:t>.</w:t>
      </w:r>
      <w:r w:rsidRPr="00BF0EA6">
        <w:rPr>
          <w:rStyle w:val="FootnoteReference"/>
        </w:rPr>
        <w:footnoteReference w:id="13"/>
      </w:r>
    </w:p>
    <w:p w14:paraId="7CCD2C68" w14:textId="77777777" w:rsidR="00E24B5A" w:rsidRPr="00BF0EA6" w:rsidRDefault="00E24B5A" w:rsidP="00E24B5A">
      <w:pPr>
        <w:pStyle w:val="NoSpacing"/>
        <w:spacing w:line="480" w:lineRule="auto"/>
        <w:ind w:firstLine="567"/>
        <w:jc w:val="both"/>
      </w:pPr>
      <w:proofErr w:type="spellStart"/>
      <w:r w:rsidRPr="00BF0EA6">
        <w:t>Teori</w:t>
      </w:r>
      <w:proofErr w:type="spellEnd"/>
      <w:r w:rsidRPr="00BF0EA6">
        <w:t xml:space="preserve"> </w:t>
      </w:r>
      <w:proofErr w:type="spellStart"/>
      <w:r w:rsidRPr="00BF0EA6">
        <w:t>hukum</w:t>
      </w:r>
      <w:proofErr w:type="spellEnd"/>
      <w:r w:rsidRPr="00BF0EA6">
        <w:t xml:space="preserve"> </w:t>
      </w:r>
      <w:proofErr w:type="spellStart"/>
      <w:r w:rsidRPr="00BF0EA6">
        <w:t>mempelajari</w:t>
      </w:r>
      <w:proofErr w:type="spellEnd"/>
      <w:r w:rsidRPr="00BF0EA6">
        <w:t xml:space="preserve"> </w:t>
      </w:r>
      <w:proofErr w:type="spellStart"/>
      <w:r w:rsidRPr="00BF0EA6">
        <w:t>tentang</w:t>
      </w:r>
      <w:proofErr w:type="spellEnd"/>
      <w:r w:rsidRPr="00BF0EA6">
        <w:t xml:space="preserve"> </w:t>
      </w:r>
      <w:proofErr w:type="spellStart"/>
      <w:r w:rsidRPr="00BF0EA6">
        <w:t>pengertian-pengertian</w:t>
      </w:r>
      <w:proofErr w:type="spellEnd"/>
      <w:r w:rsidRPr="00BF0EA6">
        <w:t xml:space="preserve"> </w:t>
      </w:r>
      <w:proofErr w:type="spellStart"/>
      <w:r w:rsidRPr="00BF0EA6">
        <w:t>pokok</w:t>
      </w:r>
      <w:proofErr w:type="spellEnd"/>
      <w:r w:rsidRPr="00BF0EA6">
        <w:t xml:space="preserve"> dan </w:t>
      </w:r>
      <w:proofErr w:type="spellStart"/>
      <w:r w:rsidRPr="00BF0EA6">
        <w:t>sistimatika</w:t>
      </w:r>
      <w:proofErr w:type="spellEnd"/>
      <w:r w:rsidRPr="00BF0EA6">
        <w:t xml:space="preserve"> </w:t>
      </w:r>
      <w:proofErr w:type="spellStart"/>
      <w:r w:rsidRPr="00BF0EA6">
        <w:t>hukum</w:t>
      </w:r>
      <w:proofErr w:type="spellEnd"/>
      <w:r w:rsidRPr="00BF0EA6">
        <w:t xml:space="preserve">. </w:t>
      </w:r>
      <w:proofErr w:type="spellStart"/>
      <w:r w:rsidRPr="00BF0EA6">
        <w:t>Pengertian-pengertian</w:t>
      </w:r>
      <w:proofErr w:type="spellEnd"/>
      <w:r w:rsidRPr="00BF0EA6">
        <w:t xml:space="preserve"> </w:t>
      </w:r>
      <w:proofErr w:type="spellStart"/>
      <w:r w:rsidRPr="00BF0EA6">
        <w:t>pokok</w:t>
      </w:r>
      <w:proofErr w:type="spellEnd"/>
      <w:r w:rsidRPr="00BF0EA6">
        <w:t xml:space="preserve"> </w:t>
      </w:r>
      <w:proofErr w:type="spellStart"/>
      <w:r w:rsidRPr="00BF0EA6">
        <w:t>itu</w:t>
      </w:r>
      <w:proofErr w:type="spellEnd"/>
      <w:r w:rsidRPr="00BF0EA6">
        <w:t xml:space="preserve"> </w:t>
      </w:r>
      <w:proofErr w:type="spellStart"/>
      <w:r w:rsidRPr="00BF0EA6">
        <w:t>seperti</w:t>
      </w:r>
      <w:proofErr w:type="spellEnd"/>
      <w:r w:rsidRPr="00BF0EA6">
        <w:t xml:space="preserve"> </w:t>
      </w:r>
      <w:proofErr w:type="spellStart"/>
      <w:r w:rsidRPr="00BF0EA6">
        <w:t>misalnya</w:t>
      </w:r>
      <w:proofErr w:type="spellEnd"/>
      <w:r w:rsidRPr="00BF0EA6">
        <w:t xml:space="preserve"> </w:t>
      </w:r>
      <w:proofErr w:type="spellStart"/>
      <w:r w:rsidRPr="00BF0EA6">
        <w:t>subjek</w:t>
      </w:r>
      <w:proofErr w:type="spellEnd"/>
      <w:r w:rsidRPr="00BF0EA6">
        <w:t xml:space="preserve"> </w:t>
      </w:r>
      <w:proofErr w:type="spellStart"/>
      <w:r w:rsidRPr="00BF0EA6">
        <w:t>hukum</w:t>
      </w:r>
      <w:proofErr w:type="spellEnd"/>
      <w:r w:rsidRPr="00BF0EA6">
        <w:t xml:space="preserve">, </w:t>
      </w:r>
      <w:proofErr w:type="spellStart"/>
      <w:r w:rsidRPr="00BF0EA6">
        <w:t>perbuatan</w:t>
      </w:r>
      <w:proofErr w:type="spellEnd"/>
      <w:r w:rsidRPr="00BF0EA6">
        <w:t xml:space="preserve"> </w:t>
      </w:r>
      <w:proofErr w:type="spellStart"/>
      <w:r w:rsidRPr="00BF0EA6">
        <w:t>hukum</w:t>
      </w:r>
      <w:proofErr w:type="spellEnd"/>
      <w:r w:rsidRPr="00BF0EA6">
        <w:t xml:space="preserve">, </w:t>
      </w:r>
      <w:proofErr w:type="spellStart"/>
      <w:r w:rsidRPr="00BF0EA6">
        <w:t>objek</w:t>
      </w:r>
      <w:proofErr w:type="spellEnd"/>
      <w:r w:rsidRPr="00BF0EA6">
        <w:t xml:space="preserve"> </w:t>
      </w:r>
      <w:proofErr w:type="spellStart"/>
      <w:r w:rsidRPr="00BF0EA6">
        <w:t>hukum</w:t>
      </w:r>
      <w:proofErr w:type="spellEnd"/>
      <w:r w:rsidRPr="00BF0EA6">
        <w:t xml:space="preserve">, </w:t>
      </w:r>
      <w:proofErr w:type="spellStart"/>
      <w:r w:rsidRPr="00BF0EA6">
        <w:t>peristiwa</w:t>
      </w:r>
      <w:proofErr w:type="spellEnd"/>
      <w:r w:rsidRPr="00BF0EA6">
        <w:t xml:space="preserve"> </w:t>
      </w:r>
      <w:proofErr w:type="spellStart"/>
      <w:r w:rsidRPr="00BF0EA6">
        <w:t>hukum</w:t>
      </w:r>
      <w:proofErr w:type="spellEnd"/>
      <w:r w:rsidRPr="00BF0EA6">
        <w:t xml:space="preserve"> dan lain-lain, </w:t>
      </w:r>
      <w:proofErr w:type="spellStart"/>
      <w:r w:rsidRPr="00BF0EA6">
        <w:t>memiliki</w:t>
      </w:r>
      <w:proofErr w:type="spellEnd"/>
      <w:r w:rsidRPr="00BF0EA6">
        <w:t xml:space="preserve"> </w:t>
      </w:r>
      <w:proofErr w:type="spellStart"/>
      <w:r w:rsidRPr="00BF0EA6">
        <w:t>pengertian</w:t>
      </w:r>
      <w:proofErr w:type="spellEnd"/>
      <w:r w:rsidRPr="00BF0EA6">
        <w:t xml:space="preserve"> yang </w:t>
      </w:r>
      <w:proofErr w:type="spellStart"/>
      <w:r w:rsidRPr="00BF0EA6">
        <w:t>bersifat</w:t>
      </w:r>
      <w:proofErr w:type="spellEnd"/>
      <w:r w:rsidRPr="00BF0EA6">
        <w:t xml:space="preserve"> </w:t>
      </w:r>
      <w:proofErr w:type="spellStart"/>
      <w:r w:rsidRPr="00BF0EA6">
        <w:t>umum</w:t>
      </w:r>
      <w:proofErr w:type="spellEnd"/>
      <w:r w:rsidRPr="00BF0EA6">
        <w:t xml:space="preserve"> dan </w:t>
      </w:r>
      <w:proofErr w:type="spellStart"/>
      <w:r w:rsidRPr="00BF0EA6">
        <w:t>bersifat</w:t>
      </w:r>
      <w:proofErr w:type="spellEnd"/>
      <w:r w:rsidRPr="00BF0EA6">
        <w:t xml:space="preserve"> </w:t>
      </w:r>
      <w:proofErr w:type="spellStart"/>
      <w:r w:rsidRPr="00BF0EA6">
        <w:t>teknis</w:t>
      </w:r>
      <w:proofErr w:type="spellEnd"/>
      <w:r w:rsidRPr="00BF0EA6">
        <w:t>.</w:t>
      </w:r>
      <w:r w:rsidRPr="00BF0EA6">
        <w:rPr>
          <w:rStyle w:val="FootnoteReference"/>
        </w:rPr>
        <w:footnoteReference w:id="14"/>
      </w:r>
    </w:p>
    <w:p w14:paraId="662D98BA" w14:textId="77777777" w:rsidR="00E24B5A" w:rsidRPr="00BF0EA6" w:rsidRDefault="00E24B5A" w:rsidP="00E24B5A">
      <w:pPr>
        <w:pStyle w:val="NoSpacing"/>
        <w:spacing w:line="480" w:lineRule="auto"/>
        <w:ind w:firstLine="567"/>
        <w:rPr>
          <w:color w:val="000000" w:themeColor="text1"/>
        </w:rPr>
      </w:pPr>
      <w:proofErr w:type="spellStart"/>
      <w:r w:rsidRPr="00BF0EA6">
        <w:rPr>
          <w:color w:val="000000" w:themeColor="text1"/>
        </w:rPr>
        <w:t>Untuk</w:t>
      </w:r>
      <w:proofErr w:type="spellEnd"/>
      <w:r w:rsidRPr="00BF0EA6">
        <w:rPr>
          <w:color w:val="000000" w:themeColor="text1"/>
        </w:rPr>
        <w:t xml:space="preserve"> </w:t>
      </w:r>
      <w:proofErr w:type="spellStart"/>
      <w:r w:rsidRPr="00BF0EA6">
        <w:rPr>
          <w:color w:val="000000" w:themeColor="text1"/>
        </w:rPr>
        <w:t>membahas</w:t>
      </w:r>
      <w:proofErr w:type="spellEnd"/>
      <w:r w:rsidRPr="00BF0EA6">
        <w:rPr>
          <w:color w:val="000000" w:themeColor="text1"/>
        </w:rPr>
        <w:t xml:space="preserve"> </w:t>
      </w:r>
      <w:proofErr w:type="spellStart"/>
      <w:r w:rsidRPr="00BF0EA6">
        <w:rPr>
          <w:color w:val="000000" w:themeColor="text1"/>
        </w:rPr>
        <w:t>permasalahan</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tesis</w:t>
      </w:r>
      <w:proofErr w:type="spellEnd"/>
      <w:r w:rsidRPr="00BF0EA6">
        <w:rPr>
          <w:color w:val="000000" w:themeColor="text1"/>
        </w:rPr>
        <w:t xml:space="preserve"> </w:t>
      </w:r>
      <w:proofErr w:type="spellStart"/>
      <w:r w:rsidRPr="00BF0EA6">
        <w:rPr>
          <w:color w:val="000000" w:themeColor="text1"/>
        </w:rPr>
        <w:t>ini</w:t>
      </w:r>
      <w:proofErr w:type="spellEnd"/>
      <w:r w:rsidRPr="00BF0EA6">
        <w:rPr>
          <w:color w:val="000000" w:themeColor="text1"/>
        </w:rPr>
        <w:t xml:space="preserve">, </w:t>
      </w:r>
      <w:proofErr w:type="spellStart"/>
      <w:r w:rsidRPr="00BF0EA6">
        <w:rPr>
          <w:color w:val="000000" w:themeColor="text1"/>
        </w:rPr>
        <w:t>digunakan</w:t>
      </w:r>
      <w:proofErr w:type="spellEnd"/>
      <w:r w:rsidRPr="00BF0EA6">
        <w:rPr>
          <w:color w:val="000000" w:themeColor="text1"/>
        </w:rPr>
        <w:t xml:space="preserve"> </w:t>
      </w:r>
      <w:proofErr w:type="spellStart"/>
      <w:proofErr w:type="gramStart"/>
      <w:r w:rsidRPr="00BF0EA6">
        <w:rPr>
          <w:color w:val="000000" w:themeColor="text1"/>
        </w:rPr>
        <w:t>beberapa</w:t>
      </w:r>
      <w:proofErr w:type="spellEnd"/>
      <w:r w:rsidRPr="00BF0EA6">
        <w:rPr>
          <w:color w:val="000000" w:themeColor="text1"/>
        </w:rPr>
        <w:t xml:space="preserve">  </w:t>
      </w:r>
      <w:proofErr w:type="spellStart"/>
      <w:r w:rsidRPr="00BF0EA6">
        <w:rPr>
          <w:color w:val="000000" w:themeColor="text1"/>
        </w:rPr>
        <w:t>teori</w:t>
      </w:r>
      <w:proofErr w:type="spellEnd"/>
      <w:proofErr w:type="gramEnd"/>
      <w:r w:rsidRPr="00BF0EA6">
        <w:rPr>
          <w:color w:val="000000" w:themeColor="text1"/>
        </w:rPr>
        <w:t xml:space="preserve">, </w:t>
      </w:r>
      <w:proofErr w:type="spellStart"/>
      <w:r w:rsidRPr="00BF0EA6">
        <w:rPr>
          <w:color w:val="000000" w:themeColor="text1"/>
        </w:rPr>
        <w:t>yaitu</w:t>
      </w:r>
      <w:proofErr w:type="spellEnd"/>
      <w:r w:rsidRPr="00BF0EA6">
        <w:rPr>
          <w:color w:val="000000" w:themeColor="text1"/>
        </w:rPr>
        <w:t xml:space="preserve"> grand theory, middle range theory, dan applied theory yang </w:t>
      </w:r>
      <w:proofErr w:type="spellStart"/>
      <w:r w:rsidRPr="00BF0EA6">
        <w:rPr>
          <w:color w:val="000000" w:themeColor="text1"/>
        </w:rPr>
        <w:t>digunakan</w:t>
      </w:r>
      <w:proofErr w:type="spellEnd"/>
      <w:r w:rsidRPr="00BF0EA6">
        <w:rPr>
          <w:color w:val="000000" w:themeColor="text1"/>
        </w:rPr>
        <w:t xml:space="preserve"> </w:t>
      </w:r>
      <w:proofErr w:type="spellStart"/>
      <w:r w:rsidRPr="00BF0EA6">
        <w:rPr>
          <w:color w:val="000000" w:themeColor="text1"/>
        </w:rPr>
        <w:t>untuk</w:t>
      </w:r>
      <w:proofErr w:type="spellEnd"/>
      <w:r w:rsidRPr="00BF0EA6">
        <w:rPr>
          <w:color w:val="000000" w:themeColor="text1"/>
        </w:rPr>
        <w:t xml:space="preserve"> </w:t>
      </w:r>
      <w:proofErr w:type="spellStart"/>
      <w:r w:rsidRPr="00BF0EA6">
        <w:rPr>
          <w:color w:val="000000" w:themeColor="text1"/>
        </w:rPr>
        <w:t>membedah</w:t>
      </w:r>
      <w:proofErr w:type="spellEnd"/>
      <w:r w:rsidRPr="00BF0EA6">
        <w:rPr>
          <w:color w:val="000000" w:themeColor="text1"/>
        </w:rPr>
        <w:t xml:space="preserve"> </w:t>
      </w:r>
      <w:proofErr w:type="spellStart"/>
      <w:r w:rsidRPr="00BF0EA6">
        <w:rPr>
          <w:color w:val="000000" w:themeColor="text1"/>
        </w:rPr>
        <w:t>atau</w:t>
      </w:r>
      <w:proofErr w:type="spellEnd"/>
      <w:r w:rsidRPr="00BF0EA6">
        <w:rPr>
          <w:color w:val="000000" w:themeColor="text1"/>
        </w:rPr>
        <w:t xml:space="preserve"> </w:t>
      </w:r>
      <w:proofErr w:type="spellStart"/>
      <w:r w:rsidRPr="00BF0EA6">
        <w:rPr>
          <w:color w:val="000000" w:themeColor="text1"/>
        </w:rPr>
        <w:t>menaganalisis</w:t>
      </w:r>
      <w:proofErr w:type="spellEnd"/>
      <w:r w:rsidRPr="00BF0EA6">
        <w:rPr>
          <w:color w:val="000000" w:themeColor="text1"/>
        </w:rPr>
        <w:t xml:space="preserve"> </w:t>
      </w:r>
      <w:proofErr w:type="spellStart"/>
      <w:r w:rsidRPr="00BF0EA6">
        <w:rPr>
          <w:color w:val="000000" w:themeColor="text1"/>
        </w:rPr>
        <w:t>permasalahan</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penelitian</w:t>
      </w:r>
      <w:proofErr w:type="spellEnd"/>
      <w:r w:rsidRPr="00BF0EA6">
        <w:rPr>
          <w:color w:val="000000" w:themeColor="text1"/>
        </w:rPr>
        <w:t xml:space="preserve"> </w:t>
      </w:r>
      <w:proofErr w:type="spellStart"/>
      <w:r w:rsidRPr="00BF0EA6">
        <w:rPr>
          <w:color w:val="000000" w:themeColor="text1"/>
        </w:rPr>
        <w:t>ini</w:t>
      </w:r>
      <w:proofErr w:type="spellEnd"/>
      <w:r w:rsidRPr="00BF0EA6">
        <w:rPr>
          <w:color w:val="000000" w:themeColor="text1"/>
        </w:rPr>
        <w:t>:</w:t>
      </w:r>
    </w:p>
    <w:p w14:paraId="7E48F6A7" w14:textId="77777777" w:rsidR="00E24B5A" w:rsidRPr="00BF0EA6" w:rsidRDefault="00E24B5A" w:rsidP="00E24B5A">
      <w:pPr>
        <w:pStyle w:val="NoSpacing"/>
        <w:numPr>
          <w:ilvl w:val="0"/>
          <w:numId w:val="9"/>
        </w:numPr>
        <w:tabs>
          <w:tab w:val="left" w:pos="426"/>
        </w:tabs>
        <w:spacing w:line="480" w:lineRule="auto"/>
        <w:ind w:left="0" w:firstLine="0"/>
        <w:jc w:val="both"/>
        <w:rPr>
          <w:color w:val="000000" w:themeColor="text1"/>
        </w:rPr>
      </w:pPr>
      <w:proofErr w:type="spellStart"/>
      <w:r w:rsidRPr="00BF0EA6">
        <w:rPr>
          <w:color w:val="000000" w:themeColor="text1"/>
        </w:rPr>
        <w:t>Teori</w:t>
      </w:r>
      <w:proofErr w:type="spellEnd"/>
      <w:r w:rsidRPr="00BF0EA6">
        <w:rPr>
          <w:color w:val="000000" w:themeColor="text1"/>
        </w:rPr>
        <w:t xml:space="preserve"> </w:t>
      </w:r>
      <w:proofErr w:type="spellStart"/>
      <w:r w:rsidRPr="00BF0EA6">
        <w:rPr>
          <w:color w:val="000000" w:themeColor="text1"/>
        </w:rPr>
        <w:t>Kepastian</w:t>
      </w:r>
      <w:proofErr w:type="spellEnd"/>
      <w:r w:rsidRPr="00BF0EA6">
        <w:rPr>
          <w:color w:val="000000" w:themeColor="text1"/>
        </w:rPr>
        <w:t xml:space="preserve"> </w:t>
      </w:r>
      <w:proofErr w:type="spellStart"/>
      <w:r w:rsidRPr="00BF0EA6">
        <w:rPr>
          <w:color w:val="000000" w:themeColor="text1"/>
        </w:rPr>
        <w:t>Hukum</w:t>
      </w:r>
      <w:proofErr w:type="spellEnd"/>
      <w:r w:rsidRPr="00BF0EA6">
        <w:rPr>
          <w:color w:val="000000" w:themeColor="text1"/>
        </w:rPr>
        <w:t xml:space="preserve"> </w:t>
      </w:r>
      <w:r w:rsidRPr="00BF0EA6">
        <w:rPr>
          <w:i/>
          <w:color w:val="000000" w:themeColor="text1"/>
        </w:rPr>
        <w:t xml:space="preserve">(Grand Theory) </w:t>
      </w:r>
    </w:p>
    <w:p w14:paraId="502B51C3" w14:textId="77777777" w:rsidR="00E24B5A" w:rsidRPr="00BF0EA6" w:rsidRDefault="00E24B5A" w:rsidP="00E24B5A">
      <w:pPr>
        <w:pStyle w:val="NoSpacing"/>
        <w:numPr>
          <w:ilvl w:val="0"/>
          <w:numId w:val="9"/>
        </w:numPr>
        <w:tabs>
          <w:tab w:val="left" w:pos="426"/>
        </w:tabs>
        <w:spacing w:line="480" w:lineRule="auto"/>
        <w:ind w:left="0" w:firstLine="0"/>
        <w:jc w:val="both"/>
        <w:rPr>
          <w:color w:val="000000" w:themeColor="text1"/>
        </w:rPr>
      </w:pPr>
      <w:proofErr w:type="spellStart"/>
      <w:r w:rsidRPr="00BF0EA6">
        <w:rPr>
          <w:color w:val="000000" w:themeColor="text1"/>
        </w:rPr>
        <w:t>Teori</w:t>
      </w:r>
      <w:proofErr w:type="spellEnd"/>
      <w:r w:rsidRPr="00BF0EA6">
        <w:rPr>
          <w:color w:val="000000" w:themeColor="text1"/>
        </w:rPr>
        <w:t xml:space="preserve"> </w:t>
      </w:r>
      <w:proofErr w:type="spellStart"/>
      <w:r w:rsidRPr="00BF0EA6">
        <w:rPr>
          <w:color w:val="000000" w:themeColor="text1"/>
        </w:rPr>
        <w:t>Pembuktian</w:t>
      </w:r>
      <w:proofErr w:type="spellEnd"/>
      <w:r w:rsidRPr="00BF0EA6">
        <w:rPr>
          <w:color w:val="000000" w:themeColor="text1"/>
        </w:rPr>
        <w:t xml:space="preserve"> </w:t>
      </w:r>
      <w:r w:rsidRPr="00BF0EA6">
        <w:rPr>
          <w:i/>
          <w:color w:val="000000" w:themeColor="text1"/>
        </w:rPr>
        <w:t>(Middle Range Theory)</w:t>
      </w:r>
    </w:p>
    <w:p w14:paraId="28EC91AA" w14:textId="77777777" w:rsidR="00E24B5A" w:rsidRPr="00BF0EA6" w:rsidRDefault="00E24B5A" w:rsidP="00E24B5A">
      <w:pPr>
        <w:pStyle w:val="NoSpacing"/>
        <w:numPr>
          <w:ilvl w:val="0"/>
          <w:numId w:val="9"/>
        </w:numPr>
        <w:tabs>
          <w:tab w:val="left" w:pos="426"/>
        </w:tabs>
        <w:spacing w:line="360" w:lineRule="auto"/>
        <w:ind w:left="0" w:firstLine="0"/>
        <w:jc w:val="both"/>
        <w:rPr>
          <w:color w:val="000000" w:themeColor="text1"/>
        </w:rPr>
      </w:pPr>
      <w:proofErr w:type="spellStart"/>
      <w:r w:rsidRPr="00BF0EA6">
        <w:rPr>
          <w:color w:val="000000" w:themeColor="text1"/>
        </w:rPr>
        <w:t>Teori</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w:t>
      </w:r>
      <w:r w:rsidRPr="00BF0EA6">
        <w:rPr>
          <w:i/>
          <w:color w:val="000000" w:themeColor="text1"/>
        </w:rPr>
        <w:t>(Applied Theory)</w:t>
      </w:r>
      <w:r w:rsidRPr="00BF0EA6">
        <w:rPr>
          <w:color w:val="000000" w:themeColor="text1"/>
        </w:rPr>
        <w:t>.</w:t>
      </w:r>
    </w:p>
    <w:p w14:paraId="169CE8D9" w14:textId="77777777" w:rsidR="00E24B5A" w:rsidRPr="00BF0EA6" w:rsidRDefault="00E24B5A" w:rsidP="00E24B5A">
      <w:pPr>
        <w:pStyle w:val="NoSpacing"/>
        <w:tabs>
          <w:tab w:val="left" w:pos="426"/>
        </w:tabs>
        <w:spacing w:line="360" w:lineRule="auto"/>
        <w:jc w:val="both"/>
        <w:rPr>
          <w:color w:val="000000" w:themeColor="text1"/>
        </w:rPr>
      </w:pPr>
    </w:p>
    <w:p w14:paraId="1C9D8841" w14:textId="77777777" w:rsidR="00E24B5A" w:rsidRPr="00BF0EA6" w:rsidRDefault="00E24B5A" w:rsidP="00E24B5A">
      <w:pPr>
        <w:pStyle w:val="NoSpacing"/>
        <w:numPr>
          <w:ilvl w:val="3"/>
          <w:numId w:val="12"/>
        </w:numPr>
        <w:tabs>
          <w:tab w:val="left" w:pos="426"/>
        </w:tabs>
        <w:spacing w:line="360" w:lineRule="auto"/>
        <w:ind w:left="0" w:firstLine="0"/>
        <w:jc w:val="both"/>
        <w:rPr>
          <w:b/>
          <w:i/>
        </w:rPr>
      </w:pPr>
      <w:proofErr w:type="spellStart"/>
      <w:r w:rsidRPr="00BF0EA6">
        <w:rPr>
          <w:b/>
        </w:rPr>
        <w:t>Teori</w:t>
      </w:r>
      <w:proofErr w:type="spellEnd"/>
      <w:r w:rsidRPr="00BF0EA6">
        <w:rPr>
          <w:b/>
        </w:rPr>
        <w:t xml:space="preserve"> </w:t>
      </w:r>
      <w:proofErr w:type="spellStart"/>
      <w:r w:rsidRPr="00BF0EA6">
        <w:rPr>
          <w:b/>
        </w:rPr>
        <w:t>Kepastian</w:t>
      </w:r>
      <w:proofErr w:type="spellEnd"/>
      <w:r w:rsidRPr="00BF0EA6">
        <w:rPr>
          <w:b/>
        </w:rPr>
        <w:t xml:space="preserve"> </w:t>
      </w:r>
      <w:proofErr w:type="spellStart"/>
      <w:r w:rsidRPr="00BF0EA6">
        <w:rPr>
          <w:b/>
        </w:rPr>
        <w:t>Hukum</w:t>
      </w:r>
      <w:proofErr w:type="spellEnd"/>
      <w:r w:rsidRPr="00BF0EA6">
        <w:rPr>
          <w:b/>
          <w:color w:val="000000" w:themeColor="text1"/>
        </w:rPr>
        <w:t xml:space="preserve"> </w:t>
      </w:r>
      <w:r w:rsidRPr="00BF0EA6">
        <w:rPr>
          <w:b/>
          <w:i/>
          <w:color w:val="000000" w:themeColor="text1"/>
        </w:rPr>
        <w:t>(Grand Theory)</w:t>
      </w:r>
    </w:p>
    <w:p w14:paraId="6280DAA9" w14:textId="77777777" w:rsidR="00E24B5A" w:rsidRPr="00BF0EA6" w:rsidRDefault="00E24B5A" w:rsidP="00E24B5A">
      <w:pPr>
        <w:pStyle w:val="NoSpacing"/>
        <w:spacing w:line="360" w:lineRule="auto"/>
        <w:ind w:firstLine="720"/>
        <w:jc w:val="both"/>
        <w:rPr>
          <w:color w:val="000000" w:themeColor="text1"/>
        </w:rPr>
      </w:pPr>
    </w:p>
    <w:p w14:paraId="04517651" w14:textId="77777777" w:rsidR="00E24B5A" w:rsidRPr="00BF0EA6" w:rsidRDefault="00E24B5A" w:rsidP="00E24B5A">
      <w:pPr>
        <w:pStyle w:val="NoSpacing"/>
        <w:spacing w:line="480" w:lineRule="auto"/>
        <w:ind w:firstLine="567"/>
        <w:jc w:val="both"/>
        <w:rPr>
          <w:color w:val="FF0000"/>
        </w:rPr>
      </w:pPr>
      <w:proofErr w:type="spellStart"/>
      <w:r w:rsidRPr="00BF0EA6">
        <w:rPr>
          <w:color w:val="000000" w:themeColor="text1"/>
        </w:rPr>
        <w:lastRenderedPageBreak/>
        <w:t>Kepastian</w:t>
      </w:r>
      <w:proofErr w:type="spellEnd"/>
      <w:r w:rsidRPr="00BF0EA6">
        <w:rPr>
          <w:color w:val="000000" w:themeColor="text1"/>
        </w:rPr>
        <w:t xml:space="preserve"> </w:t>
      </w:r>
      <w:proofErr w:type="spellStart"/>
      <w:r w:rsidRPr="00BF0EA6">
        <w:rPr>
          <w:color w:val="000000" w:themeColor="text1"/>
        </w:rPr>
        <w:t>adalah</w:t>
      </w:r>
      <w:proofErr w:type="spellEnd"/>
      <w:r w:rsidRPr="00BF0EA6">
        <w:rPr>
          <w:color w:val="000000" w:themeColor="text1"/>
        </w:rPr>
        <w:t xml:space="preserve"> kata </w:t>
      </w:r>
      <w:proofErr w:type="spellStart"/>
      <w:r w:rsidRPr="00BF0EA6">
        <w:rPr>
          <w:color w:val="000000" w:themeColor="text1"/>
        </w:rPr>
        <w:t>berasal</w:t>
      </w:r>
      <w:proofErr w:type="spellEnd"/>
      <w:r w:rsidRPr="00BF0EA6">
        <w:rPr>
          <w:color w:val="000000" w:themeColor="text1"/>
        </w:rPr>
        <w:t xml:space="preserve"> </w:t>
      </w:r>
      <w:proofErr w:type="spellStart"/>
      <w:r w:rsidRPr="00BF0EA6">
        <w:rPr>
          <w:color w:val="000000" w:themeColor="text1"/>
        </w:rPr>
        <w:t>dari</w:t>
      </w:r>
      <w:proofErr w:type="spellEnd"/>
      <w:r w:rsidRPr="00BF0EA6">
        <w:rPr>
          <w:color w:val="000000" w:themeColor="text1"/>
        </w:rPr>
        <w:t xml:space="preserve"> </w:t>
      </w:r>
      <w:proofErr w:type="spellStart"/>
      <w:r w:rsidRPr="00BF0EA6">
        <w:rPr>
          <w:color w:val="000000" w:themeColor="text1"/>
        </w:rPr>
        <w:t>pasti</w:t>
      </w:r>
      <w:proofErr w:type="spellEnd"/>
      <w:r w:rsidRPr="00BF0EA6">
        <w:rPr>
          <w:color w:val="000000" w:themeColor="text1"/>
        </w:rPr>
        <w:t xml:space="preserve">, yang </w:t>
      </w:r>
      <w:proofErr w:type="spellStart"/>
      <w:r w:rsidRPr="00BF0EA6">
        <w:rPr>
          <w:color w:val="000000" w:themeColor="text1"/>
        </w:rPr>
        <w:t>artinya</w:t>
      </w:r>
      <w:proofErr w:type="spellEnd"/>
      <w:r w:rsidRPr="00BF0EA6">
        <w:rPr>
          <w:color w:val="000000" w:themeColor="text1"/>
        </w:rPr>
        <w:t xml:space="preserve"> </w:t>
      </w:r>
      <w:proofErr w:type="spellStart"/>
      <w:r w:rsidRPr="00BF0EA6">
        <w:rPr>
          <w:color w:val="000000" w:themeColor="text1"/>
        </w:rPr>
        <w:t>perihal</w:t>
      </w:r>
      <w:proofErr w:type="spellEnd"/>
      <w:r w:rsidRPr="00BF0EA6">
        <w:rPr>
          <w:color w:val="000000" w:themeColor="text1"/>
        </w:rPr>
        <w:t xml:space="preserve"> (</w:t>
      </w:r>
      <w:proofErr w:type="spellStart"/>
      <w:r w:rsidRPr="00BF0EA6">
        <w:rPr>
          <w:color w:val="000000" w:themeColor="text1"/>
        </w:rPr>
        <w:t>keadaan</w:t>
      </w:r>
      <w:proofErr w:type="spellEnd"/>
      <w:r w:rsidRPr="00BF0EA6">
        <w:rPr>
          <w:color w:val="000000" w:themeColor="text1"/>
        </w:rPr>
        <w:t xml:space="preserve">) </w:t>
      </w:r>
      <w:proofErr w:type="spellStart"/>
      <w:proofErr w:type="gramStart"/>
      <w:r w:rsidRPr="00BF0EA6">
        <w:rPr>
          <w:color w:val="000000" w:themeColor="text1"/>
        </w:rPr>
        <w:t>pasti</w:t>
      </w:r>
      <w:proofErr w:type="spellEnd"/>
      <w:r w:rsidRPr="00BF0EA6">
        <w:rPr>
          <w:color w:val="000000" w:themeColor="text1"/>
        </w:rPr>
        <w:t xml:space="preserve">,  </w:t>
      </w:r>
      <w:proofErr w:type="spellStart"/>
      <w:r w:rsidRPr="00BF0EA6">
        <w:rPr>
          <w:color w:val="000000" w:themeColor="text1"/>
        </w:rPr>
        <w:t>ketentuan</w:t>
      </w:r>
      <w:proofErr w:type="spellEnd"/>
      <w:proofErr w:type="gramEnd"/>
      <w:r w:rsidRPr="00BF0EA6">
        <w:rPr>
          <w:color w:val="000000" w:themeColor="text1"/>
        </w:rPr>
        <w:t xml:space="preserve">, </w:t>
      </w:r>
      <w:proofErr w:type="spellStart"/>
      <w:r w:rsidRPr="00BF0EA6">
        <w:rPr>
          <w:color w:val="000000" w:themeColor="text1"/>
        </w:rPr>
        <w:t>ketetapan</w:t>
      </w:r>
      <w:proofErr w:type="spellEnd"/>
      <w:r w:rsidRPr="00BF0EA6">
        <w:rPr>
          <w:color w:val="000000" w:themeColor="text1"/>
        </w:rPr>
        <w:t>-</w:t>
      </w:r>
      <w:r w:rsidRPr="00BF0EA6">
        <w:t xml:space="preserve"> </w:t>
      </w:r>
      <w:proofErr w:type="spellStart"/>
      <w:r w:rsidRPr="00BF0EA6">
        <w:rPr>
          <w:color w:val="000000" w:themeColor="text1"/>
        </w:rPr>
        <w:t>hukum</w:t>
      </w:r>
      <w:proofErr w:type="spellEnd"/>
      <w:r w:rsidRPr="00BF0EA6">
        <w:rPr>
          <w:color w:val="000000" w:themeColor="text1"/>
        </w:rPr>
        <w:t xml:space="preserve"> </w:t>
      </w:r>
      <w:proofErr w:type="spellStart"/>
      <w:r w:rsidRPr="00BF0EA6">
        <w:rPr>
          <w:color w:val="000000" w:themeColor="text1"/>
        </w:rPr>
        <w:t>perangkat</w:t>
      </w:r>
      <w:proofErr w:type="spellEnd"/>
      <w:r w:rsidRPr="00BF0EA6">
        <w:rPr>
          <w:color w:val="000000" w:themeColor="text1"/>
        </w:rPr>
        <w:t xml:space="preserve"> </w:t>
      </w:r>
      <w:proofErr w:type="spellStart"/>
      <w:r w:rsidRPr="00BF0EA6">
        <w:rPr>
          <w:color w:val="000000" w:themeColor="text1"/>
        </w:rPr>
        <w:t>hukum</w:t>
      </w:r>
      <w:proofErr w:type="spellEnd"/>
      <w:r w:rsidRPr="00BF0EA6">
        <w:rPr>
          <w:color w:val="000000" w:themeColor="text1"/>
        </w:rPr>
        <w:t xml:space="preserve"> </w:t>
      </w:r>
      <w:proofErr w:type="spellStart"/>
      <w:r w:rsidRPr="00BF0EA6">
        <w:rPr>
          <w:color w:val="000000" w:themeColor="text1"/>
        </w:rPr>
        <w:t>suatu</w:t>
      </w:r>
      <w:proofErr w:type="spellEnd"/>
      <w:r w:rsidRPr="00BF0EA6">
        <w:rPr>
          <w:color w:val="000000" w:themeColor="text1"/>
        </w:rPr>
        <w:t xml:space="preserve"> negara yang </w:t>
      </w:r>
      <w:proofErr w:type="spellStart"/>
      <w:r w:rsidRPr="00BF0EA6">
        <w:rPr>
          <w:color w:val="000000" w:themeColor="text1"/>
        </w:rPr>
        <w:t>mampu</w:t>
      </w:r>
      <w:proofErr w:type="spellEnd"/>
      <w:r w:rsidRPr="00BF0EA6">
        <w:rPr>
          <w:color w:val="000000" w:themeColor="text1"/>
        </w:rPr>
        <w:t xml:space="preserve"> </w:t>
      </w:r>
      <w:proofErr w:type="spellStart"/>
      <w:r w:rsidRPr="00BF0EA6">
        <w:rPr>
          <w:color w:val="000000" w:themeColor="text1"/>
        </w:rPr>
        <w:t>menjamin</w:t>
      </w:r>
      <w:proofErr w:type="spellEnd"/>
      <w:r w:rsidRPr="00BF0EA6">
        <w:rPr>
          <w:color w:val="000000" w:themeColor="text1"/>
        </w:rPr>
        <w:t xml:space="preserve"> </w:t>
      </w:r>
      <w:proofErr w:type="spellStart"/>
      <w:r w:rsidRPr="00BF0EA6">
        <w:rPr>
          <w:color w:val="000000" w:themeColor="text1"/>
        </w:rPr>
        <w:t>hak</w:t>
      </w:r>
      <w:proofErr w:type="spellEnd"/>
      <w:r w:rsidRPr="00BF0EA6">
        <w:rPr>
          <w:color w:val="000000" w:themeColor="text1"/>
        </w:rPr>
        <w:t xml:space="preserve"> dan </w:t>
      </w:r>
      <w:proofErr w:type="spellStart"/>
      <w:r w:rsidRPr="00BF0EA6">
        <w:rPr>
          <w:color w:val="000000" w:themeColor="text1"/>
        </w:rPr>
        <w:t>kewajiban</w:t>
      </w:r>
      <w:proofErr w:type="spellEnd"/>
      <w:r w:rsidRPr="00BF0EA6">
        <w:rPr>
          <w:color w:val="000000" w:themeColor="text1"/>
        </w:rPr>
        <w:t xml:space="preserve"> </w:t>
      </w:r>
      <w:proofErr w:type="spellStart"/>
      <w:r w:rsidRPr="00BF0EA6">
        <w:rPr>
          <w:color w:val="000000" w:themeColor="text1"/>
        </w:rPr>
        <w:t>setiap</w:t>
      </w:r>
      <w:proofErr w:type="spellEnd"/>
      <w:r w:rsidRPr="00BF0EA6">
        <w:rPr>
          <w:color w:val="000000" w:themeColor="text1"/>
        </w:rPr>
        <w:t xml:space="preserve"> </w:t>
      </w:r>
      <w:proofErr w:type="spellStart"/>
      <w:r w:rsidRPr="00BF0EA6">
        <w:rPr>
          <w:color w:val="000000" w:themeColor="text1"/>
        </w:rPr>
        <w:t>warga</w:t>
      </w:r>
      <w:proofErr w:type="spellEnd"/>
      <w:r w:rsidRPr="00BF0EA6">
        <w:rPr>
          <w:color w:val="000000" w:themeColor="text1"/>
        </w:rPr>
        <w:t xml:space="preserve"> negara.</w:t>
      </w:r>
      <w:r w:rsidRPr="00BF0EA6">
        <w:rPr>
          <w:rStyle w:val="FootnoteReference"/>
          <w:color w:val="000000" w:themeColor="text1"/>
        </w:rPr>
        <w:footnoteReference w:id="15"/>
      </w:r>
      <w:r w:rsidRPr="00BF0EA6">
        <w:t xml:space="preserve"> </w:t>
      </w:r>
      <w:proofErr w:type="spellStart"/>
      <w:r w:rsidRPr="00BF0EA6">
        <w:t>Dalam</w:t>
      </w:r>
      <w:proofErr w:type="spellEnd"/>
      <w:r w:rsidRPr="00BF0EA6">
        <w:t xml:space="preserve"> </w:t>
      </w:r>
      <w:proofErr w:type="spellStart"/>
      <w:r w:rsidRPr="00BF0EA6">
        <w:t>konteks</w:t>
      </w:r>
      <w:proofErr w:type="spellEnd"/>
      <w:r w:rsidRPr="00BF0EA6">
        <w:t xml:space="preserve"> </w:t>
      </w:r>
      <w:proofErr w:type="spellStart"/>
      <w:r w:rsidRPr="00BF0EA6">
        <w:t>kepastian</w:t>
      </w:r>
      <w:proofErr w:type="spellEnd"/>
      <w:r w:rsidRPr="00BF0EA6">
        <w:t xml:space="preserve"> </w:t>
      </w:r>
      <w:proofErr w:type="spellStart"/>
      <w:r w:rsidRPr="00BF0EA6">
        <w:t>hukum</w:t>
      </w:r>
      <w:proofErr w:type="spellEnd"/>
      <w:r w:rsidRPr="00BF0EA6">
        <w:t xml:space="preserve">, </w:t>
      </w:r>
      <w:proofErr w:type="spellStart"/>
      <w:r w:rsidRPr="00BF0EA6">
        <w:t>penting</w:t>
      </w:r>
      <w:proofErr w:type="spellEnd"/>
      <w:r w:rsidRPr="00BF0EA6">
        <w:t xml:space="preserve"> </w:t>
      </w:r>
      <w:proofErr w:type="spellStart"/>
      <w:r w:rsidRPr="00BF0EA6">
        <w:t>bagi</w:t>
      </w:r>
      <w:proofErr w:type="spellEnd"/>
      <w:r w:rsidRPr="00BF0EA6">
        <w:t xml:space="preserve"> </w:t>
      </w:r>
      <w:proofErr w:type="spellStart"/>
      <w:r w:rsidRPr="00BF0EA6">
        <w:t>hukum</w:t>
      </w:r>
      <w:proofErr w:type="spellEnd"/>
      <w:r w:rsidRPr="00BF0EA6">
        <w:t xml:space="preserve"> </w:t>
      </w:r>
      <w:proofErr w:type="spellStart"/>
      <w:r w:rsidRPr="00BF0EA6">
        <w:t>untuk</w:t>
      </w:r>
      <w:proofErr w:type="spellEnd"/>
      <w:r w:rsidRPr="00BF0EA6">
        <w:t xml:space="preserve"> </w:t>
      </w:r>
      <w:proofErr w:type="spellStart"/>
      <w:r w:rsidRPr="00BF0EA6">
        <w:t>dirumuskan</w:t>
      </w:r>
      <w:proofErr w:type="spellEnd"/>
      <w:r w:rsidRPr="00BF0EA6">
        <w:t xml:space="preserve"> </w:t>
      </w:r>
      <w:proofErr w:type="spellStart"/>
      <w:r w:rsidRPr="00BF0EA6">
        <w:t>dengan</w:t>
      </w:r>
      <w:proofErr w:type="spellEnd"/>
      <w:r w:rsidRPr="00BF0EA6">
        <w:t xml:space="preserve"> </w:t>
      </w:r>
      <w:proofErr w:type="spellStart"/>
      <w:r w:rsidRPr="00BF0EA6">
        <w:t>jelas</w:t>
      </w:r>
      <w:proofErr w:type="spellEnd"/>
      <w:r w:rsidRPr="00BF0EA6">
        <w:t xml:space="preserve"> dan </w:t>
      </w:r>
      <w:proofErr w:type="spellStart"/>
      <w:r w:rsidRPr="00BF0EA6">
        <w:t>dapat</w:t>
      </w:r>
      <w:proofErr w:type="spellEnd"/>
      <w:r w:rsidRPr="00BF0EA6">
        <w:t xml:space="preserve"> </w:t>
      </w:r>
      <w:proofErr w:type="spellStart"/>
      <w:r w:rsidRPr="00BF0EA6">
        <w:t>dipahami</w:t>
      </w:r>
      <w:proofErr w:type="spellEnd"/>
      <w:r w:rsidRPr="00BF0EA6">
        <w:t xml:space="preserve"> oleh </w:t>
      </w:r>
      <w:proofErr w:type="spellStart"/>
      <w:r w:rsidRPr="00BF0EA6">
        <w:t>semua</w:t>
      </w:r>
      <w:proofErr w:type="spellEnd"/>
      <w:r w:rsidRPr="00BF0EA6">
        <w:t xml:space="preserve"> orang. </w:t>
      </w:r>
      <w:proofErr w:type="spellStart"/>
      <w:r w:rsidRPr="00BF0EA6">
        <w:t>Ini</w:t>
      </w:r>
      <w:proofErr w:type="spellEnd"/>
      <w:r w:rsidRPr="00BF0EA6">
        <w:t xml:space="preserve"> </w:t>
      </w:r>
      <w:proofErr w:type="spellStart"/>
      <w:r w:rsidRPr="00BF0EA6">
        <w:t>berarti</w:t>
      </w:r>
      <w:proofErr w:type="spellEnd"/>
      <w:r w:rsidRPr="00BF0EA6">
        <w:t xml:space="preserve"> </w:t>
      </w:r>
      <w:proofErr w:type="spellStart"/>
      <w:r w:rsidRPr="00BF0EA6">
        <w:t>bahwa</w:t>
      </w:r>
      <w:proofErr w:type="spellEnd"/>
      <w:r w:rsidRPr="00BF0EA6">
        <w:t xml:space="preserve"> </w:t>
      </w:r>
      <w:proofErr w:type="spellStart"/>
      <w:r w:rsidRPr="00BF0EA6">
        <w:t>hukum</w:t>
      </w:r>
      <w:proofErr w:type="spellEnd"/>
      <w:r w:rsidRPr="00BF0EA6">
        <w:t xml:space="preserve"> </w:t>
      </w:r>
      <w:proofErr w:type="spellStart"/>
      <w:r w:rsidRPr="00BF0EA6">
        <w:t>tidak</w:t>
      </w:r>
      <w:proofErr w:type="spellEnd"/>
      <w:r w:rsidRPr="00BF0EA6">
        <w:t xml:space="preserve"> </w:t>
      </w:r>
      <w:proofErr w:type="spellStart"/>
      <w:r w:rsidRPr="00BF0EA6">
        <w:t>boleh</w:t>
      </w:r>
      <w:proofErr w:type="spellEnd"/>
      <w:r w:rsidRPr="00BF0EA6">
        <w:t xml:space="preserve"> </w:t>
      </w:r>
      <w:proofErr w:type="spellStart"/>
      <w:r w:rsidRPr="00BF0EA6">
        <w:t>ambigu</w:t>
      </w:r>
      <w:proofErr w:type="spellEnd"/>
      <w:r w:rsidRPr="00BF0EA6">
        <w:t xml:space="preserve"> </w:t>
      </w:r>
      <w:proofErr w:type="spellStart"/>
      <w:r w:rsidRPr="00BF0EA6">
        <w:t>atau</w:t>
      </w:r>
      <w:proofErr w:type="spellEnd"/>
      <w:r w:rsidRPr="00BF0EA6">
        <w:t xml:space="preserve"> </w:t>
      </w:r>
      <w:proofErr w:type="spellStart"/>
      <w:r w:rsidRPr="00BF0EA6">
        <w:t>samar</w:t>
      </w:r>
      <w:proofErr w:type="spellEnd"/>
      <w:r w:rsidRPr="00BF0EA6">
        <w:t xml:space="preserve">, </w:t>
      </w:r>
      <w:proofErr w:type="spellStart"/>
      <w:r w:rsidRPr="00BF0EA6">
        <w:t>sehingga</w:t>
      </w:r>
      <w:proofErr w:type="spellEnd"/>
      <w:r w:rsidRPr="00BF0EA6">
        <w:t xml:space="preserve"> </w:t>
      </w:r>
      <w:proofErr w:type="spellStart"/>
      <w:r w:rsidRPr="00BF0EA6">
        <w:t>setiap</w:t>
      </w:r>
      <w:proofErr w:type="spellEnd"/>
      <w:r w:rsidRPr="00BF0EA6">
        <w:t xml:space="preserve"> </w:t>
      </w:r>
      <w:proofErr w:type="spellStart"/>
      <w:r w:rsidRPr="00BF0EA6">
        <w:t>individu</w:t>
      </w:r>
      <w:proofErr w:type="spellEnd"/>
      <w:r w:rsidRPr="00BF0EA6">
        <w:t xml:space="preserve"> </w:t>
      </w:r>
      <w:proofErr w:type="spellStart"/>
      <w:r w:rsidRPr="00BF0EA6">
        <w:t>dapat</w:t>
      </w:r>
      <w:proofErr w:type="spellEnd"/>
      <w:r w:rsidRPr="00BF0EA6">
        <w:t xml:space="preserve"> </w:t>
      </w:r>
      <w:proofErr w:type="spellStart"/>
      <w:r w:rsidRPr="00BF0EA6">
        <w:t>mengetahui</w:t>
      </w:r>
      <w:proofErr w:type="spellEnd"/>
      <w:r w:rsidRPr="00BF0EA6">
        <w:t xml:space="preserve"> </w:t>
      </w:r>
      <w:proofErr w:type="spellStart"/>
      <w:r w:rsidRPr="00BF0EA6">
        <w:t>apa</w:t>
      </w:r>
      <w:proofErr w:type="spellEnd"/>
      <w:r w:rsidRPr="00BF0EA6">
        <w:t xml:space="preserve"> yang </w:t>
      </w:r>
      <w:proofErr w:type="spellStart"/>
      <w:r w:rsidRPr="00BF0EA6">
        <w:t>diharapkan</w:t>
      </w:r>
      <w:proofErr w:type="spellEnd"/>
      <w:r w:rsidRPr="00BF0EA6">
        <w:t xml:space="preserve"> </w:t>
      </w:r>
      <w:proofErr w:type="spellStart"/>
      <w:r w:rsidRPr="00BF0EA6">
        <w:t>dari</w:t>
      </w:r>
      <w:proofErr w:type="spellEnd"/>
      <w:r w:rsidRPr="00BF0EA6">
        <w:t xml:space="preserve"> </w:t>
      </w:r>
      <w:proofErr w:type="spellStart"/>
      <w:r w:rsidRPr="00BF0EA6">
        <w:t>mereka</w:t>
      </w:r>
      <w:proofErr w:type="spellEnd"/>
      <w:r w:rsidRPr="00BF0EA6">
        <w:t xml:space="preserve"> dan </w:t>
      </w:r>
      <w:proofErr w:type="spellStart"/>
      <w:r w:rsidRPr="00BF0EA6">
        <w:t>apa</w:t>
      </w:r>
      <w:proofErr w:type="spellEnd"/>
      <w:r w:rsidRPr="00BF0EA6">
        <w:t xml:space="preserve"> yang </w:t>
      </w:r>
      <w:proofErr w:type="spellStart"/>
      <w:r w:rsidRPr="00BF0EA6">
        <w:t>dianggap</w:t>
      </w:r>
      <w:proofErr w:type="spellEnd"/>
      <w:r w:rsidRPr="00BF0EA6">
        <w:t xml:space="preserve"> </w:t>
      </w:r>
      <w:proofErr w:type="spellStart"/>
      <w:r w:rsidRPr="00BF0EA6">
        <w:t>sebagai</w:t>
      </w:r>
      <w:proofErr w:type="spellEnd"/>
      <w:r w:rsidRPr="00BF0EA6">
        <w:t xml:space="preserve"> </w:t>
      </w:r>
      <w:proofErr w:type="spellStart"/>
      <w:r w:rsidRPr="00BF0EA6">
        <w:t>pelanggaran</w:t>
      </w:r>
      <w:proofErr w:type="spellEnd"/>
      <w:r w:rsidRPr="00BF0EA6">
        <w:t xml:space="preserve"> </w:t>
      </w:r>
      <w:proofErr w:type="spellStart"/>
      <w:r w:rsidRPr="00BF0EA6">
        <w:t>hukum</w:t>
      </w:r>
      <w:proofErr w:type="spellEnd"/>
      <w:r w:rsidRPr="00BF0EA6">
        <w:t xml:space="preserve">. </w:t>
      </w:r>
      <w:proofErr w:type="spellStart"/>
      <w:r w:rsidRPr="00BF0EA6">
        <w:t>Hukum</w:t>
      </w:r>
      <w:proofErr w:type="spellEnd"/>
      <w:r w:rsidRPr="00BF0EA6">
        <w:t xml:space="preserve"> yang </w:t>
      </w:r>
      <w:proofErr w:type="spellStart"/>
      <w:r w:rsidRPr="00BF0EA6">
        <w:t>jelas</w:t>
      </w:r>
      <w:proofErr w:type="spellEnd"/>
      <w:r w:rsidRPr="00BF0EA6">
        <w:t xml:space="preserve"> </w:t>
      </w:r>
      <w:proofErr w:type="spellStart"/>
      <w:r w:rsidRPr="00BF0EA6">
        <w:t>memberikan</w:t>
      </w:r>
      <w:proofErr w:type="spellEnd"/>
      <w:r w:rsidRPr="00BF0EA6">
        <w:t xml:space="preserve"> </w:t>
      </w:r>
      <w:proofErr w:type="spellStart"/>
      <w:r w:rsidRPr="00BF0EA6">
        <w:t>panduan</w:t>
      </w:r>
      <w:proofErr w:type="spellEnd"/>
      <w:r w:rsidRPr="00BF0EA6">
        <w:t xml:space="preserve"> yang </w:t>
      </w:r>
      <w:proofErr w:type="spellStart"/>
      <w:r w:rsidRPr="00BF0EA6">
        <w:t>pasti</w:t>
      </w:r>
      <w:proofErr w:type="spellEnd"/>
      <w:r w:rsidRPr="00BF0EA6">
        <w:t xml:space="preserve"> </w:t>
      </w:r>
      <w:proofErr w:type="spellStart"/>
      <w:r w:rsidRPr="00BF0EA6">
        <w:t>bagi</w:t>
      </w:r>
      <w:proofErr w:type="spellEnd"/>
      <w:r w:rsidRPr="00BF0EA6">
        <w:t xml:space="preserve"> </w:t>
      </w:r>
      <w:proofErr w:type="spellStart"/>
      <w:r w:rsidRPr="00BF0EA6">
        <w:t>individu</w:t>
      </w:r>
      <w:proofErr w:type="spellEnd"/>
      <w:r w:rsidRPr="00BF0EA6">
        <w:t xml:space="preserve"> dan </w:t>
      </w:r>
      <w:proofErr w:type="spellStart"/>
      <w:r w:rsidRPr="00BF0EA6">
        <w:t>masyarakat</w:t>
      </w:r>
      <w:proofErr w:type="spellEnd"/>
      <w:r w:rsidRPr="00BF0EA6">
        <w:t xml:space="preserve"> </w:t>
      </w:r>
      <w:proofErr w:type="spellStart"/>
      <w:r w:rsidRPr="00BF0EA6">
        <w:t>dalam</w:t>
      </w:r>
      <w:proofErr w:type="spellEnd"/>
      <w:r w:rsidRPr="00BF0EA6">
        <w:t xml:space="preserve"> </w:t>
      </w:r>
      <w:proofErr w:type="spellStart"/>
      <w:r w:rsidRPr="00BF0EA6">
        <w:t>mengikuti</w:t>
      </w:r>
      <w:proofErr w:type="spellEnd"/>
      <w:r w:rsidRPr="00BF0EA6">
        <w:t xml:space="preserve"> </w:t>
      </w:r>
      <w:proofErr w:type="spellStart"/>
      <w:r w:rsidRPr="00BF0EA6">
        <w:t>aturan</w:t>
      </w:r>
      <w:proofErr w:type="spellEnd"/>
      <w:r w:rsidRPr="00BF0EA6">
        <w:t xml:space="preserve"> yang </w:t>
      </w:r>
      <w:proofErr w:type="spellStart"/>
      <w:r w:rsidRPr="00BF0EA6">
        <w:t>berlaku</w:t>
      </w:r>
      <w:proofErr w:type="spellEnd"/>
    </w:p>
    <w:p w14:paraId="4434AAA3" w14:textId="77777777" w:rsidR="00E24B5A" w:rsidRPr="00BF0EA6" w:rsidRDefault="00E24B5A" w:rsidP="00E24B5A">
      <w:pPr>
        <w:pStyle w:val="NoSpacing"/>
        <w:widowControl w:val="0"/>
        <w:spacing w:line="480" w:lineRule="auto"/>
        <w:ind w:firstLine="720"/>
        <w:jc w:val="both"/>
      </w:pPr>
      <w:proofErr w:type="spellStart"/>
      <w:r w:rsidRPr="00BF0EA6">
        <w:t>Terdapat</w:t>
      </w:r>
      <w:proofErr w:type="spellEnd"/>
      <w:r w:rsidRPr="00BF0EA6">
        <w:t xml:space="preserve"> </w:t>
      </w:r>
      <w:proofErr w:type="spellStart"/>
      <w:r w:rsidRPr="00BF0EA6">
        <w:t>tiga</w:t>
      </w:r>
      <w:proofErr w:type="spellEnd"/>
      <w:r w:rsidRPr="00BF0EA6">
        <w:t xml:space="preserve"> </w:t>
      </w:r>
      <w:proofErr w:type="spellStart"/>
      <w:r w:rsidRPr="00BF0EA6">
        <w:t>elemen</w:t>
      </w:r>
      <w:proofErr w:type="spellEnd"/>
      <w:r w:rsidRPr="00BF0EA6">
        <w:t xml:space="preserve"> </w:t>
      </w:r>
      <w:proofErr w:type="spellStart"/>
      <w:r w:rsidRPr="00BF0EA6">
        <w:t>penting</w:t>
      </w:r>
      <w:proofErr w:type="spellEnd"/>
      <w:r w:rsidRPr="00BF0EA6">
        <w:t xml:space="preserve"> yang </w:t>
      </w:r>
      <w:proofErr w:type="spellStart"/>
      <w:r w:rsidRPr="00BF0EA6">
        <w:t>harus</w:t>
      </w:r>
      <w:proofErr w:type="spellEnd"/>
      <w:r w:rsidRPr="00BF0EA6">
        <w:t xml:space="preserve"> </w:t>
      </w:r>
      <w:proofErr w:type="spellStart"/>
      <w:r w:rsidRPr="00BF0EA6">
        <w:t>dipertimbangkan</w:t>
      </w:r>
      <w:proofErr w:type="spellEnd"/>
      <w:r w:rsidRPr="00BF0EA6">
        <w:t xml:space="preserve"> </w:t>
      </w:r>
      <w:proofErr w:type="spellStart"/>
      <w:r w:rsidRPr="00BF0EA6">
        <w:t>dalam</w:t>
      </w:r>
      <w:proofErr w:type="spellEnd"/>
      <w:r w:rsidRPr="00BF0EA6">
        <w:t xml:space="preserve"> </w:t>
      </w:r>
      <w:proofErr w:type="spellStart"/>
      <w:r w:rsidRPr="00BF0EA6">
        <w:t>penerapan</w:t>
      </w:r>
      <w:proofErr w:type="spellEnd"/>
      <w:r w:rsidRPr="00BF0EA6">
        <w:t xml:space="preserve"> </w:t>
      </w:r>
      <w:proofErr w:type="spellStart"/>
      <w:r w:rsidRPr="00BF0EA6">
        <w:t>hukum</w:t>
      </w:r>
      <w:proofErr w:type="spellEnd"/>
      <w:r w:rsidRPr="00BF0EA6">
        <w:t xml:space="preserve">, </w:t>
      </w:r>
      <w:proofErr w:type="spellStart"/>
      <w:r w:rsidRPr="00BF0EA6">
        <w:t>yaitu</w:t>
      </w:r>
      <w:proofErr w:type="spellEnd"/>
      <w:r w:rsidRPr="00BF0EA6">
        <w:t xml:space="preserve">: </w:t>
      </w:r>
      <w:proofErr w:type="spellStart"/>
      <w:r w:rsidRPr="00BF0EA6">
        <w:t>kepastian</w:t>
      </w:r>
      <w:proofErr w:type="spellEnd"/>
      <w:r w:rsidRPr="00BF0EA6">
        <w:t xml:space="preserve"> </w:t>
      </w:r>
      <w:proofErr w:type="spellStart"/>
      <w:r w:rsidRPr="00BF0EA6">
        <w:t>hukum</w:t>
      </w:r>
      <w:proofErr w:type="spellEnd"/>
      <w:r w:rsidRPr="00BF0EA6">
        <w:t xml:space="preserve">, </w:t>
      </w:r>
      <w:proofErr w:type="spellStart"/>
      <w:r w:rsidRPr="00BF0EA6">
        <w:t>kebermanfaatan</w:t>
      </w:r>
      <w:proofErr w:type="spellEnd"/>
      <w:r w:rsidRPr="00BF0EA6">
        <w:t xml:space="preserve">, dan </w:t>
      </w:r>
      <w:proofErr w:type="spellStart"/>
      <w:r w:rsidRPr="00BF0EA6">
        <w:t>keadilan</w:t>
      </w:r>
      <w:proofErr w:type="spellEnd"/>
      <w:r w:rsidRPr="00BF0EA6">
        <w:t xml:space="preserve">. </w:t>
      </w:r>
      <w:proofErr w:type="spellStart"/>
      <w:r w:rsidRPr="00BF0EA6">
        <w:t>Untuk</w:t>
      </w:r>
      <w:proofErr w:type="spellEnd"/>
      <w:r w:rsidRPr="00BF0EA6">
        <w:t xml:space="preserve"> </w:t>
      </w:r>
      <w:proofErr w:type="spellStart"/>
      <w:r w:rsidRPr="00BF0EA6">
        <w:t>mencapai</w:t>
      </w:r>
      <w:proofErr w:type="spellEnd"/>
      <w:r w:rsidRPr="00BF0EA6">
        <w:t xml:space="preserve"> </w:t>
      </w:r>
      <w:proofErr w:type="spellStart"/>
      <w:r w:rsidRPr="00BF0EA6">
        <w:t>hasil</w:t>
      </w:r>
      <w:proofErr w:type="spellEnd"/>
      <w:r w:rsidRPr="00BF0EA6">
        <w:t xml:space="preserve"> yang optimal, </w:t>
      </w:r>
      <w:proofErr w:type="spellStart"/>
      <w:r w:rsidRPr="00BF0EA6">
        <w:t>ketiga</w:t>
      </w:r>
      <w:proofErr w:type="spellEnd"/>
      <w:r w:rsidRPr="00BF0EA6">
        <w:t xml:space="preserve"> </w:t>
      </w:r>
      <w:proofErr w:type="spellStart"/>
      <w:r w:rsidRPr="00BF0EA6">
        <w:t>elemen</w:t>
      </w:r>
      <w:proofErr w:type="spellEnd"/>
      <w:r w:rsidRPr="00BF0EA6">
        <w:t xml:space="preserve"> </w:t>
      </w:r>
      <w:proofErr w:type="spellStart"/>
      <w:r w:rsidRPr="00BF0EA6">
        <w:t>ini</w:t>
      </w:r>
      <w:proofErr w:type="spellEnd"/>
      <w:r w:rsidRPr="00BF0EA6">
        <w:t xml:space="preserve"> </w:t>
      </w:r>
      <w:proofErr w:type="spellStart"/>
      <w:r w:rsidRPr="00BF0EA6">
        <w:t>harus</w:t>
      </w:r>
      <w:proofErr w:type="spellEnd"/>
      <w:r w:rsidRPr="00BF0EA6">
        <w:t xml:space="preserve"> </w:t>
      </w:r>
      <w:proofErr w:type="spellStart"/>
      <w:r w:rsidRPr="00BF0EA6">
        <w:t>mendapatkan</w:t>
      </w:r>
      <w:proofErr w:type="spellEnd"/>
      <w:r w:rsidRPr="00BF0EA6">
        <w:t xml:space="preserve"> </w:t>
      </w:r>
      <w:proofErr w:type="spellStart"/>
      <w:r w:rsidRPr="00BF0EA6">
        <w:t>perhatian</w:t>
      </w:r>
      <w:proofErr w:type="spellEnd"/>
      <w:r w:rsidRPr="00BF0EA6">
        <w:t xml:space="preserve"> yang </w:t>
      </w:r>
      <w:proofErr w:type="spellStart"/>
      <w:r w:rsidRPr="00BF0EA6">
        <w:t>seimbang</w:t>
      </w:r>
      <w:proofErr w:type="spellEnd"/>
      <w:r w:rsidRPr="00BF0EA6">
        <w:t xml:space="preserve">. Akan </w:t>
      </w:r>
      <w:proofErr w:type="spellStart"/>
      <w:r w:rsidRPr="00BF0EA6">
        <w:t>tetapi</w:t>
      </w:r>
      <w:proofErr w:type="spellEnd"/>
      <w:r w:rsidRPr="00BF0EA6">
        <w:t xml:space="preserve">, </w:t>
      </w:r>
      <w:proofErr w:type="spellStart"/>
      <w:r w:rsidRPr="00BF0EA6">
        <w:t>dalam</w:t>
      </w:r>
      <w:proofErr w:type="spellEnd"/>
      <w:r w:rsidRPr="00BF0EA6">
        <w:t xml:space="preserve"> </w:t>
      </w:r>
      <w:proofErr w:type="spellStart"/>
      <w:r w:rsidRPr="00BF0EA6">
        <w:t>kenyataannya</w:t>
      </w:r>
      <w:proofErr w:type="spellEnd"/>
      <w:r w:rsidRPr="00BF0EA6">
        <w:t xml:space="preserve">, </w:t>
      </w:r>
      <w:proofErr w:type="spellStart"/>
      <w:r w:rsidRPr="00BF0EA6">
        <w:t>untuk</w:t>
      </w:r>
      <w:proofErr w:type="spellEnd"/>
      <w:r w:rsidRPr="00BF0EA6">
        <w:t xml:space="preserve"> </w:t>
      </w:r>
      <w:proofErr w:type="spellStart"/>
      <w:r w:rsidRPr="00BF0EA6">
        <w:t>mencapai</w:t>
      </w:r>
      <w:proofErr w:type="spellEnd"/>
      <w:r w:rsidRPr="00BF0EA6">
        <w:t xml:space="preserve"> </w:t>
      </w:r>
      <w:proofErr w:type="spellStart"/>
      <w:r w:rsidRPr="00BF0EA6">
        <w:t>titik</w:t>
      </w:r>
      <w:proofErr w:type="spellEnd"/>
      <w:r w:rsidRPr="00BF0EA6">
        <w:t xml:space="preserve"> </w:t>
      </w:r>
      <w:proofErr w:type="spellStart"/>
      <w:r w:rsidRPr="00BF0EA6">
        <w:t>temu</w:t>
      </w:r>
      <w:proofErr w:type="spellEnd"/>
      <w:r w:rsidRPr="00BF0EA6">
        <w:t xml:space="preserve"> yang </w:t>
      </w:r>
      <w:proofErr w:type="spellStart"/>
      <w:r w:rsidRPr="00BF0EA6">
        <w:t>seimbang</w:t>
      </w:r>
      <w:proofErr w:type="spellEnd"/>
      <w:r w:rsidRPr="00BF0EA6">
        <w:t xml:space="preserve"> </w:t>
      </w:r>
      <w:proofErr w:type="spellStart"/>
      <w:proofErr w:type="gramStart"/>
      <w:r w:rsidRPr="00BF0EA6">
        <w:t>antara</w:t>
      </w:r>
      <w:proofErr w:type="spellEnd"/>
      <w:r w:rsidRPr="00BF0EA6">
        <w:t xml:space="preserve">  </w:t>
      </w:r>
      <w:proofErr w:type="spellStart"/>
      <w:r w:rsidRPr="00BF0EA6">
        <w:t>ketiga</w:t>
      </w:r>
      <w:proofErr w:type="spellEnd"/>
      <w:proofErr w:type="gramEnd"/>
      <w:r w:rsidRPr="00BF0EA6">
        <w:t xml:space="preserve"> </w:t>
      </w:r>
      <w:proofErr w:type="spellStart"/>
      <w:r w:rsidRPr="00BF0EA6">
        <w:t>elemen</w:t>
      </w:r>
      <w:proofErr w:type="spellEnd"/>
      <w:r w:rsidRPr="00BF0EA6">
        <w:t xml:space="preserve"> </w:t>
      </w:r>
      <w:proofErr w:type="spellStart"/>
      <w:r w:rsidRPr="00BF0EA6">
        <w:t>tersebut</w:t>
      </w:r>
      <w:proofErr w:type="spellEnd"/>
      <w:r w:rsidRPr="00BF0EA6">
        <w:t xml:space="preserve"> </w:t>
      </w:r>
      <w:proofErr w:type="spellStart"/>
      <w:r w:rsidRPr="00BF0EA6">
        <w:t>bukanlah</w:t>
      </w:r>
      <w:proofErr w:type="spellEnd"/>
      <w:r w:rsidRPr="00BF0EA6">
        <w:t xml:space="preserve"> </w:t>
      </w:r>
      <w:proofErr w:type="spellStart"/>
      <w:r w:rsidRPr="00BF0EA6">
        <w:t>hal</w:t>
      </w:r>
      <w:proofErr w:type="spellEnd"/>
      <w:r w:rsidRPr="00BF0EA6">
        <w:t xml:space="preserve"> yang </w:t>
      </w:r>
      <w:proofErr w:type="spellStart"/>
      <w:r w:rsidRPr="00BF0EA6">
        <w:t>mudah</w:t>
      </w:r>
      <w:proofErr w:type="spellEnd"/>
      <w:r w:rsidRPr="00BF0EA6">
        <w:t xml:space="preserve"> </w:t>
      </w:r>
      <w:proofErr w:type="spellStart"/>
      <w:r w:rsidRPr="00BF0EA6">
        <w:t>untuk</w:t>
      </w:r>
      <w:proofErr w:type="spellEnd"/>
      <w:r w:rsidRPr="00BF0EA6">
        <w:t xml:space="preserve"> </w:t>
      </w:r>
      <w:proofErr w:type="spellStart"/>
      <w:r w:rsidRPr="00BF0EA6">
        <w:t>dilakukan</w:t>
      </w:r>
      <w:proofErr w:type="spellEnd"/>
      <w:r w:rsidRPr="00BF0EA6">
        <w:t xml:space="preserve">. </w:t>
      </w:r>
      <w:proofErr w:type="spellStart"/>
      <w:r w:rsidRPr="00BF0EA6">
        <w:t>Ketidakpastian</w:t>
      </w:r>
      <w:proofErr w:type="spellEnd"/>
      <w:r w:rsidRPr="00BF0EA6">
        <w:t xml:space="preserve"> </w:t>
      </w:r>
      <w:proofErr w:type="spellStart"/>
      <w:r w:rsidRPr="00BF0EA6">
        <w:t>hukum</w:t>
      </w:r>
      <w:proofErr w:type="spellEnd"/>
      <w:r w:rsidRPr="00BF0EA6">
        <w:t xml:space="preserve"> </w:t>
      </w:r>
      <w:proofErr w:type="spellStart"/>
      <w:r w:rsidRPr="00BF0EA6">
        <w:t>dapat</w:t>
      </w:r>
      <w:proofErr w:type="spellEnd"/>
      <w:r w:rsidRPr="00BF0EA6">
        <w:t xml:space="preserve"> </w:t>
      </w:r>
      <w:proofErr w:type="spellStart"/>
      <w:r w:rsidRPr="00BF0EA6">
        <w:t>menimbulkan</w:t>
      </w:r>
      <w:proofErr w:type="spellEnd"/>
      <w:r w:rsidRPr="00BF0EA6">
        <w:t xml:space="preserve"> </w:t>
      </w:r>
      <w:proofErr w:type="spellStart"/>
      <w:r w:rsidRPr="00BF0EA6">
        <w:t>kegelisahan</w:t>
      </w:r>
      <w:proofErr w:type="spellEnd"/>
      <w:r w:rsidRPr="00BF0EA6">
        <w:t xml:space="preserve"> </w:t>
      </w:r>
      <w:proofErr w:type="spellStart"/>
      <w:r w:rsidRPr="00BF0EA6">
        <w:t>karena</w:t>
      </w:r>
      <w:proofErr w:type="spellEnd"/>
      <w:r w:rsidRPr="00BF0EA6">
        <w:t xml:space="preserve"> orang </w:t>
      </w:r>
      <w:proofErr w:type="spellStart"/>
      <w:r w:rsidRPr="00BF0EA6">
        <w:t>tidak</w:t>
      </w:r>
      <w:proofErr w:type="spellEnd"/>
      <w:r w:rsidRPr="00BF0EA6">
        <w:t xml:space="preserve"> </w:t>
      </w:r>
      <w:proofErr w:type="spellStart"/>
      <w:r w:rsidRPr="00BF0EA6">
        <w:t>mengetahui</w:t>
      </w:r>
      <w:proofErr w:type="spellEnd"/>
      <w:r w:rsidRPr="00BF0EA6">
        <w:t xml:space="preserve"> </w:t>
      </w:r>
      <w:proofErr w:type="spellStart"/>
      <w:r w:rsidRPr="00BF0EA6">
        <w:t>apa</w:t>
      </w:r>
      <w:proofErr w:type="spellEnd"/>
      <w:r w:rsidRPr="00BF0EA6">
        <w:t xml:space="preserve"> yang </w:t>
      </w:r>
      <w:proofErr w:type="spellStart"/>
      <w:r w:rsidRPr="00BF0EA6">
        <w:t>harus</w:t>
      </w:r>
      <w:proofErr w:type="spellEnd"/>
      <w:r w:rsidRPr="00BF0EA6">
        <w:t xml:space="preserve"> </w:t>
      </w:r>
      <w:proofErr w:type="spellStart"/>
      <w:r w:rsidRPr="00BF0EA6">
        <w:t>dilakukan</w:t>
      </w:r>
      <w:proofErr w:type="spellEnd"/>
      <w:r w:rsidRPr="00BF0EA6">
        <w:t xml:space="preserve">. </w:t>
      </w:r>
      <w:proofErr w:type="spellStart"/>
      <w:r w:rsidRPr="00BF0EA6">
        <w:t>Namun</w:t>
      </w:r>
      <w:proofErr w:type="spellEnd"/>
      <w:r w:rsidRPr="00BF0EA6">
        <w:t xml:space="preserve">, </w:t>
      </w:r>
      <w:proofErr w:type="spellStart"/>
      <w:r w:rsidRPr="00BF0EA6">
        <w:t>jika</w:t>
      </w:r>
      <w:proofErr w:type="spellEnd"/>
      <w:r w:rsidRPr="00BF0EA6">
        <w:t xml:space="preserve"> </w:t>
      </w:r>
      <w:proofErr w:type="spellStart"/>
      <w:r w:rsidRPr="00BF0EA6">
        <w:t>terlalu</w:t>
      </w:r>
      <w:proofErr w:type="spellEnd"/>
      <w:r w:rsidRPr="00BF0EA6">
        <w:t xml:space="preserve"> </w:t>
      </w:r>
      <w:proofErr w:type="spellStart"/>
      <w:r w:rsidRPr="00BF0EA6">
        <w:t>menekankan</w:t>
      </w:r>
      <w:proofErr w:type="spellEnd"/>
      <w:r w:rsidRPr="00BF0EA6">
        <w:t xml:space="preserve"> pada </w:t>
      </w:r>
      <w:proofErr w:type="spellStart"/>
      <w:r w:rsidRPr="00BF0EA6">
        <w:t>kepastian</w:t>
      </w:r>
      <w:proofErr w:type="spellEnd"/>
      <w:r w:rsidRPr="00BF0EA6">
        <w:t xml:space="preserve"> </w:t>
      </w:r>
      <w:proofErr w:type="spellStart"/>
      <w:r w:rsidRPr="00BF0EA6">
        <w:t>hukum</w:t>
      </w:r>
      <w:proofErr w:type="spellEnd"/>
      <w:r w:rsidRPr="00BF0EA6">
        <w:t xml:space="preserve"> dan </w:t>
      </w:r>
      <w:proofErr w:type="spellStart"/>
      <w:r w:rsidRPr="00BF0EA6">
        <w:t>ketat</w:t>
      </w:r>
      <w:proofErr w:type="spellEnd"/>
      <w:r w:rsidRPr="00BF0EA6">
        <w:t xml:space="preserve"> </w:t>
      </w:r>
      <w:proofErr w:type="spellStart"/>
      <w:r w:rsidRPr="00BF0EA6">
        <w:t>dalam</w:t>
      </w:r>
      <w:proofErr w:type="spellEnd"/>
      <w:r w:rsidRPr="00BF0EA6">
        <w:t xml:space="preserve"> </w:t>
      </w:r>
      <w:proofErr w:type="spellStart"/>
      <w:r w:rsidRPr="00BF0EA6">
        <w:t>mematuhi</w:t>
      </w:r>
      <w:proofErr w:type="spellEnd"/>
      <w:r w:rsidRPr="00BF0EA6">
        <w:t xml:space="preserve"> </w:t>
      </w:r>
      <w:proofErr w:type="spellStart"/>
      <w:r w:rsidRPr="00BF0EA6">
        <w:t>peraturan</w:t>
      </w:r>
      <w:proofErr w:type="spellEnd"/>
      <w:r w:rsidRPr="00BF0EA6">
        <w:t xml:space="preserve">, </w:t>
      </w:r>
      <w:proofErr w:type="spellStart"/>
      <w:r w:rsidRPr="00BF0EA6">
        <w:t>dapat</w:t>
      </w:r>
      <w:proofErr w:type="spellEnd"/>
      <w:r w:rsidRPr="00BF0EA6">
        <w:t xml:space="preserve"> </w:t>
      </w:r>
      <w:proofErr w:type="spellStart"/>
      <w:r w:rsidRPr="00BF0EA6">
        <w:t>menghasilkan</w:t>
      </w:r>
      <w:proofErr w:type="spellEnd"/>
      <w:r w:rsidRPr="00BF0EA6">
        <w:t xml:space="preserve"> </w:t>
      </w:r>
      <w:proofErr w:type="spellStart"/>
      <w:r w:rsidRPr="00BF0EA6">
        <w:t>sistem</w:t>
      </w:r>
      <w:proofErr w:type="spellEnd"/>
      <w:r w:rsidRPr="00BF0EA6">
        <w:t xml:space="preserve"> yang </w:t>
      </w:r>
      <w:proofErr w:type="spellStart"/>
      <w:r w:rsidRPr="00BF0EA6">
        <w:t>kaku</w:t>
      </w:r>
      <w:proofErr w:type="spellEnd"/>
      <w:r w:rsidRPr="00BF0EA6">
        <w:t xml:space="preserve"> dan </w:t>
      </w:r>
      <w:proofErr w:type="spellStart"/>
      <w:r w:rsidRPr="00BF0EA6">
        <w:t>berpotensi</w:t>
      </w:r>
      <w:proofErr w:type="spellEnd"/>
      <w:r w:rsidRPr="00BF0EA6">
        <w:t xml:space="preserve"> </w:t>
      </w:r>
      <w:proofErr w:type="spellStart"/>
      <w:r w:rsidRPr="00BF0EA6">
        <w:t>menimbulkan</w:t>
      </w:r>
      <w:proofErr w:type="spellEnd"/>
      <w:r w:rsidRPr="00BF0EA6">
        <w:t xml:space="preserve"> </w:t>
      </w:r>
      <w:proofErr w:type="spellStart"/>
      <w:r w:rsidRPr="00BF0EA6">
        <w:t>persepsi</w:t>
      </w:r>
      <w:proofErr w:type="spellEnd"/>
      <w:r w:rsidRPr="00BF0EA6">
        <w:t xml:space="preserve"> </w:t>
      </w:r>
      <w:proofErr w:type="spellStart"/>
      <w:r w:rsidRPr="00BF0EA6">
        <w:t>ketidakadilan</w:t>
      </w:r>
      <w:proofErr w:type="spellEnd"/>
      <w:r w:rsidRPr="00BF0EA6">
        <w:t xml:space="preserve">. </w:t>
      </w:r>
      <w:proofErr w:type="spellStart"/>
      <w:r w:rsidRPr="00BF0EA6">
        <w:t>Adanya</w:t>
      </w:r>
      <w:proofErr w:type="spellEnd"/>
      <w:r w:rsidRPr="00BF0EA6">
        <w:t xml:space="preserve"> </w:t>
      </w:r>
      <w:proofErr w:type="spellStart"/>
      <w:r w:rsidRPr="00BF0EA6">
        <w:t>kepastian</w:t>
      </w:r>
      <w:proofErr w:type="spellEnd"/>
      <w:r w:rsidRPr="00BF0EA6">
        <w:t xml:space="preserve"> </w:t>
      </w:r>
      <w:proofErr w:type="spellStart"/>
      <w:r w:rsidRPr="00BF0EA6">
        <w:t>hukum</w:t>
      </w:r>
      <w:proofErr w:type="spellEnd"/>
      <w:r w:rsidRPr="00BF0EA6">
        <w:t xml:space="preserve"> </w:t>
      </w:r>
      <w:proofErr w:type="spellStart"/>
      <w:r w:rsidRPr="00BF0EA6">
        <w:t>menjadi</w:t>
      </w:r>
      <w:proofErr w:type="spellEnd"/>
      <w:r w:rsidRPr="00BF0EA6">
        <w:t xml:space="preserve"> </w:t>
      </w:r>
      <w:proofErr w:type="spellStart"/>
      <w:r w:rsidRPr="00BF0EA6">
        <w:t>harapan</w:t>
      </w:r>
      <w:proofErr w:type="spellEnd"/>
      <w:r w:rsidRPr="00BF0EA6">
        <w:t xml:space="preserve"> </w:t>
      </w:r>
      <w:proofErr w:type="spellStart"/>
      <w:r w:rsidRPr="00BF0EA6">
        <w:t>bagi</w:t>
      </w:r>
      <w:proofErr w:type="spellEnd"/>
      <w:r w:rsidRPr="00BF0EA6">
        <w:t xml:space="preserve"> </w:t>
      </w:r>
      <w:proofErr w:type="spellStart"/>
      <w:r w:rsidRPr="00BF0EA6">
        <w:t>mereka</w:t>
      </w:r>
      <w:proofErr w:type="spellEnd"/>
      <w:r w:rsidRPr="00BF0EA6">
        <w:t xml:space="preserve"> yang </w:t>
      </w:r>
      <w:proofErr w:type="spellStart"/>
      <w:r w:rsidRPr="00BF0EA6">
        <w:t>mencari</w:t>
      </w:r>
      <w:proofErr w:type="spellEnd"/>
      <w:r w:rsidRPr="00BF0EA6">
        <w:t xml:space="preserve"> </w:t>
      </w:r>
      <w:proofErr w:type="spellStart"/>
      <w:r w:rsidRPr="00BF0EA6">
        <w:t>keadilan</w:t>
      </w:r>
      <w:proofErr w:type="spellEnd"/>
      <w:r w:rsidRPr="00BF0EA6">
        <w:t xml:space="preserve">, </w:t>
      </w:r>
      <w:proofErr w:type="spellStart"/>
      <w:r w:rsidRPr="00BF0EA6">
        <w:t>terutama</w:t>
      </w:r>
      <w:proofErr w:type="spellEnd"/>
      <w:r w:rsidRPr="00BF0EA6">
        <w:t xml:space="preserve"> </w:t>
      </w:r>
      <w:proofErr w:type="spellStart"/>
      <w:r w:rsidRPr="00BF0EA6">
        <w:t>dalam</w:t>
      </w:r>
      <w:proofErr w:type="spellEnd"/>
      <w:r w:rsidRPr="00BF0EA6">
        <w:t xml:space="preserve"> </w:t>
      </w:r>
      <w:proofErr w:type="spellStart"/>
      <w:r w:rsidRPr="00BF0EA6">
        <w:t>menghadapi</w:t>
      </w:r>
      <w:proofErr w:type="spellEnd"/>
      <w:r w:rsidRPr="00BF0EA6">
        <w:t xml:space="preserve"> </w:t>
      </w:r>
      <w:proofErr w:type="spellStart"/>
      <w:r w:rsidRPr="00BF0EA6">
        <w:t>sikap</w:t>
      </w:r>
      <w:proofErr w:type="spellEnd"/>
      <w:r w:rsidRPr="00BF0EA6">
        <w:t xml:space="preserve"> </w:t>
      </w:r>
      <w:proofErr w:type="spellStart"/>
      <w:r w:rsidRPr="00BF0EA6">
        <w:t>sewenang-wenang</w:t>
      </w:r>
      <w:proofErr w:type="spellEnd"/>
      <w:r w:rsidRPr="00BF0EA6">
        <w:t xml:space="preserve"> dan </w:t>
      </w:r>
      <w:proofErr w:type="spellStart"/>
      <w:r w:rsidRPr="00BF0EA6">
        <w:t>arogansi</w:t>
      </w:r>
      <w:proofErr w:type="spellEnd"/>
      <w:r w:rsidRPr="00BF0EA6">
        <w:t xml:space="preserve"> yang </w:t>
      </w:r>
      <w:proofErr w:type="spellStart"/>
      <w:r w:rsidRPr="00BF0EA6">
        <w:t>terkadang</w:t>
      </w:r>
      <w:proofErr w:type="spellEnd"/>
      <w:r w:rsidRPr="00BF0EA6">
        <w:t xml:space="preserve"> </w:t>
      </w:r>
      <w:proofErr w:type="spellStart"/>
      <w:r w:rsidRPr="00BF0EA6">
        <w:t>ditunjukkan</w:t>
      </w:r>
      <w:proofErr w:type="spellEnd"/>
      <w:r w:rsidRPr="00BF0EA6">
        <w:t xml:space="preserve"> oleh </w:t>
      </w:r>
      <w:proofErr w:type="spellStart"/>
      <w:r w:rsidRPr="00BF0EA6">
        <w:t>aparat</w:t>
      </w:r>
      <w:proofErr w:type="spellEnd"/>
      <w:r w:rsidRPr="00BF0EA6">
        <w:t xml:space="preserve"> </w:t>
      </w:r>
      <w:proofErr w:type="spellStart"/>
      <w:r w:rsidRPr="00BF0EA6">
        <w:t>penegak</w:t>
      </w:r>
      <w:proofErr w:type="spellEnd"/>
      <w:r w:rsidRPr="00BF0EA6">
        <w:t xml:space="preserve"> </w:t>
      </w:r>
      <w:proofErr w:type="spellStart"/>
      <w:r w:rsidRPr="00BF0EA6">
        <w:t>hukum</w:t>
      </w:r>
      <w:proofErr w:type="spellEnd"/>
      <w:r w:rsidRPr="00BF0EA6">
        <w:t xml:space="preserve"> </w:t>
      </w:r>
      <w:proofErr w:type="spellStart"/>
      <w:r w:rsidRPr="00BF0EA6">
        <w:t>dalam</w:t>
      </w:r>
      <w:proofErr w:type="spellEnd"/>
      <w:r w:rsidRPr="00BF0EA6">
        <w:t xml:space="preserve"> </w:t>
      </w:r>
      <w:proofErr w:type="spellStart"/>
      <w:r w:rsidRPr="00BF0EA6">
        <w:t>menjalankan</w:t>
      </w:r>
      <w:proofErr w:type="spellEnd"/>
      <w:r w:rsidRPr="00BF0EA6">
        <w:t xml:space="preserve"> </w:t>
      </w:r>
      <w:proofErr w:type="spellStart"/>
      <w:r w:rsidRPr="00BF0EA6">
        <w:t>tugasnya</w:t>
      </w:r>
      <w:proofErr w:type="spellEnd"/>
      <w:r w:rsidRPr="00BF0EA6">
        <w:t xml:space="preserve">. </w:t>
      </w:r>
    </w:p>
    <w:p w14:paraId="3383054F" w14:textId="77777777" w:rsidR="00E24B5A" w:rsidRPr="00BF0EA6" w:rsidRDefault="00E24B5A" w:rsidP="00E24B5A">
      <w:pPr>
        <w:pStyle w:val="NoSpacing"/>
        <w:spacing w:line="480" w:lineRule="auto"/>
        <w:ind w:firstLine="567"/>
        <w:jc w:val="both"/>
      </w:pPr>
      <w:proofErr w:type="spellStart"/>
      <w:r w:rsidRPr="00BF0EA6">
        <w:lastRenderedPageBreak/>
        <w:t>Kepastian</w:t>
      </w:r>
      <w:proofErr w:type="spellEnd"/>
      <w:r w:rsidRPr="00BF0EA6">
        <w:t xml:space="preserve"> </w:t>
      </w:r>
      <w:proofErr w:type="spellStart"/>
      <w:r w:rsidRPr="00BF0EA6">
        <w:t>hukum</w:t>
      </w:r>
      <w:proofErr w:type="spellEnd"/>
      <w:r w:rsidRPr="00BF0EA6">
        <w:t xml:space="preserve"> </w:t>
      </w:r>
      <w:proofErr w:type="spellStart"/>
      <w:r w:rsidRPr="00BF0EA6">
        <w:t>memberikan</w:t>
      </w:r>
      <w:proofErr w:type="spellEnd"/>
      <w:r w:rsidRPr="00BF0EA6">
        <w:t xml:space="preserve"> </w:t>
      </w:r>
      <w:proofErr w:type="spellStart"/>
      <w:r w:rsidRPr="00BF0EA6">
        <w:t>masyarakat</w:t>
      </w:r>
      <w:proofErr w:type="spellEnd"/>
      <w:r w:rsidRPr="00BF0EA6">
        <w:t xml:space="preserve"> </w:t>
      </w:r>
      <w:proofErr w:type="spellStart"/>
      <w:r w:rsidRPr="00BF0EA6">
        <w:t>pemahaman</w:t>
      </w:r>
      <w:proofErr w:type="spellEnd"/>
      <w:r w:rsidRPr="00BF0EA6">
        <w:t xml:space="preserve"> yang </w:t>
      </w:r>
      <w:proofErr w:type="spellStart"/>
      <w:r w:rsidRPr="00BF0EA6">
        <w:t>jelas</w:t>
      </w:r>
      <w:proofErr w:type="spellEnd"/>
      <w:r w:rsidRPr="00BF0EA6">
        <w:t xml:space="preserve"> </w:t>
      </w:r>
      <w:proofErr w:type="spellStart"/>
      <w:r w:rsidRPr="00BF0EA6">
        <w:t>tentang</w:t>
      </w:r>
      <w:proofErr w:type="spellEnd"/>
      <w:r w:rsidRPr="00BF0EA6">
        <w:t xml:space="preserve"> </w:t>
      </w:r>
      <w:proofErr w:type="spellStart"/>
      <w:r w:rsidRPr="00BF0EA6">
        <w:t>hak</w:t>
      </w:r>
      <w:proofErr w:type="spellEnd"/>
      <w:r w:rsidRPr="00BF0EA6">
        <w:t xml:space="preserve"> dan </w:t>
      </w:r>
      <w:proofErr w:type="spellStart"/>
      <w:r w:rsidRPr="00BF0EA6">
        <w:t>kewajiban</w:t>
      </w:r>
      <w:proofErr w:type="spellEnd"/>
      <w:r w:rsidRPr="00BF0EA6">
        <w:t xml:space="preserve"> </w:t>
      </w:r>
      <w:proofErr w:type="spellStart"/>
      <w:r w:rsidRPr="00BF0EA6">
        <w:t>mereka</w:t>
      </w:r>
      <w:proofErr w:type="spellEnd"/>
      <w:r w:rsidRPr="00BF0EA6">
        <w:t xml:space="preserve"> </w:t>
      </w:r>
      <w:proofErr w:type="spellStart"/>
      <w:r w:rsidRPr="00BF0EA6">
        <w:t>sesuai</w:t>
      </w:r>
      <w:proofErr w:type="spellEnd"/>
      <w:r w:rsidRPr="00BF0EA6">
        <w:t xml:space="preserve"> </w:t>
      </w:r>
      <w:proofErr w:type="spellStart"/>
      <w:r w:rsidRPr="00BF0EA6">
        <w:t>dengan</w:t>
      </w:r>
      <w:proofErr w:type="spellEnd"/>
      <w:r w:rsidRPr="00BF0EA6">
        <w:t xml:space="preserve"> </w:t>
      </w:r>
      <w:proofErr w:type="spellStart"/>
      <w:r w:rsidRPr="00BF0EA6">
        <w:t>hukum</w:t>
      </w:r>
      <w:proofErr w:type="spellEnd"/>
      <w:r w:rsidRPr="00BF0EA6">
        <w:t xml:space="preserve">. </w:t>
      </w:r>
      <w:proofErr w:type="spellStart"/>
      <w:r w:rsidRPr="00BF0EA6">
        <w:t>Tanpa</w:t>
      </w:r>
      <w:proofErr w:type="spellEnd"/>
      <w:r w:rsidRPr="00BF0EA6">
        <w:t xml:space="preserve"> </w:t>
      </w:r>
      <w:proofErr w:type="spellStart"/>
      <w:r w:rsidRPr="00BF0EA6">
        <w:t>kepastian</w:t>
      </w:r>
      <w:proofErr w:type="spellEnd"/>
      <w:r w:rsidRPr="00BF0EA6">
        <w:t xml:space="preserve"> </w:t>
      </w:r>
      <w:proofErr w:type="spellStart"/>
      <w:r w:rsidRPr="00BF0EA6">
        <w:t>hukum</w:t>
      </w:r>
      <w:proofErr w:type="spellEnd"/>
      <w:r w:rsidRPr="00BF0EA6">
        <w:t xml:space="preserve">, orang </w:t>
      </w:r>
      <w:proofErr w:type="spellStart"/>
      <w:r w:rsidRPr="00BF0EA6">
        <w:t>akan</w:t>
      </w:r>
      <w:proofErr w:type="spellEnd"/>
      <w:r w:rsidRPr="00BF0EA6">
        <w:t xml:space="preserve"> </w:t>
      </w:r>
      <w:proofErr w:type="spellStart"/>
      <w:r w:rsidRPr="00BF0EA6">
        <w:t>kebingungan</w:t>
      </w:r>
      <w:proofErr w:type="spellEnd"/>
      <w:r w:rsidRPr="00BF0EA6">
        <w:t xml:space="preserve"> </w:t>
      </w:r>
      <w:proofErr w:type="spellStart"/>
      <w:r w:rsidRPr="00BF0EA6">
        <w:t>dalam</w:t>
      </w:r>
      <w:proofErr w:type="spellEnd"/>
      <w:r w:rsidRPr="00BF0EA6">
        <w:t xml:space="preserve"> </w:t>
      </w:r>
      <w:proofErr w:type="spellStart"/>
      <w:r w:rsidRPr="00BF0EA6">
        <w:t>menentukan</w:t>
      </w:r>
      <w:proofErr w:type="spellEnd"/>
      <w:r w:rsidRPr="00BF0EA6">
        <w:t xml:space="preserve"> </w:t>
      </w:r>
      <w:proofErr w:type="spellStart"/>
      <w:r w:rsidRPr="00BF0EA6">
        <w:t>tindakan</w:t>
      </w:r>
      <w:proofErr w:type="spellEnd"/>
      <w:r w:rsidRPr="00BF0EA6">
        <w:t xml:space="preserve"> yang </w:t>
      </w:r>
      <w:proofErr w:type="spellStart"/>
      <w:r w:rsidRPr="00BF0EA6">
        <w:t>benar</w:t>
      </w:r>
      <w:proofErr w:type="spellEnd"/>
      <w:r w:rsidRPr="00BF0EA6">
        <w:t xml:space="preserve"> </w:t>
      </w:r>
      <w:proofErr w:type="spellStart"/>
      <w:r w:rsidRPr="00BF0EA6">
        <w:t>atau</w:t>
      </w:r>
      <w:proofErr w:type="spellEnd"/>
      <w:r w:rsidRPr="00BF0EA6">
        <w:t xml:space="preserve"> salah, yang </w:t>
      </w:r>
      <w:proofErr w:type="spellStart"/>
      <w:r w:rsidRPr="00BF0EA6">
        <w:t>dilarang</w:t>
      </w:r>
      <w:proofErr w:type="spellEnd"/>
      <w:r w:rsidRPr="00BF0EA6">
        <w:t xml:space="preserve"> </w:t>
      </w:r>
      <w:proofErr w:type="spellStart"/>
      <w:r w:rsidRPr="00BF0EA6">
        <w:t>atau</w:t>
      </w:r>
      <w:proofErr w:type="spellEnd"/>
      <w:r w:rsidRPr="00BF0EA6">
        <w:t xml:space="preserve"> </w:t>
      </w:r>
      <w:proofErr w:type="spellStart"/>
      <w:r w:rsidRPr="00BF0EA6">
        <w:t>tidak</w:t>
      </w:r>
      <w:proofErr w:type="spellEnd"/>
      <w:r w:rsidRPr="00BF0EA6">
        <w:t xml:space="preserve"> </w:t>
      </w:r>
      <w:proofErr w:type="spellStart"/>
      <w:r w:rsidRPr="00BF0EA6">
        <w:t>dilarang</w:t>
      </w:r>
      <w:proofErr w:type="spellEnd"/>
      <w:r w:rsidRPr="00BF0EA6">
        <w:t xml:space="preserve"> oleh </w:t>
      </w:r>
      <w:proofErr w:type="spellStart"/>
      <w:r w:rsidRPr="00BF0EA6">
        <w:t>hukum</w:t>
      </w:r>
      <w:proofErr w:type="spellEnd"/>
      <w:r w:rsidRPr="00BF0EA6">
        <w:t xml:space="preserve">. </w:t>
      </w:r>
      <w:proofErr w:type="spellStart"/>
      <w:r w:rsidRPr="00BF0EA6">
        <w:t>Kepastian</w:t>
      </w:r>
      <w:proofErr w:type="spellEnd"/>
      <w:r w:rsidRPr="00BF0EA6">
        <w:t xml:space="preserve"> </w:t>
      </w:r>
      <w:proofErr w:type="spellStart"/>
      <w:r w:rsidRPr="00BF0EA6">
        <w:t>hukum</w:t>
      </w:r>
      <w:proofErr w:type="spellEnd"/>
      <w:r w:rsidRPr="00BF0EA6">
        <w:t xml:space="preserve"> </w:t>
      </w:r>
      <w:proofErr w:type="spellStart"/>
      <w:r w:rsidRPr="00BF0EA6">
        <w:t>ini</w:t>
      </w:r>
      <w:proofErr w:type="spellEnd"/>
      <w:r w:rsidRPr="00BF0EA6">
        <w:t xml:space="preserve"> </w:t>
      </w:r>
      <w:proofErr w:type="spellStart"/>
      <w:r w:rsidRPr="00BF0EA6">
        <w:t>bisa</w:t>
      </w:r>
      <w:proofErr w:type="spellEnd"/>
      <w:r w:rsidRPr="00BF0EA6">
        <w:t xml:space="preserve"> </w:t>
      </w:r>
      <w:proofErr w:type="spellStart"/>
      <w:r w:rsidRPr="00BF0EA6">
        <w:t>diwujudkan</w:t>
      </w:r>
      <w:proofErr w:type="spellEnd"/>
      <w:r w:rsidRPr="00BF0EA6">
        <w:t xml:space="preserve"> </w:t>
      </w:r>
      <w:proofErr w:type="spellStart"/>
      <w:r w:rsidRPr="00BF0EA6">
        <w:t>lewat</w:t>
      </w:r>
      <w:proofErr w:type="spellEnd"/>
      <w:r w:rsidRPr="00BF0EA6">
        <w:t xml:space="preserve"> </w:t>
      </w:r>
      <w:proofErr w:type="spellStart"/>
      <w:r w:rsidRPr="00BF0EA6">
        <w:t>norma</w:t>
      </w:r>
      <w:proofErr w:type="spellEnd"/>
      <w:r w:rsidRPr="00BF0EA6">
        <w:t xml:space="preserve"> yang </w:t>
      </w:r>
      <w:proofErr w:type="spellStart"/>
      <w:r w:rsidRPr="00BF0EA6">
        <w:t>baik</w:t>
      </w:r>
      <w:proofErr w:type="spellEnd"/>
      <w:r w:rsidRPr="00BF0EA6">
        <w:t xml:space="preserve"> </w:t>
      </w:r>
      <w:proofErr w:type="spellStart"/>
      <w:r w:rsidRPr="00BF0EA6">
        <w:t>serta</w:t>
      </w:r>
      <w:proofErr w:type="spellEnd"/>
      <w:r w:rsidRPr="00BF0EA6">
        <w:t xml:space="preserve"> </w:t>
      </w:r>
      <w:proofErr w:type="spellStart"/>
      <w:r w:rsidRPr="00BF0EA6">
        <w:t>jelas</w:t>
      </w:r>
      <w:proofErr w:type="spellEnd"/>
      <w:r w:rsidRPr="00BF0EA6">
        <w:t xml:space="preserve"> </w:t>
      </w:r>
      <w:proofErr w:type="spellStart"/>
      <w:r w:rsidRPr="00BF0EA6">
        <w:t>dalam</w:t>
      </w:r>
      <w:proofErr w:type="spellEnd"/>
      <w:r w:rsidRPr="00BF0EA6">
        <w:t xml:space="preserve"> </w:t>
      </w:r>
      <w:proofErr w:type="spellStart"/>
      <w:r w:rsidRPr="00BF0EA6">
        <w:t>sesuatu</w:t>
      </w:r>
      <w:proofErr w:type="spellEnd"/>
      <w:r w:rsidRPr="00BF0EA6">
        <w:t xml:space="preserve"> </w:t>
      </w:r>
      <w:proofErr w:type="spellStart"/>
      <w:r w:rsidRPr="00BF0EA6">
        <w:t>undang</w:t>
      </w:r>
      <w:proofErr w:type="spellEnd"/>
      <w:r w:rsidRPr="00BF0EA6">
        <w:t xml:space="preserve">- </w:t>
      </w:r>
      <w:proofErr w:type="spellStart"/>
      <w:r w:rsidRPr="00BF0EA6">
        <w:t>undang</w:t>
      </w:r>
      <w:proofErr w:type="spellEnd"/>
      <w:r w:rsidRPr="00BF0EA6">
        <w:t xml:space="preserve"> dan </w:t>
      </w:r>
      <w:proofErr w:type="spellStart"/>
      <w:r w:rsidRPr="00BF0EA6">
        <w:t>akan</w:t>
      </w:r>
      <w:proofErr w:type="spellEnd"/>
      <w:r w:rsidRPr="00BF0EA6">
        <w:t xml:space="preserve"> </w:t>
      </w:r>
      <w:proofErr w:type="spellStart"/>
      <w:r w:rsidRPr="00BF0EA6">
        <w:t>jelas</w:t>
      </w:r>
      <w:proofErr w:type="spellEnd"/>
      <w:r w:rsidRPr="00BF0EA6">
        <w:t xml:space="preserve"> </w:t>
      </w:r>
      <w:proofErr w:type="spellStart"/>
      <w:r w:rsidRPr="00BF0EA6">
        <w:t>pulah</w:t>
      </w:r>
      <w:proofErr w:type="spellEnd"/>
      <w:r w:rsidRPr="00BF0EA6">
        <w:t xml:space="preserve"> </w:t>
      </w:r>
      <w:proofErr w:type="spellStart"/>
      <w:r w:rsidRPr="00BF0EA6">
        <w:t>penerapanya</w:t>
      </w:r>
      <w:proofErr w:type="spellEnd"/>
      <w:r w:rsidRPr="00BF0EA6">
        <w:t xml:space="preserve">. </w:t>
      </w:r>
      <w:proofErr w:type="spellStart"/>
      <w:r w:rsidRPr="00BF0EA6">
        <w:t>Dengan</w:t>
      </w:r>
      <w:proofErr w:type="spellEnd"/>
      <w:r w:rsidRPr="00BF0EA6">
        <w:t xml:space="preserve"> kata lain </w:t>
      </w:r>
      <w:proofErr w:type="spellStart"/>
      <w:r w:rsidRPr="00BF0EA6">
        <w:t>kepastian</w:t>
      </w:r>
      <w:proofErr w:type="spellEnd"/>
      <w:r w:rsidRPr="00BF0EA6">
        <w:t xml:space="preserve"> </w:t>
      </w:r>
      <w:proofErr w:type="spellStart"/>
      <w:r w:rsidRPr="00BF0EA6">
        <w:t>hukum</w:t>
      </w:r>
      <w:proofErr w:type="spellEnd"/>
      <w:r w:rsidRPr="00BF0EA6">
        <w:t xml:space="preserve"> </w:t>
      </w:r>
      <w:proofErr w:type="spellStart"/>
      <w:r w:rsidRPr="00BF0EA6">
        <w:t>itu</w:t>
      </w:r>
      <w:proofErr w:type="spellEnd"/>
      <w:r w:rsidRPr="00BF0EA6">
        <w:t xml:space="preserve"> </w:t>
      </w:r>
      <w:proofErr w:type="spellStart"/>
      <w:r w:rsidRPr="00BF0EA6">
        <w:t>berarti</w:t>
      </w:r>
      <w:proofErr w:type="spellEnd"/>
      <w:r w:rsidRPr="00BF0EA6">
        <w:t xml:space="preserve"> pas </w:t>
      </w:r>
      <w:proofErr w:type="spellStart"/>
      <w:r w:rsidRPr="00BF0EA6">
        <w:t>hukumnya</w:t>
      </w:r>
      <w:proofErr w:type="spellEnd"/>
      <w:r w:rsidRPr="00BF0EA6">
        <w:t xml:space="preserve">, </w:t>
      </w:r>
      <w:proofErr w:type="spellStart"/>
      <w:r w:rsidRPr="00BF0EA6">
        <w:t>subjeknya</w:t>
      </w:r>
      <w:proofErr w:type="spellEnd"/>
      <w:r w:rsidRPr="00BF0EA6">
        <w:t xml:space="preserve"> </w:t>
      </w:r>
      <w:proofErr w:type="spellStart"/>
      <w:r w:rsidRPr="00BF0EA6">
        <w:t>serta</w:t>
      </w:r>
      <w:proofErr w:type="spellEnd"/>
      <w:r w:rsidRPr="00BF0EA6">
        <w:t xml:space="preserve"> </w:t>
      </w:r>
      <w:proofErr w:type="spellStart"/>
      <w:r w:rsidRPr="00BF0EA6">
        <w:t>objeknya</w:t>
      </w:r>
      <w:proofErr w:type="spellEnd"/>
      <w:r w:rsidRPr="00BF0EA6">
        <w:t xml:space="preserve"> dan </w:t>
      </w:r>
      <w:proofErr w:type="spellStart"/>
      <w:r w:rsidRPr="00BF0EA6">
        <w:t>ancaman</w:t>
      </w:r>
      <w:proofErr w:type="spellEnd"/>
      <w:r w:rsidRPr="00BF0EA6">
        <w:t xml:space="preserve"> </w:t>
      </w:r>
      <w:proofErr w:type="spellStart"/>
      <w:r w:rsidRPr="00BF0EA6">
        <w:t>hukumanya</w:t>
      </w:r>
      <w:proofErr w:type="spellEnd"/>
    </w:p>
    <w:p w14:paraId="446F7639" w14:textId="77777777" w:rsidR="00E24B5A" w:rsidRPr="00BF0EA6" w:rsidRDefault="00E24B5A" w:rsidP="00E24B5A">
      <w:pPr>
        <w:pStyle w:val="NoSpacing"/>
        <w:widowControl w:val="0"/>
        <w:ind w:firstLine="562"/>
        <w:jc w:val="both"/>
      </w:pPr>
      <w:proofErr w:type="spellStart"/>
      <w:r w:rsidRPr="00BF0EA6">
        <w:t>Menurut</w:t>
      </w:r>
      <w:proofErr w:type="spellEnd"/>
      <w:r w:rsidRPr="00BF0EA6">
        <w:t xml:space="preserve"> Lon Fuller </w:t>
      </w:r>
      <w:proofErr w:type="spellStart"/>
      <w:r w:rsidRPr="00BF0EA6">
        <w:t>ada</w:t>
      </w:r>
      <w:proofErr w:type="spellEnd"/>
      <w:r w:rsidRPr="00BF0EA6">
        <w:t xml:space="preserve"> “</w:t>
      </w:r>
      <w:proofErr w:type="spellStart"/>
      <w:r w:rsidRPr="00BF0EA6">
        <w:t>delapan</w:t>
      </w:r>
      <w:proofErr w:type="spellEnd"/>
      <w:r w:rsidRPr="00BF0EA6">
        <w:t xml:space="preserve"> </w:t>
      </w:r>
      <w:proofErr w:type="spellStart"/>
      <w:r w:rsidRPr="00BF0EA6">
        <w:t>prinsip</w:t>
      </w:r>
      <w:proofErr w:type="spellEnd"/>
      <w:r w:rsidRPr="00BF0EA6">
        <w:t xml:space="preserve"> </w:t>
      </w:r>
      <w:proofErr w:type="spellStart"/>
      <w:r w:rsidRPr="00BF0EA6">
        <w:t>legalitas</w:t>
      </w:r>
      <w:proofErr w:type="spellEnd"/>
      <w:r w:rsidRPr="00BF0EA6">
        <w:t xml:space="preserve">” yang </w:t>
      </w:r>
      <w:proofErr w:type="spellStart"/>
      <w:r w:rsidRPr="00BF0EA6">
        <w:t>harus</w:t>
      </w:r>
      <w:proofErr w:type="spellEnd"/>
      <w:r w:rsidRPr="00BF0EA6">
        <w:t xml:space="preserve"> </w:t>
      </w:r>
      <w:proofErr w:type="spellStart"/>
      <w:r w:rsidRPr="00BF0EA6">
        <w:t>diikuti</w:t>
      </w:r>
      <w:proofErr w:type="spellEnd"/>
      <w:r w:rsidRPr="00BF0EA6">
        <w:t xml:space="preserve"> </w:t>
      </w:r>
      <w:proofErr w:type="spellStart"/>
      <w:r w:rsidRPr="00BF0EA6">
        <w:t>dalam</w:t>
      </w:r>
      <w:proofErr w:type="spellEnd"/>
      <w:r w:rsidRPr="00BF0EA6">
        <w:t xml:space="preserve"> </w:t>
      </w:r>
    </w:p>
    <w:p w14:paraId="03175056" w14:textId="77777777" w:rsidR="00E24B5A" w:rsidRPr="00BF0EA6" w:rsidRDefault="00E24B5A" w:rsidP="00E24B5A">
      <w:pPr>
        <w:pStyle w:val="NoSpacing"/>
        <w:widowControl w:val="0"/>
        <w:ind w:firstLine="562"/>
        <w:jc w:val="both"/>
      </w:pPr>
    </w:p>
    <w:p w14:paraId="3071AEBD" w14:textId="77777777" w:rsidR="00E24B5A" w:rsidRPr="00BF0EA6" w:rsidRDefault="00E24B5A" w:rsidP="00E24B5A">
      <w:pPr>
        <w:pStyle w:val="NoSpacing"/>
        <w:widowControl w:val="0"/>
        <w:jc w:val="both"/>
      </w:pPr>
      <w:proofErr w:type="spellStart"/>
      <w:r w:rsidRPr="00BF0EA6">
        <w:t>membuat</w:t>
      </w:r>
      <w:proofErr w:type="spellEnd"/>
      <w:r w:rsidRPr="00BF0EA6">
        <w:t xml:space="preserve"> </w:t>
      </w:r>
      <w:proofErr w:type="spellStart"/>
      <w:r w:rsidRPr="00BF0EA6">
        <w:t>hukum</w:t>
      </w:r>
      <w:proofErr w:type="spellEnd"/>
      <w:r w:rsidRPr="00BF0EA6">
        <w:t xml:space="preserve">, </w:t>
      </w:r>
      <w:proofErr w:type="spellStart"/>
      <w:r w:rsidRPr="00BF0EA6">
        <w:t>yaitu</w:t>
      </w:r>
      <w:proofErr w:type="spellEnd"/>
      <w:r w:rsidRPr="00BF0EA6">
        <w:t>:</w:t>
      </w:r>
    </w:p>
    <w:p w14:paraId="144944AF" w14:textId="77777777" w:rsidR="00E24B5A" w:rsidRPr="00BF0EA6" w:rsidRDefault="00E24B5A" w:rsidP="000C48AB">
      <w:pPr>
        <w:pStyle w:val="NoSpacing"/>
        <w:widowControl w:val="0"/>
        <w:numPr>
          <w:ilvl w:val="2"/>
          <w:numId w:val="20"/>
        </w:numPr>
        <w:tabs>
          <w:tab w:val="left" w:pos="426"/>
        </w:tabs>
        <w:ind w:left="57" w:firstLine="510"/>
        <w:jc w:val="both"/>
      </w:pPr>
      <w:proofErr w:type="spellStart"/>
      <w:r w:rsidRPr="00BF0EA6">
        <w:t>Harus</w:t>
      </w:r>
      <w:proofErr w:type="spellEnd"/>
      <w:r w:rsidRPr="00BF0EA6">
        <w:t xml:space="preserve"> </w:t>
      </w:r>
      <w:proofErr w:type="spellStart"/>
      <w:r w:rsidRPr="00BF0EA6">
        <w:t>ada</w:t>
      </w:r>
      <w:proofErr w:type="spellEnd"/>
      <w:r w:rsidRPr="00BF0EA6">
        <w:t xml:space="preserve"> </w:t>
      </w:r>
      <w:proofErr w:type="spellStart"/>
      <w:r w:rsidRPr="00BF0EA6">
        <w:t>peraturannya</w:t>
      </w:r>
      <w:proofErr w:type="spellEnd"/>
      <w:r w:rsidRPr="00BF0EA6">
        <w:t xml:space="preserve"> </w:t>
      </w:r>
      <w:proofErr w:type="spellStart"/>
      <w:r w:rsidRPr="00BF0EA6">
        <w:t>terlebih</w:t>
      </w:r>
      <w:proofErr w:type="spellEnd"/>
      <w:r w:rsidRPr="00BF0EA6">
        <w:t xml:space="preserve"> </w:t>
      </w:r>
      <w:proofErr w:type="spellStart"/>
      <w:r w:rsidRPr="00BF0EA6">
        <w:t>dahulu</w:t>
      </w:r>
      <w:proofErr w:type="spellEnd"/>
    </w:p>
    <w:p w14:paraId="59DCA4A5" w14:textId="77777777" w:rsidR="00E24B5A" w:rsidRPr="00BF0EA6" w:rsidRDefault="00E24B5A" w:rsidP="000C48AB">
      <w:pPr>
        <w:pStyle w:val="NoSpacing"/>
        <w:widowControl w:val="0"/>
        <w:numPr>
          <w:ilvl w:val="2"/>
          <w:numId w:val="20"/>
        </w:numPr>
        <w:tabs>
          <w:tab w:val="left" w:pos="426"/>
        </w:tabs>
        <w:ind w:left="57" w:firstLine="510"/>
        <w:jc w:val="both"/>
      </w:pPr>
      <w:proofErr w:type="spellStart"/>
      <w:r w:rsidRPr="00BF0EA6">
        <w:t>Peraturan</w:t>
      </w:r>
      <w:proofErr w:type="spellEnd"/>
      <w:r w:rsidRPr="00BF0EA6">
        <w:t xml:space="preserve"> </w:t>
      </w:r>
      <w:proofErr w:type="spellStart"/>
      <w:r w:rsidRPr="00BF0EA6">
        <w:t>itu</w:t>
      </w:r>
      <w:proofErr w:type="spellEnd"/>
      <w:r w:rsidRPr="00BF0EA6">
        <w:t xml:space="preserve"> </w:t>
      </w:r>
      <w:proofErr w:type="spellStart"/>
      <w:r w:rsidRPr="00BF0EA6">
        <w:t>harus</w:t>
      </w:r>
      <w:proofErr w:type="spellEnd"/>
      <w:r w:rsidRPr="00BF0EA6">
        <w:t xml:space="preserve"> </w:t>
      </w:r>
      <w:proofErr w:type="spellStart"/>
      <w:r w:rsidRPr="00BF0EA6">
        <w:t>diumumkan</w:t>
      </w:r>
      <w:proofErr w:type="spellEnd"/>
      <w:r w:rsidRPr="00BF0EA6">
        <w:t xml:space="preserve"> </w:t>
      </w:r>
      <w:proofErr w:type="spellStart"/>
      <w:r w:rsidRPr="00BF0EA6">
        <w:t>secara</w:t>
      </w:r>
      <w:proofErr w:type="spellEnd"/>
      <w:r w:rsidRPr="00BF0EA6">
        <w:t xml:space="preserve"> </w:t>
      </w:r>
      <w:proofErr w:type="spellStart"/>
      <w:r w:rsidRPr="00BF0EA6">
        <w:t>layak</w:t>
      </w:r>
      <w:proofErr w:type="spellEnd"/>
    </w:p>
    <w:p w14:paraId="00A53B31" w14:textId="77777777" w:rsidR="00E24B5A" w:rsidRPr="00BF0EA6" w:rsidRDefault="00E24B5A" w:rsidP="000C48AB">
      <w:pPr>
        <w:pStyle w:val="NoSpacing"/>
        <w:widowControl w:val="0"/>
        <w:numPr>
          <w:ilvl w:val="2"/>
          <w:numId w:val="20"/>
        </w:numPr>
        <w:tabs>
          <w:tab w:val="left" w:pos="426"/>
        </w:tabs>
        <w:ind w:left="57" w:firstLine="510"/>
        <w:jc w:val="both"/>
      </w:pPr>
      <w:proofErr w:type="spellStart"/>
      <w:r w:rsidRPr="00BF0EA6">
        <w:t>Peraturan</w:t>
      </w:r>
      <w:proofErr w:type="spellEnd"/>
      <w:r w:rsidRPr="00BF0EA6">
        <w:t xml:space="preserve"> </w:t>
      </w:r>
      <w:proofErr w:type="spellStart"/>
      <w:r w:rsidRPr="00BF0EA6">
        <w:t>itu</w:t>
      </w:r>
      <w:proofErr w:type="spellEnd"/>
      <w:r w:rsidRPr="00BF0EA6">
        <w:t xml:space="preserve"> </w:t>
      </w:r>
      <w:proofErr w:type="spellStart"/>
      <w:r w:rsidRPr="00BF0EA6">
        <w:t>tidak</w:t>
      </w:r>
      <w:proofErr w:type="spellEnd"/>
      <w:r w:rsidRPr="00BF0EA6">
        <w:t xml:space="preserve"> </w:t>
      </w:r>
      <w:proofErr w:type="spellStart"/>
      <w:r w:rsidRPr="00BF0EA6">
        <w:t>boleh</w:t>
      </w:r>
      <w:proofErr w:type="spellEnd"/>
      <w:r w:rsidRPr="00BF0EA6">
        <w:t xml:space="preserve"> </w:t>
      </w:r>
      <w:proofErr w:type="spellStart"/>
      <w:r w:rsidRPr="00BF0EA6">
        <w:t>berlaku</w:t>
      </w:r>
      <w:proofErr w:type="spellEnd"/>
      <w:r w:rsidRPr="00BF0EA6">
        <w:t xml:space="preserve"> </w:t>
      </w:r>
      <w:proofErr w:type="spellStart"/>
      <w:r w:rsidRPr="00BF0EA6">
        <w:t>surut</w:t>
      </w:r>
      <w:proofErr w:type="spellEnd"/>
    </w:p>
    <w:p w14:paraId="5DDC73D5" w14:textId="77777777" w:rsidR="00E24B5A" w:rsidRPr="00BF0EA6" w:rsidRDefault="00E24B5A" w:rsidP="000C48AB">
      <w:pPr>
        <w:pStyle w:val="NoSpacing"/>
        <w:widowControl w:val="0"/>
        <w:numPr>
          <w:ilvl w:val="2"/>
          <w:numId w:val="20"/>
        </w:numPr>
        <w:tabs>
          <w:tab w:val="left" w:pos="426"/>
        </w:tabs>
        <w:ind w:left="709" w:hanging="142"/>
        <w:jc w:val="both"/>
      </w:pPr>
      <w:proofErr w:type="spellStart"/>
      <w:r w:rsidRPr="00BF0EA6">
        <w:t>Perumusan</w:t>
      </w:r>
      <w:proofErr w:type="spellEnd"/>
      <w:r w:rsidRPr="00BF0EA6">
        <w:t xml:space="preserve"> </w:t>
      </w:r>
      <w:proofErr w:type="spellStart"/>
      <w:r w:rsidRPr="00BF0EA6">
        <w:t>peraturan-peraturan</w:t>
      </w:r>
      <w:proofErr w:type="spellEnd"/>
      <w:r w:rsidRPr="00BF0EA6">
        <w:t xml:space="preserve"> </w:t>
      </w:r>
      <w:proofErr w:type="spellStart"/>
      <w:r w:rsidRPr="00BF0EA6">
        <w:t>itu</w:t>
      </w:r>
      <w:proofErr w:type="spellEnd"/>
      <w:r w:rsidRPr="00BF0EA6">
        <w:t xml:space="preserve"> </w:t>
      </w:r>
      <w:proofErr w:type="spellStart"/>
      <w:r w:rsidRPr="00BF0EA6">
        <w:t>harus</w:t>
      </w:r>
      <w:proofErr w:type="spellEnd"/>
      <w:r w:rsidRPr="00BF0EA6">
        <w:t xml:space="preserve"> </w:t>
      </w:r>
      <w:proofErr w:type="spellStart"/>
      <w:r w:rsidRPr="00BF0EA6">
        <w:t>jelas</w:t>
      </w:r>
      <w:proofErr w:type="spellEnd"/>
      <w:r w:rsidRPr="00BF0EA6">
        <w:t xml:space="preserve"> dan </w:t>
      </w:r>
      <w:proofErr w:type="spellStart"/>
      <w:r w:rsidRPr="00BF0EA6">
        <w:t>terperinci</w:t>
      </w:r>
      <w:proofErr w:type="spellEnd"/>
      <w:r w:rsidRPr="00BF0EA6">
        <w:t xml:space="preserve">, </w:t>
      </w:r>
      <w:proofErr w:type="spellStart"/>
      <w:r w:rsidRPr="00BF0EA6">
        <w:t>ia</w:t>
      </w:r>
      <w:proofErr w:type="spellEnd"/>
      <w:r w:rsidRPr="00BF0EA6">
        <w:t xml:space="preserve"> </w:t>
      </w:r>
      <w:proofErr w:type="spellStart"/>
      <w:r w:rsidRPr="00BF0EA6">
        <w:t>harus</w:t>
      </w:r>
      <w:proofErr w:type="spellEnd"/>
      <w:r w:rsidRPr="00BF0EA6">
        <w:t xml:space="preserve"> </w:t>
      </w:r>
      <w:proofErr w:type="spellStart"/>
      <w:r w:rsidRPr="00BF0EA6">
        <w:t>dapat</w:t>
      </w:r>
      <w:proofErr w:type="spellEnd"/>
      <w:r w:rsidRPr="00BF0EA6">
        <w:t xml:space="preserve"> </w:t>
      </w:r>
      <w:proofErr w:type="spellStart"/>
      <w:r w:rsidRPr="00BF0EA6">
        <w:t>dimengerti</w:t>
      </w:r>
      <w:proofErr w:type="spellEnd"/>
      <w:r w:rsidRPr="00BF0EA6">
        <w:t xml:space="preserve"> oleh </w:t>
      </w:r>
      <w:proofErr w:type="spellStart"/>
      <w:r w:rsidRPr="00BF0EA6">
        <w:t>rakyat</w:t>
      </w:r>
      <w:proofErr w:type="spellEnd"/>
    </w:p>
    <w:p w14:paraId="6D549296" w14:textId="77777777" w:rsidR="00E24B5A" w:rsidRPr="00BF0EA6" w:rsidRDefault="00E24B5A" w:rsidP="000C48AB">
      <w:pPr>
        <w:pStyle w:val="NoSpacing"/>
        <w:widowControl w:val="0"/>
        <w:numPr>
          <w:ilvl w:val="2"/>
          <w:numId w:val="20"/>
        </w:numPr>
        <w:tabs>
          <w:tab w:val="left" w:pos="426"/>
        </w:tabs>
        <w:ind w:left="57" w:firstLine="510"/>
        <w:jc w:val="both"/>
      </w:pPr>
      <w:proofErr w:type="spellStart"/>
      <w:r w:rsidRPr="00BF0EA6">
        <w:t>Hukum</w:t>
      </w:r>
      <w:proofErr w:type="spellEnd"/>
      <w:r w:rsidRPr="00BF0EA6">
        <w:t xml:space="preserve"> </w:t>
      </w:r>
      <w:proofErr w:type="spellStart"/>
      <w:r w:rsidRPr="00BF0EA6">
        <w:t>tidak</w:t>
      </w:r>
      <w:proofErr w:type="spellEnd"/>
      <w:r w:rsidRPr="00BF0EA6">
        <w:t xml:space="preserve"> </w:t>
      </w:r>
      <w:proofErr w:type="spellStart"/>
      <w:r w:rsidRPr="00BF0EA6">
        <w:t>boleh</w:t>
      </w:r>
      <w:proofErr w:type="spellEnd"/>
      <w:r w:rsidRPr="00BF0EA6">
        <w:t xml:space="preserve"> </w:t>
      </w:r>
      <w:proofErr w:type="spellStart"/>
      <w:r w:rsidRPr="00BF0EA6">
        <w:t>meminta</w:t>
      </w:r>
      <w:proofErr w:type="spellEnd"/>
      <w:r w:rsidRPr="00BF0EA6">
        <w:t xml:space="preserve"> </w:t>
      </w:r>
      <w:proofErr w:type="spellStart"/>
      <w:r w:rsidRPr="00BF0EA6">
        <w:t>dijalankannya</w:t>
      </w:r>
      <w:proofErr w:type="spellEnd"/>
      <w:r w:rsidRPr="00BF0EA6">
        <w:t xml:space="preserve"> </w:t>
      </w:r>
      <w:proofErr w:type="spellStart"/>
      <w:r w:rsidRPr="00BF0EA6">
        <w:t>hal-hal</w:t>
      </w:r>
      <w:proofErr w:type="spellEnd"/>
      <w:r w:rsidRPr="00BF0EA6">
        <w:t xml:space="preserve"> yang </w:t>
      </w:r>
      <w:proofErr w:type="spellStart"/>
      <w:r w:rsidRPr="00BF0EA6">
        <w:t>tidak</w:t>
      </w:r>
      <w:proofErr w:type="spellEnd"/>
      <w:r w:rsidRPr="00BF0EA6">
        <w:t xml:space="preserve"> </w:t>
      </w:r>
      <w:proofErr w:type="spellStart"/>
      <w:r w:rsidRPr="00BF0EA6">
        <w:t>mungkin</w:t>
      </w:r>
      <w:proofErr w:type="spellEnd"/>
    </w:p>
    <w:p w14:paraId="6088727C" w14:textId="77777777" w:rsidR="00E24B5A" w:rsidRPr="00BF0EA6" w:rsidRDefault="00E24B5A" w:rsidP="000C48AB">
      <w:pPr>
        <w:pStyle w:val="NoSpacing"/>
        <w:widowControl w:val="0"/>
        <w:numPr>
          <w:ilvl w:val="2"/>
          <w:numId w:val="20"/>
        </w:numPr>
        <w:tabs>
          <w:tab w:val="left" w:pos="426"/>
        </w:tabs>
        <w:ind w:left="57" w:firstLine="510"/>
        <w:jc w:val="both"/>
      </w:pPr>
      <w:r w:rsidRPr="00BF0EA6">
        <w:t xml:space="preserve">Di </w:t>
      </w:r>
      <w:proofErr w:type="spellStart"/>
      <w:r w:rsidRPr="00BF0EA6">
        <w:t>antara</w:t>
      </w:r>
      <w:proofErr w:type="spellEnd"/>
      <w:r w:rsidRPr="00BF0EA6">
        <w:t xml:space="preserve"> </w:t>
      </w:r>
      <w:proofErr w:type="spellStart"/>
      <w:r w:rsidRPr="00BF0EA6">
        <w:t>sesama</w:t>
      </w:r>
      <w:proofErr w:type="spellEnd"/>
      <w:r w:rsidRPr="00BF0EA6">
        <w:t xml:space="preserve"> </w:t>
      </w:r>
      <w:proofErr w:type="spellStart"/>
      <w:r w:rsidRPr="00BF0EA6">
        <w:t>peraturan</w:t>
      </w:r>
      <w:proofErr w:type="spellEnd"/>
      <w:r w:rsidRPr="00BF0EA6">
        <w:t xml:space="preserve"> </w:t>
      </w:r>
      <w:proofErr w:type="spellStart"/>
      <w:r w:rsidRPr="00BF0EA6">
        <w:t>tidak</w:t>
      </w:r>
      <w:proofErr w:type="spellEnd"/>
      <w:r w:rsidRPr="00BF0EA6">
        <w:t xml:space="preserve"> </w:t>
      </w:r>
      <w:proofErr w:type="spellStart"/>
      <w:r w:rsidRPr="00BF0EA6">
        <w:t>boleh</w:t>
      </w:r>
      <w:proofErr w:type="spellEnd"/>
      <w:r w:rsidRPr="00BF0EA6">
        <w:t xml:space="preserve"> </w:t>
      </w:r>
      <w:proofErr w:type="spellStart"/>
      <w:r w:rsidRPr="00BF0EA6">
        <w:t>terdapat</w:t>
      </w:r>
      <w:proofErr w:type="spellEnd"/>
      <w:r w:rsidRPr="00BF0EA6">
        <w:t xml:space="preserve"> </w:t>
      </w:r>
      <w:proofErr w:type="spellStart"/>
      <w:r w:rsidRPr="00BF0EA6">
        <w:t>pertentangan</w:t>
      </w:r>
      <w:proofErr w:type="spellEnd"/>
      <w:r w:rsidRPr="00BF0EA6">
        <w:t xml:space="preserve"> </w:t>
      </w:r>
      <w:proofErr w:type="spellStart"/>
      <w:r w:rsidRPr="00BF0EA6">
        <w:t>satu</w:t>
      </w:r>
      <w:proofErr w:type="spellEnd"/>
      <w:r w:rsidRPr="00BF0EA6">
        <w:t xml:space="preserve"> </w:t>
      </w:r>
      <w:proofErr w:type="spellStart"/>
      <w:r w:rsidRPr="00BF0EA6">
        <w:t>sama</w:t>
      </w:r>
      <w:proofErr w:type="spellEnd"/>
      <w:r w:rsidRPr="00BF0EA6">
        <w:t xml:space="preserve"> lain</w:t>
      </w:r>
    </w:p>
    <w:p w14:paraId="6D9CF1C2" w14:textId="77777777" w:rsidR="00E24B5A" w:rsidRPr="00BF0EA6" w:rsidRDefault="00E24B5A" w:rsidP="000C48AB">
      <w:pPr>
        <w:pStyle w:val="NoSpacing"/>
        <w:widowControl w:val="0"/>
        <w:numPr>
          <w:ilvl w:val="2"/>
          <w:numId w:val="20"/>
        </w:numPr>
        <w:tabs>
          <w:tab w:val="left" w:pos="426"/>
        </w:tabs>
        <w:ind w:left="57" w:firstLine="510"/>
        <w:jc w:val="both"/>
      </w:pPr>
      <w:proofErr w:type="spellStart"/>
      <w:r w:rsidRPr="00BF0EA6">
        <w:t>Peraturan-peraturan</w:t>
      </w:r>
      <w:proofErr w:type="spellEnd"/>
      <w:r w:rsidRPr="00BF0EA6">
        <w:t xml:space="preserve"> </w:t>
      </w:r>
      <w:proofErr w:type="spellStart"/>
      <w:r w:rsidRPr="00BF0EA6">
        <w:t>harus</w:t>
      </w:r>
      <w:proofErr w:type="spellEnd"/>
      <w:r w:rsidRPr="00BF0EA6">
        <w:t xml:space="preserve"> </w:t>
      </w:r>
      <w:proofErr w:type="spellStart"/>
      <w:r w:rsidRPr="00BF0EA6">
        <w:t>tetap</w:t>
      </w:r>
      <w:proofErr w:type="spellEnd"/>
      <w:r w:rsidRPr="00BF0EA6">
        <w:t xml:space="preserve">, </w:t>
      </w:r>
      <w:proofErr w:type="spellStart"/>
      <w:r w:rsidRPr="00BF0EA6">
        <w:t>tidak</w:t>
      </w:r>
      <w:proofErr w:type="spellEnd"/>
      <w:r w:rsidRPr="00BF0EA6">
        <w:t xml:space="preserve"> </w:t>
      </w:r>
      <w:proofErr w:type="spellStart"/>
      <w:r w:rsidRPr="00BF0EA6">
        <w:t>boleh</w:t>
      </w:r>
      <w:proofErr w:type="spellEnd"/>
      <w:r w:rsidRPr="00BF0EA6">
        <w:t xml:space="preserve"> </w:t>
      </w:r>
      <w:proofErr w:type="spellStart"/>
      <w:r w:rsidRPr="00BF0EA6">
        <w:t>sering</w:t>
      </w:r>
      <w:proofErr w:type="spellEnd"/>
      <w:r w:rsidRPr="00BF0EA6">
        <w:t xml:space="preserve"> </w:t>
      </w:r>
      <w:proofErr w:type="spellStart"/>
      <w:r w:rsidRPr="00BF0EA6">
        <w:t>diubah-ubah</w:t>
      </w:r>
      <w:proofErr w:type="spellEnd"/>
    </w:p>
    <w:p w14:paraId="38F3A334" w14:textId="77777777" w:rsidR="00E24B5A" w:rsidRPr="00BF0EA6" w:rsidRDefault="00E24B5A" w:rsidP="000C48AB">
      <w:pPr>
        <w:pStyle w:val="NoSpacing"/>
        <w:widowControl w:val="0"/>
        <w:numPr>
          <w:ilvl w:val="2"/>
          <w:numId w:val="20"/>
        </w:numPr>
        <w:tabs>
          <w:tab w:val="left" w:pos="426"/>
        </w:tabs>
        <w:ind w:left="709" w:hanging="142"/>
        <w:jc w:val="both"/>
      </w:pPr>
      <w:proofErr w:type="spellStart"/>
      <w:r w:rsidRPr="00BF0EA6">
        <w:t>Harus</w:t>
      </w:r>
      <w:proofErr w:type="spellEnd"/>
      <w:r w:rsidRPr="00BF0EA6">
        <w:t xml:space="preserve"> </w:t>
      </w:r>
      <w:proofErr w:type="spellStart"/>
      <w:r w:rsidRPr="00BF0EA6">
        <w:t>dapat</w:t>
      </w:r>
      <w:proofErr w:type="spellEnd"/>
      <w:r w:rsidRPr="00BF0EA6">
        <w:t xml:space="preserve"> </w:t>
      </w:r>
      <w:proofErr w:type="spellStart"/>
      <w:r w:rsidRPr="00BF0EA6">
        <w:t>kesesuaian</w:t>
      </w:r>
      <w:proofErr w:type="spellEnd"/>
      <w:r w:rsidRPr="00BF0EA6">
        <w:t xml:space="preserve"> </w:t>
      </w:r>
      <w:proofErr w:type="spellStart"/>
      <w:r w:rsidRPr="00BF0EA6">
        <w:t>antar</w:t>
      </w:r>
      <w:proofErr w:type="spellEnd"/>
      <w:r w:rsidRPr="00BF0EA6">
        <w:t xml:space="preserve"> </w:t>
      </w:r>
      <w:proofErr w:type="spellStart"/>
      <w:r w:rsidRPr="00BF0EA6">
        <w:t>tindakan-tindakan</w:t>
      </w:r>
      <w:proofErr w:type="spellEnd"/>
      <w:r w:rsidRPr="00BF0EA6">
        <w:t xml:space="preserve"> para </w:t>
      </w:r>
      <w:proofErr w:type="spellStart"/>
      <w:r w:rsidRPr="00BF0EA6">
        <w:t>pejabat</w:t>
      </w:r>
      <w:proofErr w:type="spellEnd"/>
      <w:r w:rsidRPr="00BF0EA6">
        <w:t xml:space="preserve"> </w:t>
      </w:r>
      <w:proofErr w:type="spellStart"/>
      <w:r w:rsidRPr="00BF0EA6">
        <w:t>hukum</w:t>
      </w:r>
      <w:proofErr w:type="spellEnd"/>
      <w:r w:rsidRPr="00BF0EA6">
        <w:t xml:space="preserve"> dan </w:t>
      </w:r>
      <w:proofErr w:type="spellStart"/>
      <w:r w:rsidRPr="00BF0EA6">
        <w:t>peraturan-peraturan</w:t>
      </w:r>
      <w:proofErr w:type="spellEnd"/>
      <w:r w:rsidRPr="00BF0EA6">
        <w:t xml:space="preserve"> yang </w:t>
      </w:r>
      <w:proofErr w:type="spellStart"/>
      <w:r w:rsidRPr="00BF0EA6">
        <w:t>telah</w:t>
      </w:r>
      <w:proofErr w:type="spellEnd"/>
      <w:r w:rsidRPr="00BF0EA6">
        <w:t xml:space="preserve"> </w:t>
      </w:r>
      <w:proofErr w:type="spellStart"/>
      <w:r w:rsidRPr="00BF0EA6">
        <w:t>dibuat</w:t>
      </w:r>
      <w:proofErr w:type="spellEnd"/>
      <w:r w:rsidRPr="00BF0EA6">
        <w:t>.</w:t>
      </w:r>
      <w:r w:rsidRPr="00BF0EA6">
        <w:rPr>
          <w:rStyle w:val="FootnoteReference"/>
        </w:rPr>
        <w:footnoteReference w:id="16"/>
      </w:r>
    </w:p>
    <w:p w14:paraId="75C8C1F4" w14:textId="77777777" w:rsidR="00E24B5A" w:rsidRPr="00BF0EA6" w:rsidRDefault="00E24B5A" w:rsidP="00E24B5A">
      <w:pPr>
        <w:pStyle w:val="NoSpacing"/>
        <w:spacing w:line="480" w:lineRule="auto"/>
        <w:ind w:firstLine="540"/>
        <w:jc w:val="both"/>
      </w:pPr>
      <w:proofErr w:type="spellStart"/>
      <w:r w:rsidRPr="00BF0EA6">
        <w:t>Pendapat</w:t>
      </w:r>
      <w:proofErr w:type="spellEnd"/>
      <w:r w:rsidRPr="00BF0EA6">
        <w:t xml:space="preserve"> Lon Fuller </w:t>
      </w:r>
      <w:proofErr w:type="spellStart"/>
      <w:r w:rsidRPr="00BF0EA6">
        <w:t>mengenai</w:t>
      </w:r>
      <w:proofErr w:type="spellEnd"/>
      <w:r w:rsidRPr="00BF0EA6">
        <w:t xml:space="preserve"> </w:t>
      </w:r>
      <w:proofErr w:type="spellStart"/>
      <w:r w:rsidRPr="00BF0EA6">
        <w:t>kepastian</w:t>
      </w:r>
      <w:proofErr w:type="spellEnd"/>
      <w:r w:rsidRPr="00BF0EA6">
        <w:t xml:space="preserve"> </w:t>
      </w:r>
      <w:proofErr w:type="spellStart"/>
      <w:r w:rsidRPr="00BF0EA6">
        <w:t>hukum</w:t>
      </w:r>
      <w:proofErr w:type="spellEnd"/>
      <w:r w:rsidRPr="00BF0EA6">
        <w:t xml:space="preserve"> </w:t>
      </w:r>
      <w:proofErr w:type="spellStart"/>
      <w:r w:rsidRPr="00BF0EA6">
        <w:t>menekankan</w:t>
      </w:r>
      <w:proofErr w:type="spellEnd"/>
      <w:r w:rsidRPr="00BF0EA6">
        <w:t xml:space="preserve"> </w:t>
      </w:r>
      <w:proofErr w:type="spellStart"/>
      <w:r w:rsidRPr="00BF0EA6">
        <w:t>pentingnya</w:t>
      </w:r>
      <w:proofErr w:type="spellEnd"/>
      <w:r w:rsidRPr="00BF0EA6">
        <w:t xml:space="preserve"> </w:t>
      </w:r>
      <w:proofErr w:type="spellStart"/>
      <w:r w:rsidRPr="00BF0EA6">
        <w:t>kepastian</w:t>
      </w:r>
      <w:proofErr w:type="spellEnd"/>
      <w:r w:rsidRPr="00BF0EA6">
        <w:t xml:space="preserve"> </w:t>
      </w:r>
      <w:proofErr w:type="spellStart"/>
      <w:r w:rsidRPr="00BF0EA6">
        <w:t>antara</w:t>
      </w:r>
      <w:proofErr w:type="spellEnd"/>
      <w:r w:rsidRPr="00BF0EA6">
        <w:t xml:space="preserve"> </w:t>
      </w:r>
      <w:proofErr w:type="spellStart"/>
      <w:r w:rsidRPr="00BF0EA6">
        <w:t>peraturan</w:t>
      </w:r>
      <w:proofErr w:type="spellEnd"/>
      <w:r w:rsidRPr="00BF0EA6">
        <w:t xml:space="preserve"> </w:t>
      </w:r>
      <w:proofErr w:type="spellStart"/>
      <w:r w:rsidRPr="00BF0EA6">
        <w:t>hukum</w:t>
      </w:r>
      <w:proofErr w:type="spellEnd"/>
      <w:r w:rsidRPr="00BF0EA6">
        <w:t xml:space="preserve"> dan </w:t>
      </w:r>
      <w:proofErr w:type="spellStart"/>
      <w:r w:rsidRPr="00BF0EA6">
        <w:t>implementasinya</w:t>
      </w:r>
      <w:proofErr w:type="spellEnd"/>
      <w:r w:rsidRPr="00BF0EA6">
        <w:t xml:space="preserve">, </w:t>
      </w:r>
      <w:proofErr w:type="spellStart"/>
      <w:r w:rsidRPr="00BF0EA6">
        <w:t>sehingga</w:t>
      </w:r>
      <w:proofErr w:type="spellEnd"/>
      <w:r w:rsidRPr="00BF0EA6">
        <w:t xml:space="preserve"> </w:t>
      </w:r>
      <w:proofErr w:type="spellStart"/>
      <w:r w:rsidRPr="00BF0EA6">
        <w:t>melibatkan</w:t>
      </w:r>
      <w:proofErr w:type="spellEnd"/>
      <w:r w:rsidRPr="00BF0EA6">
        <w:t xml:space="preserve"> </w:t>
      </w:r>
      <w:proofErr w:type="spellStart"/>
      <w:r w:rsidRPr="00BF0EA6">
        <w:t>aspek</w:t>
      </w:r>
      <w:proofErr w:type="spellEnd"/>
      <w:r w:rsidRPr="00BF0EA6">
        <w:t xml:space="preserve"> </w:t>
      </w:r>
      <w:proofErr w:type="spellStart"/>
      <w:r w:rsidRPr="00BF0EA6">
        <w:t>tindakan</w:t>
      </w:r>
      <w:proofErr w:type="spellEnd"/>
      <w:r w:rsidRPr="00BF0EA6">
        <w:t xml:space="preserve">, </w:t>
      </w:r>
      <w:proofErr w:type="spellStart"/>
      <w:r w:rsidRPr="00BF0EA6">
        <w:t>perilaku</w:t>
      </w:r>
      <w:proofErr w:type="spellEnd"/>
      <w:r w:rsidRPr="00BF0EA6">
        <w:t xml:space="preserve">, </w:t>
      </w:r>
      <w:proofErr w:type="spellStart"/>
      <w:r w:rsidRPr="00BF0EA6">
        <w:t>tetapi</w:t>
      </w:r>
      <w:proofErr w:type="spellEnd"/>
      <w:r w:rsidRPr="00BF0EA6">
        <w:t xml:space="preserve"> juga </w:t>
      </w:r>
      <w:proofErr w:type="spellStart"/>
      <w:r w:rsidRPr="00BF0EA6">
        <w:t>faktor-faktor</w:t>
      </w:r>
      <w:proofErr w:type="spellEnd"/>
      <w:r w:rsidRPr="00BF0EA6">
        <w:t xml:space="preserve"> lain yang </w:t>
      </w:r>
      <w:proofErr w:type="spellStart"/>
      <w:r w:rsidRPr="00BF0EA6">
        <w:t>mempengaruhi</w:t>
      </w:r>
      <w:proofErr w:type="spellEnd"/>
      <w:r w:rsidRPr="00BF0EA6">
        <w:t xml:space="preserve"> </w:t>
      </w:r>
      <w:proofErr w:type="spellStart"/>
      <w:r w:rsidRPr="00BF0EA6">
        <w:t>pelaksanaan</w:t>
      </w:r>
      <w:proofErr w:type="spellEnd"/>
      <w:r w:rsidRPr="00BF0EA6">
        <w:t xml:space="preserve"> </w:t>
      </w:r>
      <w:proofErr w:type="spellStart"/>
      <w:r w:rsidRPr="00BF0EA6">
        <w:t>hukum</w:t>
      </w:r>
      <w:proofErr w:type="spellEnd"/>
      <w:r w:rsidRPr="00BF0EA6">
        <w:t xml:space="preserve"> </w:t>
      </w:r>
      <w:proofErr w:type="spellStart"/>
      <w:r w:rsidRPr="00BF0EA6">
        <w:t>positif</w:t>
      </w:r>
      <w:proofErr w:type="spellEnd"/>
      <w:r w:rsidRPr="00BF0EA6">
        <w:t xml:space="preserve">. </w:t>
      </w:r>
      <w:proofErr w:type="spellStart"/>
      <w:r w:rsidRPr="00BF0EA6">
        <w:t>Untuk</w:t>
      </w:r>
      <w:proofErr w:type="spellEnd"/>
      <w:r w:rsidRPr="00BF0EA6">
        <w:t xml:space="preserve"> </w:t>
      </w:r>
      <w:proofErr w:type="spellStart"/>
      <w:r w:rsidRPr="00BF0EA6">
        <w:t>menjawab</w:t>
      </w:r>
      <w:proofErr w:type="spellEnd"/>
      <w:r w:rsidRPr="00BF0EA6">
        <w:t xml:space="preserve"> </w:t>
      </w:r>
      <w:proofErr w:type="spellStart"/>
      <w:r w:rsidRPr="00BF0EA6">
        <w:t>rumusan</w:t>
      </w:r>
      <w:proofErr w:type="spellEnd"/>
      <w:r w:rsidRPr="00BF0EA6">
        <w:t xml:space="preserve"> </w:t>
      </w:r>
      <w:proofErr w:type="spellStart"/>
      <w:r w:rsidRPr="00BF0EA6">
        <w:t>masalah</w:t>
      </w:r>
      <w:proofErr w:type="spellEnd"/>
      <w:r w:rsidRPr="00BF0EA6">
        <w:t xml:space="preserve"> </w:t>
      </w:r>
      <w:proofErr w:type="spellStart"/>
      <w:r w:rsidRPr="00BF0EA6">
        <w:t>mengenai</w:t>
      </w:r>
      <w:proofErr w:type="spellEnd"/>
      <w:r w:rsidRPr="00BF0EA6">
        <w:t xml:space="preserve"> </w:t>
      </w:r>
      <w:proofErr w:type="spellStart"/>
      <w:r w:rsidRPr="00BF0EA6">
        <w:t>unsur</w:t>
      </w:r>
      <w:proofErr w:type="spellEnd"/>
      <w:r w:rsidRPr="00BF0EA6">
        <w:t xml:space="preserve"> dan </w:t>
      </w:r>
      <w:proofErr w:type="spellStart"/>
      <w:r w:rsidRPr="00BF0EA6">
        <w:t>syarat</w:t>
      </w:r>
      <w:proofErr w:type="spellEnd"/>
      <w:r w:rsidRPr="00BF0EA6">
        <w:t xml:space="preserve"> </w:t>
      </w:r>
      <w:proofErr w:type="spellStart"/>
      <w:r w:rsidRPr="00BF0EA6">
        <w:t>pemidanaan</w:t>
      </w:r>
      <w:proofErr w:type="spellEnd"/>
      <w:r w:rsidRPr="00BF0EA6">
        <w:t xml:space="preserve"> </w:t>
      </w:r>
      <w:proofErr w:type="spellStart"/>
      <w:r w:rsidRPr="00BF0EA6">
        <w:t>dalam</w:t>
      </w:r>
      <w:proofErr w:type="spellEnd"/>
      <w:r w:rsidRPr="00BF0EA6">
        <w:t xml:space="preserve"> </w:t>
      </w:r>
      <w:proofErr w:type="spellStart"/>
      <w:r w:rsidRPr="00BF0EA6">
        <w:t>perkara</w:t>
      </w:r>
      <w:proofErr w:type="spellEnd"/>
      <w:r w:rsidRPr="00BF0EA6">
        <w:t xml:space="preserve"> KDRT, </w:t>
      </w:r>
      <w:proofErr w:type="spellStart"/>
      <w:r w:rsidRPr="00BF0EA6">
        <w:t>peneliti</w:t>
      </w:r>
      <w:proofErr w:type="spellEnd"/>
      <w:r w:rsidRPr="00BF0EA6">
        <w:t xml:space="preserve"> </w:t>
      </w:r>
      <w:proofErr w:type="spellStart"/>
      <w:r w:rsidRPr="00BF0EA6">
        <w:t>menggunakan</w:t>
      </w:r>
      <w:proofErr w:type="spellEnd"/>
      <w:r w:rsidRPr="00BF0EA6">
        <w:t xml:space="preserve"> </w:t>
      </w:r>
      <w:proofErr w:type="spellStart"/>
      <w:r w:rsidRPr="00BF0EA6">
        <w:t>teori</w:t>
      </w:r>
      <w:proofErr w:type="spellEnd"/>
      <w:r w:rsidRPr="00BF0EA6">
        <w:t xml:space="preserve"> </w:t>
      </w:r>
      <w:proofErr w:type="spellStart"/>
      <w:r w:rsidRPr="00BF0EA6">
        <w:t>kepastian</w:t>
      </w:r>
      <w:proofErr w:type="spellEnd"/>
      <w:r w:rsidRPr="00BF0EA6">
        <w:t xml:space="preserve"> </w:t>
      </w:r>
      <w:proofErr w:type="spellStart"/>
      <w:r w:rsidRPr="00BF0EA6">
        <w:t>hukum</w:t>
      </w:r>
      <w:proofErr w:type="spellEnd"/>
      <w:r w:rsidRPr="00BF0EA6">
        <w:t xml:space="preserve"> Lon Fuller </w:t>
      </w:r>
      <w:proofErr w:type="spellStart"/>
      <w:r w:rsidRPr="00BF0EA6">
        <w:t>sebagai</w:t>
      </w:r>
      <w:proofErr w:type="spellEnd"/>
      <w:r w:rsidRPr="00BF0EA6">
        <w:t xml:space="preserve"> </w:t>
      </w:r>
      <w:proofErr w:type="spellStart"/>
      <w:r w:rsidRPr="00BF0EA6">
        <w:t>alat</w:t>
      </w:r>
      <w:proofErr w:type="spellEnd"/>
      <w:r w:rsidRPr="00BF0EA6">
        <w:t xml:space="preserve"> </w:t>
      </w:r>
      <w:proofErr w:type="spellStart"/>
      <w:r w:rsidRPr="00BF0EA6">
        <w:t>analisis</w:t>
      </w:r>
      <w:proofErr w:type="spellEnd"/>
      <w:r w:rsidRPr="00BF0EA6">
        <w:t xml:space="preserve"> </w:t>
      </w:r>
      <w:proofErr w:type="spellStart"/>
      <w:r w:rsidRPr="00BF0EA6">
        <w:t>utama</w:t>
      </w:r>
      <w:proofErr w:type="spellEnd"/>
      <w:r w:rsidRPr="00BF0EA6">
        <w:t xml:space="preserve"> </w:t>
      </w:r>
      <w:proofErr w:type="spellStart"/>
      <w:r w:rsidRPr="00BF0EA6">
        <w:t>dalam</w:t>
      </w:r>
      <w:proofErr w:type="spellEnd"/>
      <w:r w:rsidRPr="00BF0EA6">
        <w:t xml:space="preserve"> </w:t>
      </w:r>
      <w:proofErr w:type="spellStart"/>
      <w:r w:rsidRPr="00BF0EA6">
        <w:t>penelitian</w:t>
      </w:r>
      <w:proofErr w:type="spellEnd"/>
      <w:r w:rsidRPr="00BF0EA6">
        <w:t xml:space="preserve"> </w:t>
      </w:r>
      <w:proofErr w:type="spellStart"/>
      <w:r w:rsidRPr="00BF0EA6">
        <w:t>ini</w:t>
      </w:r>
      <w:proofErr w:type="spellEnd"/>
      <w:r w:rsidRPr="00BF0EA6">
        <w:t xml:space="preserve">. </w:t>
      </w:r>
      <w:proofErr w:type="spellStart"/>
      <w:r w:rsidRPr="00BF0EA6">
        <w:t>Dengan</w:t>
      </w:r>
      <w:proofErr w:type="spellEnd"/>
      <w:r w:rsidRPr="00BF0EA6">
        <w:t xml:space="preserve"> </w:t>
      </w:r>
      <w:proofErr w:type="spellStart"/>
      <w:r w:rsidRPr="00BF0EA6">
        <w:t>menggunakan</w:t>
      </w:r>
      <w:proofErr w:type="spellEnd"/>
      <w:r w:rsidRPr="00BF0EA6">
        <w:t xml:space="preserve"> </w:t>
      </w:r>
      <w:proofErr w:type="spellStart"/>
      <w:r w:rsidRPr="00BF0EA6">
        <w:t>teori</w:t>
      </w:r>
      <w:proofErr w:type="spellEnd"/>
      <w:r w:rsidRPr="00BF0EA6">
        <w:t xml:space="preserve"> </w:t>
      </w:r>
      <w:proofErr w:type="spellStart"/>
      <w:r w:rsidRPr="00BF0EA6">
        <w:t>ini</w:t>
      </w:r>
      <w:proofErr w:type="spellEnd"/>
      <w:r w:rsidRPr="00BF0EA6">
        <w:t xml:space="preserve">, </w:t>
      </w:r>
      <w:proofErr w:type="spellStart"/>
      <w:r w:rsidRPr="00BF0EA6">
        <w:t>peneliti</w:t>
      </w:r>
      <w:proofErr w:type="spellEnd"/>
      <w:r w:rsidRPr="00BF0EA6">
        <w:t xml:space="preserve"> </w:t>
      </w:r>
      <w:proofErr w:type="spellStart"/>
      <w:r w:rsidRPr="00BF0EA6">
        <w:t>dapat</w:t>
      </w:r>
      <w:proofErr w:type="spellEnd"/>
      <w:r w:rsidRPr="00BF0EA6">
        <w:t xml:space="preserve"> </w:t>
      </w:r>
      <w:proofErr w:type="spellStart"/>
      <w:r w:rsidRPr="00BF0EA6">
        <w:t>menganalisis</w:t>
      </w:r>
      <w:proofErr w:type="spellEnd"/>
      <w:r w:rsidRPr="00BF0EA6">
        <w:t xml:space="preserve"> </w:t>
      </w:r>
      <w:proofErr w:type="spellStart"/>
      <w:r w:rsidRPr="00BF0EA6">
        <w:t>bagaimana</w:t>
      </w:r>
      <w:proofErr w:type="spellEnd"/>
      <w:r w:rsidRPr="00BF0EA6">
        <w:t xml:space="preserve"> </w:t>
      </w:r>
      <w:proofErr w:type="spellStart"/>
      <w:r w:rsidRPr="00BF0EA6">
        <w:t>kepastian</w:t>
      </w:r>
      <w:proofErr w:type="spellEnd"/>
      <w:r w:rsidRPr="00BF0EA6">
        <w:t xml:space="preserve"> </w:t>
      </w:r>
      <w:proofErr w:type="spellStart"/>
      <w:r w:rsidRPr="00BF0EA6">
        <w:t>hukum</w:t>
      </w:r>
      <w:proofErr w:type="spellEnd"/>
      <w:r w:rsidRPr="00BF0EA6">
        <w:t xml:space="preserve"> </w:t>
      </w:r>
      <w:proofErr w:type="spellStart"/>
      <w:r w:rsidRPr="00BF0EA6">
        <w:t>dapat</w:t>
      </w:r>
      <w:proofErr w:type="spellEnd"/>
      <w:r w:rsidRPr="00BF0EA6">
        <w:t xml:space="preserve"> </w:t>
      </w:r>
      <w:proofErr w:type="spellStart"/>
      <w:r w:rsidRPr="00BF0EA6">
        <w:lastRenderedPageBreak/>
        <w:t>mempengaruhi</w:t>
      </w:r>
      <w:proofErr w:type="spellEnd"/>
      <w:r w:rsidRPr="00BF0EA6">
        <w:t xml:space="preserve"> proses </w:t>
      </w:r>
      <w:proofErr w:type="spellStart"/>
      <w:r w:rsidRPr="00BF0EA6">
        <w:t>pemidanaan</w:t>
      </w:r>
      <w:proofErr w:type="spellEnd"/>
      <w:r w:rsidRPr="00BF0EA6">
        <w:t xml:space="preserve"> </w:t>
      </w:r>
      <w:proofErr w:type="spellStart"/>
      <w:r w:rsidRPr="00BF0EA6">
        <w:t>dalam</w:t>
      </w:r>
      <w:proofErr w:type="spellEnd"/>
      <w:r w:rsidRPr="00BF0EA6">
        <w:t xml:space="preserve"> </w:t>
      </w:r>
      <w:proofErr w:type="spellStart"/>
      <w:r w:rsidRPr="00BF0EA6">
        <w:t>kasus</w:t>
      </w:r>
      <w:proofErr w:type="spellEnd"/>
      <w:r w:rsidRPr="00BF0EA6">
        <w:t xml:space="preserve"> KDRT dan </w:t>
      </w:r>
      <w:proofErr w:type="spellStart"/>
      <w:r w:rsidRPr="00BF0EA6">
        <w:t>apakah</w:t>
      </w:r>
      <w:proofErr w:type="spellEnd"/>
      <w:r w:rsidRPr="00BF0EA6">
        <w:t xml:space="preserve"> </w:t>
      </w:r>
      <w:proofErr w:type="spellStart"/>
      <w:r w:rsidRPr="00BF0EA6">
        <w:t>unsur</w:t>
      </w:r>
      <w:proofErr w:type="spellEnd"/>
      <w:r w:rsidRPr="00BF0EA6">
        <w:t xml:space="preserve"> dan </w:t>
      </w:r>
      <w:proofErr w:type="spellStart"/>
      <w:r w:rsidRPr="00BF0EA6">
        <w:t>syarat</w:t>
      </w:r>
      <w:proofErr w:type="spellEnd"/>
      <w:r w:rsidRPr="00BF0EA6">
        <w:t xml:space="preserve"> </w:t>
      </w:r>
      <w:proofErr w:type="spellStart"/>
      <w:r w:rsidRPr="00BF0EA6">
        <w:t>pemidanaan</w:t>
      </w:r>
      <w:proofErr w:type="spellEnd"/>
      <w:r w:rsidRPr="00BF0EA6">
        <w:t xml:space="preserve"> </w:t>
      </w:r>
      <w:proofErr w:type="spellStart"/>
      <w:r w:rsidRPr="00BF0EA6">
        <w:t>telah</w:t>
      </w:r>
      <w:proofErr w:type="spellEnd"/>
      <w:r w:rsidRPr="00BF0EA6">
        <w:t xml:space="preserve"> </w:t>
      </w:r>
      <w:proofErr w:type="spellStart"/>
      <w:r w:rsidRPr="00BF0EA6">
        <w:t>terpenuhi</w:t>
      </w:r>
      <w:proofErr w:type="spellEnd"/>
      <w:r w:rsidRPr="00BF0EA6">
        <w:t xml:space="preserve"> </w:t>
      </w:r>
      <w:proofErr w:type="spellStart"/>
      <w:r w:rsidRPr="00BF0EA6">
        <w:t>dengan</w:t>
      </w:r>
      <w:proofErr w:type="spellEnd"/>
      <w:r w:rsidRPr="00BF0EA6">
        <w:t xml:space="preserve"> </w:t>
      </w:r>
      <w:proofErr w:type="spellStart"/>
      <w:r w:rsidRPr="00BF0EA6">
        <w:t>adil</w:t>
      </w:r>
      <w:proofErr w:type="spellEnd"/>
      <w:r w:rsidRPr="00BF0EA6">
        <w:t xml:space="preserve"> dan </w:t>
      </w:r>
      <w:proofErr w:type="spellStart"/>
      <w:r w:rsidRPr="00BF0EA6">
        <w:t>tepat</w:t>
      </w:r>
      <w:proofErr w:type="spellEnd"/>
      <w:r w:rsidRPr="00BF0EA6">
        <w:t>.</w:t>
      </w:r>
    </w:p>
    <w:p w14:paraId="31C59318" w14:textId="77777777" w:rsidR="00E24B5A" w:rsidRPr="00BF0EA6" w:rsidRDefault="00E24B5A" w:rsidP="00E24B5A">
      <w:pPr>
        <w:pStyle w:val="NoSpacing"/>
        <w:spacing w:line="480" w:lineRule="auto"/>
        <w:ind w:firstLine="540"/>
        <w:jc w:val="both"/>
      </w:pPr>
    </w:p>
    <w:p w14:paraId="03A8D777" w14:textId="77777777" w:rsidR="00E24B5A" w:rsidRPr="00BF0EA6" w:rsidRDefault="00E24B5A" w:rsidP="00E24B5A">
      <w:pPr>
        <w:pStyle w:val="NoSpacing"/>
        <w:tabs>
          <w:tab w:val="left" w:pos="540"/>
        </w:tabs>
        <w:spacing w:line="480" w:lineRule="auto"/>
        <w:jc w:val="both"/>
        <w:rPr>
          <w:b/>
          <w:i/>
          <w:color w:val="000000" w:themeColor="text1"/>
        </w:rPr>
      </w:pPr>
      <w:r w:rsidRPr="00BF0EA6">
        <w:rPr>
          <w:b/>
          <w:color w:val="000000" w:themeColor="text1"/>
        </w:rPr>
        <w:t xml:space="preserve">2.   </w:t>
      </w:r>
      <w:proofErr w:type="spellStart"/>
      <w:r w:rsidRPr="00BF0EA6">
        <w:rPr>
          <w:b/>
          <w:color w:val="000000" w:themeColor="text1"/>
        </w:rPr>
        <w:t>Teori</w:t>
      </w:r>
      <w:proofErr w:type="spellEnd"/>
      <w:r w:rsidRPr="00BF0EA6">
        <w:rPr>
          <w:b/>
          <w:color w:val="000000" w:themeColor="text1"/>
        </w:rPr>
        <w:t xml:space="preserve"> </w:t>
      </w:r>
      <w:proofErr w:type="spellStart"/>
      <w:r w:rsidRPr="00BF0EA6">
        <w:rPr>
          <w:b/>
          <w:color w:val="000000" w:themeColor="text1"/>
        </w:rPr>
        <w:t>Pembuktian</w:t>
      </w:r>
      <w:proofErr w:type="spellEnd"/>
      <w:r w:rsidRPr="00BF0EA6">
        <w:rPr>
          <w:b/>
          <w:color w:val="000000" w:themeColor="text1"/>
        </w:rPr>
        <w:t xml:space="preserve"> </w:t>
      </w:r>
      <w:proofErr w:type="spellStart"/>
      <w:r w:rsidRPr="00BF0EA6">
        <w:rPr>
          <w:b/>
          <w:color w:val="000000" w:themeColor="text1"/>
        </w:rPr>
        <w:t>Pidana</w:t>
      </w:r>
      <w:proofErr w:type="spellEnd"/>
      <w:r w:rsidRPr="00BF0EA6">
        <w:rPr>
          <w:b/>
          <w:color w:val="000000" w:themeColor="text1"/>
        </w:rPr>
        <w:t xml:space="preserve"> </w:t>
      </w:r>
      <w:proofErr w:type="gramStart"/>
      <w:r w:rsidRPr="00BF0EA6">
        <w:rPr>
          <w:b/>
          <w:i/>
          <w:color w:val="000000" w:themeColor="text1"/>
        </w:rPr>
        <w:t>( Middle</w:t>
      </w:r>
      <w:proofErr w:type="gramEnd"/>
      <w:r w:rsidRPr="00BF0EA6">
        <w:rPr>
          <w:b/>
          <w:i/>
          <w:color w:val="000000" w:themeColor="text1"/>
        </w:rPr>
        <w:t xml:space="preserve"> Range Theory)</w:t>
      </w:r>
    </w:p>
    <w:p w14:paraId="7F5E983D" w14:textId="77777777" w:rsidR="00E24B5A" w:rsidRPr="00BF0EA6" w:rsidRDefault="00E24B5A" w:rsidP="00E24B5A">
      <w:pPr>
        <w:pStyle w:val="NoSpacing"/>
        <w:widowControl w:val="0"/>
        <w:spacing w:line="480" w:lineRule="auto"/>
        <w:ind w:firstLine="562"/>
        <w:jc w:val="both"/>
        <w:rPr>
          <w:color w:val="000000" w:themeColor="text1"/>
        </w:rPr>
      </w:pP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tesis</w:t>
      </w:r>
      <w:proofErr w:type="spellEnd"/>
      <w:r w:rsidRPr="00BF0EA6">
        <w:rPr>
          <w:color w:val="000000" w:themeColor="text1"/>
        </w:rPr>
        <w:t xml:space="preserve"> </w:t>
      </w:r>
      <w:proofErr w:type="spellStart"/>
      <w:r w:rsidRPr="00BF0EA6">
        <w:rPr>
          <w:color w:val="000000" w:themeColor="text1"/>
        </w:rPr>
        <w:t>ini</w:t>
      </w:r>
      <w:proofErr w:type="spellEnd"/>
      <w:r w:rsidRPr="00BF0EA6">
        <w:rPr>
          <w:color w:val="000000" w:themeColor="text1"/>
        </w:rPr>
        <w:t xml:space="preserve">, </w:t>
      </w:r>
      <w:proofErr w:type="spellStart"/>
      <w:r w:rsidRPr="00BF0EA6">
        <w:rPr>
          <w:color w:val="000000" w:themeColor="text1"/>
        </w:rPr>
        <w:t>penulis</w:t>
      </w:r>
      <w:proofErr w:type="spellEnd"/>
      <w:r w:rsidRPr="00BF0EA6">
        <w:rPr>
          <w:color w:val="000000" w:themeColor="text1"/>
        </w:rPr>
        <w:t xml:space="preserve"> </w:t>
      </w:r>
      <w:proofErr w:type="spellStart"/>
      <w:r w:rsidRPr="00BF0EA6">
        <w:rPr>
          <w:color w:val="000000" w:themeColor="text1"/>
        </w:rPr>
        <w:t>menggunakan</w:t>
      </w:r>
      <w:proofErr w:type="spellEnd"/>
      <w:r w:rsidRPr="00BF0EA6">
        <w:rPr>
          <w:color w:val="000000" w:themeColor="text1"/>
        </w:rPr>
        <w:t xml:space="preserve"> </w:t>
      </w:r>
      <w:proofErr w:type="spellStart"/>
      <w:r w:rsidRPr="00BF0EA6">
        <w:rPr>
          <w:color w:val="000000" w:themeColor="text1"/>
        </w:rPr>
        <w:t>Teori</w:t>
      </w:r>
      <w:proofErr w:type="spellEnd"/>
      <w:r w:rsidRPr="00BF0EA6">
        <w:rPr>
          <w:color w:val="000000" w:themeColor="text1"/>
        </w:rPr>
        <w:t xml:space="preserve"> </w:t>
      </w:r>
      <w:proofErr w:type="spellStart"/>
      <w:r w:rsidRPr="00BF0EA6">
        <w:rPr>
          <w:color w:val="000000" w:themeColor="text1"/>
        </w:rPr>
        <w:t>Pembuktian</w:t>
      </w:r>
      <w:proofErr w:type="spellEnd"/>
      <w:r w:rsidRPr="00BF0EA6">
        <w:rPr>
          <w:color w:val="000000" w:themeColor="text1"/>
        </w:rPr>
        <w:t xml:space="preserve"> </w:t>
      </w:r>
      <w:proofErr w:type="spellStart"/>
      <w:r w:rsidRPr="00BF0EA6">
        <w:rPr>
          <w:color w:val="000000" w:themeColor="text1"/>
        </w:rPr>
        <w:t>sebagai</w:t>
      </w:r>
      <w:proofErr w:type="spellEnd"/>
      <w:r w:rsidRPr="00BF0EA6">
        <w:rPr>
          <w:color w:val="000000" w:themeColor="text1"/>
        </w:rPr>
        <w:t xml:space="preserve"> </w:t>
      </w:r>
      <w:r w:rsidRPr="00BF0EA6">
        <w:rPr>
          <w:i/>
          <w:iCs/>
          <w:color w:val="000000" w:themeColor="text1"/>
        </w:rPr>
        <w:t>Middle Range Theory</w:t>
      </w:r>
      <w:r w:rsidRPr="00BF0EA6">
        <w:rPr>
          <w:color w:val="000000" w:themeColor="text1"/>
        </w:rPr>
        <w:t xml:space="preserve"> </w:t>
      </w:r>
      <w:proofErr w:type="spellStart"/>
      <w:r w:rsidRPr="00BF0EA6">
        <w:rPr>
          <w:color w:val="000000" w:themeColor="text1"/>
        </w:rPr>
        <w:t>untuk</w:t>
      </w:r>
      <w:proofErr w:type="spellEnd"/>
      <w:r w:rsidRPr="00BF0EA6">
        <w:rPr>
          <w:color w:val="000000" w:themeColor="text1"/>
        </w:rPr>
        <w:t xml:space="preserve"> </w:t>
      </w:r>
      <w:proofErr w:type="spellStart"/>
      <w:r w:rsidRPr="00BF0EA6">
        <w:rPr>
          <w:color w:val="000000" w:themeColor="text1"/>
        </w:rPr>
        <w:t>menganalisis</w:t>
      </w:r>
      <w:proofErr w:type="spellEnd"/>
      <w:r w:rsidRPr="00BF0EA6">
        <w:rPr>
          <w:color w:val="000000" w:themeColor="text1"/>
        </w:rPr>
        <w:t xml:space="preserve"> dan </w:t>
      </w:r>
      <w:proofErr w:type="spellStart"/>
      <w:r w:rsidRPr="00BF0EA6">
        <w:rPr>
          <w:color w:val="000000" w:themeColor="text1"/>
        </w:rPr>
        <w:t>menjawab</w:t>
      </w:r>
      <w:proofErr w:type="spellEnd"/>
      <w:r w:rsidRPr="00BF0EA6">
        <w:rPr>
          <w:color w:val="000000" w:themeColor="text1"/>
        </w:rPr>
        <w:t xml:space="preserve"> </w:t>
      </w:r>
      <w:proofErr w:type="spellStart"/>
      <w:r w:rsidRPr="00BF0EA6">
        <w:rPr>
          <w:color w:val="000000" w:themeColor="text1"/>
        </w:rPr>
        <w:t>pertanyaan-pertanyaan</w:t>
      </w:r>
      <w:proofErr w:type="spellEnd"/>
      <w:r w:rsidRPr="00BF0EA6">
        <w:rPr>
          <w:color w:val="000000" w:themeColor="text1"/>
        </w:rPr>
        <w:t xml:space="preserve"> yang </w:t>
      </w:r>
      <w:proofErr w:type="spellStart"/>
      <w:r w:rsidRPr="00BF0EA6">
        <w:rPr>
          <w:color w:val="000000" w:themeColor="text1"/>
        </w:rPr>
        <w:t>diajukan</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rumusan</w:t>
      </w:r>
      <w:proofErr w:type="spellEnd"/>
      <w:r w:rsidRPr="00BF0EA6">
        <w:rPr>
          <w:color w:val="000000" w:themeColor="text1"/>
        </w:rPr>
        <w:t xml:space="preserve"> </w:t>
      </w:r>
      <w:proofErr w:type="spellStart"/>
      <w:r w:rsidRPr="00BF0EA6">
        <w:rPr>
          <w:color w:val="000000" w:themeColor="text1"/>
        </w:rPr>
        <w:t>masalah</w:t>
      </w:r>
      <w:proofErr w:type="spellEnd"/>
      <w:r w:rsidRPr="00BF0EA6">
        <w:rPr>
          <w:color w:val="000000" w:themeColor="text1"/>
        </w:rPr>
        <w:t xml:space="preserve"> </w:t>
      </w:r>
      <w:proofErr w:type="spellStart"/>
      <w:r w:rsidRPr="00BF0EA6">
        <w:rPr>
          <w:color w:val="000000" w:themeColor="text1"/>
        </w:rPr>
        <w:t>penelitian</w:t>
      </w:r>
      <w:proofErr w:type="spellEnd"/>
      <w:r w:rsidRPr="00BF0EA6">
        <w:rPr>
          <w:color w:val="000000" w:themeColor="text1"/>
        </w:rPr>
        <w:t xml:space="preserve">. </w:t>
      </w:r>
      <w:proofErr w:type="spellStart"/>
      <w:r w:rsidRPr="00BF0EA6">
        <w:rPr>
          <w:color w:val="000000" w:themeColor="text1"/>
        </w:rPr>
        <w:t>Dengan</w:t>
      </w:r>
      <w:proofErr w:type="spellEnd"/>
      <w:r w:rsidRPr="00BF0EA6">
        <w:rPr>
          <w:color w:val="000000" w:themeColor="text1"/>
        </w:rPr>
        <w:t xml:space="preserve"> </w:t>
      </w:r>
      <w:proofErr w:type="spellStart"/>
      <w:r w:rsidRPr="00BF0EA6">
        <w:rPr>
          <w:color w:val="000000" w:themeColor="text1"/>
        </w:rPr>
        <w:t>menerapkan</w:t>
      </w:r>
      <w:proofErr w:type="spellEnd"/>
      <w:r w:rsidRPr="00BF0EA6">
        <w:rPr>
          <w:color w:val="000000" w:themeColor="text1"/>
        </w:rPr>
        <w:t xml:space="preserve"> </w:t>
      </w:r>
      <w:proofErr w:type="spellStart"/>
      <w:r w:rsidRPr="00BF0EA6">
        <w:rPr>
          <w:color w:val="000000" w:themeColor="text1"/>
        </w:rPr>
        <w:t>teori</w:t>
      </w:r>
      <w:proofErr w:type="spellEnd"/>
      <w:r w:rsidRPr="00BF0EA6">
        <w:rPr>
          <w:color w:val="000000" w:themeColor="text1"/>
        </w:rPr>
        <w:t xml:space="preserve"> </w:t>
      </w:r>
      <w:proofErr w:type="spellStart"/>
      <w:r w:rsidRPr="00BF0EA6">
        <w:rPr>
          <w:color w:val="000000" w:themeColor="text1"/>
        </w:rPr>
        <w:t>hukum</w:t>
      </w:r>
      <w:proofErr w:type="spellEnd"/>
      <w:r w:rsidRPr="00BF0EA6">
        <w:rPr>
          <w:color w:val="000000" w:themeColor="text1"/>
        </w:rPr>
        <w:t xml:space="preserve"> </w:t>
      </w:r>
      <w:proofErr w:type="spellStart"/>
      <w:r w:rsidRPr="00BF0EA6">
        <w:rPr>
          <w:color w:val="000000" w:themeColor="text1"/>
        </w:rPr>
        <w:t>pembuktian</w:t>
      </w:r>
      <w:proofErr w:type="spellEnd"/>
      <w:r w:rsidRPr="00BF0EA6">
        <w:rPr>
          <w:color w:val="000000" w:themeColor="text1"/>
        </w:rPr>
        <w:t xml:space="preserve">, </w:t>
      </w:r>
      <w:proofErr w:type="spellStart"/>
      <w:r w:rsidRPr="00BF0EA6">
        <w:rPr>
          <w:color w:val="000000" w:themeColor="text1"/>
        </w:rPr>
        <w:t>penulis</w:t>
      </w:r>
      <w:proofErr w:type="spellEnd"/>
      <w:r w:rsidRPr="00BF0EA6">
        <w:rPr>
          <w:color w:val="000000" w:themeColor="text1"/>
        </w:rPr>
        <w:t xml:space="preserve"> </w:t>
      </w:r>
      <w:proofErr w:type="spellStart"/>
      <w:r w:rsidRPr="00BF0EA6">
        <w:rPr>
          <w:color w:val="000000" w:themeColor="text1"/>
        </w:rPr>
        <w:t>dapat</w:t>
      </w:r>
      <w:proofErr w:type="spellEnd"/>
      <w:r w:rsidRPr="00BF0EA6">
        <w:rPr>
          <w:color w:val="000000" w:themeColor="text1"/>
        </w:rPr>
        <w:t xml:space="preserve"> </w:t>
      </w:r>
      <w:proofErr w:type="spellStart"/>
      <w:r w:rsidRPr="00BF0EA6">
        <w:rPr>
          <w:color w:val="000000" w:themeColor="text1"/>
        </w:rPr>
        <w:t>memperoleh</w:t>
      </w:r>
      <w:proofErr w:type="spellEnd"/>
      <w:r w:rsidRPr="00BF0EA6">
        <w:rPr>
          <w:color w:val="000000" w:themeColor="text1"/>
        </w:rPr>
        <w:t xml:space="preserve"> </w:t>
      </w:r>
      <w:proofErr w:type="spellStart"/>
      <w:r w:rsidRPr="00BF0EA6">
        <w:rPr>
          <w:color w:val="000000" w:themeColor="text1"/>
        </w:rPr>
        <w:t>pemahaman</w:t>
      </w:r>
      <w:proofErr w:type="spellEnd"/>
      <w:r w:rsidRPr="00BF0EA6">
        <w:rPr>
          <w:color w:val="000000" w:themeColor="text1"/>
        </w:rPr>
        <w:t xml:space="preserve"> yang </w:t>
      </w:r>
      <w:proofErr w:type="spellStart"/>
      <w:r w:rsidRPr="00BF0EA6">
        <w:rPr>
          <w:color w:val="000000" w:themeColor="text1"/>
        </w:rPr>
        <w:t>lebih</w:t>
      </w:r>
      <w:proofErr w:type="spellEnd"/>
      <w:r w:rsidRPr="00BF0EA6">
        <w:rPr>
          <w:color w:val="000000" w:themeColor="text1"/>
        </w:rPr>
        <w:t xml:space="preserve"> </w:t>
      </w:r>
      <w:proofErr w:type="spellStart"/>
      <w:r w:rsidRPr="00BF0EA6">
        <w:rPr>
          <w:color w:val="000000" w:themeColor="text1"/>
        </w:rPr>
        <w:t>mendalam</w:t>
      </w:r>
      <w:proofErr w:type="spellEnd"/>
      <w:r w:rsidRPr="00BF0EA6">
        <w:rPr>
          <w:color w:val="000000" w:themeColor="text1"/>
        </w:rPr>
        <w:t xml:space="preserve"> </w:t>
      </w:r>
      <w:proofErr w:type="spellStart"/>
      <w:r w:rsidRPr="00BF0EA6">
        <w:rPr>
          <w:color w:val="000000" w:themeColor="text1"/>
        </w:rPr>
        <w:t>tentang</w:t>
      </w:r>
      <w:proofErr w:type="spellEnd"/>
      <w:r w:rsidRPr="00BF0EA6">
        <w:rPr>
          <w:color w:val="000000" w:themeColor="text1"/>
        </w:rPr>
        <w:t xml:space="preserve"> </w:t>
      </w:r>
      <w:proofErr w:type="spellStart"/>
      <w:r w:rsidRPr="00BF0EA6">
        <w:rPr>
          <w:color w:val="000000" w:themeColor="text1"/>
        </w:rPr>
        <w:t>penggunaan</w:t>
      </w:r>
      <w:proofErr w:type="spellEnd"/>
      <w:r w:rsidRPr="00BF0EA6">
        <w:rPr>
          <w:color w:val="000000" w:themeColor="text1"/>
        </w:rPr>
        <w:t xml:space="preserve"> </w:t>
      </w:r>
      <w:proofErr w:type="spellStart"/>
      <w:r w:rsidRPr="00BF0EA6">
        <w:rPr>
          <w:color w:val="000000" w:themeColor="text1"/>
        </w:rPr>
        <w:t>pembuktian</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konteks</w:t>
      </w:r>
      <w:proofErr w:type="spellEnd"/>
      <w:r w:rsidRPr="00BF0EA6">
        <w:rPr>
          <w:color w:val="000000" w:themeColor="text1"/>
        </w:rPr>
        <w:t xml:space="preserve"> </w:t>
      </w:r>
      <w:proofErr w:type="spellStart"/>
      <w:r w:rsidRPr="00BF0EA6">
        <w:rPr>
          <w:color w:val="000000" w:themeColor="text1"/>
        </w:rPr>
        <w:t>penelitian</w:t>
      </w:r>
      <w:proofErr w:type="spellEnd"/>
      <w:r w:rsidRPr="00BF0EA6">
        <w:rPr>
          <w:color w:val="000000" w:themeColor="text1"/>
        </w:rPr>
        <w:t xml:space="preserve"> </w:t>
      </w:r>
      <w:proofErr w:type="spellStart"/>
      <w:r w:rsidRPr="00BF0EA6">
        <w:rPr>
          <w:color w:val="000000" w:themeColor="text1"/>
        </w:rPr>
        <w:t>ini</w:t>
      </w:r>
      <w:proofErr w:type="spellEnd"/>
      <w:r w:rsidRPr="00BF0EA6">
        <w:rPr>
          <w:color w:val="000000" w:themeColor="text1"/>
        </w:rPr>
        <w:t xml:space="preserve"> dan </w:t>
      </w:r>
      <w:proofErr w:type="spellStart"/>
      <w:r w:rsidRPr="00BF0EA6">
        <w:rPr>
          <w:color w:val="000000" w:themeColor="text1"/>
        </w:rPr>
        <w:t>bagaimana</w:t>
      </w:r>
      <w:proofErr w:type="spellEnd"/>
      <w:r w:rsidRPr="00BF0EA6">
        <w:rPr>
          <w:color w:val="000000" w:themeColor="text1"/>
        </w:rPr>
        <w:t xml:space="preserve"> </w:t>
      </w:r>
      <w:proofErr w:type="spellStart"/>
      <w:r w:rsidRPr="00BF0EA6">
        <w:rPr>
          <w:color w:val="000000" w:themeColor="text1"/>
        </w:rPr>
        <w:t>hal</w:t>
      </w:r>
      <w:proofErr w:type="spellEnd"/>
      <w:r w:rsidRPr="00BF0EA6">
        <w:rPr>
          <w:color w:val="000000" w:themeColor="text1"/>
        </w:rPr>
        <w:t xml:space="preserve"> </w:t>
      </w:r>
      <w:proofErr w:type="spellStart"/>
      <w:r w:rsidRPr="00BF0EA6">
        <w:rPr>
          <w:color w:val="000000" w:themeColor="text1"/>
        </w:rPr>
        <w:t>tersebut</w:t>
      </w:r>
      <w:proofErr w:type="spellEnd"/>
      <w:r w:rsidRPr="00BF0EA6">
        <w:rPr>
          <w:color w:val="000000" w:themeColor="text1"/>
        </w:rPr>
        <w:t xml:space="preserve"> </w:t>
      </w:r>
      <w:proofErr w:type="spellStart"/>
      <w:r w:rsidRPr="00BF0EA6">
        <w:rPr>
          <w:color w:val="000000" w:themeColor="text1"/>
        </w:rPr>
        <w:t>dapat</w:t>
      </w:r>
      <w:proofErr w:type="spellEnd"/>
      <w:r w:rsidRPr="00BF0EA6">
        <w:rPr>
          <w:color w:val="000000" w:themeColor="text1"/>
        </w:rPr>
        <w:t xml:space="preserve"> </w:t>
      </w:r>
      <w:proofErr w:type="spellStart"/>
      <w:r w:rsidRPr="00BF0EA6">
        <w:rPr>
          <w:color w:val="000000" w:themeColor="text1"/>
        </w:rPr>
        <w:t>memberikan</w:t>
      </w:r>
      <w:proofErr w:type="spellEnd"/>
      <w:r w:rsidRPr="00BF0EA6">
        <w:rPr>
          <w:color w:val="000000" w:themeColor="text1"/>
        </w:rPr>
        <w:t xml:space="preserve"> </w:t>
      </w:r>
      <w:proofErr w:type="spellStart"/>
      <w:r w:rsidRPr="00BF0EA6">
        <w:rPr>
          <w:color w:val="000000" w:themeColor="text1"/>
        </w:rPr>
        <w:t>kontribusi</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menjawab</w:t>
      </w:r>
      <w:proofErr w:type="spellEnd"/>
      <w:r w:rsidRPr="00BF0EA6">
        <w:rPr>
          <w:color w:val="000000" w:themeColor="text1"/>
        </w:rPr>
        <w:t xml:space="preserve"> </w:t>
      </w:r>
      <w:proofErr w:type="spellStart"/>
      <w:r w:rsidRPr="00BF0EA6">
        <w:rPr>
          <w:color w:val="000000" w:themeColor="text1"/>
        </w:rPr>
        <w:t>pertanyaan-pertanyaan</w:t>
      </w:r>
      <w:proofErr w:type="spellEnd"/>
      <w:r w:rsidRPr="00BF0EA6">
        <w:rPr>
          <w:color w:val="000000" w:themeColor="text1"/>
        </w:rPr>
        <w:t xml:space="preserve"> yang </w:t>
      </w:r>
      <w:proofErr w:type="spellStart"/>
      <w:r w:rsidRPr="00BF0EA6">
        <w:rPr>
          <w:color w:val="000000" w:themeColor="text1"/>
        </w:rPr>
        <w:t>diajukan</w:t>
      </w:r>
      <w:proofErr w:type="spellEnd"/>
      <w:r w:rsidRPr="00BF0EA6">
        <w:rPr>
          <w:color w:val="000000" w:themeColor="text1"/>
        </w:rPr>
        <w:t xml:space="preserve">. </w:t>
      </w:r>
      <w:proofErr w:type="spellStart"/>
      <w:r w:rsidRPr="00BF0EA6">
        <w:rPr>
          <w:color w:val="000000" w:themeColor="text1"/>
        </w:rPr>
        <w:t>Melalui</w:t>
      </w:r>
      <w:proofErr w:type="spellEnd"/>
      <w:r w:rsidRPr="00BF0EA6">
        <w:rPr>
          <w:color w:val="000000" w:themeColor="text1"/>
        </w:rPr>
        <w:t xml:space="preserve"> </w:t>
      </w:r>
      <w:proofErr w:type="spellStart"/>
      <w:r w:rsidRPr="00BF0EA6">
        <w:rPr>
          <w:color w:val="000000" w:themeColor="text1"/>
        </w:rPr>
        <w:t>penerapan</w:t>
      </w:r>
      <w:proofErr w:type="spellEnd"/>
      <w:r w:rsidRPr="00BF0EA6">
        <w:rPr>
          <w:color w:val="000000" w:themeColor="text1"/>
        </w:rPr>
        <w:t xml:space="preserve"> </w:t>
      </w:r>
      <w:proofErr w:type="spellStart"/>
      <w:r w:rsidRPr="00BF0EA6">
        <w:rPr>
          <w:color w:val="000000" w:themeColor="text1"/>
        </w:rPr>
        <w:t>teori</w:t>
      </w:r>
      <w:proofErr w:type="spellEnd"/>
      <w:r w:rsidRPr="00BF0EA6">
        <w:rPr>
          <w:color w:val="000000" w:themeColor="text1"/>
        </w:rPr>
        <w:t xml:space="preserve"> </w:t>
      </w:r>
      <w:proofErr w:type="spellStart"/>
      <w:r w:rsidRPr="00BF0EA6">
        <w:rPr>
          <w:color w:val="000000" w:themeColor="text1"/>
        </w:rPr>
        <w:t>hukum</w:t>
      </w:r>
      <w:proofErr w:type="spellEnd"/>
      <w:r w:rsidRPr="00BF0EA6">
        <w:rPr>
          <w:color w:val="000000" w:themeColor="text1"/>
        </w:rPr>
        <w:t xml:space="preserve"> </w:t>
      </w:r>
      <w:proofErr w:type="spellStart"/>
      <w:r w:rsidRPr="00BF0EA6">
        <w:rPr>
          <w:color w:val="000000" w:themeColor="text1"/>
        </w:rPr>
        <w:t>pembuktian</w:t>
      </w:r>
      <w:proofErr w:type="spellEnd"/>
      <w:r w:rsidRPr="00BF0EA6">
        <w:rPr>
          <w:color w:val="000000" w:themeColor="text1"/>
        </w:rPr>
        <w:t xml:space="preserve">, </w:t>
      </w:r>
      <w:proofErr w:type="spellStart"/>
      <w:r w:rsidRPr="00BF0EA6">
        <w:rPr>
          <w:color w:val="000000" w:themeColor="text1"/>
        </w:rPr>
        <w:t>penulis</w:t>
      </w:r>
      <w:proofErr w:type="spellEnd"/>
      <w:r w:rsidRPr="00BF0EA6">
        <w:rPr>
          <w:color w:val="000000" w:themeColor="text1"/>
        </w:rPr>
        <w:t xml:space="preserve"> </w:t>
      </w:r>
      <w:proofErr w:type="spellStart"/>
      <w:r w:rsidRPr="00BF0EA6">
        <w:rPr>
          <w:color w:val="000000" w:themeColor="text1"/>
        </w:rPr>
        <w:t>dapat</w:t>
      </w:r>
      <w:proofErr w:type="spellEnd"/>
      <w:r w:rsidRPr="00BF0EA6">
        <w:rPr>
          <w:color w:val="000000" w:themeColor="text1"/>
        </w:rPr>
        <w:t xml:space="preserve"> </w:t>
      </w:r>
      <w:proofErr w:type="spellStart"/>
      <w:r w:rsidRPr="00BF0EA6">
        <w:rPr>
          <w:color w:val="000000" w:themeColor="text1"/>
        </w:rPr>
        <w:t>mengungkap</w:t>
      </w:r>
      <w:proofErr w:type="spellEnd"/>
      <w:r w:rsidRPr="00BF0EA6">
        <w:rPr>
          <w:color w:val="000000" w:themeColor="text1"/>
        </w:rPr>
        <w:t xml:space="preserve"> </w:t>
      </w:r>
      <w:proofErr w:type="spellStart"/>
      <w:r w:rsidRPr="00BF0EA6">
        <w:rPr>
          <w:color w:val="000000" w:themeColor="text1"/>
        </w:rPr>
        <w:t>hubungan</w:t>
      </w:r>
      <w:proofErr w:type="spellEnd"/>
      <w:r w:rsidRPr="00BF0EA6">
        <w:rPr>
          <w:color w:val="000000" w:themeColor="text1"/>
        </w:rPr>
        <w:t xml:space="preserve"> </w:t>
      </w:r>
      <w:proofErr w:type="spellStart"/>
      <w:r w:rsidRPr="00BF0EA6">
        <w:rPr>
          <w:color w:val="000000" w:themeColor="text1"/>
        </w:rPr>
        <w:t>antara</w:t>
      </w:r>
      <w:proofErr w:type="spellEnd"/>
      <w:r w:rsidRPr="00BF0EA6">
        <w:rPr>
          <w:color w:val="000000" w:themeColor="text1"/>
        </w:rPr>
        <w:t xml:space="preserve"> </w:t>
      </w:r>
      <w:proofErr w:type="spellStart"/>
      <w:r w:rsidRPr="00BF0EA6">
        <w:rPr>
          <w:color w:val="000000" w:themeColor="text1"/>
        </w:rPr>
        <w:t>pembuktian</w:t>
      </w:r>
      <w:proofErr w:type="spellEnd"/>
      <w:r w:rsidRPr="00BF0EA6">
        <w:rPr>
          <w:color w:val="000000" w:themeColor="text1"/>
        </w:rPr>
        <w:t xml:space="preserve"> dan </w:t>
      </w:r>
      <w:proofErr w:type="spellStart"/>
      <w:r w:rsidRPr="00BF0EA6">
        <w:rPr>
          <w:color w:val="000000" w:themeColor="text1"/>
        </w:rPr>
        <w:t>isu-isu</w:t>
      </w:r>
      <w:proofErr w:type="spellEnd"/>
      <w:r w:rsidRPr="00BF0EA6">
        <w:rPr>
          <w:color w:val="000000" w:themeColor="text1"/>
        </w:rPr>
        <w:t xml:space="preserve"> yang </w:t>
      </w:r>
      <w:proofErr w:type="spellStart"/>
      <w:r w:rsidRPr="00BF0EA6">
        <w:rPr>
          <w:color w:val="000000" w:themeColor="text1"/>
        </w:rPr>
        <w:t>diteliti</w:t>
      </w:r>
      <w:proofErr w:type="spellEnd"/>
      <w:r w:rsidRPr="00BF0EA6">
        <w:rPr>
          <w:color w:val="000000" w:themeColor="text1"/>
        </w:rPr>
        <w:t xml:space="preserve">, </w:t>
      </w:r>
      <w:proofErr w:type="spellStart"/>
      <w:r w:rsidRPr="00BF0EA6">
        <w:rPr>
          <w:color w:val="000000" w:themeColor="text1"/>
        </w:rPr>
        <w:t>serta</w:t>
      </w:r>
      <w:proofErr w:type="spellEnd"/>
      <w:r w:rsidRPr="00BF0EA6">
        <w:rPr>
          <w:color w:val="000000" w:themeColor="text1"/>
        </w:rPr>
        <w:t xml:space="preserve"> </w:t>
      </w:r>
      <w:proofErr w:type="spellStart"/>
      <w:r w:rsidRPr="00BF0EA6">
        <w:rPr>
          <w:color w:val="000000" w:themeColor="text1"/>
        </w:rPr>
        <w:t>mengidentifikasi</w:t>
      </w:r>
      <w:proofErr w:type="spellEnd"/>
      <w:r w:rsidRPr="00BF0EA6">
        <w:rPr>
          <w:color w:val="000000" w:themeColor="text1"/>
        </w:rPr>
        <w:t xml:space="preserve"> </w:t>
      </w:r>
      <w:proofErr w:type="spellStart"/>
      <w:r w:rsidRPr="00BF0EA6">
        <w:rPr>
          <w:color w:val="000000" w:themeColor="text1"/>
        </w:rPr>
        <w:t>dampaknya</w:t>
      </w:r>
      <w:proofErr w:type="spellEnd"/>
      <w:r w:rsidRPr="00BF0EA6">
        <w:rPr>
          <w:color w:val="000000" w:themeColor="text1"/>
        </w:rPr>
        <w:t xml:space="preserve"> </w:t>
      </w:r>
      <w:proofErr w:type="spellStart"/>
      <w:r w:rsidRPr="00BF0EA6">
        <w:rPr>
          <w:color w:val="000000" w:themeColor="text1"/>
        </w:rPr>
        <w:t>terhadap</w:t>
      </w:r>
      <w:proofErr w:type="spellEnd"/>
      <w:r w:rsidRPr="00BF0EA6">
        <w:rPr>
          <w:color w:val="000000" w:themeColor="text1"/>
        </w:rPr>
        <w:t xml:space="preserve"> </w:t>
      </w:r>
      <w:proofErr w:type="spellStart"/>
      <w:r w:rsidRPr="00BF0EA6">
        <w:rPr>
          <w:color w:val="000000" w:themeColor="text1"/>
        </w:rPr>
        <w:t>hasil</w:t>
      </w:r>
      <w:proofErr w:type="spellEnd"/>
      <w:r w:rsidRPr="00BF0EA6">
        <w:rPr>
          <w:color w:val="000000" w:themeColor="text1"/>
        </w:rPr>
        <w:t xml:space="preserve"> </w:t>
      </w:r>
      <w:proofErr w:type="spellStart"/>
      <w:r w:rsidRPr="00BF0EA6">
        <w:rPr>
          <w:color w:val="000000" w:themeColor="text1"/>
        </w:rPr>
        <w:t>penelitian</w:t>
      </w:r>
      <w:proofErr w:type="spellEnd"/>
    </w:p>
    <w:p w14:paraId="6B035C36" w14:textId="77777777" w:rsidR="00E24B5A" w:rsidRPr="00BF0EA6" w:rsidRDefault="00E24B5A" w:rsidP="00E24B5A">
      <w:pPr>
        <w:pStyle w:val="NoSpacing"/>
        <w:spacing w:line="480" w:lineRule="auto"/>
        <w:ind w:firstLine="567"/>
        <w:jc w:val="both"/>
        <w:rPr>
          <w:color w:val="000000" w:themeColor="text1"/>
        </w:rPr>
      </w:pPr>
      <w:proofErr w:type="spellStart"/>
      <w:r w:rsidRPr="00BF0EA6">
        <w:rPr>
          <w:color w:val="000000" w:themeColor="text1"/>
        </w:rPr>
        <w:t>Pembuktian</w:t>
      </w:r>
      <w:proofErr w:type="spellEnd"/>
      <w:r w:rsidRPr="00BF0EA6">
        <w:rPr>
          <w:color w:val="000000" w:themeColor="text1"/>
        </w:rPr>
        <w:t xml:space="preserve"> </w:t>
      </w:r>
      <w:proofErr w:type="spellStart"/>
      <w:r w:rsidRPr="00BF0EA6">
        <w:rPr>
          <w:color w:val="000000" w:themeColor="text1"/>
        </w:rPr>
        <w:t>memiliki</w:t>
      </w:r>
      <w:proofErr w:type="spellEnd"/>
      <w:r w:rsidRPr="00BF0EA6">
        <w:rPr>
          <w:color w:val="000000" w:themeColor="text1"/>
        </w:rPr>
        <w:t xml:space="preserve"> </w:t>
      </w:r>
      <w:proofErr w:type="spellStart"/>
      <w:r w:rsidRPr="00BF0EA6">
        <w:rPr>
          <w:color w:val="000000" w:themeColor="text1"/>
        </w:rPr>
        <w:t>peran</w:t>
      </w:r>
      <w:proofErr w:type="spellEnd"/>
      <w:r w:rsidRPr="00BF0EA6">
        <w:rPr>
          <w:color w:val="000000" w:themeColor="text1"/>
        </w:rPr>
        <w:t xml:space="preserve"> yang </w:t>
      </w:r>
      <w:proofErr w:type="spellStart"/>
      <w:r w:rsidRPr="00BF0EA6">
        <w:rPr>
          <w:color w:val="000000" w:themeColor="text1"/>
        </w:rPr>
        <w:t>sangat</w:t>
      </w:r>
      <w:proofErr w:type="spellEnd"/>
      <w:r w:rsidRPr="00BF0EA6">
        <w:rPr>
          <w:color w:val="000000" w:themeColor="text1"/>
        </w:rPr>
        <w:t xml:space="preserve"> </w:t>
      </w:r>
      <w:proofErr w:type="spellStart"/>
      <w:r w:rsidRPr="00BF0EA6">
        <w:rPr>
          <w:color w:val="000000" w:themeColor="text1"/>
        </w:rPr>
        <w:t>penting</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Hukum</w:t>
      </w:r>
      <w:proofErr w:type="spellEnd"/>
      <w:r w:rsidRPr="00BF0EA6">
        <w:rPr>
          <w:color w:val="000000" w:themeColor="text1"/>
        </w:rPr>
        <w:t xml:space="preserve"> Acara </w:t>
      </w:r>
      <w:proofErr w:type="spellStart"/>
      <w:r w:rsidRPr="00BF0EA6">
        <w:rPr>
          <w:color w:val="000000" w:themeColor="text1"/>
        </w:rPr>
        <w:t>Pidana</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proses </w:t>
      </w:r>
      <w:proofErr w:type="spellStart"/>
      <w:r w:rsidRPr="00BF0EA6">
        <w:rPr>
          <w:color w:val="000000" w:themeColor="text1"/>
        </w:rPr>
        <w:t>pemeriksaan</w:t>
      </w:r>
      <w:proofErr w:type="spellEnd"/>
      <w:r w:rsidRPr="00BF0EA6">
        <w:rPr>
          <w:color w:val="000000" w:themeColor="text1"/>
        </w:rPr>
        <w:t xml:space="preserve"> </w:t>
      </w:r>
      <w:proofErr w:type="spellStart"/>
      <w:r w:rsidRPr="00BF0EA6">
        <w:rPr>
          <w:color w:val="000000" w:themeColor="text1"/>
        </w:rPr>
        <w:t>kasus</w:t>
      </w:r>
      <w:proofErr w:type="spellEnd"/>
      <w:r w:rsidRPr="00BF0EA6">
        <w:rPr>
          <w:color w:val="000000" w:themeColor="text1"/>
        </w:rPr>
        <w:t xml:space="preserve"> </w:t>
      </w:r>
      <w:proofErr w:type="spellStart"/>
      <w:r w:rsidRPr="00BF0EA6">
        <w:rPr>
          <w:color w:val="000000" w:themeColor="text1"/>
        </w:rPr>
        <w:t>pidana</w:t>
      </w:r>
      <w:proofErr w:type="spellEnd"/>
      <w:r w:rsidRPr="00BF0EA6">
        <w:rPr>
          <w:color w:val="000000" w:themeColor="text1"/>
        </w:rPr>
        <w:t xml:space="preserve"> di </w:t>
      </w:r>
      <w:proofErr w:type="spellStart"/>
      <w:r w:rsidRPr="00BF0EA6">
        <w:rPr>
          <w:color w:val="000000" w:themeColor="text1"/>
        </w:rPr>
        <w:t>pengadilan</w:t>
      </w:r>
      <w:proofErr w:type="spellEnd"/>
      <w:r w:rsidRPr="00BF0EA6">
        <w:rPr>
          <w:color w:val="000000" w:themeColor="text1"/>
        </w:rPr>
        <w:t xml:space="preserve">. </w:t>
      </w:r>
      <w:proofErr w:type="spellStart"/>
      <w:r w:rsidRPr="00BF0EA6">
        <w:rPr>
          <w:color w:val="000000" w:themeColor="text1"/>
        </w:rPr>
        <w:t>Pembuktian</w:t>
      </w:r>
      <w:proofErr w:type="spellEnd"/>
      <w:r w:rsidRPr="00BF0EA6">
        <w:rPr>
          <w:color w:val="000000" w:themeColor="text1"/>
        </w:rPr>
        <w:t xml:space="preserve"> </w:t>
      </w:r>
      <w:proofErr w:type="spellStart"/>
      <w:r w:rsidRPr="00BF0EA6">
        <w:rPr>
          <w:color w:val="000000" w:themeColor="text1"/>
        </w:rPr>
        <w:t>dianggap</w:t>
      </w:r>
      <w:proofErr w:type="spellEnd"/>
      <w:r w:rsidRPr="00BF0EA6">
        <w:rPr>
          <w:color w:val="000000" w:themeColor="text1"/>
        </w:rPr>
        <w:t xml:space="preserve"> </w:t>
      </w:r>
      <w:proofErr w:type="spellStart"/>
      <w:r w:rsidRPr="00BF0EA6">
        <w:rPr>
          <w:color w:val="000000" w:themeColor="text1"/>
        </w:rPr>
        <w:t>sangat</w:t>
      </w:r>
      <w:proofErr w:type="spellEnd"/>
      <w:r w:rsidRPr="00BF0EA6">
        <w:rPr>
          <w:color w:val="000000" w:themeColor="text1"/>
        </w:rPr>
        <w:t xml:space="preserve"> </w:t>
      </w:r>
      <w:proofErr w:type="spellStart"/>
      <w:r w:rsidRPr="00BF0EA6">
        <w:rPr>
          <w:color w:val="000000" w:themeColor="text1"/>
        </w:rPr>
        <w:t>penting</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hukum</w:t>
      </w:r>
      <w:proofErr w:type="spellEnd"/>
      <w:r w:rsidRPr="00BF0EA6">
        <w:rPr>
          <w:color w:val="000000" w:themeColor="text1"/>
        </w:rPr>
        <w:t xml:space="preserve"> acara </w:t>
      </w:r>
      <w:proofErr w:type="spellStart"/>
      <w:r w:rsidRPr="00BF0EA6">
        <w:rPr>
          <w:color w:val="000000" w:themeColor="text1"/>
        </w:rPr>
        <w:t>pidana</w:t>
      </w:r>
      <w:proofErr w:type="spellEnd"/>
      <w:r w:rsidRPr="00BF0EA6">
        <w:rPr>
          <w:color w:val="000000" w:themeColor="text1"/>
        </w:rPr>
        <w:t xml:space="preserve"> </w:t>
      </w:r>
      <w:proofErr w:type="spellStart"/>
      <w:r w:rsidRPr="00BF0EA6">
        <w:rPr>
          <w:color w:val="000000" w:themeColor="text1"/>
        </w:rPr>
        <w:t>karena</w:t>
      </w:r>
      <w:proofErr w:type="spellEnd"/>
      <w:r w:rsidRPr="00BF0EA6">
        <w:rPr>
          <w:color w:val="000000" w:themeColor="text1"/>
        </w:rPr>
        <w:t xml:space="preserve"> </w:t>
      </w:r>
      <w:proofErr w:type="spellStart"/>
      <w:r w:rsidRPr="00BF0EA6">
        <w:rPr>
          <w:color w:val="000000" w:themeColor="text1"/>
        </w:rPr>
        <w:t>tujuan</w:t>
      </w:r>
      <w:proofErr w:type="spellEnd"/>
      <w:r w:rsidRPr="00BF0EA6">
        <w:rPr>
          <w:color w:val="000000" w:themeColor="text1"/>
        </w:rPr>
        <w:t xml:space="preserve"> </w:t>
      </w:r>
      <w:proofErr w:type="spellStart"/>
      <w:r w:rsidRPr="00BF0EA6">
        <w:rPr>
          <w:color w:val="000000" w:themeColor="text1"/>
        </w:rPr>
        <w:t>dari</w:t>
      </w:r>
      <w:proofErr w:type="spellEnd"/>
      <w:r w:rsidRPr="00BF0EA6">
        <w:rPr>
          <w:color w:val="000000" w:themeColor="text1"/>
        </w:rPr>
        <w:t xml:space="preserve"> </w:t>
      </w:r>
      <w:proofErr w:type="spellStart"/>
      <w:r w:rsidRPr="00BF0EA6">
        <w:rPr>
          <w:color w:val="000000" w:themeColor="text1"/>
        </w:rPr>
        <w:t>pemeriksaan</w:t>
      </w:r>
      <w:proofErr w:type="spellEnd"/>
      <w:r w:rsidRPr="00BF0EA6">
        <w:rPr>
          <w:color w:val="000000" w:themeColor="text1"/>
        </w:rPr>
        <w:t xml:space="preserve"> </w:t>
      </w:r>
      <w:proofErr w:type="spellStart"/>
      <w:r w:rsidRPr="00BF0EA6">
        <w:rPr>
          <w:color w:val="000000" w:themeColor="text1"/>
        </w:rPr>
        <w:t>kasus</w:t>
      </w:r>
      <w:proofErr w:type="spellEnd"/>
      <w:r w:rsidRPr="00BF0EA6">
        <w:rPr>
          <w:color w:val="000000" w:themeColor="text1"/>
        </w:rPr>
        <w:t xml:space="preserve"> </w:t>
      </w:r>
      <w:proofErr w:type="spellStart"/>
      <w:r w:rsidRPr="00BF0EA6">
        <w:rPr>
          <w:color w:val="000000" w:themeColor="text1"/>
        </w:rPr>
        <w:t>pidana</w:t>
      </w:r>
      <w:proofErr w:type="spellEnd"/>
      <w:r w:rsidRPr="00BF0EA6">
        <w:rPr>
          <w:color w:val="000000" w:themeColor="text1"/>
        </w:rPr>
        <w:t xml:space="preserve"> </w:t>
      </w:r>
      <w:proofErr w:type="spellStart"/>
      <w:r w:rsidRPr="00BF0EA6">
        <w:rPr>
          <w:color w:val="000000" w:themeColor="text1"/>
        </w:rPr>
        <w:t>adalah</w:t>
      </w:r>
      <w:proofErr w:type="spellEnd"/>
      <w:r w:rsidRPr="00BF0EA6">
        <w:rPr>
          <w:color w:val="000000" w:themeColor="text1"/>
        </w:rPr>
        <w:t xml:space="preserve"> </w:t>
      </w:r>
      <w:proofErr w:type="spellStart"/>
      <w:r w:rsidRPr="00BF0EA6">
        <w:rPr>
          <w:color w:val="000000" w:themeColor="text1"/>
        </w:rPr>
        <w:t>untuk</w:t>
      </w:r>
      <w:proofErr w:type="spellEnd"/>
      <w:r w:rsidRPr="00BF0EA6">
        <w:rPr>
          <w:color w:val="000000" w:themeColor="text1"/>
        </w:rPr>
        <w:t xml:space="preserve"> </w:t>
      </w:r>
      <w:proofErr w:type="spellStart"/>
      <w:r w:rsidRPr="00BF0EA6">
        <w:rPr>
          <w:color w:val="000000" w:themeColor="text1"/>
        </w:rPr>
        <w:t>mencari</w:t>
      </w:r>
      <w:proofErr w:type="spellEnd"/>
      <w:r w:rsidRPr="00BF0EA6">
        <w:rPr>
          <w:color w:val="000000" w:themeColor="text1"/>
        </w:rPr>
        <w:t xml:space="preserve"> </w:t>
      </w:r>
      <w:proofErr w:type="spellStart"/>
      <w:r w:rsidRPr="00BF0EA6">
        <w:rPr>
          <w:color w:val="000000" w:themeColor="text1"/>
        </w:rPr>
        <w:t>kebenaran</w:t>
      </w:r>
      <w:proofErr w:type="spellEnd"/>
      <w:r w:rsidRPr="00BF0EA6">
        <w:rPr>
          <w:color w:val="000000" w:themeColor="text1"/>
        </w:rPr>
        <w:t xml:space="preserve"> </w:t>
      </w:r>
      <w:proofErr w:type="spellStart"/>
      <w:r w:rsidRPr="00BF0EA6">
        <w:rPr>
          <w:color w:val="000000" w:themeColor="text1"/>
        </w:rPr>
        <w:t>materiil</w:t>
      </w:r>
      <w:proofErr w:type="spellEnd"/>
      <w:r w:rsidRPr="00BF0EA6">
        <w:rPr>
          <w:color w:val="000000" w:themeColor="text1"/>
        </w:rPr>
        <w:t xml:space="preserve">, yang </w:t>
      </w:r>
      <w:proofErr w:type="spellStart"/>
      <w:r w:rsidRPr="00BF0EA6">
        <w:rPr>
          <w:color w:val="000000" w:themeColor="text1"/>
        </w:rPr>
        <w:t>menjadi</w:t>
      </w:r>
      <w:proofErr w:type="spellEnd"/>
      <w:r w:rsidRPr="00BF0EA6">
        <w:rPr>
          <w:color w:val="000000" w:themeColor="text1"/>
        </w:rPr>
        <w:t xml:space="preserve"> inti </w:t>
      </w:r>
      <w:proofErr w:type="spellStart"/>
      <w:r w:rsidRPr="00BF0EA6">
        <w:rPr>
          <w:color w:val="000000" w:themeColor="text1"/>
        </w:rPr>
        <w:t>dari</w:t>
      </w:r>
      <w:proofErr w:type="spellEnd"/>
      <w:r w:rsidRPr="00BF0EA6">
        <w:rPr>
          <w:color w:val="000000" w:themeColor="text1"/>
        </w:rPr>
        <w:t xml:space="preserve"> </w:t>
      </w:r>
      <w:proofErr w:type="spellStart"/>
      <w:r w:rsidRPr="00BF0EA6">
        <w:rPr>
          <w:color w:val="000000" w:themeColor="text1"/>
        </w:rPr>
        <w:t>hukum</w:t>
      </w:r>
      <w:proofErr w:type="spellEnd"/>
      <w:r w:rsidRPr="00BF0EA6">
        <w:rPr>
          <w:color w:val="000000" w:themeColor="text1"/>
        </w:rPr>
        <w:t xml:space="preserve"> acara </w:t>
      </w:r>
      <w:proofErr w:type="spellStart"/>
      <w:r w:rsidRPr="00BF0EA6">
        <w:rPr>
          <w:color w:val="000000" w:themeColor="text1"/>
        </w:rPr>
        <w:t>pidana</w:t>
      </w:r>
      <w:proofErr w:type="spellEnd"/>
      <w:r w:rsidRPr="00BF0EA6">
        <w:rPr>
          <w:color w:val="000000" w:themeColor="text1"/>
        </w:rPr>
        <w:t xml:space="preserve"> </w:t>
      </w:r>
      <w:proofErr w:type="spellStart"/>
      <w:r w:rsidRPr="00BF0EA6">
        <w:rPr>
          <w:color w:val="000000" w:themeColor="text1"/>
        </w:rPr>
        <w:t>itu</w:t>
      </w:r>
      <w:proofErr w:type="spellEnd"/>
      <w:r w:rsidRPr="00BF0EA6">
        <w:rPr>
          <w:color w:val="000000" w:themeColor="text1"/>
        </w:rPr>
        <w:t xml:space="preserve"> </w:t>
      </w:r>
      <w:proofErr w:type="spellStart"/>
      <w:r w:rsidRPr="00BF0EA6">
        <w:rPr>
          <w:color w:val="000000" w:themeColor="text1"/>
        </w:rPr>
        <w:t>sendiri</w:t>
      </w:r>
      <w:proofErr w:type="spellEnd"/>
      <w:r w:rsidRPr="00BF0EA6">
        <w:rPr>
          <w:color w:val="000000" w:themeColor="text1"/>
        </w:rPr>
        <w:t xml:space="preserve">. </w:t>
      </w:r>
      <w:proofErr w:type="spellStart"/>
      <w:r w:rsidRPr="00BF0EA6">
        <w:rPr>
          <w:color w:val="000000" w:themeColor="text1"/>
        </w:rPr>
        <w:t>Pembuktian</w:t>
      </w:r>
      <w:proofErr w:type="spellEnd"/>
      <w:r w:rsidRPr="00BF0EA6">
        <w:rPr>
          <w:color w:val="000000" w:themeColor="text1"/>
        </w:rPr>
        <w:t xml:space="preserve"> </w:t>
      </w:r>
      <w:proofErr w:type="spellStart"/>
      <w:r w:rsidRPr="00BF0EA6">
        <w:rPr>
          <w:color w:val="000000" w:themeColor="text1"/>
        </w:rPr>
        <w:t>memiliki</w:t>
      </w:r>
      <w:proofErr w:type="spellEnd"/>
      <w:r w:rsidRPr="00BF0EA6">
        <w:rPr>
          <w:color w:val="000000" w:themeColor="text1"/>
        </w:rPr>
        <w:t xml:space="preserve"> </w:t>
      </w:r>
      <w:proofErr w:type="spellStart"/>
      <w:r w:rsidRPr="00BF0EA6">
        <w:rPr>
          <w:color w:val="000000" w:themeColor="text1"/>
        </w:rPr>
        <w:t>makna</w:t>
      </w:r>
      <w:proofErr w:type="spellEnd"/>
      <w:r w:rsidRPr="00BF0EA6">
        <w:rPr>
          <w:color w:val="000000" w:themeColor="text1"/>
        </w:rPr>
        <w:t xml:space="preserve"> </w:t>
      </w:r>
      <w:proofErr w:type="spellStart"/>
      <w:r w:rsidRPr="00BF0EA6">
        <w:rPr>
          <w:color w:val="000000" w:themeColor="text1"/>
        </w:rPr>
        <w:t>bahwa</w:t>
      </w:r>
      <w:proofErr w:type="spellEnd"/>
      <w:r w:rsidRPr="00BF0EA6">
        <w:rPr>
          <w:color w:val="000000" w:themeColor="text1"/>
        </w:rPr>
        <w:t xml:space="preserve"> </w:t>
      </w:r>
      <w:proofErr w:type="spellStart"/>
      <w:r w:rsidRPr="00BF0EA6">
        <w:rPr>
          <w:color w:val="000000" w:themeColor="text1"/>
        </w:rPr>
        <w:t>suatu</w:t>
      </w:r>
      <w:proofErr w:type="spellEnd"/>
      <w:r w:rsidRPr="00BF0EA6">
        <w:rPr>
          <w:color w:val="000000" w:themeColor="text1"/>
        </w:rPr>
        <w:t xml:space="preserve"> </w:t>
      </w:r>
      <w:proofErr w:type="spellStart"/>
      <w:r w:rsidRPr="00BF0EA6">
        <w:rPr>
          <w:color w:val="000000" w:themeColor="text1"/>
        </w:rPr>
        <w:t>peristiwa</w:t>
      </w:r>
      <w:proofErr w:type="spellEnd"/>
      <w:r w:rsidRPr="00BF0EA6">
        <w:rPr>
          <w:color w:val="000000" w:themeColor="text1"/>
        </w:rPr>
        <w:t xml:space="preserve"> </w:t>
      </w:r>
      <w:proofErr w:type="spellStart"/>
      <w:r w:rsidRPr="00BF0EA6">
        <w:rPr>
          <w:color w:val="000000" w:themeColor="text1"/>
        </w:rPr>
        <w:t>pidana</w:t>
      </w:r>
      <w:proofErr w:type="spellEnd"/>
      <w:r w:rsidRPr="00BF0EA6">
        <w:rPr>
          <w:color w:val="000000" w:themeColor="text1"/>
        </w:rPr>
        <w:t xml:space="preserve"> </w:t>
      </w:r>
      <w:proofErr w:type="spellStart"/>
      <w:r w:rsidRPr="00BF0EA6">
        <w:rPr>
          <w:color w:val="000000" w:themeColor="text1"/>
        </w:rPr>
        <w:t>benar-benar</w:t>
      </w:r>
      <w:proofErr w:type="spellEnd"/>
      <w:r w:rsidRPr="00BF0EA6">
        <w:rPr>
          <w:color w:val="000000" w:themeColor="text1"/>
        </w:rPr>
        <w:t xml:space="preserve"> </w:t>
      </w:r>
      <w:proofErr w:type="spellStart"/>
      <w:r w:rsidRPr="00BF0EA6">
        <w:rPr>
          <w:color w:val="000000" w:themeColor="text1"/>
        </w:rPr>
        <w:t>terjadi</w:t>
      </w:r>
      <w:proofErr w:type="spellEnd"/>
      <w:r w:rsidRPr="00BF0EA6">
        <w:rPr>
          <w:color w:val="000000" w:themeColor="text1"/>
        </w:rPr>
        <w:t xml:space="preserve"> dan </w:t>
      </w:r>
      <w:proofErr w:type="spellStart"/>
      <w:r w:rsidRPr="00BF0EA6">
        <w:rPr>
          <w:color w:val="000000" w:themeColor="text1"/>
        </w:rPr>
        <w:t>terdakwa</w:t>
      </w:r>
      <w:proofErr w:type="spellEnd"/>
      <w:r w:rsidRPr="00BF0EA6">
        <w:rPr>
          <w:color w:val="000000" w:themeColor="text1"/>
        </w:rPr>
        <w:t xml:space="preserve"> </w:t>
      </w:r>
      <w:proofErr w:type="spellStart"/>
      <w:r w:rsidRPr="00BF0EA6">
        <w:rPr>
          <w:color w:val="000000" w:themeColor="text1"/>
        </w:rPr>
        <w:t>adalah</w:t>
      </w:r>
      <w:proofErr w:type="spellEnd"/>
      <w:r w:rsidRPr="00BF0EA6">
        <w:rPr>
          <w:color w:val="000000" w:themeColor="text1"/>
        </w:rPr>
        <w:t xml:space="preserve"> </w:t>
      </w:r>
      <w:proofErr w:type="spellStart"/>
      <w:r w:rsidRPr="00BF0EA6">
        <w:rPr>
          <w:color w:val="000000" w:themeColor="text1"/>
        </w:rPr>
        <w:t>pelaku</w:t>
      </w:r>
      <w:proofErr w:type="spellEnd"/>
      <w:r w:rsidRPr="00BF0EA6">
        <w:rPr>
          <w:color w:val="000000" w:themeColor="text1"/>
        </w:rPr>
        <w:t xml:space="preserve"> yang </w:t>
      </w:r>
      <w:proofErr w:type="spellStart"/>
      <w:r w:rsidRPr="00BF0EA6">
        <w:rPr>
          <w:color w:val="000000" w:themeColor="text1"/>
        </w:rPr>
        <w:t>bersalah</w:t>
      </w:r>
      <w:proofErr w:type="spellEnd"/>
      <w:r w:rsidRPr="00BF0EA6">
        <w:rPr>
          <w:color w:val="000000" w:themeColor="text1"/>
        </w:rPr>
        <w:t xml:space="preserve">, </w:t>
      </w:r>
      <w:proofErr w:type="spellStart"/>
      <w:r w:rsidRPr="00BF0EA6">
        <w:rPr>
          <w:color w:val="000000" w:themeColor="text1"/>
        </w:rPr>
        <w:t>sehingga</w:t>
      </w:r>
      <w:proofErr w:type="spellEnd"/>
      <w:r w:rsidRPr="00BF0EA6">
        <w:rPr>
          <w:color w:val="000000" w:themeColor="text1"/>
        </w:rPr>
        <w:t xml:space="preserve"> </w:t>
      </w:r>
      <w:proofErr w:type="spellStart"/>
      <w:r w:rsidRPr="00BF0EA6">
        <w:rPr>
          <w:color w:val="000000" w:themeColor="text1"/>
        </w:rPr>
        <w:t>harus</w:t>
      </w:r>
      <w:proofErr w:type="spellEnd"/>
      <w:r w:rsidRPr="00BF0EA6">
        <w:rPr>
          <w:color w:val="000000" w:themeColor="text1"/>
        </w:rPr>
        <w:t xml:space="preserve"> </w:t>
      </w:r>
      <w:proofErr w:type="spellStart"/>
      <w:r w:rsidRPr="00BF0EA6">
        <w:rPr>
          <w:color w:val="000000" w:themeColor="text1"/>
        </w:rPr>
        <w:t>bertanggung</w:t>
      </w:r>
      <w:proofErr w:type="spellEnd"/>
      <w:r w:rsidRPr="00BF0EA6">
        <w:rPr>
          <w:color w:val="000000" w:themeColor="text1"/>
        </w:rPr>
        <w:t xml:space="preserve"> </w:t>
      </w:r>
      <w:proofErr w:type="spellStart"/>
      <w:r w:rsidRPr="00BF0EA6">
        <w:rPr>
          <w:color w:val="000000" w:themeColor="text1"/>
        </w:rPr>
        <w:t>jawab</w:t>
      </w:r>
      <w:proofErr w:type="spellEnd"/>
      <w:r w:rsidRPr="00BF0EA6">
        <w:rPr>
          <w:color w:val="000000" w:themeColor="text1"/>
        </w:rPr>
        <w:t xml:space="preserve"> </w:t>
      </w:r>
      <w:proofErr w:type="spellStart"/>
      <w:r w:rsidRPr="00BF0EA6">
        <w:rPr>
          <w:color w:val="000000" w:themeColor="text1"/>
        </w:rPr>
        <w:t>atas</w:t>
      </w:r>
      <w:proofErr w:type="spellEnd"/>
      <w:r w:rsidRPr="00BF0EA6">
        <w:rPr>
          <w:color w:val="000000" w:themeColor="text1"/>
        </w:rPr>
        <w:t xml:space="preserve"> </w:t>
      </w:r>
      <w:proofErr w:type="spellStart"/>
      <w:r w:rsidRPr="00BF0EA6">
        <w:rPr>
          <w:color w:val="000000" w:themeColor="text1"/>
        </w:rPr>
        <w:t>perbuatannya</w:t>
      </w:r>
      <w:proofErr w:type="spellEnd"/>
      <w:r w:rsidRPr="00BF0EA6">
        <w:rPr>
          <w:color w:val="000000" w:themeColor="text1"/>
        </w:rPr>
        <w:t xml:space="preserve">. </w:t>
      </w:r>
      <w:proofErr w:type="spellStart"/>
      <w:r w:rsidRPr="00BF0EA6">
        <w:rPr>
          <w:color w:val="000000" w:themeColor="text1"/>
        </w:rPr>
        <w:t>Nasib</w:t>
      </w:r>
      <w:proofErr w:type="spellEnd"/>
      <w:r w:rsidRPr="00BF0EA6">
        <w:rPr>
          <w:color w:val="000000" w:themeColor="text1"/>
        </w:rPr>
        <w:t xml:space="preserve"> </w:t>
      </w:r>
      <w:proofErr w:type="spellStart"/>
      <w:r w:rsidRPr="00BF0EA6">
        <w:rPr>
          <w:color w:val="000000" w:themeColor="text1"/>
        </w:rPr>
        <w:t>terdakwa</w:t>
      </w:r>
      <w:proofErr w:type="spellEnd"/>
      <w:r w:rsidRPr="00BF0EA6">
        <w:rPr>
          <w:color w:val="000000" w:themeColor="text1"/>
        </w:rPr>
        <w:t xml:space="preserve"> </w:t>
      </w:r>
      <w:proofErr w:type="spellStart"/>
      <w:r w:rsidRPr="00BF0EA6">
        <w:rPr>
          <w:color w:val="000000" w:themeColor="text1"/>
        </w:rPr>
        <w:t>akan</w:t>
      </w:r>
      <w:proofErr w:type="spellEnd"/>
      <w:r w:rsidRPr="00BF0EA6">
        <w:rPr>
          <w:color w:val="000000" w:themeColor="text1"/>
        </w:rPr>
        <w:t xml:space="preserve"> </w:t>
      </w:r>
      <w:proofErr w:type="spellStart"/>
      <w:r w:rsidRPr="00BF0EA6">
        <w:rPr>
          <w:color w:val="000000" w:themeColor="text1"/>
        </w:rPr>
        <w:t>ditentukan</w:t>
      </w:r>
      <w:proofErr w:type="spellEnd"/>
      <w:r w:rsidRPr="00BF0EA6">
        <w:rPr>
          <w:color w:val="000000" w:themeColor="text1"/>
        </w:rPr>
        <w:t xml:space="preserve"> </w:t>
      </w:r>
      <w:proofErr w:type="spellStart"/>
      <w:r w:rsidRPr="00BF0EA6">
        <w:rPr>
          <w:color w:val="000000" w:themeColor="text1"/>
        </w:rPr>
        <w:t>melalui</w:t>
      </w:r>
      <w:proofErr w:type="spellEnd"/>
      <w:r w:rsidRPr="00BF0EA6">
        <w:rPr>
          <w:color w:val="000000" w:themeColor="text1"/>
        </w:rPr>
        <w:t xml:space="preserve"> proses </w:t>
      </w:r>
      <w:proofErr w:type="spellStart"/>
      <w:r w:rsidRPr="00BF0EA6">
        <w:rPr>
          <w:color w:val="000000" w:themeColor="text1"/>
        </w:rPr>
        <w:t>pembuktian</w:t>
      </w:r>
      <w:proofErr w:type="spellEnd"/>
      <w:r w:rsidRPr="00BF0EA6">
        <w:rPr>
          <w:color w:val="000000" w:themeColor="text1"/>
        </w:rPr>
        <w:t>.</w:t>
      </w:r>
    </w:p>
    <w:p w14:paraId="7AF56DCA" w14:textId="77777777" w:rsidR="00E24B5A" w:rsidRPr="00BF0EA6" w:rsidRDefault="00E24B5A" w:rsidP="00E24B5A">
      <w:pPr>
        <w:pStyle w:val="NoSpacing"/>
        <w:spacing w:line="480" w:lineRule="auto"/>
        <w:ind w:firstLine="567"/>
        <w:jc w:val="both"/>
        <w:rPr>
          <w:color w:val="000000" w:themeColor="text1"/>
        </w:rPr>
      </w:pPr>
      <w:proofErr w:type="spellStart"/>
      <w:r w:rsidRPr="00BF0EA6">
        <w:t>Menurut</w:t>
      </w:r>
      <w:proofErr w:type="spellEnd"/>
      <w:r w:rsidRPr="00BF0EA6">
        <w:t xml:space="preserve"> Djoko </w:t>
      </w:r>
      <w:proofErr w:type="spellStart"/>
      <w:r w:rsidRPr="00BF0EA6">
        <w:t>Sumaryanto</w:t>
      </w:r>
      <w:proofErr w:type="spellEnd"/>
      <w:r w:rsidRPr="00BF0EA6">
        <w:t xml:space="preserve">, </w:t>
      </w:r>
      <w:proofErr w:type="spellStart"/>
      <w:r w:rsidRPr="00BF0EA6">
        <w:t>t</w:t>
      </w:r>
      <w:r w:rsidRPr="00BF0EA6">
        <w:rPr>
          <w:color w:val="000000" w:themeColor="text1"/>
        </w:rPr>
        <w:t>ujuan</w:t>
      </w:r>
      <w:proofErr w:type="spellEnd"/>
      <w:r w:rsidRPr="00BF0EA6">
        <w:rPr>
          <w:color w:val="000000" w:themeColor="text1"/>
        </w:rPr>
        <w:t xml:space="preserve"> </w:t>
      </w:r>
      <w:proofErr w:type="spellStart"/>
      <w:r w:rsidRPr="00BF0EA6">
        <w:rPr>
          <w:color w:val="000000" w:themeColor="text1"/>
        </w:rPr>
        <w:t>dari</w:t>
      </w:r>
      <w:proofErr w:type="spellEnd"/>
      <w:r w:rsidRPr="00BF0EA6">
        <w:rPr>
          <w:color w:val="000000" w:themeColor="text1"/>
        </w:rPr>
        <w:t xml:space="preserve"> </w:t>
      </w:r>
      <w:proofErr w:type="spellStart"/>
      <w:r w:rsidRPr="00BF0EA6">
        <w:rPr>
          <w:color w:val="000000" w:themeColor="text1"/>
        </w:rPr>
        <w:t>pembuktian</w:t>
      </w:r>
      <w:proofErr w:type="spellEnd"/>
      <w:r w:rsidRPr="00BF0EA6">
        <w:rPr>
          <w:color w:val="000000" w:themeColor="text1"/>
        </w:rPr>
        <w:t xml:space="preserve"> </w:t>
      </w:r>
      <w:proofErr w:type="spellStart"/>
      <w:r w:rsidRPr="00BF0EA6">
        <w:rPr>
          <w:color w:val="000000" w:themeColor="text1"/>
        </w:rPr>
        <w:t>adalah</w:t>
      </w:r>
      <w:proofErr w:type="spellEnd"/>
      <w:r w:rsidRPr="00BF0EA6">
        <w:rPr>
          <w:color w:val="000000" w:themeColor="text1"/>
        </w:rPr>
        <w:t xml:space="preserve"> </w:t>
      </w:r>
      <w:proofErr w:type="spellStart"/>
      <w:r w:rsidRPr="00BF0EA6">
        <w:rPr>
          <w:color w:val="000000" w:themeColor="text1"/>
        </w:rPr>
        <w:t>untuk</w:t>
      </w:r>
      <w:proofErr w:type="spellEnd"/>
      <w:r w:rsidRPr="00BF0EA6">
        <w:rPr>
          <w:color w:val="000000" w:themeColor="text1"/>
        </w:rPr>
        <w:t xml:space="preserve"> </w:t>
      </w:r>
      <w:proofErr w:type="spellStart"/>
      <w:r w:rsidRPr="00BF0EA6">
        <w:rPr>
          <w:color w:val="000000" w:themeColor="text1"/>
        </w:rPr>
        <w:t>mencari</w:t>
      </w:r>
      <w:proofErr w:type="spellEnd"/>
      <w:r w:rsidRPr="00BF0EA6">
        <w:rPr>
          <w:color w:val="000000" w:themeColor="text1"/>
        </w:rPr>
        <w:t xml:space="preserve"> dan </w:t>
      </w:r>
      <w:proofErr w:type="spellStart"/>
      <w:r w:rsidRPr="00BF0EA6">
        <w:rPr>
          <w:color w:val="000000" w:themeColor="text1"/>
        </w:rPr>
        <w:t>menerapkan</w:t>
      </w:r>
      <w:proofErr w:type="spellEnd"/>
      <w:r w:rsidRPr="00BF0EA6">
        <w:rPr>
          <w:color w:val="000000" w:themeColor="text1"/>
        </w:rPr>
        <w:t xml:space="preserve"> </w:t>
      </w:r>
      <w:proofErr w:type="spellStart"/>
      <w:r w:rsidRPr="00BF0EA6">
        <w:rPr>
          <w:color w:val="000000" w:themeColor="text1"/>
        </w:rPr>
        <w:t>kebenaran-kebenaran</w:t>
      </w:r>
      <w:proofErr w:type="spellEnd"/>
      <w:r w:rsidRPr="00BF0EA6">
        <w:rPr>
          <w:color w:val="000000" w:themeColor="text1"/>
        </w:rPr>
        <w:t xml:space="preserve"> yang </w:t>
      </w:r>
      <w:proofErr w:type="spellStart"/>
      <w:r w:rsidRPr="00BF0EA6">
        <w:rPr>
          <w:color w:val="000000" w:themeColor="text1"/>
        </w:rPr>
        <w:t>ada</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perkara</w:t>
      </w:r>
      <w:proofErr w:type="spellEnd"/>
      <w:r w:rsidRPr="00BF0EA6">
        <w:rPr>
          <w:color w:val="000000" w:themeColor="text1"/>
        </w:rPr>
        <w:t xml:space="preserve">, </w:t>
      </w:r>
      <w:proofErr w:type="spellStart"/>
      <w:r w:rsidRPr="00BF0EA6">
        <w:rPr>
          <w:color w:val="000000" w:themeColor="text1"/>
        </w:rPr>
        <w:t>bukan</w:t>
      </w:r>
      <w:proofErr w:type="spellEnd"/>
      <w:r w:rsidRPr="00BF0EA6">
        <w:rPr>
          <w:color w:val="000000" w:themeColor="text1"/>
        </w:rPr>
        <w:t xml:space="preserve"> </w:t>
      </w:r>
      <w:proofErr w:type="spellStart"/>
      <w:r w:rsidRPr="00BF0EA6">
        <w:rPr>
          <w:color w:val="000000" w:themeColor="text1"/>
        </w:rPr>
        <w:t>semata-mata</w:t>
      </w:r>
      <w:proofErr w:type="spellEnd"/>
      <w:r w:rsidRPr="00BF0EA6">
        <w:rPr>
          <w:color w:val="000000" w:themeColor="text1"/>
        </w:rPr>
        <w:t xml:space="preserve"> </w:t>
      </w:r>
      <w:proofErr w:type="spellStart"/>
      <w:r w:rsidRPr="00BF0EA6">
        <w:rPr>
          <w:color w:val="000000" w:themeColor="text1"/>
        </w:rPr>
        <w:lastRenderedPageBreak/>
        <w:t>mencari</w:t>
      </w:r>
      <w:proofErr w:type="spellEnd"/>
      <w:r w:rsidRPr="00BF0EA6">
        <w:rPr>
          <w:color w:val="000000" w:themeColor="text1"/>
        </w:rPr>
        <w:t xml:space="preserve"> </w:t>
      </w:r>
      <w:proofErr w:type="spellStart"/>
      <w:r w:rsidRPr="00BF0EA6">
        <w:rPr>
          <w:color w:val="000000" w:themeColor="text1"/>
        </w:rPr>
        <w:t>kesalahan-kesalahan</w:t>
      </w:r>
      <w:proofErr w:type="spellEnd"/>
      <w:r w:rsidRPr="00BF0EA6">
        <w:rPr>
          <w:color w:val="000000" w:themeColor="text1"/>
        </w:rPr>
        <w:t xml:space="preserve"> </w:t>
      </w:r>
      <w:proofErr w:type="spellStart"/>
      <w:r w:rsidRPr="00BF0EA6">
        <w:rPr>
          <w:color w:val="000000" w:themeColor="text1"/>
        </w:rPr>
        <w:t>seseorang</w:t>
      </w:r>
      <w:proofErr w:type="spellEnd"/>
      <w:r w:rsidRPr="00BF0EA6">
        <w:rPr>
          <w:color w:val="000000" w:themeColor="text1"/>
        </w:rPr>
        <w:t xml:space="preserve">, </w:t>
      </w:r>
      <w:proofErr w:type="spellStart"/>
      <w:r w:rsidRPr="00BF0EA6">
        <w:rPr>
          <w:color w:val="000000" w:themeColor="text1"/>
        </w:rPr>
        <w:t>walaupun</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praktiknya</w:t>
      </w:r>
      <w:proofErr w:type="spellEnd"/>
      <w:r w:rsidRPr="00BF0EA6">
        <w:rPr>
          <w:color w:val="000000" w:themeColor="text1"/>
        </w:rPr>
        <w:t xml:space="preserve"> </w:t>
      </w:r>
      <w:proofErr w:type="spellStart"/>
      <w:r w:rsidRPr="00BF0EA6">
        <w:rPr>
          <w:color w:val="000000" w:themeColor="text1"/>
        </w:rPr>
        <w:t>kepastian</w:t>
      </w:r>
      <w:proofErr w:type="spellEnd"/>
      <w:r w:rsidRPr="00BF0EA6">
        <w:rPr>
          <w:color w:val="000000" w:themeColor="text1"/>
        </w:rPr>
        <w:t xml:space="preserve"> yang absolute </w:t>
      </w:r>
      <w:proofErr w:type="spellStart"/>
      <w:r w:rsidRPr="00BF0EA6">
        <w:rPr>
          <w:color w:val="000000" w:themeColor="text1"/>
        </w:rPr>
        <w:t>tidak</w:t>
      </w:r>
      <w:proofErr w:type="spellEnd"/>
      <w:r w:rsidRPr="00BF0EA6">
        <w:rPr>
          <w:color w:val="000000" w:themeColor="text1"/>
        </w:rPr>
        <w:t xml:space="preserve"> </w:t>
      </w:r>
      <w:proofErr w:type="spellStart"/>
      <w:r w:rsidRPr="00BF0EA6">
        <w:rPr>
          <w:color w:val="000000" w:themeColor="text1"/>
        </w:rPr>
        <w:t>akan</w:t>
      </w:r>
      <w:proofErr w:type="spellEnd"/>
      <w:r w:rsidRPr="00BF0EA6">
        <w:rPr>
          <w:color w:val="000000" w:themeColor="text1"/>
        </w:rPr>
        <w:t xml:space="preserve"> </w:t>
      </w:r>
      <w:proofErr w:type="spellStart"/>
      <w:r w:rsidRPr="00BF0EA6">
        <w:rPr>
          <w:color w:val="000000" w:themeColor="text1"/>
        </w:rPr>
        <w:t>dicapai</w:t>
      </w:r>
      <w:proofErr w:type="spellEnd"/>
      <w:r w:rsidRPr="00BF0EA6">
        <w:rPr>
          <w:color w:val="000000" w:themeColor="text1"/>
        </w:rPr>
        <w:t>.</w:t>
      </w:r>
      <w:r w:rsidRPr="00BF0EA6">
        <w:rPr>
          <w:rStyle w:val="FootnoteReference"/>
          <w:color w:val="000000" w:themeColor="text1"/>
        </w:rPr>
        <w:footnoteReference w:id="17"/>
      </w:r>
    </w:p>
    <w:p w14:paraId="3481C70F" w14:textId="77777777" w:rsidR="00E24B5A" w:rsidRPr="00BF0EA6" w:rsidRDefault="00E24B5A" w:rsidP="00E24B5A">
      <w:pPr>
        <w:pStyle w:val="NoSpacing"/>
        <w:spacing w:line="480" w:lineRule="auto"/>
        <w:ind w:firstLine="720"/>
        <w:jc w:val="both"/>
        <w:rPr>
          <w:color w:val="000000" w:themeColor="text1"/>
        </w:rPr>
      </w:pPr>
      <w:proofErr w:type="spellStart"/>
      <w:r w:rsidRPr="00BF0EA6">
        <w:rPr>
          <w:color w:val="000000" w:themeColor="text1"/>
        </w:rPr>
        <w:t>Dalam</w:t>
      </w:r>
      <w:proofErr w:type="spellEnd"/>
      <w:r w:rsidRPr="00BF0EA6">
        <w:rPr>
          <w:color w:val="000000" w:themeColor="text1"/>
        </w:rPr>
        <w:t xml:space="preserve"> proses </w:t>
      </w:r>
      <w:proofErr w:type="spellStart"/>
      <w:r w:rsidRPr="00BF0EA6">
        <w:rPr>
          <w:color w:val="000000" w:themeColor="text1"/>
        </w:rPr>
        <w:t>pembuktian</w:t>
      </w:r>
      <w:proofErr w:type="spellEnd"/>
      <w:r w:rsidRPr="00BF0EA6">
        <w:rPr>
          <w:color w:val="000000" w:themeColor="text1"/>
        </w:rPr>
        <w:t xml:space="preserve"> </w:t>
      </w:r>
      <w:proofErr w:type="spellStart"/>
      <w:r w:rsidRPr="00BF0EA6">
        <w:rPr>
          <w:color w:val="000000" w:themeColor="text1"/>
        </w:rPr>
        <w:t>secara</w:t>
      </w:r>
      <w:proofErr w:type="spellEnd"/>
      <w:r w:rsidRPr="00BF0EA6">
        <w:rPr>
          <w:color w:val="000000" w:themeColor="text1"/>
        </w:rPr>
        <w:t xml:space="preserve"> </w:t>
      </w:r>
      <w:proofErr w:type="spellStart"/>
      <w:r w:rsidRPr="00BF0EA6">
        <w:rPr>
          <w:color w:val="000000" w:themeColor="text1"/>
        </w:rPr>
        <w:t>yuridis</w:t>
      </w:r>
      <w:proofErr w:type="spellEnd"/>
      <w:r w:rsidRPr="00BF0EA6">
        <w:rPr>
          <w:color w:val="000000" w:themeColor="text1"/>
        </w:rPr>
        <w:t xml:space="preserve">, </w:t>
      </w:r>
      <w:proofErr w:type="spellStart"/>
      <w:r w:rsidRPr="00BF0EA6">
        <w:rPr>
          <w:color w:val="000000" w:themeColor="text1"/>
        </w:rPr>
        <w:t>terdapat</w:t>
      </w:r>
      <w:proofErr w:type="spellEnd"/>
      <w:r w:rsidRPr="00BF0EA6">
        <w:rPr>
          <w:color w:val="000000" w:themeColor="text1"/>
        </w:rPr>
        <w:t xml:space="preserve"> </w:t>
      </w:r>
      <w:proofErr w:type="spellStart"/>
      <w:r w:rsidRPr="00BF0EA6">
        <w:rPr>
          <w:color w:val="000000" w:themeColor="text1"/>
        </w:rPr>
        <w:t>pemisahan</w:t>
      </w:r>
      <w:proofErr w:type="spellEnd"/>
      <w:r w:rsidRPr="00BF0EA6">
        <w:rPr>
          <w:color w:val="000000" w:themeColor="text1"/>
        </w:rPr>
        <w:t xml:space="preserve"> </w:t>
      </w:r>
      <w:proofErr w:type="spellStart"/>
      <w:r w:rsidRPr="00BF0EA6">
        <w:rPr>
          <w:color w:val="000000" w:themeColor="text1"/>
        </w:rPr>
        <w:t>antara</w:t>
      </w:r>
      <w:proofErr w:type="spellEnd"/>
      <w:r w:rsidRPr="00BF0EA6">
        <w:rPr>
          <w:color w:val="000000" w:themeColor="text1"/>
        </w:rPr>
        <w:t xml:space="preserve"> </w:t>
      </w:r>
      <w:proofErr w:type="spellStart"/>
      <w:r w:rsidRPr="00BF0EA6">
        <w:rPr>
          <w:color w:val="000000" w:themeColor="text1"/>
        </w:rPr>
        <w:t>pihak</w:t>
      </w:r>
      <w:proofErr w:type="spellEnd"/>
      <w:r w:rsidRPr="00BF0EA6">
        <w:rPr>
          <w:color w:val="000000" w:themeColor="text1"/>
        </w:rPr>
        <w:t xml:space="preserve"> yang </w:t>
      </w:r>
      <w:proofErr w:type="spellStart"/>
      <w:r w:rsidRPr="00BF0EA6">
        <w:rPr>
          <w:color w:val="000000" w:themeColor="text1"/>
        </w:rPr>
        <w:t>mengajukan</w:t>
      </w:r>
      <w:proofErr w:type="spellEnd"/>
      <w:r w:rsidRPr="00BF0EA6">
        <w:rPr>
          <w:color w:val="000000" w:themeColor="text1"/>
        </w:rPr>
        <w:t xml:space="preserve"> </w:t>
      </w:r>
      <w:proofErr w:type="spellStart"/>
      <w:r w:rsidRPr="00BF0EA6">
        <w:rPr>
          <w:color w:val="000000" w:themeColor="text1"/>
        </w:rPr>
        <w:t>bukti</w:t>
      </w:r>
      <w:proofErr w:type="spellEnd"/>
      <w:r w:rsidRPr="00BF0EA6">
        <w:rPr>
          <w:color w:val="000000" w:themeColor="text1"/>
        </w:rPr>
        <w:t xml:space="preserve"> dan </w:t>
      </w:r>
      <w:proofErr w:type="spellStart"/>
      <w:r w:rsidRPr="00BF0EA6">
        <w:rPr>
          <w:color w:val="000000" w:themeColor="text1"/>
        </w:rPr>
        <w:t>pihak</w:t>
      </w:r>
      <w:proofErr w:type="spellEnd"/>
      <w:r w:rsidRPr="00BF0EA6">
        <w:rPr>
          <w:color w:val="000000" w:themeColor="text1"/>
        </w:rPr>
        <w:t xml:space="preserve"> yang </w:t>
      </w:r>
      <w:proofErr w:type="spellStart"/>
      <w:r w:rsidRPr="00BF0EA6">
        <w:rPr>
          <w:color w:val="000000" w:themeColor="text1"/>
        </w:rPr>
        <w:t>menilai</w:t>
      </w:r>
      <w:proofErr w:type="spellEnd"/>
      <w:r w:rsidRPr="00BF0EA6">
        <w:rPr>
          <w:color w:val="000000" w:themeColor="text1"/>
        </w:rPr>
        <w:t xml:space="preserve"> </w:t>
      </w:r>
      <w:proofErr w:type="spellStart"/>
      <w:r w:rsidRPr="00BF0EA6">
        <w:rPr>
          <w:color w:val="000000" w:themeColor="text1"/>
        </w:rPr>
        <w:t>bukti</w:t>
      </w:r>
      <w:proofErr w:type="spellEnd"/>
      <w:r w:rsidRPr="00BF0EA6">
        <w:rPr>
          <w:color w:val="000000" w:themeColor="text1"/>
        </w:rPr>
        <w:t xml:space="preserve"> </w:t>
      </w:r>
      <w:proofErr w:type="spellStart"/>
      <w:r w:rsidRPr="00BF0EA6">
        <w:rPr>
          <w:color w:val="000000" w:themeColor="text1"/>
        </w:rPr>
        <w:t>tersebut</w:t>
      </w:r>
      <w:proofErr w:type="spellEnd"/>
      <w:r w:rsidRPr="00BF0EA6">
        <w:rPr>
          <w:color w:val="000000" w:themeColor="text1"/>
        </w:rPr>
        <w:t xml:space="preserve">, </w:t>
      </w:r>
      <w:proofErr w:type="spellStart"/>
      <w:r w:rsidRPr="00BF0EA6">
        <w:rPr>
          <w:color w:val="000000" w:themeColor="text1"/>
        </w:rPr>
        <w:t>yaitu</w:t>
      </w:r>
      <w:proofErr w:type="spellEnd"/>
      <w:r w:rsidRPr="00BF0EA6">
        <w:rPr>
          <w:color w:val="000000" w:themeColor="text1"/>
        </w:rPr>
        <w:t>:</w:t>
      </w:r>
    </w:p>
    <w:p w14:paraId="71BE5AD8" w14:textId="77777777" w:rsidR="00E24B5A" w:rsidRPr="00BF0EA6" w:rsidRDefault="00E24B5A" w:rsidP="000C48AB">
      <w:pPr>
        <w:pStyle w:val="NoSpacing"/>
        <w:numPr>
          <w:ilvl w:val="0"/>
          <w:numId w:val="21"/>
        </w:numPr>
        <w:tabs>
          <w:tab w:val="left" w:pos="426"/>
        </w:tabs>
        <w:spacing w:line="480" w:lineRule="auto"/>
        <w:ind w:left="0" w:firstLine="0"/>
        <w:jc w:val="both"/>
        <w:rPr>
          <w:color w:val="000000" w:themeColor="text1"/>
        </w:rPr>
      </w:pPr>
      <w:r w:rsidRPr="00BF0EA6">
        <w:rPr>
          <w:color w:val="000000" w:themeColor="text1"/>
        </w:rPr>
        <w:t xml:space="preserve">Yang </w:t>
      </w:r>
      <w:proofErr w:type="spellStart"/>
      <w:r w:rsidRPr="00BF0EA6">
        <w:rPr>
          <w:color w:val="000000" w:themeColor="text1"/>
        </w:rPr>
        <w:t>mengajukan</w:t>
      </w:r>
      <w:proofErr w:type="spellEnd"/>
      <w:r w:rsidRPr="00BF0EA6">
        <w:rPr>
          <w:color w:val="000000" w:themeColor="text1"/>
        </w:rPr>
        <w:t xml:space="preserve"> </w:t>
      </w:r>
      <w:proofErr w:type="spellStart"/>
      <w:r w:rsidRPr="00BF0EA6">
        <w:rPr>
          <w:color w:val="000000" w:themeColor="text1"/>
        </w:rPr>
        <w:t>alat</w:t>
      </w:r>
      <w:proofErr w:type="spellEnd"/>
      <w:r w:rsidRPr="00BF0EA6">
        <w:rPr>
          <w:color w:val="000000" w:themeColor="text1"/>
        </w:rPr>
        <w:t xml:space="preserve"> </w:t>
      </w:r>
      <w:proofErr w:type="spellStart"/>
      <w:r w:rsidRPr="00BF0EA6">
        <w:rPr>
          <w:color w:val="000000" w:themeColor="text1"/>
        </w:rPr>
        <w:t>bukti</w:t>
      </w:r>
      <w:proofErr w:type="spellEnd"/>
      <w:r w:rsidRPr="00BF0EA6">
        <w:rPr>
          <w:color w:val="000000" w:themeColor="text1"/>
        </w:rPr>
        <w:t xml:space="preserve"> </w:t>
      </w:r>
      <w:proofErr w:type="spellStart"/>
      <w:r w:rsidRPr="00BF0EA6">
        <w:rPr>
          <w:color w:val="000000" w:themeColor="text1"/>
        </w:rPr>
        <w:t>adalah</w:t>
      </w:r>
      <w:proofErr w:type="spellEnd"/>
      <w:r w:rsidRPr="00BF0EA6">
        <w:rPr>
          <w:color w:val="000000" w:themeColor="text1"/>
        </w:rPr>
        <w:t>:</w:t>
      </w:r>
    </w:p>
    <w:p w14:paraId="2EB00CDA" w14:textId="77777777" w:rsidR="00E24B5A" w:rsidRPr="00BF0EA6" w:rsidRDefault="00E24B5A" w:rsidP="000C48AB">
      <w:pPr>
        <w:pStyle w:val="NoSpacing"/>
        <w:numPr>
          <w:ilvl w:val="0"/>
          <w:numId w:val="53"/>
        </w:numPr>
        <w:spacing w:line="480" w:lineRule="auto"/>
        <w:jc w:val="both"/>
        <w:rPr>
          <w:color w:val="000000" w:themeColor="text1"/>
        </w:rPr>
      </w:pP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perkara</w:t>
      </w:r>
      <w:proofErr w:type="spellEnd"/>
      <w:r w:rsidRPr="00BF0EA6">
        <w:rPr>
          <w:color w:val="000000" w:themeColor="text1"/>
        </w:rPr>
        <w:t xml:space="preserve"> </w:t>
      </w:r>
      <w:proofErr w:type="spellStart"/>
      <w:r w:rsidRPr="00BF0EA6">
        <w:rPr>
          <w:color w:val="000000" w:themeColor="text1"/>
        </w:rPr>
        <w:t>perdata</w:t>
      </w:r>
      <w:proofErr w:type="spellEnd"/>
      <w:r w:rsidRPr="00BF0EA6">
        <w:rPr>
          <w:color w:val="000000" w:themeColor="text1"/>
        </w:rPr>
        <w:t xml:space="preserve">: para </w:t>
      </w:r>
      <w:proofErr w:type="spellStart"/>
      <w:r w:rsidRPr="00BF0EA6">
        <w:rPr>
          <w:color w:val="000000" w:themeColor="text1"/>
        </w:rPr>
        <w:t>pihak</w:t>
      </w:r>
      <w:proofErr w:type="spellEnd"/>
      <w:r w:rsidRPr="00BF0EA6">
        <w:rPr>
          <w:color w:val="000000" w:themeColor="text1"/>
        </w:rPr>
        <w:t>;</w:t>
      </w:r>
    </w:p>
    <w:p w14:paraId="32E9CEC1" w14:textId="77777777" w:rsidR="00E24B5A" w:rsidRPr="00BF0EA6" w:rsidRDefault="00E24B5A" w:rsidP="000C48AB">
      <w:pPr>
        <w:pStyle w:val="NoSpacing"/>
        <w:numPr>
          <w:ilvl w:val="0"/>
          <w:numId w:val="53"/>
        </w:numPr>
        <w:spacing w:line="480" w:lineRule="auto"/>
        <w:jc w:val="both"/>
        <w:rPr>
          <w:color w:val="000000" w:themeColor="text1"/>
        </w:rPr>
      </w:pP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perkara</w:t>
      </w:r>
      <w:proofErr w:type="spellEnd"/>
      <w:r w:rsidRPr="00BF0EA6">
        <w:rPr>
          <w:color w:val="000000" w:themeColor="text1"/>
        </w:rPr>
        <w:t xml:space="preserve"> </w:t>
      </w:r>
      <w:proofErr w:type="spellStart"/>
      <w:r w:rsidRPr="00BF0EA6">
        <w:rPr>
          <w:color w:val="000000" w:themeColor="text1"/>
        </w:rPr>
        <w:t>pidana</w:t>
      </w:r>
      <w:proofErr w:type="spellEnd"/>
      <w:r w:rsidRPr="00BF0EA6">
        <w:rPr>
          <w:color w:val="000000" w:themeColor="text1"/>
        </w:rPr>
        <w:t xml:space="preserve">: </w:t>
      </w:r>
      <w:proofErr w:type="spellStart"/>
      <w:r w:rsidRPr="00BF0EA6">
        <w:rPr>
          <w:color w:val="000000" w:themeColor="text1"/>
        </w:rPr>
        <w:t>Jaksa</w:t>
      </w:r>
      <w:proofErr w:type="spellEnd"/>
      <w:r w:rsidRPr="00BF0EA6">
        <w:rPr>
          <w:color w:val="000000" w:themeColor="text1"/>
        </w:rPr>
        <w:t>.</w:t>
      </w:r>
    </w:p>
    <w:p w14:paraId="4EAD877F" w14:textId="77777777" w:rsidR="00E24B5A" w:rsidRPr="00BF0EA6" w:rsidRDefault="00E24B5A" w:rsidP="000C48AB">
      <w:pPr>
        <w:pStyle w:val="NoSpacing"/>
        <w:numPr>
          <w:ilvl w:val="0"/>
          <w:numId w:val="21"/>
        </w:numPr>
        <w:tabs>
          <w:tab w:val="left" w:pos="426"/>
        </w:tabs>
        <w:spacing w:line="480" w:lineRule="auto"/>
        <w:ind w:left="0" w:firstLine="0"/>
        <w:jc w:val="both"/>
        <w:rPr>
          <w:color w:val="000000" w:themeColor="text1"/>
        </w:rPr>
      </w:pPr>
      <w:r w:rsidRPr="00BF0EA6">
        <w:rPr>
          <w:color w:val="000000" w:themeColor="text1"/>
        </w:rPr>
        <w:t xml:space="preserve">Yang </w:t>
      </w:r>
      <w:proofErr w:type="spellStart"/>
      <w:r w:rsidRPr="00BF0EA6">
        <w:rPr>
          <w:color w:val="000000" w:themeColor="text1"/>
        </w:rPr>
        <w:t>menilai</w:t>
      </w:r>
      <w:proofErr w:type="spellEnd"/>
      <w:r w:rsidRPr="00BF0EA6">
        <w:rPr>
          <w:color w:val="000000" w:themeColor="text1"/>
        </w:rPr>
        <w:t xml:space="preserve"> </w:t>
      </w:r>
      <w:proofErr w:type="spellStart"/>
      <w:r w:rsidRPr="00BF0EA6">
        <w:rPr>
          <w:color w:val="000000" w:themeColor="text1"/>
        </w:rPr>
        <w:t>pembuktiannya</w:t>
      </w:r>
      <w:proofErr w:type="spellEnd"/>
      <w:r w:rsidRPr="00BF0EA6">
        <w:rPr>
          <w:color w:val="000000" w:themeColor="text1"/>
        </w:rPr>
        <w:t xml:space="preserve"> </w:t>
      </w:r>
      <w:proofErr w:type="spellStart"/>
      <w:r w:rsidRPr="00BF0EA6">
        <w:rPr>
          <w:color w:val="000000" w:themeColor="text1"/>
        </w:rPr>
        <w:t>itu</w:t>
      </w:r>
      <w:proofErr w:type="spellEnd"/>
      <w:r w:rsidRPr="00BF0EA6">
        <w:rPr>
          <w:color w:val="000000" w:themeColor="text1"/>
        </w:rPr>
        <w:t xml:space="preserve"> </w:t>
      </w:r>
      <w:proofErr w:type="spellStart"/>
      <w:r w:rsidRPr="00BF0EA6">
        <w:rPr>
          <w:color w:val="000000" w:themeColor="text1"/>
        </w:rPr>
        <w:t>adalah</w:t>
      </w:r>
      <w:proofErr w:type="spellEnd"/>
      <w:r w:rsidRPr="00BF0EA6">
        <w:rPr>
          <w:color w:val="000000" w:themeColor="text1"/>
        </w:rPr>
        <w:t xml:space="preserve"> hakim.</w:t>
      </w:r>
      <w:r w:rsidRPr="00BF0EA6">
        <w:rPr>
          <w:rStyle w:val="FootnoteReference"/>
          <w:color w:val="000000" w:themeColor="text1"/>
        </w:rPr>
        <w:footnoteReference w:id="18"/>
      </w:r>
    </w:p>
    <w:p w14:paraId="7233F49E" w14:textId="77777777" w:rsidR="00E24B5A" w:rsidRPr="00BF0EA6" w:rsidRDefault="00E24B5A" w:rsidP="00E24B5A">
      <w:pPr>
        <w:pStyle w:val="NoSpacing"/>
        <w:spacing w:line="480" w:lineRule="auto"/>
        <w:ind w:firstLine="567"/>
        <w:jc w:val="both"/>
      </w:pPr>
      <w:proofErr w:type="spellStart"/>
      <w:r w:rsidRPr="00BF0EA6">
        <w:t>Dalam</w:t>
      </w:r>
      <w:proofErr w:type="spellEnd"/>
      <w:r w:rsidRPr="00BF0EA6">
        <w:t xml:space="preserve"> </w:t>
      </w:r>
      <w:proofErr w:type="spellStart"/>
      <w:r w:rsidRPr="00BF0EA6">
        <w:t>ilmu</w:t>
      </w:r>
      <w:proofErr w:type="spellEnd"/>
      <w:r w:rsidRPr="00BF0EA6">
        <w:t xml:space="preserve"> </w:t>
      </w:r>
      <w:proofErr w:type="spellStart"/>
      <w:r w:rsidRPr="00BF0EA6">
        <w:t>pengetahuan</w:t>
      </w:r>
      <w:proofErr w:type="spellEnd"/>
      <w:r w:rsidRPr="00BF0EA6">
        <w:t xml:space="preserve"> </w:t>
      </w:r>
      <w:proofErr w:type="spellStart"/>
      <w:r w:rsidRPr="00BF0EA6">
        <w:t>hukum</w:t>
      </w:r>
      <w:proofErr w:type="spellEnd"/>
      <w:r w:rsidRPr="00BF0EA6">
        <w:t xml:space="preserve"> </w:t>
      </w:r>
      <w:proofErr w:type="spellStart"/>
      <w:r w:rsidRPr="00BF0EA6">
        <w:t>pidana</w:t>
      </w:r>
      <w:proofErr w:type="spellEnd"/>
      <w:r w:rsidRPr="00BF0EA6">
        <w:t xml:space="preserve"> </w:t>
      </w:r>
      <w:proofErr w:type="spellStart"/>
      <w:r w:rsidRPr="00BF0EA6">
        <w:t>mengenal</w:t>
      </w:r>
      <w:proofErr w:type="spellEnd"/>
      <w:r w:rsidRPr="00BF0EA6">
        <w:t xml:space="preserve"> </w:t>
      </w:r>
      <w:proofErr w:type="spellStart"/>
      <w:r w:rsidRPr="00BF0EA6">
        <w:t>ada</w:t>
      </w:r>
      <w:proofErr w:type="spellEnd"/>
      <w:r w:rsidRPr="00BF0EA6">
        <w:t xml:space="preserve"> 3 (</w:t>
      </w:r>
      <w:proofErr w:type="spellStart"/>
      <w:r w:rsidRPr="00BF0EA6">
        <w:t>tiga</w:t>
      </w:r>
      <w:proofErr w:type="spellEnd"/>
      <w:r w:rsidRPr="00BF0EA6">
        <w:t xml:space="preserve">) </w:t>
      </w:r>
      <w:proofErr w:type="spellStart"/>
      <w:r w:rsidRPr="00BF0EA6">
        <w:t>sistem</w:t>
      </w:r>
      <w:proofErr w:type="spellEnd"/>
      <w:r w:rsidRPr="00BF0EA6">
        <w:t xml:space="preserve"> </w:t>
      </w:r>
      <w:proofErr w:type="spellStart"/>
      <w:r w:rsidRPr="00BF0EA6">
        <w:t>pembuktian</w:t>
      </w:r>
      <w:proofErr w:type="spellEnd"/>
      <w:r w:rsidRPr="00BF0EA6">
        <w:t xml:space="preserve">, </w:t>
      </w:r>
      <w:proofErr w:type="spellStart"/>
      <w:r w:rsidRPr="00BF0EA6">
        <w:t>yakni</w:t>
      </w:r>
      <w:proofErr w:type="spellEnd"/>
      <w:r w:rsidRPr="00BF0EA6">
        <w:t>:</w:t>
      </w:r>
    </w:p>
    <w:p w14:paraId="4E3C374D" w14:textId="77777777" w:rsidR="00E24B5A" w:rsidRPr="00BF0EA6" w:rsidRDefault="00E24B5A" w:rsidP="000C48AB">
      <w:pPr>
        <w:pStyle w:val="NoSpacing"/>
        <w:numPr>
          <w:ilvl w:val="0"/>
          <w:numId w:val="22"/>
        </w:numPr>
        <w:tabs>
          <w:tab w:val="left" w:pos="426"/>
        </w:tabs>
        <w:spacing w:line="480" w:lineRule="auto"/>
        <w:ind w:left="426" w:hanging="426"/>
        <w:jc w:val="both"/>
      </w:pPr>
      <w:proofErr w:type="spellStart"/>
      <w:r w:rsidRPr="00BF0EA6">
        <w:rPr>
          <w:b/>
        </w:rPr>
        <w:t>Sistem</w:t>
      </w:r>
      <w:proofErr w:type="spellEnd"/>
      <w:r w:rsidRPr="00BF0EA6">
        <w:rPr>
          <w:b/>
        </w:rPr>
        <w:t xml:space="preserve"> </w:t>
      </w:r>
      <w:proofErr w:type="spellStart"/>
      <w:r w:rsidRPr="00BF0EA6">
        <w:rPr>
          <w:b/>
        </w:rPr>
        <w:t>Pembuktian</w:t>
      </w:r>
      <w:proofErr w:type="spellEnd"/>
      <w:r w:rsidRPr="00BF0EA6">
        <w:rPr>
          <w:b/>
        </w:rPr>
        <w:t xml:space="preserve"> </w:t>
      </w:r>
      <w:proofErr w:type="spellStart"/>
      <w:r w:rsidRPr="00BF0EA6">
        <w:rPr>
          <w:b/>
        </w:rPr>
        <w:t>Berdasarkan</w:t>
      </w:r>
      <w:proofErr w:type="spellEnd"/>
      <w:r w:rsidRPr="00BF0EA6">
        <w:rPr>
          <w:b/>
        </w:rPr>
        <w:t xml:space="preserve"> </w:t>
      </w:r>
      <w:proofErr w:type="spellStart"/>
      <w:r w:rsidRPr="00BF0EA6">
        <w:rPr>
          <w:b/>
        </w:rPr>
        <w:t>Undang-Undang</w:t>
      </w:r>
      <w:proofErr w:type="spellEnd"/>
      <w:r w:rsidRPr="00BF0EA6">
        <w:rPr>
          <w:b/>
        </w:rPr>
        <w:t xml:space="preserve"> </w:t>
      </w:r>
      <w:proofErr w:type="spellStart"/>
      <w:r w:rsidRPr="00BF0EA6">
        <w:rPr>
          <w:b/>
        </w:rPr>
        <w:t>secara</w:t>
      </w:r>
      <w:proofErr w:type="spellEnd"/>
      <w:r w:rsidRPr="00BF0EA6">
        <w:rPr>
          <w:b/>
        </w:rPr>
        <w:t xml:space="preserve"> </w:t>
      </w:r>
      <w:proofErr w:type="spellStart"/>
      <w:r w:rsidRPr="00BF0EA6">
        <w:rPr>
          <w:b/>
        </w:rPr>
        <w:t>positif</w:t>
      </w:r>
      <w:proofErr w:type="spellEnd"/>
      <w:r w:rsidRPr="00BF0EA6">
        <w:t xml:space="preserve"> </w:t>
      </w:r>
      <w:r w:rsidRPr="00BF0EA6">
        <w:rPr>
          <w:b/>
          <w:i/>
        </w:rPr>
        <w:t xml:space="preserve">(Positive </w:t>
      </w:r>
      <w:proofErr w:type="spellStart"/>
      <w:r w:rsidRPr="00BF0EA6">
        <w:rPr>
          <w:b/>
          <w:i/>
        </w:rPr>
        <w:t>Wettelijk</w:t>
      </w:r>
      <w:proofErr w:type="spellEnd"/>
      <w:r w:rsidRPr="00BF0EA6">
        <w:rPr>
          <w:b/>
          <w:i/>
        </w:rPr>
        <w:t xml:space="preserve"> </w:t>
      </w:r>
      <w:proofErr w:type="spellStart"/>
      <w:r w:rsidRPr="00BF0EA6">
        <w:rPr>
          <w:b/>
          <w:i/>
        </w:rPr>
        <w:t>Bewijstheorie</w:t>
      </w:r>
      <w:proofErr w:type="spellEnd"/>
      <w:r w:rsidRPr="00BF0EA6">
        <w:rPr>
          <w:b/>
          <w:i/>
        </w:rPr>
        <w:t>)</w:t>
      </w:r>
      <w:r w:rsidRPr="00BF0EA6">
        <w:rPr>
          <w:b/>
        </w:rPr>
        <w:t>.</w:t>
      </w:r>
      <w:r w:rsidRPr="00BF0EA6">
        <w:t xml:space="preserve"> </w:t>
      </w:r>
    </w:p>
    <w:p w14:paraId="63710574" w14:textId="2E2EE6A9" w:rsidR="000E2736" w:rsidRDefault="00E24B5A" w:rsidP="00E24B5A">
      <w:pPr>
        <w:pStyle w:val="NoSpacing"/>
        <w:tabs>
          <w:tab w:val="left" w:pos="993"/>
        </w:tabs>
        <w:spacing w:line="480" w:lineRule="auto"/>
        <w:ind w:left="426" w:firstLine="283"/>
        <w:jc w:val="both"/>
      </w:pPr>
      <w:r w:rsidRPr="00BF0EA6">
        <w:tab/>
      </w:r>
      <w:proofErr w:type="spellStart"/>
      <w:r w:rsidRPr="00BF0EA6">
        <w:t>Sistem</w:t>
      </w:r>
      <w:proofErr w:type="spellEnd"/>
      <w:r w:rsidRPr="00BF0EA6">
        <w:t xml:space="preserve"> </w:t>
      </w:r>
      <w:proofErr w:type="spellStart"/>
      <w:r w:rsidRPr="00BF0EA6">
        <w:t>pembuktian</w:t>
      </w:r>
      <w:proofErr w:type="spellEnd"/>
      <w:r w:rsidRPr="00BF0EA6">
        <w:t xml:space="preserve"> </w:t>
      </w:r>
      <w:proofErr w:type="spellStart"/>
      <w:r w:rsidRPr="00BF0EA6">
        <w:t>menurut</w:t>
      </w:r>
      <w:proofErr w:type="spellEnd"/>
      <w:r w:rsidRPr="00BF0EA6">
        <w:t xml:space="preserve"> </w:t>
      </w:r>
      <w:proofErr w:type="spellStart"/>
      <w:r w:rsidRPr="00BF0EA6">
        <w:t>undang-undang</w:t>
      </w:r>
      <w:proofErr w:type="spellEnd"/>
      <w:r w:rsidRPr="00BF0EA6">
        <w:t xml:space="preserve"> </w:t>
      </w:r>
      <w:proofErr w:type="spellStart"/>
      <w:r w:rsidRPr="00BF0EA6">
        <w:t>secara</w:t>
      </w:r>
      <w:proofErr w:type="spellEnd"/>
      <w:r w:rsidRPr="00BF0EA6">
        <w:t xml:space="preserve"> </w:t>
      </w:r>
      <w:proofErr w:type="spellStart"/>
      <w:r w:rsidRPr="00BF0EA6">
        <w:t>positif</w:t>
      </w:r>
      <w:proofErr w:type="spellEnd"/>
      <w:r w:rsidRPr="00BF0EA6">
        <w:t xml:space="preserve"> </w:t>
      </w:r>
      <w:proofErr w:type="spellStart"/>
      <w:r w:rsidRPr="00BF0EA6">
        <w:t>merupakan</w:t>
      </w:r>
      <w:proofErr w:type="spellEnd"/>
      <w:r w:rsidRPr="00BF0EA6">
        <w:t xml:space="preserve"> </w:t>
      </w:r>
      <w:proofErr w:type="spellStart"/>
      <w:r w:rsidRPr="00BF0EA6">
        <w:t>pembuktian</w:t>
      </w:r>
      <w:proofErr w:type="spellEnd"/>
      <w:r w:rsidRPr="00BF0EA6">
        <w:t xml:space="preserve"> yang </w:t>
      </w:r>
      <w:proofErr w:type="spellStart"/>
      <w:r w:rsidRPr="00BF0EA6">
        <w:t>bertolak</w:t>
      </w:r>
      <w:proofErr w:type="spellEnd"/>
      <w:r w:rsidRPr="00BF0EA6">
        <w:t xml:space="preserve"> </w:t>
      </w:r>
      <w:proofErr w:type="spellStart"/>
      <w:r w:rsidRPr="00BF0EA6">
        <w:t>belakang</w:t>
      </w:r>
      <w:proofErr w:type="spellEnd"/>
      <w:r w:rsidRPr="00BF0EA6">
        <w:t xml:space="preserve"> </w:t>
      </w:r>
      <w:proofErr w:type="spellStart"/>
      <w:r w:rsidRPr="00BF0EA6">
        <w:t>dengan</w:t>
      </w:r>
      <w:proofErr w:type="spellEnd"/>
      <w:r w:rsidRPr="00BF0EA6">
        <w:t xml:space="preserve"> </w:t>
      </w:r>
      <w:proofErr w:type="spellStart"/>
      <w:r w:rsidRPr="00BF0EA6">
        <w:t>sistem</w:t>
      </w:r>
      <w:proofErr w:type="spellEnd"/>
      <w:r w:rsidRPr="00BF0EA6">
        <w:t xml:space="preserve"> </w:t>
      </w:r>
      <w:proofErr w:type="spellStart"/>
      <w:r w:rsidRPr="00BF0EA6">
        <w:t>pembuktian</w:t>
      </w:r>
      <w:proofErr w:type="spellEnd"/>
      <w:r w:rsidRPr="00BF0EA6">
        <w:t xml:space="preserve"> </w:t>
      </w:r>
      <w:proofErr w:type="spellStart"/>
      <w:r w:rsidRPr="00BF0EA6">
        <w:t>menurut</w:t>
      </w:r>
      <w:proofErr w:type="spellEnd"/>
      <w:r w:rsidRPr="00BF0EA6">
        <w:t xml:space="preserve"> </w:t>
      </w:r>
      <w:proofErr w:type="spellStart"/>
      <w:r w:rsidRPr="00BF0EA6">
        <w:t>keyakinan</w:t>
      </w:r>
      <w:proofErr w:type="spellEnd"/>
      <w:r w:rsidRPr="00BF0EA6">
        <w:t xml:space="preserve"> </w:t>
      </w:r>
      <w:proofErr w:type="spellStart"/>
      <w:r w:rsidRPr="00BF0EA6">
        <w:t>atau</w:t>
      </w:r>
      <w:proofErr w:type="spellEnd"/>
      <w:r w:rsidRPr="00BF0EA6">
        <w:t xml:space="preserve"> </w:t>
      </w:r>
      <w:r w:rsidRPr="00BF0EA6">
        <w:rPr>
          <w:i/>
        </w:rPr>
        <w:t>conviction in time.</w:t>
      </w:r>
      <w:r w:rsidRPr="00BF0EA6">
        <w:t xml:space="preserve"> </w:t>
      </w:r>
      <w:proofErr w:type="spellStart"/>
      <w:r w:rsidRPr="00BF0EA6">
        <w:t>Disebut</w:t>
      </w:r>
      <w:proofErr w:type="spellEnd"/>
      <w:r w:rsidRPr="00BF0EA6">
        <w:t xml:space="preserve"> </w:t>
      </w:r>
      <w:proofErr w:type="spellStart"/>
      <w:r w:rsidRPr="00BF0EA6">
        <w:t>demikian</w:t>
      </w:r>
      <w:proofErr w:type="spellEnd"/>
      <w:r w:rsidRPr="00BF0EA6">
        <w:t xml:space="preserve"> </w:t>
      </w:r>
      <w:proofErr w:type="spellStart"/>
      <w:r w:rsidRPr="00BF0EA6">
        <w:t>karena</w:t>
      </w:r>
      <w:proofErr w:type="spellEnd"/>
      <w:r w:rsidRPr="00BF0EA6">
        <w:t xml:space="preserve"> </w:t>
      </w:r>
      <w:proofErr w:type="spellStart"/>
      <w:r w:rsidRPr="00BF0EA6">
        <w:t>hanya</w:t>
      </w:r>
      <w:proofErr w:type="spellEnd"/>
      <w:r w:rsidRPr="00BF0EA6">
        <w:t xml:space="preserve"> </w:t>
      </w:r>
      <w:proofErr w:type="spellStart"/>
      <w:r w:rsidRPr="00BF0EA6">
        <w:t>didasarkan</w:t>
      </w:r>
      <w:proofErr w:type="spellEnd"/>
      <w:r w:rsidRPr="00BF0EA6">
        <w:t xml:space="preserve"> </w:t>
      </w:r>
      <w:proofErr w:type="spellStart"/>
      <w:r w:rsidRPr="00BF0EA6">
        <w:t>kepada</w:t>
      </w:r>
      <w:proofErr w:type="spellEnd"/>
      <w:r w:rsidRPr="00BF0EA6">
        <w:t xml:space="preserve"> </w:t>
      </w:r>
      <w:proofErr w:type="spellStart"/>
      <w:r w:rsidRPr="00BF0EA6">
        <w:t>undang-undang</w:t>
      </w:r>
      <w:proofErr w:type="spellEnd"/>
      <w:r w:rsidRPr="00BF0EA6">
        <w:t xml:space="preserve"> </w:t>
      </w:r>
      <w:proofErr w:type="spellStart"/>
      <w:r w:rsidRPr="00BF0EA6">
        <w:t>melulu</w:t>
      </w:r>
      <w:proofErr w:type="spellEnd"/>
      <w:r w:rsidRPr="00BF0EA6">
        <w:t xml:space="preserve">. </w:t>
      </w:r>
      <w:proofErr w:type="spellStart"/>
      <w:r w:rsidRPr="00BF0EA6">
        <w:t>Artinya</w:t>
      </w:r>
      <w:proofErr w:type="spellEnd"/>
      <w:r w:rsidRPr="00BF0EA6">
        <w:t xml:space="preserve">, </w:t>
      </w:r>
      <w:proofErr w:type="spellStart"/>
      <w:r w:rsidRPr="00BF0EA6">
        <w:t>jika</w:t>
      </w:r>
      <w:proofErr w:type="spellEnd"/>
      <w:r w:rsidRPr="00BF0EA6">
        <w:t xml:space="preserve"> </w:t>
      </w:r>
      <w:proofErr w:type="spellStart"/>
      <w:r w:rsidRPr="00BF0EA6">
        <w:t>telah</w:t>
      </w:r>
      <w:proofErr w:type="spellEnd"/>
      <w:r w:rsidRPr="00BF0EA6">
        <w:t xml:space="preserve"> </w:t>
      </w:r>
      <w:proofErr w:type="spellStart"/>
      <w:r w:rsidRPr="00BF0EA6">
        <w:t>terbukti</w:t>
      </w:r>
      <w:proofErr w:type="spellEnd"/>
      <w:r w:rsidRPr="00BF0EA6">
        <w:t xml:space="preserve"> </w:t>
      </w:r>
      <w:proofErr w:type="spellStart"/>
      <w:r w:rsidRPr="00BF0EA6">
        <w:t>suatu</w:t>
      </w:r>
      <w:proofErr w:type="spellEnd"/>
      <w:r w:rsidRPr="00BF0EA6">
        <w:t xml:space="preserve"> </w:t>
      </w:r>
      <w:proofErr w:type="spellStart"/>
      <w:r w:rsidRPr="00BF0EA6">
        <w:t>perbuatan</w:t>
      </w:r>
      <w:proofErr w:type="spellEnd"/>
      <w:r w:rsidRPr="00BF0EA6">
        <w:t xml:space="preserve"> </w:t>
      </w:r>
      <w:proofErr w:type="spellStart"/>
      <w:r w:rsidRPr="00BF0EA6">
        <w:t>sesuai</w:t>
      </w:r>
      <w:proofErr w:type="spellEnd"/>
      <w:r w:rsidRPr="00BF0EA6">
        <w:t xml:space="preserve"> </w:t>
      </w:r>
      <w:proofErr w:type="spellStart"/>
      <w:r w:rsidRPr="00BF0EA6">
        <w:t>dengan</w:t>
      </w:r>
      <w:proofErr w:type="spellEnd"/>
      <w:r w:rsidRPr="00BF0EA6">
        <w:t xml:space="preserve"> </w:t>
      </w:r>
      <w:proofErr w:type="spellStart"/>
      <w:r w:rsidRPr="00BF0EA6">
        <w:t>alat-alat</w:t>
      </w:r>
      <w:proofErr w:type="spellEnd"/>
      <w:r w:rsidRPr="00BF0EA6">
        <w:t xml:space="preserve"> </w:t>
      </w:r>
      <w:proofErr w:type="spellStart"/>
      <w:r w:rsidRPr="00BF0EA6">
        <w:t>bukti</w:t>
      </w:r>
      <w:proofErr w:type="spellEnd"/>
      <w:r w:rsidRPr="00BF0EA6">
        <w:t xml:space="preserve"> yang </w:t>
      </w:r>
      <w:proofErr w:type="spellStart"/>
      <w:r w:rsidRPr="00BF0EA6">
        <w:t>disebut</w:t>
      </w:r>
      <w:proofErr w:type="spellEnd"/>
      <w:r w:rsidRPr="00BF0EA6">
        <w:t xml:space="preserve"> </w:t>
      </w:r>
      <w:proofErr w:type="spellStart"/>
      <w:r w:rsidRPr="00BF0EA6">
        <w:t>dalam</w:t>
      </w:r>
      <w:proofErr w:type="spellEnd"/>
      <w:r w:rsidRPr="00BF0EA6">
        <w:t xml:space="preserve"> </w:t>
      </w:r>
      <w:proofErr w:type="spellStart"/>
      <w:r w:rsidRPr="00BF0EA6">
        <w:t>Undang-undang</w:t>
      </w:r>
      <w:proofErr w:type="spellEnd"/>
      <w:r w:rsidRPr="00BF0EA6">
        <w:t xml:space="preserve">, </w:t>
      </w:r>
      <w:proofErr w:type="spellStart"/>
      <w:r w:rsidRPr="00BF0EA6">
        <w:t>maka</w:t>
      </w:r>
      <w:proofErr w:type="spellEnd"/>
      <w:r w:rsidRPr="00BF0EA6">
        <w:t xml:space="preserve"> </w:t>
      </w:r>
      <w:proofErr w:type="spellStart"/>
      <w:r w:rsidRPr="00BF0EA6">
        <w:t>keyakinan</w:t>
      </w:r>
      <w:proofErr w:type="spellEnd"/>
      <w:r w:rsidRPr="00BF0EA6">
        <w:t xml:space="preserve"> hakim </w:t>
      </w:r>
      <w:proofErr w:type="spellStart"/>
      <w:r w:rsidRPr="00BF0EA6">
        <w:t>tidak</w:t>
      </w:r>
      <w:proofErr w:type="spellEnd"/>
      <w:r w:rsidRPr="00BF0EA6">
        <w:t xml:space="preserve"> </w:t>
      </w:r>
      <w:proofErr w:type="spellStart"/>
      <w:r w:rsidRPr="00BF0EA6">
        <w:t>diperlukan</w:t>
      </w:r>
      <w:proofErr w:type="spellEnd"/>
      <w:r w:rsidRPr="00BF0EA6">
        <w:t xml:space="preserve"> </w:t>
      </w:r>
      <w:proofErr w:type="spellStart"/>
      <w:r w:rsidRPr="00BF0EA6">
        <w:t>sama</w:t>
      </w:r>
      <w:proofErr w:type="spellEnd"/>
      <w:r w:rsidRPr="00BF0EA6">
        <w:t xml:space="preserve"> </w:t>
      </w:r>
      <w:proofErr w:type="spellStart"/>
      <w:r w:rsidRPr="00BF0EA6">
        <w:t>sekali</w:t>
      </w:r>
      <w:proofErr w:type="spellEnd"/>
      <w:r w:rsidRPr="00BF0EA6">
        <w:t xml:space="preserve">. </w:t>
      </w:r>
      <w:proofErr w:type="spellStart"/>
      <w:r w:rsidR="000E2736" w:rsidRPr="000E2736">
        <w:t>Sistem</w:t>
      </w:r>
      <w:proofErr w:type="spellEnd"/>
      <w:r w:rsidR="000E2736" w:rsidRPr="000E2736">
        <w:t xml:space="preserve"> </w:t>
      </w:r>
      <w:proofErr w:type="spellStart"/>
      <w:r w:rsidR="000E2736" w:rsidRPr="000E2736">
        <w:t>ini</w:t>
      </w:r>
      <w:proofErr w:type="spellEnd"/>
      <w:r w:rsidR="000E2736" w:rsidRPr="000E2736">
        <w:t xml:space="preserve"> juga </w:t>
      </w:r>
      <w:proofErr w:type="spellStart"/>
      <w:r w:rsidR="000E2736" w:rsidRPr="000E2736">
        <w:t>dikenal</w:t>
      </w:r>
      <w:proofErr w:type="spellEnd"/>
      <w:r w:rsidR="000E2736" w:rsidRPr="000E2736">
        <w:t xml:space="preserve"> </w:t>
      </w:r>
      <w:proofErr w:type="spellStart"/>
      <w:r w:rsidR="000E2736" w:rsidRPr="000E2736">
        <w:t>dengan</w:t>
      </w:r>
      <w:proofErr w:type="spellEnd"/>
      <w:r w:rsidR="000E2736" w:rsidRPr="000E2736">
        <w:t xml:space="preserve"> </w:t>
      </w:r>
      <w:proofErr w:type="spellStart"/>
      <w:r w:rsidR="000E2736" w:rsidRPr="000E2736">
        <w:t>istilah</w:t>
      </w:r>
      <w:proofErr w:type="spellEnd"/>
      <w:r w:rsidR="000E2736" w:rsidRPr="000E2736">
        <w:t xml:space="preserve"> </w:t>
      </w:r>
      <w:proofErr w:type="spellStart"/>
      <w:r w:rsidR="000E2736" w:rsidRPr="000E2736">
        <w:t>teori</w:t>
      </w:r>
      <w:proofErr w:type="spellEnd"/>
      <w:r w:rsidR="000E2736" w:rsidRPr="000E2736">
        <w:t xml:space="preserve"> </w:t>
      </w:r>
      <w:proofErr w:type="spellStart"/>
      <w:r w:rsidR="000E2736" w:rsidRPr="000E2736">
        <w:t>pembuktian</w:t>
      </w:r>
      <w:proofErr w:type="spellEnd"/>
      <w:r w:rsidR="000E2736" w:rsidRPr="000E2736">
        <w:t xml:space="preserve"> formal (</w:t>
      </w:r>
      <w:proofErr w:type="spellStart"/>
      <w:r w:rsidR="000E2736" w:rsidRPr="000E2736">
        <w:t>formele</w:t>
      </w:r>
      <w:proofErr w:type="spellEnd"/>
      <w:r w:rsidR="000E2736" w:rsidRPr="000E2736">
        <w:t xml:space="preserve"> </w:t>
      </w:r>
      <w:proofErr w:type="spellStart"/>
      <w:r w:rsidR="000E2736" w:rsidRPr="000E2736">
        <w:t>bewijstheorie</w:t>
      </w:r>
      <w:proofErr w:type="spellEnd"/>
      <w:r w:rsidR="000E2736" w:rsidRPr="000E2736">
        <w:t xml:space="preserve">), yang </w:t>
      </w:r>
      <w:proofErr w:type="spellStart"/>
      <w:r w:rsidR="000E2736" w:rsidRPr="000E2736">
        <w:t>merupakan</w:t>
      </w:r>
      <w:proofErr w:type="spellEnd"/>
      <w:r w:rsidR="000E2736" w:rsidRPr="000E2736">
        <w:t xml:space="preserve"> </w:t>
      </w:r>
      <w:proofErr w:type="spellStart"/>
      <w:r w:rsidR="000E2736" w:rsidRPr="000E2736">
        <w:t>pendekatan</w:t>
      </w:r>
      <w:proofErr w:type="spellEnd"/>
      <w:r w:rsidR="000E2736" w:rsidRPr="000E2736">
        <w:t xml:space="preserve"> formal dan </w:t>
      </w:r>
      <w:proofErr w:type="spellStart"/>
      <w:r w:rsidR="000E2736" w:rsidRPr="000E2736">
        <w:t>sistematis</w:t>
      </w:r>
      <w:proofErr w:type="spellEnd"/>
      <w:r w:rsidR="000E2736" w:rsidRPr="000E2736">
        <w:t xml:space="preserve"> </w:t>
      </w:r>
      <w:proofErr w:type="spellStart"/>
      <w:r w:rsidR="000E2736" w:rsidRPr="000E2736">
        <w:t>dalam</w:t>
      </w:r>
      <w:proofErr w:type="spellEnd"/>
      <w:r w:rsidR="000E2736" w:rsidRPr="000E2736">
        <w:t xml:space="preserve"> </w:t>
      </w:r>
      <w:proofErr w:type="spellStart"/>
      <w:r w:rsidR="000E2736" w:rsidRPr="000E2736">
        <w:t>mengembangkan</w:t>
      </w:r>
      <w:proofErr w:type="spellEnd"/>
      <w:r w:rsidR="000E2736" w:rsidRPr="000E2736">
        <w:t xml:space="preserve"> </w:t>
      </w:r>
      <w:proofErr w:type="spellStart"/>
      <w:r w:rsidR="000E2736" w:rsidRPr="000E2736">
        <w:t>bukti</w:t>
      </w:r>
      <w:proofErr w:type="spellEnd"/>
      <w:r w:rsidR="000E2736" w:rsidRPr="000E2736">
        <w:t xml:space="preserve"> </w:t>
      </w:r>
      <w:proofErr w:type="spellStart"/>
      <w:r w:rsidR="000E2736" w:rsidRPr="000E2736">
        <w:t>matematis</w:t>
      </w:r>
      <w:proofErr w:type="spellEnd"/>
      <w:r w:rsidR="000E2736" w:rsidRPr="000E2736">
        <w:t xml:space="preserve"> </w:t>
      </w:r>
      <w:proofErr w:type="spellStart"/>
      <w:r w:rsidR="000E2736" w:rsidRPr="000E2736">
        <w:t>untuk</w:t>
      </w:r>
      <w:proofErr w:type="spellEnd"/>
      <w:r w:rsidR="000E2736" w:rsidRPr="000E2736">
        <w:t xml:space="preserve"> </w:t>
      </w:r>
      <w:proofErr w:type="spellStart"/>
      <w:r w:rsidR="000E2736" w:rsidRPr="000E2736">
        <w:t>menegaskan</w:t>
      </w:r>
      <w:proofErr w:type="spellEnd"/>
      <w:r w:rsidR="000E2736" w:rsidRPr="000E2736">
        <w:t xml:space="preserve"> </w:t>
      </w:r>
      <w:proofErr w:type="spellStart"/>
      <w:r w:rsidR="000E2736" w:rsidRPr="000E2736">
        <w:t>kebenaran</w:t>
      </w:r>
      <w:proofErr w:type="spellEnd"/>
      <w:r w:rsidR="000E2736" w:rsidRPr="000E2736">
        <w:t xml:space="preserve"> </w:t>
      </w:r>
      <w:proofErr w:type="spellStart"/>
      <w:r w:rsidR="000E2736" w:rsidRPr="000E2736">
        <w:t>suatu</w:t>
      </w:r>
      <w:proofErr w:type="spellEnd"/>
      <w:r w:rsidR="000E2736" w:rsidRPr="000E2736">
        <w:t xml:space="preserve"> </w:t>
      </w:r>
      <w:proofErr w:type="spellStart"/>
      <w:r w:rsidR="000E2736" w:rsidRPr="000E2736">
        <w:t>pernyataan</w:t>
      </w:r>
      <w:proofErr w:type="spellEnd"/>
      <w:r w:rsidR="000E2736" w:rsidRPr="000E2736">
        <w:t xml:space="preserve"> </w:t>
      </w:r>
      <w:proofErr w:type="spellStart"/>
      <w:r w:rsidR="000E2736" w:rsidRPr="000E2736">
        <w:t>matematika</w:t>
      </w:r>
      <w:proofErr w:type="spellEnd"/>
      <w:r w:rsidR="000E2736" w:rsidRPr="000E2736">
        <w:t>.</w:t>
      </w:r>
    </w:p>
    <w:p w14:paraId="31FBE3BE" w14:textId="77777777" w:rsidR="000E2736" w:rsidRDefault="000E2736" w:rsidP="00E24B5A">
      <w:pPr>
        <w:pStyle w:val="NoSpacing"/>
        <w:tabs>
          <w:tab w:val="left" w:pos="993"/>
        </w:tabs>
        <w:spacing w:line="480" w:lineRule="auto"/>
        <w:ind w:left="426" w:firstLine="283"/>
        <w:jc w:val="both"/>
      </w:pPr>
    </w:p>
    <w:p w14:paraId="7CCA2129" w14:textId="77777777" w:rsidR="00E24B5A" w:rsidRPr="00BF0EA6" w:rsidRDefault="00E24B5A" w:rsidP="000C48AB">
      <w:pPr>
        <w:pStyle w:val="NoSpacing"/>
        <w:numPr>
          <w:ilvl w:val="0"/>
          <w:numId w:val="22"/>
        </w:numPr>
        <w:tabs>
          <w:tab w:val="left" w:pos="426"/>
          <w:tab w:val="left" w:pos="851"/>
        </w:tabs>
        <w:spacing w:line="480" w:lineRule="auto"/>
        <w:ind w:left="426" w:hanging="426"/>
        <w:jc w:val="both"/>
      </w:pPr>
      <w:proofErr w:type="spellStart"/>
      <w:r w:rsidRPr="00BF0EA6">
        <w:rPr>
          <w:b/>
        </w:rPr>
        <w:t>Pembuktian</w:t>
      </w:r>
      <w:proofErr w:type="spellEnd"/>
      <w:r w:rsidRPr="00BF0EA6">
        <w:rPr>
          <w:b/>
        </w:rPr>
        <w:t xml:space="preserve"> </w:t>
      </w:r>
      <w:proofErr w:type="spellStart"/>
      <w:r w:rsidRPr="00BF0EA6">
        <w:rPr>
          <w:b/>
        </w:rPr>
        <w:t>berdasarkan</w:t>
      </w:r>
      <w:proofErr w:type="spellEnd"/>
      <w:r w:rsidRPr="00BF0EA6">
        <w:rPr>
          <w:b/>
        </w:rPr>
        <w:t xml:space="preserve"> </w:t>
      </w:r>
      <w:proofErr w:type="spellStart"/>
      <w:r w:rsidRPr="00BF0EA6">
        <w:rPr>
          <w:b/>
        </w:rPr>
        <w:t>keyakinan</w:t>
      </w:r>
      <w:proofErr w:type="spellEnd"/>
      <w:r w:rsidRPr="00BF0EA6">
        <w:rPr>
          <w:b/>
        </w:rPr>
        <w:t xml:space="preserve"> hakim </w:t>
      </w:r>
      <w:proofErr w:type="spellStart"/>
      <w:r w:rsidRPr="00BF0EA6">
        <w:rPr>
          <w:b/>
        </w:rPr>
        <w:t>belaka</w:t>
      </w:r>
      <w:proofErr w:type="spellEnd"/>
      <w:r w:rsidRPr="00BF0EA6">
        <w:rPr>
          <w:b/>
        </w:rPr>
        <w:t xml:space="preserve"> </w:t>
      </w:r>
      <w:r w:rsidRPr="00BF0EA6">
        <w:rPr>
          <w:b/>
          <w:i/>
        </w:rPr>
        <w:t>(conviction in time)</w:t>
      </w:r>
      <w:r w:rsidRPr="00BF0EA6">
        <w:t xml:space="preserve"> </w:t>
      </w:r>
    </w:p>
    <w:p w14:paraId="71672C96" w14:textId="77777777" w:rsidR="00E24B5A" w:rsidRPr="00BF0EA6" w:rsidRDefault="00E24B5A" w:rsidP="00E24B5A">
      <w:pPr>
        <w:pStyle w:val="NoSpacing"/>
        <w:spacing w:line="480" w:lineRule="auto"/>
        <w:ind w:left="426" w:firstLine="567"/>
        <w:jc w:val="both"/>
      </w:pPr>
      <w:proofErr w:type="spellStart"/>
      <w:r w:rsidRPr="00BF0EA6">
        <w:t>Sistem</w:t>
      </w:r>
      <w:proofErr w:type="spellEnd"/>
      <w:r w:rsidRPr="00BF0EA6">
        <w:t xml:space="preserve"> </w:t>
      </w:r>
      <w:proofErr w:type="spellStart"/>
      <w:r w:rsidRPr="00BF0EA6">
        <w:t>pembuktian</w:t>
      </w:r>
      <w:proofErr w:type="spellEnd"/>
      <w:r w:rsidRPr="00BF0EA6">
        <w:t xml:space="preserve"> </w:t>
      </w:r>
      <w:r w:rsidRPr="00BF0EA6">
        <w:rPr>
          <w:i/>
        </w:rPr>
        <w:t>conviction in time</w:t>
      </w:r>
      <w:r w:rsidRPr="00BF0EA6">
        <w:t xml:space="preserve"> </w:t>
      </w:r>
      <w:proofErr w:type="spellStart"/>
      <w:r w:rsidRPr="00BF0EA6">
        <w:t>ini</w:t>
      </w:r>
      <w:proofErr w:type="spellEnd"/>
      <w:r w:rsidRPr="00BF0EA6">
        <w:t xml:space="preserve"> </w:t>
      </w:r>
      <w:proofErr w:type="spellStart"/>
      <w:r w:rsidRPr="00BF0EA6">
        <w:t>menentukan</w:t>
      </w:r>
      <w:proofErr w:type="spellEnd"/>
      <w:r w:rsidRPr="00BF0EA6">
        <w:t xml:space="preserve"> salah </w:t>
      </w:r>
      <w:proofErr w:type="spellStart"/>
      <w:r w:rsidRPr="00BF0EA6">
        <w:t>tidaknya</w:t>
      </w:r>
      <w:proofErr w:type="spellEnd"/>
      <w:r w:rsidRPr="00BF0EA6">
        <w:t xml:space="preserve"> </w:t>
      </w:r>
      <w:proofErr w:type="spellStart"/>
      <w:r w:rsidRPr="00BF0EA6">
        <w:t>seorang</w:t>
      </w:r>
      <w:proofErr w:type="spellEnd"/>
      <w:r w:rsidRPr="00BF0EA6">
        <w:t xml:space="preserve"> </w:t>
      </w:r>
      <w:proofErr w:type="spellStart"/>
      <w:r w:rsidRPr="00BF0EA6">
        <w:t>terdakwa</w:t>
      </w:r>
      <w:proofErr w:type="spellEnd"/>
      <w:r w:rsidRPr="00BF0EA6">
        <w:t xml:space="preserve">, </w:t>
      </w:r>
      <w:proofErr w:type="spellStart"/>
      <w:r w:rsidRPr="00BF0EA6">
        <w:t>semata-mata</w:t>
      </w:r>
      <w:proofErr w:type="spellEnd"/>
      <w:r w:rsidRPr="00BF0EA6">
        <w:t xml:space="preserve"> </w:t>
      </w:r>
      <w:proofErr w:type="spellStart"/>
      <w:r w:rsidRPr="00BF0EA6">
        <w:t>ditentukan</w:t>
      </w:r>
      <w:proofErr w:type="spellEnd"/>
      <w:r w:rsidRPr="00BF0EA6">
        <w:t xml:space="preserve"> oleh </w:t>
      </w:r>
      <w:proofErr w:type="spellStart"/>
      <w:r w:rsidRPr="00BF0EA6">
        <w:t>penilaian</w:t>
      </w:r>
      <w:proofErr w:type="spellEnd"/>
      <w:r w:rsidRPr="00BF0EA6">
        <w:t xml:space="preserve"> </w:t>
      </w:r>
      <w:proofErr w:type="spellStart"/>
      <w:r w:rsidRPr="00BF0EA6">
        <w:t>keyakinan</w:t>
      </w:r>
      <w:proofErr w:type="spellEnd"/>
      <w:r w:rsidRPr="00BF0EA6">
        <w:t xml:space="preserve"> hakim. </w:t>
      </w:r>
      <w:proofErr w:type="spellStart"/>
      <w:r w:rsidRPr="00BF0EA6">
        <w:t>Keyakinan</w:t>
      </w:r>
      <w:proofErr w:type="spellEnd"/>
      <w:r w:rsidRPr="00BF0EA6">
        <w:t xml:space="preserve"> </w:t>
      </w:r>
      <w:proofErr w:type="spellStart"/>
      <w:r w:rsidRPr="00BF0EA6">
        <w:t>hakimlah</w:t>
      </w:r>
      <w:proofErr w:type="spellEnd"/>
      <w:r w:rsidRPr="00BF0EA6">
        <w:t xml:space="preserve"> yang </w:t>
      </w:r>
      <w:proofErr w:type="spellStart"/>
      <w:r w:rsidRPr="00BF0EA6">
        <w:t>menentukan</w:t>
      </w:r>
      <w:proofErr w:type="spellEnd"/>
      <w:r w:rsidRPr="00BF0EA6">
        <w:t xml:space="preserve"> </w:t>
      </w:r>
      <w:proofErr w:type="spellStart"/>
      <w:r w:rsidRPr="00BF0EA6">
        <w:t>keterbuktian</w:t>
      </w:r>
      <w:proofErr w:type="spellEnd"/>
      <w:r w:rsidRPr="00BF0EA6">
        <w:t xml:space="preserve"> </w:t>
      </w:r>
      <w:proofErr w:type="spellStart"/>
      <w:r w:rsidRPr="00BF0EA6">
        <w:t>kesalahan</w:t>
      </w:r>
      <w:proofErr w:type="spellEnd"/>
      <w:r w:rsidRPr="00BF0EA6">
        <w:t xml:space="preserve"> </w:t>
      </w:r>
      <w:proofErr w:type="spellStart"/>
      <w:r w:rsidRPr="00BF0EA6">
        <w:t>terdakwa</w:t>
      </w:r>
      <w:proofErr w:type="spellEnd"/>
      <w:r w:rsidRPr="00BF0EA6">
        <w:t xml:space="preserve">. Dari mana hakim </w:t>
      </w:r>
      <w:proofErr w:type="spellStart"/>
      <w:r w:rsidRPr="00BF0EA6">
        <w:t>menarik</w:t>
      </w:r>
      <w:proofErr w:type="spellEnd"/>
      <w:r w:rsidRPr="00BF0EA6">
        <w:t xml:space="preserve"> dan </w:t>
      </w:r>
      <w:proofErr w:type="spellStart"/>
      <w:r w:rsidRPr="00BF0EA6">
        <w:t>menyimpulkan</w:t>
      </w:r>
      <w:proofErr w:type="spellEnd"/>
      <w:r w:rsidRPr="00BF0EA6">
        <w:t xml:space="preserve"> </w:t>
      </w:r>
      <w:proofErr w:type="spellStart"/>
      <w:r w:rsidRPr="00BF0EA6">
        <w:t>keyakinannya</w:t>
      </w:r>
      <w:proofErr w:type="spellEnd"/>
      <w:r w:rsidRPr="00BF0EA6">
        <w:t xml:space="preserve">, </w:t>
      </w:r>
      <w:proofErr w:type="spellStart"/>
      <w:r w:rsidRPr="00BF0EA6">
        <w:t>tidak</w:t>
      </w:r>
      <w:proofErr w:type="spellEnd"/>
      <w:r w:rsidRPr="00BF0EA6">
        <w:t xml:space="preserve"> </w:t>
      </w:r>
      <w:proofErr w:type="spellStart"/>
      <w:r w:rsidRPr="00BF0EA6">
        <w:t>menjadi</w:t>
      </w:r>
      <w:proofErr w:type="spellEnd"/>
      <w:r w:rsidRPr="00BF0EA6">
        <w:t xml:space="preserve"> </w:t>
      </w:r>
      <w:proofErr w:type="spellStart"/>
      <w:r w:rsidRPr="00BF0EA6">
        <w:t>masalah</w:t>
      </w:r>
      <w:proofErr w:type="spellEnd"/>
      <w:r w:rsidRPr="00BF0EA6">
        <w:t xml:space="preserve"> </w:t>
      </w:r>
      <w:proofErr w:type="spellStart"/>
      <w:r w:rsidRPr="00BF0EA6">
        <w:t>dalam</w:t>
      </w:r>
      <w:proofErr w:type="spellEnd"/>
      <w:r w:rsidRPr="00BF0EA6">
        <w:t xml:space="preserve"> </w:t>
      </w:r>
      <w:proofErr w:type="spellStart"/>
      <w:r w:rsidRPr="00BF0EA6">
        <w:t>sistem</w:t>
      </w:r>
      <w:proofErr w:type="spellEnd"/>
      <w:r w:rsidRPr="00BF0EA6">
        <w:t xml:space="preserve"> </w:t>
      </w:r>
      <w:proofErr w:type="spellStart"/>
      <w:r w:rsidRPr="00BF0EA6">
        <w:t>ini</w:t>
      </w:r>
      <w:proofErr w:type="spellEnd"/>
      <w:r w:rsidRPr="00BF0EA6">
        <w:t xml:space="preserve">. </w:t>
      </w:r>
      <w:proofErr w:type="spellStart"/>
      <w:r w:rsidRPr="00BF0EA6">
        <w:t>Keyakinan</w:t>
      </w:r>
      <w:proofErr w:type="spellEnd"/>
      <w:r w:rsidRPr="00BF0EA6">
        <w:t xml:space="preserve"> </w:t>
      </w:r>
      <w:proofErr w:type="spellStart"/>
      <w:r w:rsidRPr="00BF0EA6">
        <w:t>boleh</w:t>
      </w:r>
      <w:proofErr w:type="spellEnd"/>
      <w:r w:rsidRPr="00BF0EA6">
        <w:t xml:space="preserve"> </w:t>
      </w:r>
      <w:proofErr w:type="spellStart"/>
      <w:r w:rsidRPr="00BF0EA6">
        <w:t>diambil</w:t>
      </w:r>
      <w:proofErr w:type="spellEnd"/>
      <w:r w:rsidRPr="00BF0EA6">
        <w:t xml:space="preserve"> dan </w:t>
      </w:r>
      <w:proofErr w:type="spellStart"/>
      <w:r w:rsidRPr="00BF0EA6">
        <w:t>disimpulkan</w:t>
      </w:r>
      <w:proofErr w:type="spellEnd"/>
      <w:r w:rsidRPr="00BF0EA6">
        <w:t xml:space="preserve"> hakim </w:t>
      </w:r>
      <w:proofErr w:type="spellStart"/>
      <w:r w:rsidRPr="00BF0EA6">
        <w:t>dari</w:t>
      </w:r>
      <w:proofErr w:type="spellEnd"/>
      <w:r w:rsidRPr="00BF0EA6">
        <w:t xml:space="preserve"> </w:t>
      </w:r>
      <w:proofErr w:type="spellStart"/>
      <w:r w:rsidRPr="00BF0EA6">
        <w:t>alat-alat</w:t>
      </w:r>
      <w:proofErr w:type="spellEnd"/>
      <w:r w:rsidRPr="00BF0EA6">
        <w:t xml:space="preserve"> </w:t>
      </w:r>
      <w:proofErr w:type="spellStart"/>
      <w:r w:rsidRPr="00BF0EA6">
        <w:t>bukti</w:t>
      </w:r>
      <w:proofErr w:type="spellEnd"/>
      <w:r w:rsidRPr="00BF0EA6">
        <w:t xml:space="preserve"> yang </w:t>
      </w:r>
      <w:proofErr w:type="spellStart"/>
      <w:r w:rsidRPr="00BF0EA6">
        <w:t>diperiksanya</w:t>
      </w:r>
      <w:proofErr w:type="spellEnd"/>
      <w:r w:rsidRPr="00BF0EA6">
        <w:t xml:space="preserve"> </w:t>
      </w:r>
      <w:proofErr w:type="spellStart"/>
      <w:r w:rsidRPr="00BF0EA6">
        <w:t>dalam</w:t>
      </w:r>
      <w:proofErr w:type="spellEnd"/>
      <w:r w:rsidRPr="00BF0EA6">
        <w:t xml:space="preserve"> </w:t>
      </w:r>
      <w:proofErr w:type="spellStart"/>
      <w:r w:rsidRPr="00BF0EA6">
        <w:t>sidang</w:t>
      </w:r>
      <w:proofErr w:type="spellEnd"/>
      <w:r w:rsidRPr="00BF0EA6">
        <w:t xml:space="preserve"> </w:t>
      </w:r>
      <w:proofErr w:type="spellStart"/>
      <w:r w:rsidRPr="00BF0EA6">
        <w:t>pengadilan</w:t>
      </w:r>
      <w:proofErr w:type="spellEnd"/>
      <w:r w:rsidRPr="00BF0EA6">
        <w:t xml:space="preserve">. </w:t>
      </w:r>
      <w:proofErr w:type="spellStart"/>
      <w:r w:rsidRPr="00BF0EA6">
        <w:t>Bisa</w:t>
      </w:r>
      <w:proofErr w:type="spellEnd"/>
      <w:r w:rsidRPr="00BF0EA6">
        <w:t xml:space="preserve"> juga </w:t>
      </w:r>
      <w:proofErr w:type="spellStart"/>
      <w:r w:rsidRPr="00BF0EA6">
        <w:t>hasil</w:t>
      </w:r>
      <w:proofErr w:type="spellEnd"/>
      <w:r w:rsidRPr="00BF0EA6">
        <w:t xml:space="preserve"> </w:t>
      </w:r>
      <w:proofErr w:type="spellStart"/>
      <w:r w:rsidRPr="00BF0EA6">
        <w:t>pemeriksaan</w:t>
      </w:r>
      <w:proofErr w:type="spellEnd"/>
      <w:r w:rsidRPr="00BF0EA6">
        <w:t xml:space="preserve"> </w:t>
      </w:r>
      <w:proofErr w:type="spellStart"/>
      <w:r w:rsidRPr="00BF0EA6">
        <w:t>alat-alat</w:t>
      </w:r>
      <w:proofErr w:type="spellEnd"/>
      <w:r w:rsidRPr="00BF0EA6">
        <w:t xml:space="preserve"> </w:t>
      </w:r>
      <w:proofErr w:type="spellStart"/>
      <w:r w:rsidRPr="00BF0EA6">
        <w:t>bukti</w:t>
      </w:r>
      <w:proofErr w:type="spellEnd"/>
      <w:r w:rsidRPr="00BF0EA6">
        <w:t xml:space="preserve"> </w:t>
      </w:r>
      <w:proofErr w:type="spellStart"/>
      <w:r w:rsidRPr="00BF0EA6">
        <w:t>itu</w:t>
      </w:r>
      <w:proofErr w:type="spellEnd"/>
      <w:r w:rsidRPr="00BF0EA6">
        <w:t xml:space="preserve"> </w:t>
      </w:r>
      <w:proofErr w:type="spellStart"/>
      <w:r w:rsidRPr="00BF0EA6">
        <w:t>diabaikan</w:t>
      </w:r>
      <w:proofErr w:type="spellEnd"/>
      <w:r w:rsidRPr="00BF0EA6">
        <w:t xml:space="preserve"> oleh hakim, dan </w:t>
      </w:r>
      <w:proofErr w:type="spellStart"/>
      <w:r w:rsidRPr="00BF0EA6">
        <w:t>langsung</w:t>
      </w:r>
      <w:proofErr w:type="spellEnd"/>
      <w:r w:rsidRPr="00BF0EA6">
        <w:t xml:space="preserve"> </w:t>
      </w:r>
      <w:proofErr w:type="spellStart"/>
      <w:r w:rsidRPr="00BF0EA6">
        <w:t>menarik</w:t>
      </w:r>
      <w:proofErr w:type="spellEnd"/>
      <w:r w:rsidRPr="00BF0EA6">
        <w:t xml:space="preserve"> </w:t>
      </w:r>
      <w:proofErr w:type="spellStart"/>
      <w:r w:rsidRPr="00BF0EA6">
        <w:t>keyakinan</w:t>
      </w:r>
      <w:proofErr w:type="spellEnd"/>
      <w:r w:rsidRPr="00BF0EA6">
        <w:t xml:space="preserve"> </w:t>
      </w:r>
      <w:proofErr w:type="spellStart"/>
      <w:r w:rsidRPr="00BF0EA6">
        <w:t>dari</w:t>
      </w:r>
      <w:proofErr w:type="spellEnd"/>
      <w:r w:rsidRPr="00BF0EA6">
        <w:t xml:space="preserve"> </w:t>
      </w:r>
      <w:proofErr w:type="spellStart"/>
      <w:r w:rsidRPr="00BF0EA6">
        <w:t>keterangan</w:t>
      </w:r>
      <w:proofErr w:type="spellEnd"/>
      <w:r w:rsidRPr="00BF0EA6">
        <w:t xml:space="preserve"> </w:t>
      </w:r>
      <w:proofErr w:type="spellStart"/>
      <w:r w:rsidRPr="00BF0EA6">
        <w:t>atau</w:t>
      </w:r>
      <w:proofErr w:type="spellEnd"/>
      <w:r w:rsidRPr="00BF0EA6">
        <w:t xml:space="preserve"> </w:t>
      </w:r>
      <w:proofErr w:type="spellStart"/>
      <w:r w:rsidRPr="00BF0EA6">
        <w:t>pengakuan</w:t>
      </w:r>
      <w:proofErr w:type="spellEnd"/>
      <w:r w:rsidRPr="00BF0EA6">
        <w:t xml:space="preserve"> </w:t>
      </w:r>
      <w:proofErr w:type="spellStart"/>
      <w:r w:rsidRPr="00BF0EA6">
        <w:t>terdakwa</w:t>
      </w:r>
      <w:proofErr w:type="spellEnd"/>
      <w:r w:rsidRPr="00BF0EA6">
        <w:t>.</w:t>
      </w:r>
    </w:p>
    <w:p w14:paraId="1E2658BA" w14:textId="69E4D3B3" w:rsidR="00E24B5A" w:rsidRPr="00BF0EA6" w:rsidRDefault="00E24B5A" w:rsidP="008A22EC">
      <w:pPr>
        <w:pStyle w:val="NoSpacing"/>
        <w:numPr>
          <w:ilvl w:val="0"/>
          <w:numId w:val="22"/>
        </w:numPr>
        <w:tabs>
          <w:tab w:val="left" w:pos="426"/>
        </w:tabs>
        <w:spacing w:line="480" w:lineRule="auto"/>
        <w:ind w:left="426" w:hanging="426"/>
        <w:jc w:val="both"/>
        <w:rPr>
          <w:i/>
        </w:rPr>
      </w:pPr>
      <w:proofErr w:type="spellStart"/>
      <w:r w:rsidRPr="00BF0EA6">
        <w:rPr>
          <w:b/>
        </w:rPr>
        <w:t>Sistem</w:t>
      </w:r>
      <w:proofErr w:type="spellEnd"/>
      <w:r w:rsidRPr="00BF0EA6">
        <w:rPr>
          <w:b/>
        </w:rPr>
        <w:t xml:space="preserve"> </w:t>
      </w:r>
      <w:proofErr w:type="spellStart"/>
      <w:r w:rsidRPr="00BF0EA6">
        <w:rPr>
          <w:b/>
        </w:rPr>
        <w:t>pembuktian</w:t>
      </w:r>
      <w:proofErr w:type="spellEnd"/>
      <w:r w:rsidRPr="00BF0EA6">
        <w:rPr>
          <w:b/>
        </w:rPr>
        <w:t xml:space="preserve"> </w:t>
      </w:r>
      <w:proofErr w:type="spellStart"/>
      <w:r w:rsidRPr="00BF0EA6">
        <w:rPr>
          <w:b/>
        </w:rPr>
        <w:t>berdasarkan</w:t>
      </w:r>
      <w:proofErr w:type="spellEnd"/>
      <w:r w:rsidRPr="00BF0EA6">
        <w:rPr>
          <w:b/>
        </w:rPr>
        <w:t xml:space="preserve"> </w:t>
      </w:r>
      <w:proofErr w:type="spellStart"/>
      <w:r w:rsidRPr="00BF0EA6">
        <w:rPr>
          <w:b/>
        </w:rPr>
        <w:t>keyakinan</w:t>
      </w:r>
      <w:proofErr w:type="spellEnd"/>
      <w:r w:rsidRPr="00BF0EA6">
        <w:rPr>
          <w:b/>
        </w:rPr>
        <w:t xml:space="preserve"> hakim </w:t>
      </w:r>
      <w:proofErr w:type="spellStart"/>
      <w:r w:rsidRPr="00BF0EA6">
        <w:rPr>
          <w:b/>
        </w:rPr>
        <w:t>atas</w:t>
      </w:r>
      <w:proofErr w:type="spellEnd"/>
      <w:r w:rsidRPr="00BF0EA6">
        <w:rPr>
          <w:b/>
        </w:rPr>
        <w:t xml:space="preserve"> </w:t>
      </w:r>
      <w:proofErr w:type="spellStart"/>
      <w:r w:rsidRPr="00BF0EA6">
        <w:rPr>
          <w:b/>
        </w:rPr>
        <w:t>alasan</w:t>
      </w:r>
      <w:proofErr w:type="spellEnd"/>
      <w:r w:rsidRPr="00BF0EA6">
        <w:rPr>
          <w:b/>
        </w:rPr>
        <w:t xml:space="preserve"> </w:t>
      </w:r>
      <w:proofErr w:type="spellStart"/>
      <w:r w:rsidRPr="00BF0EA6">
        <w:rPr>
          <w:b/>
        </w:rPr>
        <w:t>logis</w:t>
      </w:r>
      <w:proofErr w:type="spellEnd"/>
      <w:r w:rsidRPr="00BF0EA6">
        <w:rPr>
          <w:b/>
        </w:rPr>
        <w:t xml:space="preserve"> </w:t>
      </w:r>
      <w:r w:rsidRPr="00BF0EA6">
        <w:rPr>
          <w:b/>
          <w:i/>
        </w:rPr>
        <w:t xml:space="preserve">(conviction </w:t>
      </w:r>
      <w:proofErr w:type="spellStart"/>
      <w:r w:rsidRPr="00BF0EA6">
        <w:rPr>
          <w:b/>
          <w:i/>
        </w:rPr>
        <w:t>raisonnee</w:t>
      </w:r>
      <w:proofErr w:type="spellEnd"/>
      <w:r w:rsidRPr="00BF0EA6">
        <w:rPr>
          <w:b/>
          <w:i/>
        </w:rPr>
        <w:t>/</w:t>
      </w:r>
      <w:proofErr w:type="spellStart"/>
      <w:r w:rsidRPr="00BF0EA6">
        <w:rPr>
          <w:b/>
          <w:i/>
        </w:rPr>
        <w:t>convictim-raisonnee</w:t>
      </w:r>
      <w:proofErr w:type="spellEnd"/>
      <w:r w:rsidRPr="00BF0EA6">
        <w:rPr>
          <w:b/>
          <w:i/>
        </w:rPr>
        <w:t>)</w:t>
      </w:r>
      <w:r w:rsidRPr="00BF0EA6">
        <w:t xml:space="preserve"> </w:t>
      </w:r>
    </w:p>
    <w:p w14:paraId="40269024" w14:textId="77777777" w:rsidR="00E24B5A" w:rsidRPr="00BF0EA6" w:rsidRDefault="00E24B5A" w:rsidP="00E24B5A">
      <w:pPr>
        <w:pStyle w:val="NoSpacing"/>
        <w:tabs>
          <w:tab w:val="left" w:pos="851"/>
        </w:tabs>
        <w:spacing w:line="480" w:lineRule="auto"/>
        <w:ind w:left="426" w:hanging="284"/>
        <w:jc w:val="both"/>
        <w:rPr>
          <w:i/>
        </w:rPr>
      </w:pPr>
      <w:r w:rsidRPr="00BF0EA6">
        <w:rPr>
          <w:b/>
        </w:rPr>
        <w:tab/>
      </w:r>
      <w:r w:rsidRPr="00BF0EA6">
        <w:tab/>
      </w:r>
      <w:proofErr w:type="spellStart"/>
      <w:r w:rsidRPr="00BF0EA6">
        <w:t>Dalam</w:t>
      </w:r>
      <w:proofErr w:type="spellEnd"/>
      <w:r w:rsidRPr="00BF0EA6">
        <w:t xml:space="preserve"> </w:t>
      </w:r>
      <w:proofErr w:type="spellStart"/>
      <w:r w:rsidRPr="00BF0EA6">
        <w:t>sistem</w:t>
      </w:r>
      <w:proofErr w:type="spellEnd"/>
      <w:r w:rsidRPr="00BF0EA6">
        <w:t xml:space="preserve"> </w:t>
      </w:r>
      <w:proofErr w:type="spellStart"/>
      <w:r w:rsidRPr="00BF0EA6">
        <w:t>pembuktian</w:t>
      </w:r>
      <w:proofErr w:type="spellEnd"/>
      <w:r w:rsidRPr="00BF0EA6">
        <w:t xml:space="preserve"> </w:t>
      </w:r>
      <w:proofErr w:type="spellStart"/>
      <w:r w:rsidRPr="00BF0EA6">
        <w:t>ini</w:t>
      </w:r>
      <w:proofErr w:type="spellEnd"/>
      <w:r w:rsidRPr="00BF0EA6">
        <w:t xml:space="preserve"> </w:t>
      </w:r>
      <w:proofErr w:type="spellStart"/>
      <w:r w:rsidRPr="00BF0EA6">
        <w:t>keyakinan</w:t>
      </w:r>
      <w:proofErr w:type="spellEnd"/>
      <w:r w:rsidRPr="00BF0EA6">
        <w:t xml:space="preserve"> hakim </w:t>
      </w:r>
      <w:proofErr w:type="spellStart"/>
      <w:r w:rsidRPr="00BF0EA6">
        <w:t>tetap</w:t>
      </w:r>
      <w:proofErr w:type="spellEnd"/>
      <w:r w:rsidRPr="00BF0EA6">
        <w:t xml:space="preserve"> </w:t>
      </w:r>
      <w:proofErr w:type="spellStart"/>
      <w:r w:rsidRPr="00BF0EA6">
        <w:t>memegang</w:t>
      </w:r>
      <w:proofErr w:type="spellEnd"/>
      <w:r w:rsidRPr="00BF0EA6">
        <w:t xml:space="preserve"> </w:t>
      </w:r>
      <w:proofErr w:type="spellStart"/>
      <w:r w:rsidRPr="00BF0EA6">
        <w:t>peranan</w:t>
      </w:r>
      <w:proofErr w:type="spellEnd"/>
      <w:r w:rsidRPr="00BF0EA6">
        <w:t xml:space="preserve"> </w:t>
      </w:r>
      <w:proofErr w:type="spellStart"/>
      <w:r w:rsidRPr="00BF0EA6">
        <w:t>penting</w:t>
      </w:r>
      <w:proofErr w:type="spellEnd"/>
      <w:r w:rsidRPr="00BF0EA6">
        <w:t xml:space="preserve"> </w:t>
      </w:r>
      <w:proofErr w:type="spellStart"/>
      <w:r w:rsidRPr="00BF0EA6">
        <w:t>dalam</w:t>
      </w:r>
      <w:proofErr w:type="spellEnd"/>
      <w:r w:rsidRPr="00BF0EA6">
        <w:t xml:space="preserve"> </w:t>
      </w:r>
      <w:proofErr w:type="spellStart"/>
      <w:r w:rsidRPr="00BF0EA6">
        <w:t>menentukan</w:t>
      </w:r>
      <w:proofErr w:type="spellEnd"/>
      <w:r w:rsidRPr="00BF0EA6">
        <w:t xml:space="preserve"> </w:t>
      </w:r>
      <w:proofErr w:type="spellStart"/>
      <w:r w:rsidRPr="00BF0EA6">
        <w:t>bersalah</w:t>
      </w:r>
      <w:proofErr w:type="spellEnd"/>
      <w:r w:rsidRPr="00BF0EA6">
        <w:t xml:space="preserve"> </w:t>
      </w:r>
      <w:proofErr w:type="spellStart"/>
      <w:r w:rsidRPr="00BF0EA6">
        <w:t>atau</w:t>
      </w:r>
      <w:proofErr w:type="spellEnd"/>
      <w:r w:rsidRPr="00BF0EA6">
        <w:t xml:space="preserve"> </w:t>
      </w:r>
      <w:proofErr w:type="spellStart"/>
      <w:r w:rsidRPr="00BF0EA6">
        <w:t>tidaknya</w:t>
      </w:r>
      <w:proofErr w:type="spellEnd"/>
      <w:r w:rsidRPr="00BF0EA6">
        <w:t xml:space="preserve"> </w:t>
      </w:r>
      <w:proofErr w:type="spellStart"/>
      <w:r w:rsidRPr="00BF0EA6">
        <w:t>seorang</w:t>
      </w:r>
      <w:proofErr w:type="spellEnd"/>
      <w:r w:rsidRPr="00BF0EA6">
        <w:t xml:space="preserve"> </w:t>
      </w:r>
      <w:proofErr w:type="spellStart"/>
      <w:r w:rsidRPr="00BF0EA6">
        <w:t>terdakwa</w:t>
      </w:r>
      <w:proofErr w:type="spellEnd"/>
      <w:r w:rsidRPr="00BF0EA6">
        <w:t xml:space="preserve">. Akan </w:t>
      </w:r>
      <w:proofErr w:type="spellStart"/>
      <w:r w:rsidRPr="00BF0EA6">
        <w:t>tetapi</w:t>
      </w:r>
      <w:proofErr w:type="spellEnd"/>
      <w:r w:rsidRPr="00BF0EA6">
        <w:t xml:space="preserve">, </w:t>
      </w:r>
      <w:proofErr w:type="spellStart"/>
      <w:r w:rsidRPr="00BF0EA6">
        <w:t>dalam</w:t>
      </w:r>
      <w:proofErr w:type="spellEnd"/>
      <w:r w:rsidRPr="00BF0EA6">
        <w:t xml:space="preserve"> </w:t>
      </w:r>
      <w:proofErr w:type="spellStart"/>
      <w:r w:rsidRPr="00BF0EA6">
        <w:t>sistem</w:t>
      </w:r>
      <w:proofErr w:type="spellEnd"/>
      <w:r w:rsidRPr="00BF0EA6">
        <w:t xml:space="preserve"> </w:t>
      </w:r>
      <w:proofErr w:type="spellStart"/>
      <w:r w:rsidRPr="00BF0EA6">
        <w:t>pembuktian</w:t>
      </w:r>
      <w:proofErr w:type="spellEnd"/>
      <w:r w:rsidRPr="00BF0EA6">
        <w:t xml:space="preserve"> </w:t>
      </w:r>
      <w:proofErr w:type="spellStart"/>
      <w:r w:rsidRPr="00BF0EA6">
        <w:t>ini</w:t>
      </w:r>
      <w:proofErr w:type="spellEnd"/>
      <w:r w:rsidRPr="00BF0EA6">
        <w:t xml:space="preserve">, </w:t>
      </w:r>
      <w:proofErr w:type="spellStart"/>
      <w:r w:rsidRPr="00BF0EA6">
        <w:t>faktorkeyakinan</w:t>
      </w:r>
      <w:proofErr w:type="spellEnd"/>
      <w:r w:rsidRPr="00BF0EA6">
        <w:t xml:space="preserve"> </w:t>
      </w:r>
      <w:proofErr w:type="gramStart"/>
      <w:r w:rsidRPr="00BF0EA6">
        <w:t>hakim ”</w:t>
      </w:r>
      <w:proofErr w:type="spellStart"/>
      <w:r w:rsidRPr="00BF0EA6">
        <w:t>dibatasi</w:t>
      </w:r>
      <w:proofErr w:type="spellEnd"/>
      <w:proofErr w:type="gramEnd"/>
      <w:r w:rsidRPr="00BF0EA6">
        <w:t>”.</w:t>
      </w:r>
      <w:proofErr w:type="spellStart"/>
      <w:r w:rsidRPr="00BF0EA6">
        <w:t>Jika</w:t>
      </w:r>
      <w:proofErr w:type="spellEnd"/>
      <w:r w:rsidRPr="00BF0EA6">
        <w:t xml:space="preserve"> </w:t>
      </w:r>
      <w:proofErr w:type="spellStart"/>
      <w:r w:rsidRPr="00BF0EA6">
        <w:t>dalam</w:t>
      </w:r>
      <w:proofErr w:type="spellEnd"/>
      <w:r w:rsidRPr="00BF0EA6">
        <w:t xml:space="preserve"> </w:t>
      </w:r>
      <w:proofErr w:type="spellStart"/>
      <w:r w:rsidRPr="00BF0EA6">
        <w:t>sistem</w:t>
      </w:r>
      <w:proofErr w:type="spellEnd"/>
      <w:r w:rsidRPr="00BF0EA6">
        <w:t xml:space="preserve"> </w:t>
      </w:r>
      <w:proofErr w:type="spellStart"/>
      <w:r w:rsidRPr="00BF0EA6">
        <w:t>pembuktian</w:t>
      </w:r>
      <w:proofErr w:type="spellEnd"/>
      <w:r w:rsidRPr="00BF0EA6">
        <w:t xml:space="preserve"> </w:t>
      </w:r>
      <w:proofErr w:type="spellStart"/>
      <w:r w:rsidRPr="00BF0EA6">
        <w:rPr>
          <w:i/>
        </w:rPr>
        <w:t>convictim</w:t>
      </w:r>
      <w:proofErr w:type="spellEnd"/>
      <w:r w:rsidRPr="00BF0EA6">
        <w:rPr>
          <w:i/>
        </w:rPr>
        <w:t xml:space="preserve"> in time</w:t>
      </w:r>
      <w:r w:rsidRPr="00BF0EA6">
        <w:t xml:space="preserve"> </w:t>
      </w:r>
      <w:proofErr w:type="spellStart"/>
      <w:r w:rsidRPr="00BF0EA6">
        <w:t>peran</w:t>
      </w:r>
      <w:proofErr w:type="spellEnd"/>
      <w:r w:rsidRPr="00BF0EA6">
        <w:t xml:space="preserve"> </w:t>
      </w:r>
      <w:proofErr w:type="spellStart"/>
      <w:r w:rsidRPr="00BF0EA6">
        <w:t>keyakinan</w:t>
      </w:r>
      <w:proofErr w:type="spellEnd"/>
      <w:r w:rsidRPr="00BF0EA6">
        <w:t xml:space="preserve"> hakim </w:t>
      </w:r>
      <w:proofErr w:type="spellStart"/>
      <w:r w:rsidRPr="00BF0EA6">
        <w:t>leluasa</w:t>
      </w:r>
      <w:proofErr w:type="spellEnd"/>
      <w:r w:rsidRPr="00BF0EA6">
        <w:t xml:space="preserve"> </w:t>
      </w:r>
      <w:proofErr w:type="spellStart"/>
      <w:r w:rsidRPr="00BF0EA6">
        <w:t>tanpa</w:t>
      </w:r>
      <w:proofErr w:type="spellEnd"/>
      <w:r w:rsidRPr="00BF0EA6">
        <w:t xml:space="preserve"> </w:t>
      </w:r>
      <w:proofErr w:type="spellStart"/>
      <w:r w:rsidRPr="00BF0EA6">
        <w:t>batas</w:t>
      </w:r>
      <w:proofErr w:type="spellEnd"/>
      <w:r w:rsidRPr="00BF0EA6">
        <w:t xml:space="preserve">, </w:t>
      </w:r>
      <w:proofErr w:type="spellStart"/>
      <w:r w:rsidRPr="00BF0EA6">
        <w:t>maka</w:t>
      </w:r>
      <w:proofErr w:type="spellEnd"/>
      <w:r w:rsidRPr="00BF0EA6">
        <w:t xml:space="preserve"> pada </w:t>
      </w:r>
      <w:proofErr w:type="spellStart"/>
      <w:r w:rsidRPr="00BF0EA6">
        <w:t>sistem</w:t>
      </w:r>
      <w:proofErr w:type="spellEnd"/>
      <w:r w:rsidRPr="00BF0EA6">
        <w:t xml:space="preserve"> </w:t>
      </w:r>
      <w:proofErr w:type="spellStart"/>
      <w:r w:rsidRPr="00BF0EA6">
        <w:t>convictim-raisonnee</w:t>
      </w:r>
      <w:proofErr w:type="spellEnd"/>
      <w:r w:rsidRPr="00BF0EA6">
        <w:t xml:space="preserve">, </w:t>
      </w:r>
      <w:proofErr w:type="spellStart"/>
      <w:r w:rsidRPr="00BF0EA6">
        <w:t>keyakinan</w:t>
      </w:r>
      <w:proofErr w:type="spellEnd"/>
      <w:r w:rsidRPr="00BF0EA6">
        <w:t xml:space="preserve"> hakim </w:t>
      </w:r>
      <w:proofErr w:type="spellStart"/>
      <w:r w:rsidRPr="00BF0EA6">
        <w:t>harus</w:t>
      </w:r>
      <w:proofErr w:type="spellEnd"/>
      <w:r w:rsidRPr="00BF0EA6">
        <w:t xml:space="preserve"> </w:t>
      </w:r>
      <w:proofErr w:type="spellStart"/>
      <w:r w:rsidRPr="00BF0EA6">
        <w:t>didukung</w:t>
      </w:r>
      <w:proofErr w:type="spellEnd"/>
      <w:r w:rsidRPr="00BF0EA6">
        <w:t xml:space="preserve"> </w:t>
      </w:r>
      <w:proofErr w:type="spellStart"/>
      <w:r w:rsidRPr="00BF0EA6">
        <w:t>dengan</w:t>
      </w:r>
      <w:proofErr w:type="spellEnd"/>
      <w:r w:rsidRPr="00BF0EA6">
        <w:t xml:space="preserve"> </w:t>
      </w:r>
      <w:proofErr w:type="spellStart"/>
      <w:r w:rsidRPr="00BF0EA6">
        <w:t>alasan-alasan</w:t>
      </w:r>
      <w:proofErr w:type="spellEnd"/>
      <w:r w:rsidRPr="00BF0EA6">
        <w:t xml:space="preserve"> yang </w:t>
      </w:r>
      <w:proofErr w:type="spellStart"/>
      <w:r w:rsidRPr="00BF0EA6">
        <w:t>jelas</w:t>
      </w:r>
      <w:proofErr w:type="spellEnd"/>
      <w:r w:rsidRPr="00BF0EA6">
        <w:t xml:space="preserve">. </w:t>
      </w:r>
      <w:proofErr w:type="spellStart"/>
      <w:r w:rsidRPr="00BF0EA6">
        <w:t>Keyakinan</w:t>
      </w:r>
      <w:proofErr w:type="spellEnd"/>
      <w:r w:rsidRPr="00BF0EA6">
        <w:t xml:space="preserve"> hakim </w:t>
      </w:r>
      <w:proofErr w:type="spellStart"/>
      <w:r w:rsidRPr="00BF0EA6">
        <w:t>harus</w:t>
      </w:r>
      <w:proofErr w:type="spellEnd"/>
      <w:r w:rsidRPr="00BF0EA6">
        <w:t xml:space="preserve"> </w:t>
      </w:r>
      <w:proofErr w:type="spellStart"/>
      <w:r w:rsidRPr="00BF0EA6">
        <w:t>mempunyai</w:t>
      </w:r>
      <w:proofErr w:type="spellEnd"/>
      <w:r w:rsidRPr="00BF0EA6">
        <w:t xml:space="preserve"> </w:t>
      </w:r>
      <w:proofErr w:type="spellStart"/>
      <w:r w:rsidRPr="00BF0EA6">
        <w:t>dasar-dasar</w:t>
      </w:r>
      <w:proofErr w:type="spellEnd"/>
      <w:r w:rsidRPr="00BF0EA6">
        <w:t xml:space="preserve"> </w:t>
      </w:r>
      <w:proofErr w:type="spellStart"/>
      <w:r w:rsidRPr="00BF0EA6">
        <w:t>alasan</w:t>
      </w:r>
      <w:proofErr w:type="spellEnd"/>
      <w:r w:rsidRPr="00BF0EA6">
        <w:t xml:space="preserve"> yang </w:t>
      </w:r>
      <w:proofErr w:type="spellStart"/>
      <w:r w:rsidRPr="00BF0EA6">
        <w:t>logis</w:t>
      </w:r>
      <w:proofErr w:type="spellEnd"/>
      <w:r w:rsidRPr="00BF0EA6">
        <w:t xml:space="preserve"> dan </w:t>
      </w:r>
      <w:proofErr w:type="spellStart"/>
      <w:r w:rsidRPr="00BF0EA6">
        <w:t>benar-benar</w:t>
      </w:r>
      <w:proofErr w:type="spellEnd"/>
      <w:r w:rsidRPr="00BF0EA6">
        <w:t xml:space="preserve"> </w:t>
      </w:r>
      <w:proofErr w:type="spellStart"/>
      <w:r w:rsidRPr="00BF0EA6">
        <w:t>dapat</w:t>
      </w:r>
      <w:proofErr w:type="spellEnd"/>
      <w:r w:rsidRPr="00BF0EA6">
        <w:t xml:space="preserve"> </w:t>
      </w:r>
      <w:proofErr w:type="spellStart"/>
      <w:r w:rsidRPr="00BF0EA6">
        <w:t>diterima</w:t>
      </w:r>
      <w:proofErr w:type="spellEnd"/>
      <w:r w:rsidRPr="00BF0EA6">
        <w:t xml:space="preserve"> oleh </w:t>
      </w:r>
      <w:proofErr w:type="spellStart"/>
      <w:r w:rsidRPr="00BF0EA6">
        <w:t>akal</w:t>
      </w:r>
      <w:proofErr w:type="spellEnd"/>
      <w:r w:rsidRPr="00BF0EA6">
        <w:t xml:space="preserve">. </w:t>
      </w:r>
      <w:proofErr w:type="spellStart"/>
      <w:r w:rsidRPr="00BF0EA6">
        <w:t>Tidak</w:t>
      </w:r>
      <w:proofErr w:type="spellEnd"/>
      <w:r w:rsidRPr="00BF0EA6">
        <w:t xml:space="preserve"> </w:t>
      </w:r>
      <w:proofErr w:type="spellStart"/>
      <w:r w:rsidRPr="00BF0EA6">
        <w:t>semata-mata</w:t>
      </w:r>
      <w:proofErr w:type="spellEnd"/>
      <w:r w:rsidRPr="00BF0EA6">
        <w:t xml:space="preserve"> </w:t>
      </w:r>
      <w:proofErr w:type="spellStart"/>
      <w:r w:rsidRPr="00BF0EA6">
        <w:t>dasar</w:t>
      </w:r>
      <w:proofErr w:type="spellEnd"/>
      <w:r w:rsidRPr="00BF0EA6">
        <w:t xml:space="preserve"> </w:t>
      </w:r>
      <w:proofErr w:type="spellStart"/>
      <w:r w:rsidRPr="00BF0EA6">
        <w:t>keyakinan</w:t>
      </w:r>
      <w:proofErr w:type="spellEnd"/>
      <w:r w:rsidRPr="00BF0EA6">
        <w:t xml:space="preserve"> </w:t>
      </w:r>
      <w:proofErr w:type="spellStart"/>
      <w:r w:rsidRPr="00BF0EA6">
        <w:t>tertutup</w:t>
      </w:r>
      <w:proofErr w:type="spellEnd"/>
      <w:r w:rsidRPr="00BF0EA6">
        <w:t xml:space="preserve"> </w:t>
      </w:r>
      <w:proofErr w:type="spellStart"/>
      <w:r w:rsidRPr="00BF0EA6">
        <w:t>tanpa</w:t>
      </w:r>
      <w:proofErr w:type="spellEnd"/>
      <w:r w:rsidRPr="00BF0EA6">
        <w:t xml:space="preserve"> </w:t>
      </w:r>
      <w:proofErr w:type="spellStart"/>
      <w:r w:rsidRPr="00BF0EA6">
        <w:t>uraian</w:t>
      </w:r>
      <w:proofErr w:type="spellEnd"/>
      <w:r w:rsidRPr="00BF0EA6">
        <w:t xml:space="preserve"> </w:t>
      </w:r>
      <w:proofErr w:type="spellStart"/>
      <w:r w:rsidRPr="00BF0EA6">
        <w:t>alasan</w:t>
      </w:r>
      <w:proofErr w:type="spellEnd"/>
      <w:r w:rsidRPr="00BF0EA6">
        <w:t xml:space="preserve"> yang </w:t>
      </w:r>
      <w:proofErr w:type="spellStart"/>
      <w:r w:rsidRPr="00BF0EA6">
        <w:t>masuk</w:t>
      </w:r>
      <w:proofErr w:type="spellEnd"/>
      <w:r w:rsidRPr="00BF0EA6">
        <w:t xml:space="preserve"> </w:t>
      </w:r>
      <w:proofErr w:type="spellStart"/>
      <w:r w:rsidRPr="00BF0EA6">
        <w:t>akal</w:t>
      </w:r>
      <w:proofErr w:type="spellEnd"/>
      <w:r w:rsidRPr="00BF0EA6">
        <w:t xml:space="preserve">. </w:t>
      </w:r>
      <w:proofErr w:type="spellStart"/>
      <w:r w:rsidRPr="00BF0EA6">
        <w:t>Sistem</w:t>
      </w:r>
      <w:proofErr w:type="spellEnd"/>
      <w:r w:rsidRPr="00BF0EA6">
        <w:t xml:space="preserve"> </w:t>
      </w:r>
      <w:proofErr w:type="spellStart"/>
      <w:r w:rsidRPr="00BF0EA6">
        <w:t>atau</w:t>
      </w:r>
      <w:proofErr w:type="spellEnd"/>
      <w:r w:rsidRPr="00BF0EA6">
        <w:t xml:space="preserve"> </w:t>
      </w:r>
      <w:proofErr w:type="spellStart"/>
      <w:r w:rsidRPr="00BF0EA6">
        <w:t>teori</w:t>
      </w:r>
      <w:proofErr w:type="spellEnd"/>
      <w:r w:rsidRPr="00BF0EA6">
        <w:t xml:space="preserve"> </w:t>
      </w:r>
      <w:proofErr w:type="spellStart"/>
      <w:r w:rsidRPr="00BF0EA6">
        <w:t>pembuktian</w:t>
      </w:r>
      <w:proofErr w:type="spellEnd"/>
      <w:r w:rsidRPr="00BF0EA6">
        <w:t xml:space="preserve"> </w:t>
      </w:r>
      <w:proofErr w:type="spellStart"/>
      <w:r w:rsidRPr="00BF0EA6">
        <w:t>ini</w:t>
      </w:r>
      <w:proofErr w:type="spellEnd"/>
      <w:r w:rsidRPr="00BF0EA6">
        <w:t xml:space="preserve"> </w:t>
      </w:r>
      <w:proofErr w:type="spellStart"/>
      <w:r w:rsidRPr="00BF0EA6">
        <w:t>disebut</w:t>
      </w:r>
      <w:proofErr w:type="spellEnd"/>
      <w:r w:rsidRPr="00BF0EA6">
        <w:t xml:space="preserve"> juga </w:t>
      </w:r>
      <w:proofErr w:type="spellStart"/>
      <w:r w:rsidRPr="00BF0EA6">
        <w:t>pembuktian</w:t>
      </w:r>
      <w:proofErr w:type="spellEnd"/>
      <w:r w:rsidRPr="00BF0EA6">
        <w:t xml:space="preserve"> </w:t>
      </w:r>
      <w:proofErr w:type="spellStart"/>
      <w:r w:rsidRPr="00BF0EA6">
        <w:t>bebas</w:t>
      </w:r>
      <w:proofErr w:type="spellEnd"/>
      <w:r w:rsidRPr="00BF0EA6">
        <w:t xml:space="preserve"> </w:t>
      </w:r>
      <w:proofErr w:type="spellStart"/>
      <w:r w:rsidRPr="00BF0EA6">
        <w:t>karena</w:t>
      </w:r>
      <w:proofErr w:type="spellEnd"/>
      <w:r w:rsidRPr="00BF0EA6">
        <w:t xml:space="preserve"> hakim </w:t>
      </w:r>
      <w:proofErr w:type="spellStart"/>
      <w:r w:rsidRPr="00BF0EA6">
        <w:t>bebas</w:t>
      </w:r>
      <w:proofErr w:type="spellEnd"/>
      <w:r w:rsidRPr="00BF0EA6">
        <w:t xml:space="preserve"> </w:t>
      </w:r>
      <w:proofErr w:type="spellStart"/>
      <w:r w:rsidRPr="00BF0EA6">
        <w:t>menyebutkan</w:t>
      </w:r>
      <w:proofErr w:type="spellEnd"/>
      <w:r w:rsidRPr="00BF0EA6">
        <w:t xml:space="preserve"> </w:t>
      </w:r>
      <w:proofErr w:type="spellStart"/>
      <w:r w:rsidRPr="00BF0EA6">
        <w:t>alasan-alasan</w:t>
      </w:r>
      <w:proofErr w:type="spellEnd"/>
      <w:r w:rsidRPr="00BF0EA6">
        <w:t xml:space="preserve"> </w:t>
      </w:r>
      <w:proofErr w:type="spellStart"/>
      <w:r w:rsidRPr="00BF0EA6">
        <w:t>keyakinanya</w:t>
      </w:r>
      <w:proofErr w:type="spellEnd"/>
      <w:r w:rsidRPr="00BF0EA6">
        <w:t xml:space="preserve"> </w:t>
      </w:r>
      <w:r w:rsidRPr="00BF0EA6">
        <w:rPr>
          <w:i/>
        </w:rPr>
        <w:t>(</w:t>
      </w:r>
      <w:proofErr w:type="spellStart"/>
      <w:r w:rsidRPr="00BF0EA6">
        <w:rPr>
          <w:i/>
        </w:rPr>
        <w:t>vrije</w:t>
      </w:r>
      <w:proofErr w:type="spellEnd"/>
      <w:r w:rsidRPr="00BF0EA6">
        <w:rPr>
          <w:i/>
        </w:rPr>
        <w:t xml:space="preserve"> </w:t>
      </w:r>
      <w:proofErr w:type="spellStart"/>
      <w:r w:rsidRPr="00BF0EA6">
        <w:rPr>
          <w:i/>
        </w:rPr>
        <w:t>bewijs</w:t>
      </w:r>
      <w:proofErr w:type="spellEnd"/>
      <w:r w:rsidRPr="00BF0EA6">
        <w:rPr>
          <w:i/>
        </w:rPr>
        <w:t xml:space="preserve"> </w:t>
      </w:r>
      <w:proofErr w:type="spellStart"/>
      <w:r w:rsidRPr="00BF0EA6">
        <w:rPr>
          <w:i/>
        </w:rPr>
        <w:t>theorie</w:t>
      </w:r>
      <w:proofErr w:type="spellEnd"/>
      <w:r w:rsidRPr="00BF0EA6">
        <w:rPr>
          <w:i/>
        </w:rPr>
        <w:t>).</w:t>
      </w:r>
    </w:p>
    <w:p w14:paraId="2274943D" w14:textId="77777777" w:rsidR="00E24B5A" w:rsidRPr="00BF0EA6" w:rsidRDefault="00E24B5A" w:rsidP="000C48AB">
      <w:pPr>
        <w:pStyle w:val="NoSpacing"/>
        <w:numPr>
          <w:ilvl w:val="0"/>
          <w:numId w:val="22"/>
        </w:numPr>
        <w:spacing w:line="480" w:lineRule="auto"/>
        <w:ind w:left="426" w:hanging="426"/>
        <w:jc w:val="both"/>
      </w:pPr>
      <w:proofErr w:type="spellStart"/>
      <w:r w:rsidRPr="00BF0EA6">
        <w:rPr>
          <w:b/>
        </w:rPr>
        <w:lastRenderedPageBreak/>
        <w:t>Sistem</w:t>
      </w:r>
      <w:proofErr w:type="spellEnd"/>
      <w:r w:rsidRPr="00BF0EA6">
        <w:rPr>
          <w:b/>
        </w:rPr>
        <w:t xml:space="preserve"> </w:t>
      </w:r>
      <w:proofErr w:type="spellStart"/>
      <w:r w:rsidRPr="00BF0EA6">
        <w:rPr>
          <w:b/>
        </w:rPr>
        <w:t>Pembuktian</w:t>
      </w:r>
      <w:proofErr w:type="spellEnd"/>
      <w:r w:rsidRPr="00BF0EA6">
        <w:rPr>
          <w:b/>
        </w:rPr>
        <w:t xml:space="preserve"> </w:t>
      </w:r>
      <w:proofErr w:type="spellStart"/>
      <w:r w:rsidRPr="00BF0EA6">
        <w:rPr>
          <w:b/>
        </w:rPr>
        <w:t>Undang-undang</w:t>
      </w:r>
      <w:proofErr w:type="spellEnd"/>
      <w:r w:rsidRPr="00BF0EA6">
        <w:rPr>
          <w:b/>
        </w:rPr>
        <w:t xml:space="preserve"> </w:t>
      </w:r>
      <w:proofErr w:type="spellStart"/>
      <w:r w:rsidRPr="00BF0EA6">
        <w:rPr>
          <w:b/>
        </w:rPr>
        <w:t>Secara</w:t>
      </w:r>
      <w:proofErr w:type="spellEnd"/>
      <w:r w:rsidRPr="00BF0EA6">
        <w:rPr>
          <w:b/>
        </w:rPr>
        <w:t xml:space="preserve"> </w:t>
      </w:r>
      <w:proofErr w:type="spellStart"/>
      <w:r w:rsidRPr="00BF0EA6">
        <w:rPr>
          <w:b/>
        </w:rPr>
        <w:t>Negatif</w:t>
      </w:r>
      <w:proofErr w:type="spellEnd"/>
      <w:r w:rsidRPr="00BF0EA6">
        <w:rPr>
          <w:b/>
        </w:rPr>
        <w:t xml:space="preserve"> </w:t>
      </w:r>
      <w:r w:rsidRPr="00BF0EA6">
        <w:rPr>
          <w:b/>
          <w:i/>
        </w:rPr>
        <w:t>(</w:t>
      </w:r>
      <w:proofErr w:type="spellStart"/>
      <w:r w:rsidRPr="00BF0EA6">
        <w:rPr>
          <w:b/>
          <w:i/>
        </w:rPr>
        <w:t>Negatief</w:t>
      </w:r>
      <w:proofErr w:type="spellEnd"/>
      <w:r w:rsidRPr="00BF0EA6">
        <w:rPr>
          <w:b/>
          <w:i/>
        </w:rPr>
        <w:t xml:space="preserve"> </w:t>
      </w:r>
      <w:proofErr w:type="spellStart"/>
      <w:r w:rsidRPr="00BF0EA6">
        <w:rPr>
          <w:b/>
          <w:i/>
        </w:rPr>
        <w:t>Wettelijk</w:t>
      </w:r>
      <w:proofErr w:type="spellEnd"/>
      <w:r w:rsidRPr="00BF0EA6">
        <w:rPr>
          <w:b/>
          <w:i/>
        </w:rPr>
        <w:t xml:space="preserve"> </w:t>
      </w:r>
      <w:proofErr w:type="spellStart"/>
      <w:r w:rsidRPr="00BF0EA6">
        <w:rPr>
          <w:b/>
          <w:i/>
        </w:rPr>
        <w:t>stelsel</w:t>
      </w:r>
      <w:proofErr w:type="spellEnd"/>
      <w:r w:rsidRPr="00BF0EA6">
        <w:rPr>
          <w:b/>
          <w:i/>
        </w:rPr>
        <w:t>)</w:t>
      </w:r>
      <w:r w:rsidRPr="00BF0EA6">
        <w:t xml:space="preserve"> </w:t>
      </w:r>
    </w:p>
    <w:p w14:paraId="6D67B5DC" w14:textId="77777777" w:rsidR="00E24B5A" w:rsidRPr="00BF0EA6" w:rsidRDefault="00E24B5A" w:rsidP="00E24B5A">
      <w:pPr>
        <w:pStyle w:val="NoSpacing"/>
        <w:tabs>
          <w:tab w:val="left" w:pos="709"/>
        </w:tabs>
        <w:spacing w:line="480" w:lineRule="auto"/>
        <w:ind w:left="426" w:firstLine="654"/>
        <w:jc w:val="both"/>
      </w:pPr>
      <w:r w:rsidRPr="00BF0EA6">
        <w:t xml:space="preserve">Pada </w:t>
      </w:r>
      <w:proofErr w:type="spellStart"/>
      <w:r w:rsidRPr="00BF0EA6">
        <w:t>prinsipnya</w:t>
      </w:r>
      <w:proofErr w:type="spellEnd"/>
      <w:r w:rsidRPr="00BF0EA6">
        <w:t xml:space="preserve">, </w:t>
      </w:r>
      <w:proofErr w:type="spellStart"/>
      <w:r w:rsidRPr="00BF0EA6">
        <w:t>sistem</w:t>
      </w:r>
      <w:proofErr w:type="spellEnd"/>
      <w:r w:rsidRPr="00BF0EA6">
        <w:t xml:space="preserve"> </w:t>
      </w:r>
      <w:proofErr w:type="spellStart"/>
      <w:r w:rsidRPr="00BF0EA6">
        <w:t>pembuktian</w:t>
      </w:r>
      <w:proofErr w:type="spellEnd"/>
      <w:r w:rsidRPr="00BF0EA6">
        <w:t xml:space="preserve"> </w:t>
      </w:r>
      <w:proofErr w:type="spellStart"/>
      <w:r w:rsidRPr="00BF0EA6">
        <w:t>menurut</w:t>
      </w:r>
      <w:proofErr w:type="spellEnd"/>
      <w:r w:rsidRPr="00BF0EA6">
        <w:t xml:space="preserve"> </w:t>
      </w:r>
      <w:proofErr w:type="spellStart"/>
      <w:r w:rsidRPr="00BF0EA6">
        <w:t>undang-undang</w:t>
      </w:r>
      <w:proofErr w:type="spellEnd"/>
      <w:r w:rsidRPr="00BF0EA6">
        <w:t xml:space="preserve"> </w:t>
      </w:r>
      <w:proofErr w:type="spellStart"/>
      <w:r w:rsidRPr="00BF0EA6">
        <w:t>negatif</w:t>
      </w:r>
      <w:proofErr w:type="spellEnd"/>
      <w:r w:rsidRPr="00BF0EA6">
        <w:t xml:space="preserve"> </w:t>
      </w:r>
      <w:proofErr w:type="spellStart"/>
      <w:r w:rsidRPr="00BF0EA6">
        <w:t>menentukan</w:t>
      </w:r>
      <w:proofErr w:type="spellEnd"/>
      <w:r w:rsidRPr="00BF0EA6">
        <w:t xml:space="preserve"> </w:t>
      </w:r>
      <w:proofErr w:type="spellStart"/>
      <w:r w:rsidRPr="00BF0EA6">
        <w:t>bahwa</w:t>
      </w:r>
      <w:proofErr w:type="spellEnd"/>
      <w:r w:rsidRPr="00BF0EA6">
        <w:t xml:space="preserve"> hakim </w:t>
      </w:r>
      <w:proofErr w:type="spellStart"/>
      <w:r w:rsidRPr="00BF0EA6">
        <w:t>hanya</w:t>
      </w:r>
      <w:proofErr w:type="spellEnd"/>
      <w:r w:rsidRPr="00BF0EA6">
        <w:t xml:space="preserve"> </w:t>
      </w:r>
      <w:proofErr w:type="spellStart"/>
      <w:r w:rsidRPr="00BF0EA6">
        <w:t>boleh</w:t>
      </w:r>
      <w:proofErr w:type="spellEnd"/>
      <w:r w:rsidRPr="00BF0EA6">
        <w:t xml:space="preserve"> </w:t>
      </w:r>
      <w:proofErr w:type="spellStart"/>
      <w:r w:rsidRPr="00BF0EA6">
        <w:t>menjatuhkan</w:t>
      </w:r>
      <w:proofErr w:type="spellEnd"/>
      <w:r w:rsidRPr="00BF0EA6">
        <w:t xml:space="preserve"> </w:t>
      </w:r>
      <w:proofErr w:type="spellStart"/>
      <w:r w:rsidRPr="00BF0EA6">
        <w:t>pidana</w:t>
      </w:r>
      <w:proofErr w:type="spellEnd"/>
      <w:r w:rsidRPr="00BF0EA6">
        <w:t xml:space="preserve"> </w:t>
      </w:r>
      <w:proofErr w:type="spellStart"/>
      <w:r w:rsidRPr="00BF0EA6">
        <w:t>terhadap</w:t>
      </w:r>
      <w:proofErr w:type="spellEnd"/>
      <w:r w:rsidRPr="00BF0EA6">
        <w:t xml:space="preserve"> </w:t>
      </w:r>
      <w:proofErr w:type="spellStart"/>
      <w:r w:rsidRPr="00BF0EA6">
        <w:t>terdakwa</w:t>
      </w:r>
      <w:proofErr w:type="spellEnd"/>
      <w:r w:rsidRPr="00BF0EA6">
        <w:t xml:space="preserve"> </w:t>
      </w:r>
      <w:proofErr w:type="spellStart"/>
      <w:r w:rsidRPr="00BF0EA6">
        <w:t>apabila</w:t>
      </w:r>
      <w:proofErr w:type="spellEnd"/>
      <w:r w:rsidRPr="00BF0EA6">
        <w:t xml:space="preserve"> </w:t>
      </w:r>
      <w:proofErr w:type="spellStart"/>
      <w:r w:rsidRPr="00BF0EA6">
        <w:t>alat</w:t>
      </w:r>
      <w:proofErr w:type="spellEnd"/>
      <w:r w:rsidRPr="00BF0EA6">
        <w:t xml:space="preserve"> </w:t>
      </w:r>
      <w:proofErr w:type="spellStart"/>
      <w:r w:rsidRPr="00BF0EA6">
        <w:t>bukti</w:t>
      </w:r>
      <w:proofErr w:type="spellEnd"/>
      <w:r w:rsidRPr="00BF0EA6">
        <w:t xml:space="preserve"> </w:t>
      </w:r>
      <w:proofErr w:type="spellStart"/>
      <w:r w:rsidRPr="00BF0EA6">
        <w:t>tersebut</w:t>
      </w:r>
      <w:proofErr w:type="spellEnd"/>
      <w:r w:rsidRPr="00BF0EA6">
        <w:t xml:space="preserve"> </w:t>
      </w:r>
      <w:proofErr w:type="spellStart"/>
      <w:r w:rsidRPr="00BF0EA6">
        <w:t>secara</w:t>
      </w:r>
      <w:proofErr w:type="spellEnd"/>
      <w:r w:rsidRPr="00BF0EA6">
        <w:t xml:space="preserve"> </w:t>
      </w:r>
      <w:proofErr w:type="spellStart"/>
      <w:r w:rsidRPr="00BF0EA6">
        <w:t>limitatif</w:t>
      </w:r>
      <w:proofErr w:type="spellEnd"/>
      <w:r w:rsidRPr="00BF0EA6">
        <w:t xml:space="preserve"> </w:t>
      </w:r>
      <w:proofErr w:type="spellStart"/>
      <w:r w:rsidRPr="00BF0EA6">
        <w:t>ditentukan</w:t>
      </w:r>
      <w:proofErr w:type="spellEnd"/>
      <w:r w:rsidRPr="00BF0EA6">
        <w:t xml:space="preserve"> oleh </w:t>
      </w:r>
      <w:proofErr w:type="spellStart"/>
      <w:r w:rsidRPr="00BF0EA6">
        <w:t>undang-undang</w:t>
      </w:r>
      <w:proofErr w:type="spellEnd"/>
      <w:r w:rsidRPr="00BF0EA6">
        <w:t xml:space="preserve"> dan </w:t>
      </w:r>
      <w:proofErr w:type="spellStart"/>
      <w:r w:rsidRPr="00BF0EA6">
        <w:t>didukung</w:t>
      </w:r>
      <w:proofErr w:type="spellEnd"/>
      <w:r w:rsidRPr="00BF0EA6">
        <w:t xml:space="preserve"> pula oleh </w:t>
      </w:r>
      <w:proofErr w:type="spellStart"/>
      <w:r w:rsidRPr="00BF0EA6">
        <w:t>adanya</w:t>
      </w:r>
      <w:proofErr w:type="spellEnd"/>
      <w:r w:rsidRPr="00BF0EA6">
        <w:t xml:space="preserve"> </w:t>
      </w:r>
      <w:proofErr w:type="spellStart"/>
      <w:r w:rsidRPr="00BF0EA6">
        <w:t>keyakinan</w:t>
      </w:r>
      <w:proofErr w:type="spellEnd"/>
      <w:r w:rsidRPr="00BF0EA6">
        <w:t xml:space="preserve"> hakim </w:t>
      </w:r>
      <w:proofErr w:type="spellStart"/>
      <w:r w:rsidRPr="00BF0EA6">
        <w:t>terhadap</w:t>
      </w:r>
      <w:proofErr w:type="spellEnd"/>
      <w:r w:rsidRPr="00BF0EA6">
        <w:t xml:space="preserve"> </w:t>
      </w:r>
      <w:proofErr w:type="spellStart"/>
      <w:r w:rsidRPr="00BF0EA6">
        <w:t>eksistensi</w:t>
      </w:r>
      <w:proofErr w:type="spellEnd"/>
      <w:r w:rsidRPr="00BF0EA6">
        <w:t xml:space="preserve"> </w:t>
      </w:r>
      <w:proofErr w:type="spellStart"/>
      <w:r w:rsidRPr="00BF0EA6">
        <w:t>alat-alat</w:t>
      </w:r>
      <w:proofErr w:type="spellEnd"/>
      <w:r w:rsidRPr="00BF0EA6">
        <w:t xml:space="preserve"> </w:t>
      </w:r>
      <w:proofErr w:type="spellStart"/>
      <w:r w:rsidRPr="00BF0EA6">
        <w:t>bukti</w:t>
      </w:r>
      <w:proofErr w:type="spellEnd"/>
      <w:r w:rsidRPr="00BF0EA6">
        <w:t xml:space="preserve"> </w:t>
      </w:r>
      <w:proofErr w:type="spellStart"/>
      <w:r w:rsidRPr="00BF0EA6">
        <w:t>tersebut</w:t>
      </w:r>
      <w:proofErr w:type="spellEnd"/>
      <w:r w:rsidRPr="00BF0EA6">
        <w:t xml:space="preserve">. Dari </w:t>
      </w:r>
      <w:proofErr w:type="spellStart"/>
      <w:r w:rsidRPr="00BF0EA6">
        <w:t>aspek</w:t>
      </w:r>
      <w:proofErr w:type="spellEnd"/>
      <w:r w:rsidRPr="00BF0EA6">
        <w:t xml:space="preserve"> </w:t>
      </w:r>
      <w:proofErr w:type="spellStart"/>
      <w:r w:rsidRPr="00BF0EA6">
        <w:t>historis</w:t>
      </w:r>
      <w:proofErr w:type="spellEnd"/>
      <w:r w:rsidRPr="00BF0EA6">
        <w:t xml:space="preserve"> </w:t>
      </w:r>
      <w:proofErr w:type="spellStart"/>
      <w:r w:rsidRPr="00BF0EA6">
        <w:t>ternyata</w:t>
      </w:r>
      <w:proofErr w:type="spellEnd"/>
      <w:r w:rsidRPr="00BF0EA6">
        <w:t xml:space="preserve"> </w:t>
      </w:r>
      <w:proofErr w:type="spellStart"/>
      <w:r w:rsidRPr="00BF0EA6">
        <w:t>sistem</w:t>
      </w:r>
      <w:proofErr w:type="spellEnd"/>
      <w:r w:rsidRPr="00BF0EA6">
        <w:t xml:space="preserve"> </w:t>
      </w:r>
      <w:proofErr w:type="spellStart"/>
      <w:r w:rsidRPr="00BF0EA6">
        <w:t>pembuktian</w:t>
      </w:r>
      <w:proofErr w:type="spellEnd"/>
      <w:r w:rsidRPr="00BF0EA6">
        <w:t xml:space="preserve"> </w:t>
      </w:r>
      <w:proofErr w:type="spellStart"/>
      <w:r w:rsidRPr="00BF0EA6">
        <w:t>menurut</w:t>
      </w:r>
      <w:proofErr w:type="spellEnd"/>
      <w:r w:rsidRPr="00BF0EA6">
        <w:t xml:space="preserve"> </w:t>
      </w:r>
      <w:proofErr w:type="spellStart"/>
      <w:r w:rsidRPr="00BF0EA6">
        <w:t>undang-undang</w:t>
      </w:r>
      <w:proofErr w:type="spellEnd"/>
      <w:r w:rsidRPr="00BF0EA6">
        <w:t xml:space="preserve"> </w:t>
      </w:r>
      <w:proofErr w:type="spellStart"/>
      <w:r w:rsidRPr="00BF0EA6">
        <w:t>secara</w:t>
      </w:r>
      <w:proofErr w:type="spellEnd"/>
      <w:r w:rsidRPr="00BF0EA6">
        <w:t xml:space="preserve"> </w:t>
      </w:r>
      <w:proofErr w:type="spellStart"/>
      <w:r w:rsidRPr="00BF0EA6">
        <w:t>negatif</w:t>
      </w:r>
      <w:proofErr w:type="spellEnd"/>
      <w:r w:rsidRPr="00BF0EA6">
        <w:t xml:space="preserve">, </w:t>
      </w:r>
      <w:proofErr w:type="spellStart"/>
      <w:r w:rsidRPr="00BF0EA6">
        <w:t>hakikatnya</w:t>
      </w:r>
      <w:proofErr w:type="spellEnd"/>
      <w:r w:rsidRPr="00BF0EA6">
        <w:t xml:space="preserve"> </w:t>
      </w:r>
      <w:proofErr w:type="spellStart"/>
      <w:r w:rsidRPr="00BF0EA6">
        <w:t>merupakan</w:t>
      </w:r>
      <w:proofErr w:type="spellEnd"/>
      <w:r w:rsidRPr="00BF0EA6">
        <w:t xml:space="preserve"> “</w:t>
      </w:r>
      <w:proofErr w:type="spellStart"/>
      <w:r w:rsidRPr="00BF0EA6">
        <w:t>peramuan</w:t>
      </w:r>
      <w:proofErr w:type="spellEnd"/>
      <w:r w:rsidRPr="00BF0EA6">
        <w:t xml:space="preserve">” </w:t>
      </w:r>
      <w:proofErr w:type="spellStart"/>
      <w:r w:rsidRPr="00BF0EA6">
        <w:t>antara</w:t>
      </w:r>
      <w:proofErr w:type="spellEnd"/>
      <w:r w:rsidRPr="00BF0EA6">
        <w:t xml:space="preserve"> </w:t>
      </w:r>
      <w:proofErr w:type="spellStart"/>
      <w:r w:rsidRPr="00BF0EA6">
        <w:t>sistem</w:t>
      </w:r>
      <w:proofErr w:type="spellEnd"/>
      <w:r w:rsidRPr="00BF0EA6">
        <w:t xml:space="preserve"> </w:t>
      </w:r>
      <w:proofErr w:type="spellStart"/>
      <w:r w:rsidRPr="00BF0EA6">
        <w:t>pembuktian</w:t>
      </w:r>
      <w:proofErr w:type="spellEnd"/>
      <w:r w:rsidRPr="00BF0EA6">
        <w:t xml:space="preserve"> </w:t>
      </w:r>
      <w:proofErr w:type="spellStart"/>
      <w:r w:rsidRPr="00BF0EA6">
        <w:t>menurut</w:t>
      </w:r>
      <w:proofErr w:type="spellEnd"/>
      <w:r w:rsidRPr="00BF0EA6">
        <w:t xml:space="preserve"> </w:t>
      </w:r>
      <w:proofErr w:type="spellStart"/>
      <w:r w:rsidRPr="00BF0EA6">
        <w:t>undang-undang</w:t>
      </w:r>
      <w:proofErr w:type="spellEnd"/>
      <w:r w:rsidRPr="00BF0EA6">
        <w:t xml:space="preserve"> </w:t>
      </w:r>
      <w:proofErr w:type="spellStart"/>
      <w:r w:rsidRPr="00BF0EA6">
        <w:t>secara</w:t>
      </w:r>
      <w:proofErr w:type="spellEnd"/>
      <w:r w:rsidRPr="00BF0EA6">
        <w:t xml:space="preserve"> </w:t>
      </w:r>
      <w:proofErr w:type="spellStart"/>
      <w:r w:rsidRPr="00BF0EA6">
        <w:rPr>
          <w:i/>
        </w:rPr>
        <w:t>positif</w:t>
      </w:r>
      <w:proofErr w:type="spellEnd"/>
      <w:r w:rsidRPr="00BF0EA6">
        <w:rPr>
          <w:i/>
        </w:rPr>
        <w:t xml:space="preserve"> (</w:t>
      </w:r>
      <w:proofErr w:type="spellStart"/>
      <w:r w:rsidRPr="00BF0EA6">
        <w:rPr>
          <w:i/>
        </w:rPr>
        <w:t>positief</w:t>
      </w:r>
      <w:proofErr w:type="spellEnd"/>
      <w:r w:rsidRPr="00BF0EA6">
        <w:rPr>
          <w:i/>
        </w:rPr>
        <w:t xml:space="preserve"> </w:t>
      </w:r>
      <w:proofErr w:type="spellStart"/>
      <w:r w:rsidRPr="00BF0EA6">
        <w:rPr>
          <w:i/>
        </w:rPr>
        <w:t>wettelijke</w:t>
      </w:r>
      <w:proofErr w:type="spellEnd"/>
      <w:r w:rsidRPr="00BF0EA6">
        <w:rPr>
          <w:i/>
        </w:rPr>
        <w:t xml:space="preserve"> </w:t>
      </w:r>
      <w:proofErr w:type="spellStart"/>
      <w:r w:rsidRPr="00BF0EA6">
        <w:rPr>
          <w:i/>
        </w:rPr>
        <w:t>bewijs</w:t>
      </w:r>
      <w:proofErr w:type="spellEnd"/>
      <w:r w:rsidRPr="00BF0EA6">
        <w:rPr>
          <w:i/>
        </w:rPr>
        <w:t xml:space="preserve"> </w:t>
      </w:r>
      <w:proofErr w:type="spellStart"/>
      <w:r w:rsidRPr="00BF0EA6">
        <w:rPr>
          <w:i/>
        </w:rPr>
        <w:t>theorie</w:t>
      </w:r>
      <w:proofErr w:type="spellEnd"/>
      <w:r w:rsidRPr="00BF0EA6">
        <w:rPr>
          <w:i/>
        </w:rPr>
        <w:t>)</w:t>
      </w:r>
      <w:r w:rsidRPr="00BF0EA6">
        <w:t xml:space="preserve"> dan </w:t>
      </w:r>
      <w:proofErr w:type="spellStart"/>
      <w:r w:rsidRPr="00BF0EA6">
        <w:t>sistem</w:t>
      </w:r>
      <w:proofErr w:type="spellEnd"/>
      <w:r w:rsidRPr="00BF0EA6">
        <w:t xml:space="preserve"> </w:t>
      </w:r>
      <w:proofErr w:type="spellStart"/>
      <w:r w:rsidRPr="00BF0EA6">
        <w:t>pembuktian</w:t>
      </w:r>
      <w:proofErr w:type="spellEnd"/>
      <w:r w:rsidRPr="00BF0EA6">
        <w:t xml:space="preserve"> </w:t>
      </w:r>
      <w:proofErr w:type="spellStart"/>
      <w:r w:rsidRPr="00BF0EA6">
        <w:t>berdasarkan</w:t>
      </w:r>
      <w:proofErr w:type="spellEnd"/>
      <w:r w:rsidRPr="00BF0EA6">
        <w:t xml:space="preserve"> </w:t>
      </w:r>
      <w:proofErr w:type="spellStart"/>
      <w:r w:rsidRPr="00BF0EA6">
        <w:t>keyakinan</w:t>
      </w:r>
      <w:proofErr w:type="spellEnd"/>
      <w:r w:rsidRPr="00BF0EA6">
        <w:t xml:space="preserve"> hakim </w:t>
      </w:r>
      <w:r w:rsidRPr="00BF0EA6">
        <w:rPr>
          <w:i/>
        </w:rPr>
        <w:t xml:space="preserve">(conviction </w:t>
      </w:r>
      <w:proofErr w:type="spellStart"/>
      <w:r w:rsidRPr="00BF0EA6">
        <w:rPr>
          <w:i/>
        </w:rPr>
        <w:t>intim</w:t>
      </w:r>
      <w:proofErr w:type="spellEnd"/>
      <w:r w:rsidRPr="00BF0EA6">
        <w:rPr>
          <w:i/>
        </w:rPr>
        <w:t xml:space="preserve">/conviction </w:t>
      </w:r>
      <w:proofErr w:type="spellStart"/>
      <w:r w:rsidRPr="00BF0EA6">
        <w:rPr>
          <w:i/>
        </w:rPr>
        <w:t>raisonce</w:t>
      </w:r>
      <w:proofErr w:type="spellEnd"/>
      <w:r w:rsidRPr="00BF0EA6">
        <w:rPr>
          <w:i/>
        </w:rPr>
        <w:t>)</w:t>
      </w:r>
      <w:r w:rsidRPr="00BF0EA6">
        <w:t xml:space="preserve">. </w:t>
      </w:r>
      <w:proofErr w:type="spellStart"/>
      <w:r w:rsidRPr="00BF0EA6">
        <w:t>Dengan</w:t>
      </w:r>
      <w:proofErr w:type="spellEnd"/>
      <w:r w:rsidRPr="00BF0EA6">
        <w:t xml:space="preserve"> </w:t>
      </w:r>
      <w:proofErr w:type="spellStart"/>
      <w:r w:rsidRPr="00BF0EA6">
        <w:t>peramuan</w:t>
      </w:r>
      <w:proofErr w:type="spellEnd"/>
      <w:r w:rsidRPr="00BF0EA6">
        <w:t xml:space="preserve"> </w:t>
      </w:r>
      <w:proofErr w:type="spellStart"/>
      <w:r w:rsidRPr="00BF0EA6">
        <w:t>ini</w:t>
      </w:r>
      <w:proofErr w:type="spellEnd"/>
      <w:r w:rsidRPr="00BF0EA6">
        <w:t xml:space="preserve">, </w:t>
      </w:r>
      <w:proofErr w:type="spellStart"/>
      <w:r w:rsidRPr="00BF0EA6">
        <w:t>substansi</w:t>
      </w:r>
      <w:proofErr w:type="spellEnd"/>
      <w:r w:rsidRPr="00BF0EA6">
        <w:t xml:space="preserve"> </w:t>
      </w:r>
      <w:proofErr w:type="spellStart"/>
      <w:r w:rsidRPr="00BF0EA6">
        <w:t>sistem</w:t>
      </w:r>
      <w:proofErr w:type="spellEnd"/>
      <w:r w:rsidRPr="00BF0EA6">
        <w:t xml:space="preserve"> </w:t>
      </w:r>
      <w:proofErr w:type="spellStart"/>
      <w:r w:rsidRPr="00BF0EA6">
        <w:t>pembuktian</w:t>
      </w:r>
      <w:proofErr w:type="spellEnd"/>
      <w:r w:rsidRPr="00BF0EA6">
        <w:t xml:space="preserve"> </w:t>
      </w:r>
      <w:proofErr w:type="spellStart"/>
      <w:r w:rsidRPr="00BF0EA6">
        <w:t>menurut</w:t>
      </w:r>
      <w:proofErr w:type="spellEnd"/>
      <w:r w:rsidRPr="00BF0EA6">
        <w:t xml:space="preserve"> </w:t>
      </w:r>
      <w:proofErr w:type="spellStart"/>
      <w:r w:rsidRPr="00BF0EA6">
        <w:t>undang-undang</w:t>
      </w:r>
      <w:proofErr w:type="spellEnd"/>
      <w:r w:rsidRPr="00BF0EA6">
        <w:t xml:space="preserve"> </w:t>
      </w:r>
      <w:proofErr w:type="spellStart"/>
      <w:r w:rsidRPr="00BF0EA6">
        <w:t>secara</w:t>
      </w:r>
      <w:proofErr w:type="spellEnd"/>
      <w:r w:rsidRPr="00BF0EA6">
        <w:t xml:space="preserve"> </w:t>
      </w:r>
      <w:proofErr w:type="spellStart"/>
      <w:r w:rsidRPr="00BF0EA6">
        <w:t>negatif</w:t>
      </w:r>
      <w:proofErr w:type="spellEnd"/>
      <w:r w:rsidRPr="00BF0EA6">
        <w:t xml:space="preserve"> </w:t>
      </w:r>
      <w:r w:rsidRPr="00BF0EA6">
        <w:rPr>
          <w:i/>
        </w:rPr>
        <w:t>(</w:t>
      </w:r>
      <w:proofErr w:type="spellStart"/>
      <w:r w:rsidRPr="00BF0EA6">
        <w:rPr>
          <w:i/>
        </w:rPr>
        <w:t>negatief</w:t>
      </w:r>
      <w:proofErr w:type="spellEnd"/>
      <w:r w:rsidRPr="00BF0EA6">
        <w:rPr>
          <w:i/>
        </w:rPr>
        <w:t xml:space="preserve"> </w:t>
      </w:r>
      <w:proofErr w:type="spellStart"/>
      <w:r w:rsidRPr="00BF0EA6">
        <w:rPr>
          <w:i/>
        </w:rPr>
        <w:t>wettelijke</w:t>
      </w:r>
      <w:proofErr w:type="spellEnd"/>
      <w:r w:rsidRPr="00BF0EA6">
        <w:rPr>
          <w:i/>
        </w:rPr>
        <w:t xml:space="preserve"> </w:t>
      </w:r>
      <w:proofErr w:type="spellStart"/>
      <w:r w:rsidRPr="00BF0EA6">
        <w:rPr>
          <w:i/>
        </w:rPr>
        <w:t>bewijs</w:t>
      </w:r>
      <w:proofErr w:type="spellEnd"/>
      <w:r w:rsidRPr="00BF0EA6">
        <w:rPr>
          <w:i/>
        </w:rPr>
        <w:t xml:space="preserve"> </w:t>
      </w:r>
      <w:proofErr w:type="spellStart"/>
      <w:r w:rsidRPr="00BF0EA6">
        <w:rPr>
          <w:i/>
        </w:rPr>
        <w:t>theorie</w:t>
      </w:r>
      <w:proofErr w:type="spellEnd"/>
      <w:r w:rsidRPr="00BF0EA6">
        <w:t xml:space="preserve">) </w:t>
      </w:r>
      <w:proofErr w:type="spellStart"/>
      <w:r w:rsidRPr="00BF0EA6">
        <w:t>tentulah</w:t>
      </w:r>
      <w:proofErr w:type="spellEnd"/>
      <w:r w:rsidRPr="00BF0EA6">
        <w:t xml:space="preserve"> </w:t>
      </w:r>
      <w:proofErr w:type="spellStart"/>
      <w:r w:rsidRPr="00BF0EA6">
        <w:t>melekat</w:t>
      </w:r>
      <w:proofErr w:type="spellEnd"/>
      <w:r w:rsidRPr="00BF0EA6">
        <w:t xml:space="preserve"> </w:t>
      </w:r>
      <w:proofErr w:type="spellStart"/>
      <w:r w:rsidRPr="00BF0EA6">
        <w:t>adanya</w:t>
      </w:r>
      <w:proofErr w:type="spellEnd"/>
      <w:r w:rsidRPr="00BF0EA6">
        <w:t xml:space="preserve"> </w:t>
      </w:r>
      <w:proofErr w:type="spellStart"/>
      <w:r w:rsidRPr="00BF0EA6">
        <w:t>anasir</w:t>
      </w:r>
      <w:proofErr w:type="spellEnd"/>
      <w:r w:rsidRPr="00BF0EA6">
        <w:t xml:space="preserve"> </w:t>
      </w:r>
      <w:proofErr w:type="spellStart"/>
      <w:r w:rsidRPr="00BF0EA6">
        <w:t>prosedural</w:t>
      </w:r>
      <w:proofErr w:type="spellEnd"/>
      <w:r w:rsidRPr="00BF0EA6">
        <w:t xml:space="preserve"> dan tata </w:t>
      </w:r>
      <w:proofErr w:type="spellStart"/>
      <w:r w:rsidRPr="00BF0EA6">
        <w:t>pembuktian</w:t>
      </w:r>
      <w:proofErr w:type="spellEnd"/>
      <w:r w:rsidRPr="00BF0EA6">
        <w:t xml:space="preserve"> </w:t>
      </w:r>
      <w:proofErr w:type="spellStart"/>
      <w:r w:rsidRPr="00BF0EA6">
        <w:t>sesuai</w:t>
      </w:r>
      <w:proofErr w:type="spellEnd"/>
      <w:r w:rsidRPr="00BF0EA6">
        <w:t xml:space="preserve"> </w:t>
      </w:r>
      <w:proofErr w:type="spellStart"/>
      <w:r w:rsidRPr="00BF0EA6">
        <w:t>dengan</w:t>
      </w:r>
      <w:proofErr w:type="spellEnd"/>
      <w:r w:rsidRPr="00BF0EA6">
        <w:t xml:space="preserve"> </w:t>
      </w:r>
      <w:proofErr w:type="spellStart"/>
      <w:r w:rsidRPr="00BF0EA6">
        <w:t>alat-alat</w:t>
      </w:r>
      <w:proofErr w:type="spellEnd"/>
      <w:r w:rsidRPr="00BF0EA6">
        <w:t xml:space="preserve"> </w:t>
      </w:r>
      <w:proofErr w:type="spellStart"/>
      <w:r w:rsidRPr="00BF0EA6">
        <w:t>bukti</w:t>
      </w:r>
      <w:proofErr w:type="spellEnd"/>
      <w:r w:rsidRPr="00BF0EA6">
        <w:t xml:space="preserve"> </w:t>
      </w:r>
      <w:proofErr w:type="spellStart"/>
      <w:r w:rsidRPr="00BF0EA6">
        <w:t>sebagaimana</w:t>
      </w:r>
      <w:proofErr w:type="spellEnd"/>
      <w:r w:rsidRPr="00BF0EA6">
        <w:t xml:space="preserve"> </w:t>
      </w:r>
      <w:proofErr w:type="spellStart"/>
      <w:r w:rsidRPr="00BF0EA6">
        <w:t>limintatif</w:t>
      </w:r>
      <w:proofErr w:type="spellEnd"/>
      <w:r w:rsidRPr="00BF0EA6">
        <w:t xml:space="preserve"> </w:t>
      </w:r>
      <w:proofErr w:type="spellStart"/>
      <w:r w:rsidRPr="00BF0EA6">
        <w:t>ditentukan</w:t>
      </w:r>
      <w:proofErr w:type="spellEnd"/>
      <w:r w:rsidRPr="00BF0EA6">
        <w:t xml:space="preserve"> </w:t>
      </w:r>
      <w:proofErr w:type="spellStart"/>
      <w:r w:rsidRPr="00BF0EA6">
        <w:t>undang-undang</w:t>
      </w:r>
      <w:proofErr w:type="spellEnd"/>
      <w:r w:rsidRPr="00BF0EA6">
        <w:t xml:space="preserve"> dan </w:t>
      </w:r>
      <w:proofErr w:type="spellStart"/>
      <w:r w:rsidRPr="00BF0EA6">
        <w:t>terhadap</w:t>
      </w:r>
      <w:proofErr w:type="spellEnd"/>
      <w:r w:rsidRPr="00BF0EA6">
        <w:t xml:space="preserve"> </w:t>
      </w:r>
      <w:proofErr w:type="spellStart"/>
      <w:r w:rsidRPr="00BF0EA6">
        <w:t>alat-alat</w:t>
      </w:r>
      <w:proofErr w:type="spellEnd"/>
      <w:r w:rsidRPr="00BF0EA6">
        <w:t xml:space="preserve"> </w:t>
      </w:r>
      <w:proofErr w:type="spellStart"/>
      <w:r w:rsidRPr="00BF0EA6">
        <w:t>bukti</w:t>
      </w:r>
      <w:proofErr w:type="spellEnd"/>
      <w:r w:rsidRPr="00BF0EA6">
        <w:t xml:space="preserve"> </w:t>
      </w:r>
      <w:proofErr w:type="spellStart"/>
      <w:r w:rsidRPr="00BF0EA6">
        <w:t>tersebut</w:t>
      </w:r>
      <w:proofErr w:type="spellEnd"/>
      <w:r w:rsidRPr="00BF0EA6">
        <w:t xml:space="preserve"> hakim </w:t>
      </w:r>
      <w:proofErr w:type="spellStart"/>
      <w:r w:rsidRPr="00BF0EA6">
        <w:t>baik</w:t>
      </w:r>
      <w:proofErr w:type="spellEnd"/>
      <w:r w:rsidRPr="00BF0EA6">
        <w:t xml:space="preserve"> </w:t>
      </w:r>
      <w:proofErr w:type="spellStart"/>
      <w:r w:rsidRPr="00BF0EA6">
        <w:t>secara</w:t>
      </w:r>
      <w:proofErr w:type="spellEnd"/>
      <w:r w:rsidRPr="00BF0EA6">
        <w:t xml:space="preserve"> </w:t>
      </w:r>
      <w:proofErr w:type="spellStart"/>
      <w:r w:rsidRPr="00BF0EA6">
        <w:t>materiil</w:t>
      </w:r>
      <w:proofErr w:type="spellEnd"/>
      <w:r w:rsidRPr="00BF0EA6">
        <w:t xml:space="preserve"> </w:t>
      </w:r>
      <w:proofErr w:type="spellStart"/>
      <w:r w:rsidRPr="00BF0EA6">
        <w:t>maupun</w:t>
      </w:r>
      <w:proofErr w:type="spellEnd"/>
      <w:r w:rsidRPr="00BF0EA6">
        <w:t xml:space="preserve"> </w:t>
      </w:r>
      <w:proofErr w:type="spellStart"/>
      <w:r w:rsidRPr="00BF0EA6">
        <w:t>secara</w:t>
      </w:r>
      <w:proofErr w:type="spellEnd"/>
      <w:r w:rsidRPr="00BF0EA6">
        <w:t xml:space="preserve"> </w:t>
      </w:r>
      <w:proofErr w:type="spellStart"/>
      <w:r w:rsidRPr="00BF0EA6">
        <w:t>prosedural</w:t>
      </w:r>
      <w:proofErr w:type="spellEnd"/>
      <w:r w:rsidRPr="00BF0EA6">
        <w:t>.</w:t>
      </w:r>
      <w:r w:rsidRPr="00BF0EA6">
        <w:rPr>
          <w:rStyle w:val="FootnoteReference"/>
        </w:rPr>
        <w:footnoteReference w:id="19"/>
      </w:r>
    </w:p>
    <w:p w14:paraId="3EB8A09F" w14:textId="77777777" w:rsidR="00E24B5A" w:rsidRPr="00BF0EA6" w:rsidRDefault="00E24B5A" w:rsidP="00E24B5A">
      <w:pPr>
        <w:pStyle w:val="NoSpacing"/>
        <w:spacing w:line="480" w:lineRule="auto"/>
        <w:ind w:firstLine="720"/>
        <w:jc w:val="both"/>
        <w:rPr>
          <w:color w:val="000000" w:themeColor="text1"/>
        </w:rPr>
      </w:pPr>
      <w:r w:rsidRPr="00BF0EA6">
        <w:rPr>
          <w:color w:val="000000" w:themeColor="text1"/>
        </w:rPr>
        <w:t xml:space="preserve">Di Indonesia, </w:t>
      </w:r>
      <w:proofErr w:type="spellStart"/>
      <w:r w:rsidRPr="00BF0EA6">
        <w:rPr>
          <w:color w:val="000000" w:themeColor="text1"/>
        </w:rPr>
        <w:t>sistem</w:t>
      </w:r>
      <w:proofErr w:type="spellEnd"/>
      <w:r w:rsidRPr="00BF0EA6">
        <w:rPr>
          <w:color w:val="000000" w:themeColor="text1"/>
        </w:rPr>
        <w:t xml:space="preserve"> </w:t>
      </w:r>
      <w:proofErr w:type="spellStart"/>
      <w:r w:rsidRPr="00BF0EA6">
        <w:rPr>
          <w:color w:val="000000" w:themeColor="text1"/>
        </w:rPr>
        <w:t>pembuktian</w:t>
      </w:r>
      <w:proofErr w:type="spellEnd"/>
      <w:r w:rsidRPr="00BF0EA6">
        <w:rPr>
          <w:color w:val="000000" w:themeColor="text1"/>
        </w:rPr>
        <w:t xml:space="preserve"> yang </w:t>
      </w:r>
      <w:proofErr w:type="spellStart"/>
      <w:r w:rsidRPr="00BF0EA6">
        <w:rPr>
          <w:color w:val="000000" w:themeColor="text1"/>
        </w:rPr>
        <w:t>dianut</w:t>
      </w:r>
      <w:proofErr w:type="spellEnd"/>
      <w:r w:rsidRPr="00BF0EA6">
        <w:rPr>
          <w:color w:val="000000" w:themeColor="text1"/>
        </w:rPr>
        <w:t xml:space="preserve"> </w:t>
      </w:r>
      <w:proofErr w:type="spellStart"/>
      <w:r w:rsidRPr="00BF0EA6">
        <w:rPr>
          <w:color w:val="000000" w:themeColor="text1"/>
        </w:rPr>
        <w:t>adalah</w:t>
      </w:r>
      <w:proofErr w:type="spellEnd"/>
      <w:r w:rsidRPr="00BF0EA6">
        <w:rPr>
          <w:color w:val="000000" w:themeColor="text1"/>
        </w:rPr>
        <w:t xml:space="preserve"> </w:t>
      </w:r>
      <w:proofErr w:type="spellStart"/>
      <w:r w:rsidRPr="00BF0EA6">
        <w:rPr>
          <w:color w:val="000000" w:themeColor="text1"/>
        </w:rPr>
        <w:t>sistem</w:t>
      </w:r>
      <w:proofErr w:type="spellEnd"/>
      <w:r w:rsidRPr="00BF0EA6">
        <w:rPr>
          <w:color w:val="000000" w:themeColor="text1"/>
        </w:rPr>
        <w:t xml:space="preserve"> </w:t>
      </w:r>
      <w:proofErr w:type="spellStart"/>
      <w:r w:rsidRPr="00BF0EA6">
        <w:rPr>
          <w:color w:val="000000" w:themeColor="text1"/>
        </w:rPr>
        <w:t>negatif</w:t>
      </w:r>
      <w:proofErr w:type="spellEnd"/>
      <w:r w:rsidRPr="00BF0EA6">
        <w:rPr>
          <w:color w:val="000000" w:themeColor="text1"/>
        </w:rPr>
        <w:t xml:space="preserve"> </w:t>
      </w:r>
      <w:proofErr w:type="spellStart"/>
      <w:r w:rsidRPr="00BF0EA6">
        <w:rPr>
          <w:color w:val="000000" w:themeColor="text1"/>
        </w:rPr>
        <w:t>berdasarkan</w:t>
      </w:r>
      <w:proofErr w:type="spellEnd"/>
      <w:r w:rsidRPr="00BF0EA6">
        <w:rPr>
          <w:color w:val="000000" w:themeColor="text1"/>
        </w:rPr>
        <w:t xml:space="preserve"> </w:t>
      </w:r>
      <w:proofErr w:type="spellStart"/>
      <w:r w:rsidRPr="00BF0EA6">
        <w:rPr>
          <w:color w:val="000000" w:themeColor="text1"/>
        </w:rPr>
        <w:t>undang-undang</w:t>
      </w:r>
      <w:proofErr w:type="spellEnd"/>
      <w:r w:rsidRPr="00BF0EA6">
        <w:rPr>
          <w:color w:val="000000" w:themeColor="text1"/>
        </w:rPr>
        <w:t xml:space="preserve">, </w:t>
      </w:r>
      <w:proofErr w:type="spellStart"/>
      <w:r w:rsidRPr="00BF0EA6">
        <w:rPr>
          <w:color w:val="000000" w:themeColor="text1"/>
        </w:rPr>
        <w:t>seperti</w:t>
      </w:r>
      <w:proofErr w:type="spellEnd"/>
      <w:r w:rsidRPr="00BF0EA6">
        <w:rPr>
          <w:color w:val="000000" w:themeColor="text1"/>
        </w:rPr>
        <w:t xml:space="preserve"> yang </w:t>
      </w:r>
      <w:proofErr w:type="spellStart"/>
      <w:r w:rsidRPr="00BF0EA6">
        <w:rPr>
          <w:color w:val="000000" w:themeColor="text1"/>
        </w:rPr>
        <w:t>tercantum</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Pasal</w:t>
      </w:r>
      <w:proofErr w:type="spellEnd"/>
      <w:r w:rsidRPr="00BF0EA6">
        <w:rPr>
          <w:color w:val="000000" w:themeColor="text1"/>
        </w:rPr>
        <w:t xml:space="preserve"> 183 KUHAP, “Hakim </w:t>
      </w:r>
      <w:proofErr w:type="spellStart"/>
      <w:r w:rsidRPr="00BF0EA6">
        <w:rPr>
          <w:color w:val="000000" w:themeColor="text1"/>
        </w:rPr>
        <w:t>tidak</w:t>
      </w:r>
      <w:proofErr w:type="spellEnd"/>
      <w:r w:rsidRPr="00BF0EA6">
        <w:rPr>
          <w:color w:val="000000" w:themeColor="text1"/>
        </w:rPr>
        <w:t xml:space="preserve"> </w:t>
      </w:r>
      <w:proofErr w:type="spellStart"/>
      <w:r w:rsidRPr="00BF0EA6">
        <w:rPr>
          <w:color w:val="000000" w:themeColor="text1"/>
        </w:rPr>
        <w:t>boleh</w:t>
      </w:r>
      <w:proofErr w:type="spellEnd"/>
      <w:r w:rsidRPr="00BF0EA6">
        <w:rPr>
          <w:color w:val="000000" w:themeColor="text1"/>
        </w:rPr>
        <w:t xml:space="preserve"> </w:t>
      </w:r>
      <w:proofErr w:type="spellStart"/>
      <w:r w:rsidRPr="00BF0EA6">
        <w:rPr>
          <w:color w:val="000000" w:themeColor="text1"/>
        </w:rPr>
        <w:t>menjatuhkan</w:t>
      </w:r>
      <w:proofErr w:type="spellEnd"/>
      <w:r w:rsidRPr="00BF0EA6">
        <w:rPr>
          <w:color w:val="000000" w:themeColor="text1"/>
        </w:rPr>
        <w:t xml:space="preserve"> </w:t>
      </w:r>
      <w:proofErr w:type="spellStart"/>
      <w:r w:rsidRPr="00BF0EA6">
        <w:rPr>
          <w:color w:val="000000" w:themeColor="text1"/>
        </w:rPr>
        <w:t>pidana</w:t>
      </w:r>
      <w:proofErr w:type="spellEnd"/>
      <w:r w:rsidRPr="00BF0EA6">
        <w:rPr>
          <w:color w:val="000000" w:themeColor="text1"/>
        </w:rPr>
        <w:t xml:space="preserve"> </w:t>
      </w:r>
      <w:proofErr w:type="spellStart"/>
      <w:r w:rsidRPr="00BF0EA6">
        <w:rPr>
          <w:color w:val="000000" w:themeColor="text1"/>
        </w:rPr>
        <w:t>kepada</w:t>
      </w:r>
      <w:proofErr w:type="spellEnd"/>
      <w:r w:rsidRPr="00BF0EA6">
        <w:rPr>
          <w:color w:val="000000" w:themeColor="text1"/>
        </w:rPr>
        <w:t xml:space="preserve"> </w:t>
      </w:r>
      <w:proofErr w:type="spellStart"/>
      <w:r w:rsidRPr="00BF0EA6">
        <w:rPr>
          <w:color w:val="000000" w:themeColor="text1"/>
        </w:rPr>
        <w:t>seseorang</w:t>
      </w:r>
      <w:proofErr w:type="spellEnd"/>
      <w:r w:rsidRPr="00BF0EA6">
        <w:rPr>
          <w:color w:val="000000" w:themeColor="text1"/>
        </w:rPr>
        <w:t xml:space="preserve"> </w:t>
      </w:r>
      <w:proofErr w:type="spellStart"/>
      <w:r w:rsidRPr="00BF0EA6">
        <w:rPr>
          <w:color w:val="000000" w:themeColor="text1"/>
        </w:rPr>
        <w:t>kecuali</w:t>
      </w:r>
      <w:proofErr w:type="spellEnd"/>
      <w:r w:rsidRPr="00BF0EA6">
        <w:rPr>
          <w:color w:val="000000" w:themeColor="text1"/>
        </w:rPr>
        <w:t xml:space="preserve"> </w:t>
      </w:r>
      <w:proofErr w:type="spellStart"/>
      <w:r w:rsidRPr="00BF0EA6">
        <w:rPr>
          <w:color w:val="000000" w:themeColor="text1"/>
        </w:rPr>
        <w:t>apabila</w:t>
      </w:r>
      <w:proofErr w:type="spellEnd"/>
      <w:r w:rsidRPr="00BF0EA6">
        <w:rPr>
          <w:color w:val="000000" w:themeColor="text1"/>
        </w:rPr>
        <w:t xml:space="preserve"> </w:t>
      </w:r>
      <w:proofErr w:type="spellStart"/>
      <w:r w:rsidRPr="00BF0EA6">
        <w:rPr>
          <w:color w:val="000000" w:themeColor="text1"/>
        </w:rPr>
        <w:t>dengan</w:t>
      </w:r>
      <w:proofErr w:type="spellEnd"/>
      <w:r w:rsidRPr="00BF0EA6">
        <w:rPr>
          <w:color w:val="000000" w:themeColor="text1"/>
        </w:rPr>
        <w:t xml:space="preserve"> </w:t>
      </w:r>
      <w:proofErr w:type="spellStart"/>
      <w:r w:rsidRPr="00BF0EA6">
        <w:rPr>
          <w:color w:val="000000" w:themeColor="text1"/>
        </w:rPr>
        <w:t>sekurang-kurangnya</w:t>
      </w:r>
      <w:proofErr w:type="spellEnd"/>
      <w:r w:rsidRPr="00BF0EA6">
        <w:rPr>
          <w:color w:val="000000" w:themeColor="text1"/>
        </w:rPr>
        <w:t xml:space="preserve"> </w:t>
      </w:r>
      <w:proofErr w:type="spellStart"/>
      <w:r w:rsidRPr="00BF0EA6">
        <w:rPr>
          <w:color w:val="000000" w:themeColor="text1"/>
        </w:rPr>
        <w:t>dua</w:t>
      </w:r>
      <w:proofErr w:type="spellEnd"/>
      <w:r w:rsidRPr="00BF0EA6">
        <w:rPr>
          <w:color w:val="000000" w:themeColor="text1"/>
        </w:rPr>
        <w:t xml:space="preserve"> </w:t>
      </w:r>
      <w:proofErr w:type="spellStart"/>
      <w:r w:rsidRPr="00BF0EA6">
        <w:rPr>
          <w:color w:val="000000" w:themeColor="text1"/>
        </w:rPr>
        <w:t>alat</w:t>
      </w:r>
      <w:proofErr w:type="spellEnd"/>
      <w:r w:rsidRPr="00BF0EA6">
        <w:rPr>
          <w:color w:val="000000" w:themeColor="text1"/>
        </w:rPr>
        <w:t xml:space="preserve"> </w:t>
      </w:r>
      <w:proofErr w:type="spellStart"/>
      <w:r w:rsidRPr="00BF0EA6">
        <w:rPr>
          <w:color w:val="000000" w:themeColor="text1"/>
        </w:rPr>
        <w:t>bukti</w:t>
      </w:r>
      <w:proofErr w:type="spellEnd"/>
      <w:r w:rsidRPr="00BF0EA6">
        <w:rPr>
          <w:color w:val="000000" w:themeColor="text1"/>
        </w:rPr>
        <w:t xml:space="preserve"> yang </w:t>
      </w:r>
      <w:proofErr w:type="spellStart"/>
      <w:r w:rsidRPr="00BF0EA6">
        <w:rPr>
          <w:color w:val="000000" w:themeColor="text1"/>
        </w:rPr>
        <w:t>sah</w:t>
      </w:r>
      <w:proofErr w:type="spellEnd"/>
      <w:r w:rsidRPr="00BF0EA6">
        <w:rPr>
          <w:color w:val="000000" w:themeColor="text1"/>
        </w:rPr>
        <w:t xml:space="preserve"> </w:t>
      </w:r>
      <w:proofErr w:type="spellStart"/>
      <w:r w:rsidRPr="00BF0EA6">
        <w:rPr>
          <w:color w:val="000000" w:themeColor="text1"/>
        </w:rPr>
        <w:t>ia</w:t>
      </w:r>
      <w:proofErr w:type="spellEnd"/>
      <w:r w:rsidRPr="00BF0EA6">
        <w:rPr>
          <w:color w:val="000000" w:themeColor="text1"/>
        </w:rPr>
        <w:t xml:space="preserve"> </w:t>
      </w:r>
      <w:proofErr w:type="spellStart"/>
      <w:r w:rsidRPr="00BF0EA6">
        <w:rPr>
          <w:color w:val="000000" w:themeColor="text1"/>
        </w:rPr>
        <w:t>memperoleh</w:t>
      </w:r>
      <w:proofErr w:type="spellEnd"/>
      <w:r w:rsidRPr="00BF0EA6">
        <w:rPr>
          <w:color w:val="000000" w:themeColor="text1"/>
        </w:rPr>
        <w:t xml:space="preserve"> </w:t>
      </w:r>
      <w:proofErr w:type="spellStart"/>
      <w:r w:rsidRPr="00BF0EA6">
        <w:rPr>
          <w:color w:val="000000" w:themeColor="text1"/>
        </w:rPr>
        <w:t>keyakinan</w:t>
      </w:r>
      <w:proofErr w:type="spellEnd"/>
      <w:r w:rsidRPr="00BF0EA6">
        <w:rPr>
          <w:color w:val="000000" w:themeColor="text1"/>
        </w:rPr>
        <w:t xml:space="preserve"> </w:t>
      </w:r>
      <w:proofErr w:type="spellStart"/>
      <w:r w:rsidRPr="00BF0EA6">
        <w:rPr>
          <w:color w:val="000000" w:themeColor="text1"/>
        </w:rPr>
        <w:t>bahwa</w:t>
      </w:r>
      <w:proofErr w:type="spellEnd"/>
      <w:r w:rsidRPr="00BF0EA6">
        <w:rPr>
          <w:color w:val="000000" w:themeColor="text1"/>
        </w:rPr>
        <w:t xml:space="preserve"> </w:t>
      </w:r>
      <w:proofErr w:type="spellStart"/>
      <w:r w:rsidRPr="00BF0EA6">
        <w:rPr>
          <w:color w:val="000000" w:themeColor="text1"/>
        </w:rPr>
        <w:t>suatu</w:t>
      </w:r>
      <w:proofErr w:type="spellEnd"/>
      <w:r w:rsidRPr="00BF0EA6">
        <w:rPr>
          <w:color w:val="000000" w:themeColor="text1"/>
        </w:rPr>
        <w:t xml:space="preserve"> </w:t>
      </w:r>
      <w:proofErr w:type="spellStart"/>
      <w:r w:rsidRPr="00BF0EA6">
        <w:rPr>
          <w:color w:val="000000" w:themeColor="text1"/>
        </w:rPr>
        <w:t>tindak</w:t>
      </w:r>
      <w:proofErr w:type="spellEnd"/>
      <w:r w:rsidRPr="00BF0EA6">
        <w:rPr>
          <w:color w:val="000000" w:themeColor="text1"/>
        </w:rPr>
        <w:t xml:space="preserve"> </w:t>
      </w:r>
      <w:proofErr w:type="spellStart"/>
      <w:r w:rsidRPr="00BF0EA6">
        <w:rPr>
          <w:color w:val="000000" w:themeColor="text1"/>
        </w:rPr>
        <w:t>pidana</w:t>
      </w:r>
      <w:proofErr w:type="spellEnd"/>
      <w:r w:rsidRPr="00BF0EA6">
        <w:rPr>
          <w:color w:val="000000" w:themeColor="text1"/>
        </w:rPr>
        <w:t xml:space="preserve"> </w:t>
      </w:r>
      <w:proofErr w:type="spellStart"/>
      <w:r w:rsidRPr="00BF0EA6">
        <w:rPr>
          <w:color w:val="000000" w:themeColor="text1"/>
        </w:rPr>
        <w:t>benar-benar</w:t>
      </w:r>
      <w:proofErr w:type="spellEnd"/>
      <w:r w:rsidRPr="00BF0EA6">
        <w:rPr>
          <w:color w:val="000000" w:themeColor="text1"/>
        </w:rPr>
        <w:t xml:space="preserve"> </w:t>
      </w:r>
      <w:proofErr w:type="spellStart"/>
      <w:r w:rsidRPr="00BF0EA6">
        <w:rPr>
          <w:color w:val="000000" w:themeColor="text1"/>
        </w:rPr>
        <w:t>terjadi</w:t>
      </w:r>
      <w:proofErr w:type="spellEnd"/>
      <w:r w:rsidRPr="00BF0EA6">
        <w:rPr>
          <w:color w:val="000000" w:themeColor="text1"/>
        </w:rPr>
        <w:t xml:space="preserve"> dan </w:t>
      </w:r>
      <w:proofErr w:type="spellStart"/>
      <w:r w:rsidRPr="00BF0EA6">
        <w:rPr>
          <w:color w:val="000000" w:themeColor="text1"/>
        </w:rPr>
        <w:t>bahwa</w:t>
      </w:r>
      <w:proofErr w:type="spellEnd"/>
      <w:r w:rsidRPr="00BF0EA6">
        <w:rPr>
          <w:color w:val="000000" w:themeColor="text1"/>
        </w:rPr>
        <w:t xml:space="preserve"> </w:t>
      </w:r>
      <w:proofErr w:type="spellStart"/>
      <w:r w:rsidRPr="00BF0EA6">
        <w:rPr>
          <w:color w:val="000000" w:themeColor="text1"/>
        </w:rPr>
        <w:t>terdakwalah</w:t>
      </w:r>
      <w:proofErr w:type="spellEnd"/>
      <w:r w:rsidRPr="00BF0EA6">
        <w:rPr>
          <w:color w:val="000000" w:themeColor="text1"/>
        </w:rPr>
        <w:t xml:space="preserve"> yang </w:t>
      </w:r>
      <w:proofErr w:type="spellStart"/>
      <w:r w:rsidRPr="00BF0EA6">
        <w:rPr>
          <w:color w:val="000000" w:themeColor="text1"/>
        </w:rPr>
        <w:t>bersalah</w:t>
      </w:r>
      <w:proofErr w:type="spellEnd"/>
      <w:r w:rsidRPr="00BF0EA6">
        <w:rPr>
          <w:color w:val="000000" w:themeColor="text1"/>
        </w:rPr>
        <w:t xml:space="preserve"> </w:t>
      </w:r>
      <w:proofErr w:type="spellStart"/>
      <w:r w:rsidRPr="00BF0EA6">
        <w:rPr>
          <w:color w:val="000000" w:themeColor="text1"/>
        </w:rPr>
        <w:t>melakukanya</w:t>
      </w:r>
      <w:proofErr w:type="spellEnd"/>
      <w:r w:rsidRPr="00BF0EA6">
        <w:rPr>
          <w:color w:val="000000" w:themeColor="text1"/>
        </w:rPr>
        <w:t>”.</w:t>
      </w:r>
      <w:r w:rsidRPr="00BF0EA6">
        <w:rPr>
          <w:rStyle w:val="FootnoteReference"/>
          <w:color w:val="000000" w:themeColor="text1"/>
        </w:rPr>
        <w:footnoteReference w:id="20"/>
      </w:r>
    </w:p>
    <w:p w14:paraId="4BF6DC96" w14:textId="77777777" w:rsidR="00E24B5A" w:rsidRPr="00BF0EA6" w:rsidRDefault="00E24B5A" w:rsidP="00E24B5A">
      <w:pPr>
        <w:pStyle w:val="NoSpacing"/>
        <w:widowControl w:val="0"/>
        <w:spacing w:line="480" w:lineRule="auto"/>
        <w:ind w:firstLine="720"/>
        <w:jc w:val="both"/>
        <w:rPr>
          <w:color w:val="000000" w:themeColor="text1"/>
        </w:rPr>
      </w:pPr>
      <w:proofErr w:type="spellStart"/>
      <w:r w:rsidRPr="00BF0EA6">
        <w:rPr>
          <w:color w:val="000000" w:themeColor="text1"/>
        </w:rPr>
        <w:lastRenderedPageBreak/>
        <w:t>Wirjono</w:t>
      </w:r>
      <w:proofErr w:type="spellEnd"/>
      <w:r w:rsidRPr="00BF0EA6">
        <w:rPr>
          <w:color w:val="000000" w:themeColor="text1"/>
        </w:rPr>
        <w:t xml:space="preserve"> </w:t>
      </w:r>
      <w:proofErr w:type="spellStart"/>
      <w:r w:rsidRPr="00BF0EA6">
        <w:rPr>
          <w:color w:val="000000" w:themeColor="text1"/>
        </w:rPr>
        <w:t>Prodjodikoro</w:t>
      </w:r>
      <w:proofErr w:type="spellEnd"/>
      <w:r w:rsidRPr="00BF0EA6">
        <w:rPr>
          <w:color w:val="000000" w:themeColor="text1"/>
        </w:rPr>
        <w:t xml:space="preserve"> </w:t>
      </w:r>
      <w:proofErr w:type="spellStart"/>
      <w:r w:rsidRPr="00BF0EA6">
        <w:rPr>
          <w:color w:val="000000" w:themeColor="text1"/>
        </w:rPr>
        <w:t>berpendapat</w:t>
      </w:r>
      <w:proofErr w:type="spellEnd"/>
      <w:r w:rsidRPr="00BF0EA6">
        <w:rPr>
          <w:color w:val="000000" w:themeColor="text1"/>
        </w:rPr>
        <w:t xml:space="preserve">, </w:t>
      </w:r>
      <w:proofErr w:type="spellStart"/>
      <w:r w:rsidRPr="00BF0EA6">
        <w:rPr>
          <w:color w:val="000000" w:themeColor="text1"/>
        </w:rPr>
        <w:t>bahwa</w:t>
      </w:r>
      <w:proofErr w:type="spellEnd"/>
      <w:r w:rsidRPr="00BF0EA6">
        <w:rPr>
          <w:color w:val="000000" w:themeColor="text1"/>
        </w:rPr>
        <w:t xml:space="preserve"> </w:t>
      </w:r>
      <w:proofErr w:type="spellStart"/>
      <w:r w:rsidRPr="00BF0EA6">
        <w:rPr>
          <w:color w:val="000000" w:themeColor="text1"/>
        </w:rPr>
        <w:t>sistem</w:t>
      </w:r>
      <w:proofErr w:type="spellEnd"/>
      <w:r w:rsidRPr="00BF0EA6">
        <w:rPr>
          <w:color w:val="000000" w:themeColor="text1"/>
        </w:rPr>
        <w:t xml:space="preserve"> </w:t>
      </w:r>
      <w:proofErr w:type="spellStart"/>
      <w:r w:rsidRPr="00BF0EA6">
        <w:rPr>
          <w:color w:val="000000" w:themeColor="text1"/>
        </w:rPr>
        <w:t>pembuktian</w:t>
      </w:r>
      <w:proofErr w:type="spellEnd"/>
      <w:r w:rsidRPr="00BF0EA6">
        <w:rPr>
          <w:color w:val="000000" w:themeColor="text1"/>
        </w:rPr>
        <w:t xml:space="preserve"> </w:t>
      </w:r>
      <w:proofErr w:type="spellStart"/>
      <w:r w:rsidRPr="00BF0EA6">
        <w:rPr>
          <w:color w:val="000000" w:themeColor="text1"/>
        </w:rPr>
        <w:t>berdasarkan</w:t>
      </w:r>
      <w:proofErr w:type="spellEnd"/>
      <w:r w:rsidRPr="00BF0EA6">
        <w:rPr>
          <w:color w:val="000000" w:themeColor="text1"/>
        </w:rPr>
        <w:t xml:space="preserve"> </w:t>
      </w:r>
      <w:proofErr w:type="spellStart"/>
      <w:r w:rsidRPr="00BF0EA6">
        <w:rPr>
          <w:color w:val="000000" w:themeColor="text1"/>
        </w:rPr>
        <w:t>undang-undang</w:t>
      </w:r>
      <w:proofErr w:type="spellEnd"/>
      <w:r w:rsidRPr="00BF0EA6">
        <w:rPr>
          <w:color w:val="000000" w:themeColor="text1"/>
        </w:rPr>
        <w:t xml:space="preserve"> </w:t>
      </w:r>
      <w:proofErr w:type="spellStart"/>
      <w:r w:rsidRPr="00BF0EA6">
        <w:rPr>
          <w:color w:val="000000" w:themeColor="text1"/>
        </w:rPr>
        <w:t>secara</w:t>
      </w:r>
      <w:proofErr w:type="spellEnd"/>
      <w:r w:rsidRPr="00BF0EA6">
        <w:rPr>
          <w:color w:val="000000" w:themeColor="text1"/>
        </w:rPr>
        <w:t xml:space="preserve"> </w:t>
      </w:r>
      <w:proofErr w:type="spellStart"/>
      <w:r w:rsidRPr="00BF0EA6">
        <w:rPr>
          <w:color w:val="000000" w:themeColor="text1"/>
        </w:rPr>
        <w:t>negatif</w:t>
      </w:r>
      <w:proofErr w:type="spellEnd"/>
      <w:r w:rsidRPr="00BF0EA6">
        <w:rPr>
          <w:color w:val="000000" w:themeColor="text1"/>
        </w:rPr>
        <w:t xml:space="preserve"> </w:t>
      </w:r>
      <w:r w:rsidRPr="007F6BA5">
        <w:rPr>
          <w:i/>
          <w:iCs/>
          <w:color w:val="000000" w:themeColor="text1"/>
        </w:rPr>
        <w:t>(</w:t>
      </w:r>
      <w:proofErr w:type="spellStart"/>
      <w:r w:rsidRPr="007F6BA5">
        <w:rPr>
          <w:i/>
          <w:iCs/>
          <w:color w:val="000000" w:themeColor="text1"/>
        </w:rPr>
        <w:t>negatief</w:t>
      </w:r>
      <w:proofErr w:type="spellEnd"/>
      <w:r w:rsidRPr="007F6BA5">
        <w:rPr>
          <w:i/>
          <w:iCs/>
          <w:color w:val="000000" w:themeColor="text1"/>
        </w:rPr>
        <w:t xml:space="preserve"> </w:t>
      </w:r>
      <w:proofErr w:type="spellStart"/>
      <w:r w:rsidRPr="007F6BA5">
        <w:rPr>
          <w:i/>
          <w:iCs/>
          <w:color w:val="000000" w:themeColor="text1"/>
        </w:rPr>
        <w:t>wettlijke</w:t>
      </w:r>
      <w:proofErr w:type="spellEnd"/>
      <w:r w:rsidRPr="007F6BA5">
        <w:rPr>
          <w:i/>
          <w:iCs/>
          <w:color w:val="000000" w:themeColor="text1"/>
        </w:rPr>
        <w:t xml:space="preserve"> </w:t>
      </w:r>
      <w:proofErr w:type="spellStart"/>
      <w:r w:rsidRPr="007F6BA5">
        <w:rPr>
          <w:i/>
          <w:iCs/>
          <w:color w:val="000000" w:themeColor="text1"/>
        </w:rPr>
        <w:t>bewijs</w:t>
      </w:r>
      <w:proofErr w:type="spellEnd"/>
      <w:r w:rsidRPr="007F6BA5">
        <w:rPr>
          <w:i/>
          <w:iCs/>
          <w:color w:val="000000" w:themeColor="text1"/>
        </w:rPr>
        <w:t xml:space="preserve"> </w:t>
      </w:r>
      <w:proofErr w:type="spellStart"/>
      <w:r w:rsidRPr="007F6BA5">
        <w:rPr>
          <w:i/>
          <w:iCs/>
          <w:color w:val="000000" w:themeColor="text1"/>
        </w:rPr>
        <w:t>theorie</w:t>
      </w:r>
      <w:proofErr w:type="spellEnd"/>
      <w:r w:rsidRPr="007F6BA5">
        <w:rPr>
          <w:i/>
          <w:iCs/>
          <w:color w:val="000000" w:themeColor="text1"/>
        </w:rPr>
        <w:t>)</w:t>
      </w:r>
      <w:r w:rsidRPr="00BF0EA6">
        <w:rPr>
          <w:color w:val="000000" w:themeColor="text1"/>
        </w:rPr>
        <w:t xml:space="preserve"> </w:t>
      </w:r>
      <w:proofErr w:type="spellStart"/>
      <w:r w:rsidRPr="00BF0EA6">
        <w:rPr>
          <w:color w:val="000000" w:themeColor="text1"/>
        </w:rPr>
        <w:t>sebaiknya</w:t>
      </w:r>
      <w:proofErr w:type="spellEnd"/>
      <w:r w:rsidRPr="00BF0EA6">
        <w:rPr>
          <w:color w:val="000000" w:themeColor="text1"/>
        </w:rPr>
        <w:t xml:space="preserve"> </w:t>
      </w:r>
      <w:proofErr w:type="spellStart"/>
      <w:r w:rsidRPr="00BF0EA6">
        <w:rPr>
          <w:color w:val="000000" w:themeColor="text1"/>
        </w:rPr>
        <w:t>dipertahankan</w:t>
      </w:r>
      <w:proofErr w:type="spellEnd"/>
      <w:r w:rsidRPr="00BF0EA6">
        <w:rPr>
          <w:color w:val="000000" w:themeColor="text1"/>
        </w:rPr>
        <w:t xml:space="preserve"> </w:t>
      </w:r>
      <w:proofErr w:type="spellStart"/>
      <w:r w:rsidRPr="00BF0EA6">
        <w:rPr>
          <w:color w:val="000000" w:themeColor="text1"/>
        </w:rPr>
        <w:t>berdasarkan</w:t>
      </w:r>
      <w:proofErr w:type="spellEnd"/>
      <w:r w:rsidRPr="00BF0EA6">
        <w:rPr>
          <w:color w:val="000000" w:themeColor="text1"/>
        </w:rPr>
        <w:t xml:space="preserve"> </w:t>
      </w:r>
      <w:proofErr w:type="spellStart"/>
      <w:r w:rsidRPr="00BF0EA6">
        <w:rPr>
          <w:color w:val="000000" w:themeColor="text1"/>
        </w:rPr>
        <w:t>dua</w:t>
      </w:r>
      <w:proofErr w:type="spellEnd"/>
      <w:r w:rsidRPr="00BF0EA6">
        <w:rPr>
          <w:color w:val="000000" w:themeColor="text1"/>
        </w:rPr>
        <w:t xml:space="preserve"> </w:t>
      </w:r>
      <w:proofErr w:type="spellStart"/>
      <w:r w:rsidRPr="00BF0EA6">
        <w:rPr>
          <w:color w:val="000000" w:themeColor="text1"/>
        </w:rPr>
        <w:t>alasan</w:t>
      </w:r>
      <w:proofErr w:type="spellEnd"/>
      <w:r w:rsidRPr="00BF0EA6">
        <w:rPr>
          <w:color w:val="000000" w:themeColor="text1"/>
        </w:rPr>
        <w:t xml:space="preserve">, </w:t>
      </w:r>
      <w:proofErr w:type="spellStart"/>
      <w:r w:rsidRPr="00BF0EA6">
        <w:rPr>
          <w:color w:val="000000" w:themeColor="text1"/>
        </w:rPr>
        <w:t>pertama</w:t>
      </w:r>
      <w:proofErr w:type="spellEnd"/>
      <w:r w:rsidRPr="00BF0EA6">
        <w:rPr>
          <w:color w:val="000000" w:themeColor="text1"/>
        </w:rPr>
        <w:t xml:space="preserve"> </w:t>
      </w:r>
      <w:proofErr w:type="spellStart"/>
      <w:r w:rsidRPr="00BF0EA6">
        <w:rPr>
          <w:color w:val="000000" w:themeColor="text1"/>
        </w:rPr>
        <w:t>memang</w:t>
      </w:r>
      <w:proofErr w:type="spellEnd"/>
      <w:r w:rsidRPr="00BF0EA6">
        <w:rPr>
          <w:color w:val="000000" w:themeColor="text1"/>
        </w:rPr>
        <w:t xml:space="preserve"> </w:t>
      </w:r>
      <w:proofErr w:type="spellStart"/>
      <w:r w:rsidRPr="00BF0EA6">
        <w:rPr>
          <w:color w:val="000000" w:themeColor="text1"/>
        </w:rPr>
        <w:t>sudah</w:t>
      </w:r>
      <w:proofErr w:type="spellEnd"/>
      <w:r w:rsidRPr="00BF0EA6">
        <w:rPr>
          <w:color w:val="000000" w:themeColor="text1"/>
        </w:rPr>
        <w:t xml:space="preserve"> </w:t>
      </w:r>
      <w:proofErr w:type="spellStart"/>
      <w:r w:rsidRPr="00BF0EA6">
        <w:rPr>
          <w:color w:val="000000" w:themeColor="text1"/>
        </w:rPr>
        <w:t>selayaknya</w:t>
      </w:r>
      <w:proofErr w:type="spellEnd"/>
      <w:r w:rsidRPr="00BF0EA6">
        <w:rPr>
          <w:color w:val="000000" w:themeColor="text1"/>
        </w:rPr>
        <w:t xml:space="preserve"> </w:t>
      </w:r>
      <w:proofErr w:type="spellStart"/>
      <w:r w:rsidRPr="00BF0EA6">
        <w:rPr>
          <w:color w:val="000000" w:themeColor="text1"/>
        </w:rPr>
        <w:t>harus</w:t>
      </w:r>
      <w:proofErr w:type="spellEnd"/>
      <w:r w:rsidRPr="00BF0EA6">
        <w:rPr>
          <w:color w:val="000000" w:themeColor="text1"/>
        </w:rPr>
        <w:t xml:space="preserve"> </w:t>
      </w:r>
      <w:proofErr w:type="spellStart"/>
      <w:r w:rsidRPr="00BF0EA6">
        <w:rPr>
          <w:color w:val="000000" w:themeColor="text1"/>
        </w:rPr>
        <w:t>ada</w:t>
      </w:r>
      <w:proofErr w:type="spellEnd"/>
      <w:r w:rsidRPr="00BF0EA6">
        <w:rPr>
          <w:color w:val="000000" w:themeColor="text1"/>
        </w:rPr>
        <w:t xml:space="preserve"> </w:t>
      </w:r>
      <w:proofErr w:type="spellStart"/>
      <w:r w:rsidRPr="00BF0EA6">
        <w:rPr>
          <w:color w:val="000000" w:themeColor="text1"/>
        </w:rPr>
        <w:t>keyakinan</w:t>
      </w:r>
      <w:proofErr w:type="spellEnd"/>
      <w:r w:rsidRPr="00BF0EA6">
        <w:rPr>
          <w:color w:val="000000" w:themeColor="text1"/>
        </w:rPr>
        <w:t xml:space="preserve"> hakim </w:t>
      </w:r>
      <w:proofErr w:type="spellStart"/>
      <w:r w:rsidRPr="00BF0EA6">
        <w:rPr>
          <w:color w:val="000000" w:themeColor="text1"/>
        </w:rPr>
        <w:t>tentang</w:t>
      </w:r>
      <w:proofErr w:type="spellEnd"/>
      <w:r w:rsidRPr="00BF0EA6">
        <w:rPr>
          <w:color w:val="000000" w:themeColor="text1"/>
        </w:rPr>
        <w:t xml:space="preserve"> </w:t>
      </w:r>
      <w:proofErr w:type="spellStart"/>
      <w:r w:rsidRPr="00BF0EA6">
        <w:rPr>
          <w:color w:val="000000" w:themeColor="text1"/>
        </w:rPr>
        <w:t>kesalahan</w:t>
      </w:r>
      <w:proofErr w:type="spellEnd"/>
      <w:r w:rsidRPr="00BF0EA6">
        <w:rPr>
          <w:color w:val="000000" w:themeColor="text1"/>
        </w:rPr>
        <w:t xml:space="preserve"> </w:t>
      </w:r>
      <w:proofErr w:type="spellStart"/>
      <w:r w:rsidRPr="00BF0EA6">
        <w:rPr>
          <w:color w:val="000000" w:themeColor="text1"/>
        </w:rPr>
        <w:t>terdakwa</w:t>
      </w:r>
      <w:proofErr w:type="spellEnd"/>
      <w:r w:rsidRPr="00BF0EA6">
        <w:rPr>
          <w:color w:val="000000" w:themeColor="text1"/>
        </w:rPr>
        <w:t xml:space="preserve"> </w:t>
      </w:r>
      <w:proofErr w:type="spellStart"/>
      <w:r w:rsidRPr="00BF0EA6">
        <w:rPr>
          <w:color w:val="000000" w:themeColor="text1"/>
        </w:rPr>
        <w:t>untuk</w:t>
      </w:r>
      <w:proofErr w:type="spellEnd"/>
      <w:r w:rsidRPr="00BF0EA6">
        <w:rPr>
          <w:color w:val="000000" w:themeColor="text1"/>
        </w:rPr>
        <w:t xml:space="preserve"> </w:t>
      </w:r>
      <w:proofErr w:type="spellStart"/>
      <w:r w:rsidRPr="00BF0EA6">
        <w:rPr>
          <w:color w:val="000000" w:themeColor="text1"/>
        </w:rPr>
        <w:t>dapat</w:t>
      </w:r>
      <w:proofErr w:type="spellEnd"/>
      <w:r w:rsidRPr="00BF0EA6">
        <w:rPr>
          <w:color w:val="000000" w:themeColor="text1"/>
        </w:rPr>
        <w:t xml:space="preserve"> </w:t>
      </w:r>
      <w:proofErr w:type="spellStart"/>
      <w:r w:rsidRPr="00BF0EA6">
        <w:rPr>
          <w:color w:val="000000" w:themeColor="text1"/>
        </w:rPr>
        <w:t>menjatuhkan</w:t>
      </w:r>
      <w:proofErr w:type="spellEnd"/>
      <w:r w:rsidRPr="00BF0EA6">
        <w:rPr>
          <w:color w:val="000000" w:themeColor="text1"/>
        </w:rPr>
        <w:t xml:space="preserve"> </w:t>
      </w:r>
      <w:proofErr w:type="spellStart"/>
      <w:r w:rsidRPr="00BF0EA6">
        <w:rPr>
          <w:color w:val="000000" w:themeColor="text1"/>
        </w:rPr>
        <w:t>suatu</w:t>
      </w:r>
      <w:proofErr w:type="spellEnd"/>
      <w:r w:rsidRPr="00BF0EA6">
        <w:rPr>
          <w:color w:val="000000" w:themeColor="text1"/>
        </w:rPr>
        <w:t xml:space="preserve"> </w:t>
      </w:r>
      <w:proofErr w:type="spellStart"/>
      <w:r w:rsidRPr="00BF0EA6">
        <w:rPr>
          <w:color w:val="000000" w:themeColor="text1"/>
        </w:rPr>
        <w:t>hukuman</w:t>
      </w:r>
      <w:proofErr w:type="spellEnd"/>
      <w:r w:rsidRPr="00BF0EA6">
        <w:rPr>
          <w:color w:val="000000" w:themeColor="text1"/>
        </w:rPr>
        <w:t xml:space="preserve"> </w:t>
      </w:r>
      <w:proofErr w:type="spellStart"/>
      <w:r w:rsidRPr="00BF0EA6">
        <w:rPr>
          <w:color w:val="000000" w:themeColor="text1"/>
        </w:rPr>
        <w:t>pidana</w:t>
      </w:r>
      <w:proofErr w:type="spellEnd"/>
      <w:r w:rsidRPr="00BF0EA6">
        <w:rPr>
          <w:color w:val="000000" w:themeColor="text1"/>
        </w:rPr>
        <w:t xml:space="preserve">, </w:t>
      </w:r>
      <w:proofErr w:type="spellStart"/>
      <w:r w:rsidRPr="00BF0EA6">
        <w:rPr>
          <w:color w:val="000000" w:themeColor="text1"/>
        </w:rPr>
        <w:t>janganlah</w:t>
      </w:r>
      <w:proofErr w:type="spellEnd"/>
      <w:r w:rsidRPr="00BF0EA6">
        <w:rPr>
          <w:color w:val="000000" w:themeColor="text1"/>
        </w:rPr>
        <w:t xml:space="preserve"> hakim </w:t>
      </w:r>
      <w:proofErr w:type="spellStart"/>
      <w:r w:rsidRPr="00BF0EA6">
        <w:rPr>
          <w:color w:val="000000" w:themeColor="text1"/>
        </w:rPr>
        <w:t>terpaksa</w:t>
      </w:r>
      <w:proofErr w:type="spellEnd"/>
      <w:r w:rsidRPr="00BF0EA6">
        <w:rPr>
          <w:color w:val="000000" w:themeColor="text1"/>
        </w:rPr>
        <w:t xml:space="preserve"> </w:t>
      </w:r>
      <w:proofErr w:type="spellStart"/>
      <w:r w:rsidRPr="00BF0EA6">
        <w:rPr>
          <w:color w:val="000000" w:themeColor="text1"/>
        </w:rPr>
        <w:t>memidana</w:t>
      </w:r>
      <w:proofErr w:type="spellEnd"/>
      <w:r w:rsidRPr="00BF0EA6">
        <w:rPr>
          <w:color w:val="000000" w:themeColor="text1"/>
        </w:rPr>
        <w:t xml:space="preserve"> orang </w:t>
      </w:r>
      <w:proofErr w:type="spellStart"/>
      <w:r w:rsidRPr="00BF0EA6">
        <w:rPr>
          <w:color w:val="000000" w:themeColor="text1"/>
        </w:rPr>
        <w:t>sedangkan</w:t>
      </w:r>
      <w:proofErr w:type="spellEnd"/>
      <w:r w:rsidRPr="00BF0EA6">
        <w:rPr>
          <w:color w:val="000000" w:themeColor="text1"/>
        </w:rPr>
        <w:t xml:space="preserve"> hakim </w:t>
      </w:r>
      <w:proofErr w:type="spellStart"/>
      <w:r w:rsidRPr="00BF0EA6">
        <w:rPr>
          <w:color w:val="000000" w:themeColor="text1"/>
        </w:rPr>
        <w:t>tidak</w:t>
      </w:r>
      <w:proofErr w:type="spellEnd"/>
      <w:r w:rsidRPr="00BF0EA6">
        <w:rPr>
          <w:color w:val="000000" w:themeColor="text1"/>
        </w:rPr>
        <w:t xml:space="preserve"> </w:t>
      </w:r>
      <w:proofErr w:type="spellStart"/>
      <w:r w:rsidRPr="00BF0EA6">
        <w:rPr>
          <w:color w:val="000000" w:themeColor="text1"/>
        </w:rPr>
        <w:t>yakin</w:t>
      </w:r>
      <w:proofErr w:type="spellEnd"/>
      <w:r w:rsidRPr="00BF0EA6">
        <w:rPr>
          <w:color w:val="000000" w:themeColor="text1"/>
        </w:rPr>
        <w:t xml:space="preserve"> </w:t>
      </w:r>
      <w:proofErr w:type="spellStart"/>
      <w:r w:rsidRPr="00BF0EA6">
        <w:rPr>
          <w:color w:val="000000" w:themeColor="text1"/>
        </w:rPr>
        <w:t>atas</w:t>
      </w:r>
      <w:proofErr w:type="spellEnd"/>
      <w:r w:rsidRPr="00BF0EA6">
        <w:rPr>
          <w:color w:val="000000" w:themeColor="text1"/>
        </w:rPr>
        <w:t xml:space="preserve"> </w:t>
      </w:r>
      <w:proofErr w:type="spellStart"/>
      <w:r w:rsidRPr="00BF0EA6">
        <w:rPr>
          <w:color w:val="000000" w:themeColor="text1"/>
        </w:rPr>
        <w:t>kesalahan</w:t>
      </w:r>
      <w:proofErr w:type="spellEnd"/>
      <w:r w:rsidRPr="00BF0EA6">
        <w:rPr>
          <w:color w:val="000000" w:themeColor="text1"/>
        </w:rPr>
        <w:t xml:space="preserve"> </w:t>
      </w:r>
      <w:proofErr w:type="spellStart"/>
      <w:r w:rsidRPr="00BF0EA6">
        <w:rPr>
          <w:color w:val="000000" w:themeColor="text1"/>
        </w:rPr>
        <w:t>terdakwa</w:t>
      </w:r>
      <w:proofErr w:type="spellEnd"/>
      <w:r w:rsidRPr="00BF0EA6">
        <w:rPr>
          <w:color w:val="000000" w:themeColor="text1"/>
        </w:rPr>
        <w:t xml:space="preserve">. </w:t>
      </w:r>
      <w:proofErr w:type="spellStart"/>
      <w:r w:rsidRPr="00BF0EA6">
        <w:rPr>
          <w:color w:val="000000" w:themeColor="text1"/>
        </w:rPr>
        <w:t>Kedua</w:t>
      </w:r>
      <w:proofErr w:type="spellEnd"/>
      <w:r w:rsidRPr="00BF0EA6">
        <w:rPr>
          <w:color w:val="000000" w:themeColor="text1"/>
        </w:rPr>
        <w:t xml:space="preserve"> </w:t>
      </w:r>
      <w:proofErr w:type="spellStart"/>
      <w:r w:rsidRPr="00BF0EA6">
        <w:rPr>
          <w:color w:val="000000" w:themeColor="text1"/>
        </w:rPr>
        <w:t>adalah</w:t>
      </w:r>
      <w:proofErr w:type="spellEnd"/>
      <w:r w:rsidRPr="00BF0EA6">
        <w:rPr>
          <w:color w:val="000000" w:themeColor="text1"/>
        </w:rPr>
        <w:t xml:space="preserve"> </w:t>
      </w:r>
      <w:proofErr w:type="spellStart"/>
      <w:r w:rsidRPr="00BF0EA6">
        <w:rPr>
          <w:color w:val="000000" w:themeColor="text1"/>
        </w:rPr>
        <w:t>berfaedah</w:t>
      </w:r>
      <w:proofErr w:type="spellEnd"/>
      <w:r w:rsidRPr="00BF0EA6">
        <w:rPr>
          <w:color w:val="000000" w:themeColor="text1"/>
        </w:rPr>
        <w:t xml:space="preserve"> </w:t>
      </w:r>
      <w:proofErr w:type="spellStart"/>
      <w:r w:rsidRPr="00BF0EA6">
        <w:rPr>
          <w:color w:val="000000" w:themeColor="text1"/>
        </w:rPr>
        <w:t>jika</w:t>
      </w:r>
      <w:proofErr w:type="spellEnd"/>
      <w:r w:rsidRPr="00BF0EA6">
        <w:rPr>
          <w:color w:val="000000" w:themeColor="text1"/>
        </w:rPr>
        <w:t xml:space="preserve"> </w:t>
      </w:r>
      <w:proofErr w:type="spellStart"/>
      <w:r w:rsidRPr="00BF0EA6">
        <w:rPr>
          <w:color w:val="000000" w:themeColor="text1"/>
        </w:rPr>
        <w:t>ada</w:t>
      </w:r>
      <w:proofErr w:type="spellEnd"/>
      <w:r w:rsidRPr="00BF0EA6">
        <w:rPr>
          <w:color w:val="000000" w:themeColor="text1"/>
        </w:rPr>
        <w:t xml:space="preserve"> </w:t>
      </w:r>
      <w:proofErr w:type="spellStart"/>
      <w:r w:rsidRPr="00BF0EA6">
        <w:rPr>
          <w:color w:val="000000" w:themeColor="text1"/>
        </w:rPr>
        <w:t>aturan</w:t>
      </w:r>
      <w:proofErr w:type="spellEnd"/>
      <w:r w:rsidRPr="00BF0EA6">
        <w:rPr>
          <w:color w:val="000000" w:themeColor="text1"/>
        </w:rPr>
        <w:t xml:space="preserve"> yang </w:t>
      </w:r>
      <w:proofErr w:type="spellStart"/>
      <w:r w:rsidRPr="00BF0EA6">
        <w:rPr>
          <w:color w:val="000000" w:themeColor="text1"/>
        </w:rPr>
        <w:t>mengikat</w:t>
      </w:r>
      <w:proofErr w:type="spellEnd"/>
      <w:r w:rsidRPr="00BF0EA6">
        <w:rPr>
          <w:color w:val="000000" w:themeColor="text1"/>
        </w:rPr>
        <w:t xml:space="preserve"> hakim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menyusun</w:t>
      </w:r>
      <w:proofErr w:type="spellEnd"/>
      <w:r w:rsidRPr="00BF0EA6">
        <w:rPr>
          <w:color w:val="000000" w:themeColor="text1"/>
        </w:rPr>
        <w:t xml:space="preserve"> </w:t>
      </w:r>
      <w:proofErr w:type="spellStart"/>
      <w:r w:rsidRPr="00BF0EA6">
        <w:rPr>
          <w:color w:val="000000" w:themeColor="text1"/>
        </w:rPr>
        <w:t>keyakinannya</w:t>
      </w:r>
      <w:proofErr w:type="spellEnd"/>
      <w:r w:rsidRPr="00BF0EA6">
        <w:rPr>
          <w:color w:val="000000" w:themeColor="text1"/>
        </w:rPr>
        <w:t xml:space="preserve">, agar </w:t>
      </w:r>
      <w:proofErr w:type="spellStart"/>
      <w:r w:rsidRPr="00BF0EA6">
        <w:rPr>
          <w:color w:val="000000" w:themeColor="text1"/>
        </w:rPr>
        <w:t>ada</w:t>
      </w:r>
      <w:proofErr w:type="spellEnd"/>
      <w:r w:rsidRPr="00BF0EA6">
        <w:rPr>
          <w:color w:val="000000" w:themeColor="text1"/>
        </w:rPr>
        <w:t xml:space="preserve"> </w:t>
      </w:r>
      <w:proofErr w:type="spellStart"/>
      <w:r w:rsidRPr="00BF0EA6">
        <w:rPr>
          <w:color w:val="000000" w:themeColor="text1"/>
        </w:rPr>
        <w:t>patokan-patokan</w:t>
      </w:r>
      <w:proofErr w:type="spellEnd"/>
      <w:r w:rsidRPr="00BF0EA6">
        <w:rPr>
          <w:color w:val="000000" w:themeColor="text1"/>
        </w:rPr>
        <w:t xml:space="preserve"> </w:t>
      </w:r>
      <w:proofErr w:type="spellStart"/>
      <w:r w:rsidRPr="00BF0EA6">
        <w:rPr>
          <w:color w:val="000000" w:themeColor="text1"/>
        </w:rPr>
        <w:t>tertentu</w:t>
      </w:r>
      <w:proofErr w:type="spellEnd"/>
      <w:r w:rsidRPr="00BF0EA6">
        <w:rPr>
          <w:color w:val="000000" w:themeColor="text1"/>
        </w:rPr>
        <w:t xml:space="preserve"> yang </w:t>
      </w:r>
      <w:proofErr w:type="spellStart"/>
      <w:r w:rsidRPr="00BF0EA6">
        <w:rPr>
          <w:color w:val="000000" w:themeColor="text1"/>
        </w:rPr>
        <w:t>harus</w:t>
      </w:r>
      <w:proofErr w:type="spellEnd"/>
      <w:r w:rsidRPr="00BF0EA6">
        <w:rPr>
          <w:color w:val="000000" w:themeColor="text1"/>
        </w:rPr>
        <w:t xml:space="preserve"> </w:t>
      </w:r>
      <w:proofErr w:type="spellStart"/>
      <w:r w:rsidRPr="00BF0EA6">
        <w:rPr>
          <w:color w:val="000000" w:themeColor="text1"/>
        </w:rPr>
        <w:t>dituruti</w:t>
      </w:r>
      <w:proofErr w:type="spellEnd"/>
      <w:r w:rsidRPr="00BF0EA6">
        <w:rPr>
          <w:color w:val="000000" w:themeColor="text1"/>
        </w:rPr>
        <w:t xml:space="preserve"> oleh hakim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melakukan</w:t>
      </w:r>
      <w:proofErr w:type="spellEnd"/>
      <w:r w:rsidRPr="00BF0EA6">
        <w:rPr>
          <w:color w:val="000000" w:themeColor="text1"/>
        </w:rPr>
        <w:t xml:space="preserve"> </w:t>
      </w:r>
      <w:proofErr w:type="spellStart"/>
      <w:r w:rsidRPr="00BF0EA6">
        <w:rPr>
          <w:color w:val="000000" w:themeColor="text1"/>
        </w:rPr>
        <w:t>peradilan</w:t>
      </w:r>
      <w:proofErr w:type="spellEnd"/>
      <w:r w:rsidRPr="00BF0EA6">
        <w:rPr>
          <w:color w:val="000000" w:themeColor="text1"/>
        </w:rPr>
        <w:t>.</w:t>
      </w:r>
      <w:r w:rsidRPr="00BF0EA6">
        <w:rPr>
          <w:rStyle w:val="FootnoteReference"/>
          <w:color w:val="000000" w:themeColor="text1"/>
        </w:rPr>
        <w:footnoteReference w:id="21"/>
      </w:r>
    </w:p>
    <w:p w14:paraId="587944C0" w14:textId="77777777" w:rsidR="00E24B5A" w:rsidRPr="00BF0EA6" w:rsidRDefault="00E24B5A" w:rsidP="00E24B5A">
      <w:pPr>
        <w:pStyle w:val="NoSpacing"/>
        <w:widowControl w:val="0"/>
        <w:spacing w:line="480" w:lineRule="auto"/>
        <w:ind w:firstLine="720"/>
        <w:jc w:val="both"/>
        <w:rPr>
          <w:color w:val="000000" w:themeColor="text1"/>
        </w:rPr>
      </w:pPr>
      <w:proofErr w:type="spellStart"/>
      <w:r w:rsidRPr="00BF0EA6">
        <w:rPr>
          <w:color w:val="000000" w:themeColor="text1"/>
        </w:rPr>
        <w:t>Untuk</w:t>
      </w:r>
      <w:proofErr w:type="spellEnd"/>
      <w:r w:rsidRPr="00BF0EA6">
        <w:rPr>
          <w:color w:val="000000" w:themeColor="text1"/>
        </w:rPr>
        <w:t xml:space="preserve"> </w:t>
      </w:r>
      <w:proofErr w:type="spellStart"/>
      <w:r w:rsidRPr="00BF0EA6">
        <w:rPr>
          <w:color w:val="000000" w:themeColor="text1"/>
        </w:rPr>
        <w:t>menjawab</w:t>
      </w:r>
      <w:proofErr w:type="spellEnd"/>
      <w:r w:rsidRPr="00BF0EA6">
        <w:rPr>
          <w:color w:val="000000" w:themeColor="text1"/>
        </w:rPr>
        <w:t xml:space="preserve"> </w:t>
      </w:r>
      <w:proofErr w:type="spellStart"/>
      <w:r w:rsidRPr="00BF0EA6">
        <w:rPr>
          <w:color w:val="000000" w:themeColor="text1"/>
        </w:rPr>
        <w:t>rumusan</w:t>
      </w:r>
      <w:proofErr w:type="spellEnd"/>
      <w:r w:rsidRPr="00BF0EA6">
        <w:rPr>
          <w:color w:val="000000" w:themeColor="text1"/>
        </w:rPr>
        <w:t xml:space="preserve"> </w:t>
      </w:r>
      <w:proofErr w:type="spellStart"/>
      <w:r w:rsidRPr="00BF0EA6">
        <w:rPr>
          <w:color w:val="000000" w:themeColor="text1"/>
        </w:rPr>
        <w:t>masalah</w:t>
      </w:r>
      <w:proofErr w:type="spellEnd"/>
      <w:r w:rsidRPr="00BF0EA6">
        <w:rPr>
          <w:color w:val="000000" w:themeColor="text1"/>
        </w:rPr>
        <w:t xml:space="preserve"> </w:t>
      </w:r>
      <w:proofErr w:type="spellStart"/>
      <w:r w:rsidRPr="00BF0EA6">
        <w:rPr>
          <w:color w:val="000000" w:themeColor="text1"/>
        </w:rPr>
        <w:t>tentang</w:t>
      </w:r>
      <w:proofErr w:type="spellEnd"/>
      <w:r w:rsidRPr="00BF0EA6">
        <w:rPr>
          <w:color w:val="000000" w:themeColor="text1"/>
        </w:rPr>
        <w:t xml:space="preserve"> </w:t>
      </w:r>
      <w:proofErr w:type="spellStart"/>
      <w:r w:rsidRPr="00BF0EA6">
        <w:rPr>
          <w:color w:val="000000" w:themeColor="text1"/>
        </w:rPr>
        <w:t>dasar</w:t>
      </w:r>
      <w:proofErr w:type="spellEnd"/>
      <w:r w:rsidRPr="00BF0EA6">
        <w:rPr>
          <w:color w:val="000000" w:themeColor="text1"/>
        </w:rPr>
        <w:t xml:space="preserve"> </w:t>
      </w:r>
      <w:proofErr w:type="spellStart"/>
      <w:r w:rsidRPr="00BF0EA6">
        <w:rPr>
          <w:color w:val="000000" w:themeColor="text1"/>
        </w:rPr>
        <w:t>hukum</w:t>
      </w:r>
      <w:proofErr w:type="spellEnd"/>
      <w:r w:rsidRPr="00BF0EA6">
        <w:rPr>
          <w:color w:val="000000" w:themeColor="text1"/>
        </w:rPr>
        <w:t xml:space="preserve"> </w:t>
      </w:r>
      <w:proofErr w:type="spellStart"/>
      <w:r w:rsidRPr="00BF0EA6">
        <w:rPr>
          <w:color w:val="000000" w:themeColor="text1"/>
        </w:rPr>
        <w:t>tuntutan</w:t>
      </w:r>
      <w:proofErr w:type="spellEnd"/>
      <w:r w:rsidRPr="00BF0EA6">
        <w:rPr>
          <w:color w:val="000000" w:themeColor="text1"/>
        </w:rPr>
        <w:t xml:space="preserve"> </w:t>
      </w:r>
      <w:proofErr w:type="spellStart"/>
      <w:r w:rsidRPr="00BF0EA6">
        <w:rPr>
          <w:color w:val="000000" w:themeColor="text1"/>
        </w:rPr>
        <w:t>penuntut</w:t>
      </w:r>
      <w:proofErr w:type="spellEnd"/>
      <w:r w:rsidRPr="00BF0EA6">
        <w:rPr>
          <w:color w:val="000000" w:themeColor="text1"/>
        </w:rPr>
        <w:t xml:space="preserve"> </w:t>
      </w:r>
      <w:proofErr w:type="spellStart"/>
      <w:r w:rsidRPr="00BF0EA6">
        <w:rPr>
          <w:color w:val="000000" w:themeColor="text1"/>
        </w:rPr>
        <w:t>umum</w:t>
      </w:r>
      <w:proofErr w:type="spellEnd"/>
      <w:r w:rsidRPr="00BF0EA6">
        <w:rPr>
          <w:color w:val="000000" w:themeColor="text1"/>
        </w:rPr>
        <w:t xml:space="preserve"> yang </w:t>
      </w:r>
      <w:proofErr w:type="spellStart"/>
      <w:r w:rsidRPr="00BF0EA6">
        <w:rPr>
          <w:color w:val="000000" w:themeColor="text1"/>
        </w:rPr>
        <w:t>tidak</w:t>
      </w:r>
      <w:proofErr w:type="spellEnd"/>
      <w:r w:rsidRPr="00BF0EA6">
        <w:rPr>
          <w:color w:val="000000" w:themeColor="text1"/>
        </w:rPr>
        <w:t xml:space="preserve"> </w:t>
      </w:r>
      <w:proofErr w:type="spellStart"/>
      <w:r w:rsidRPr="00BF0EA6">
        <w:rPr>
          <w:color w:val="000000" w:themeColor="text1"/>
        </w:rPr>
        <w:t>dapat</w:t>
      </w:r>
      <w:proofErr w:type="spellEnd"/>
      <w:r w:rsidRPr="00BF0EA6">
        <w:rPr>
          <w:color w:val="000000" w:themeColor="text1"/>
        </w:rPr>
        <w:t xml:space="preserve"> </w:t>
      </w:r>
      <w:proofErr w:type="spellStart"/>
      <w:r w:rsidRPr="00BF0EA6">
        <w:rPr>
          <w:color w:val="000000" w:themeColor="text1"/>
        </w:rPr>
        <w:t>diterima</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perkara</w:t>
      </w:r>
      <w:proofErr w:type="spellEnd"/>
      <w:r w:rsidRPr="00BF0EA6">
        <w:rPr>
          <w:color w:val="000000" w:themeColor="text1"/>
        </w:rPr>
        <w:t xml:space="preserve"> </w:t>
      </w:r>
      <w:proofErr w:type="spellStart"/>
      <w:r w:rsidRPr="00BF0EA6">
        <w:rPr>
          <w:color w:val="000000" w:themeColor="text1"/>
        </w:rPr>
        <w:t>Kekerasan</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Rumah</w:t>
      </w:r>
      <w:proofErr w:type="spellEnd"/>
      <w:r w:rsidRPr="00BF0EA6">
        <w:rPr>
          <w:color w:val="000000" w:themeColor="text1"/>
        </w:rPr>
        <w:t xml:space="preserve"> </w:t>
      </w:r>
      <w:proofErr w:type="spellStart"/>
      <w:r w:rsidRPr="00BF0EA6">
        <w:rPr>
          <w:color w:val="000000" w:themeColor="text1"/>
        </w:rPr>
        <w:t>Tangga</w:t>
      </w:r>
      <w:proofErr w:type="spellEnd"/>
      <w:r w:rsidRPr="00BF0EA6">
        <w:rPr>
          <w:color w:val="000000" w:themeColor="text1"/>
        </w:rPr>
        <w:t xml:space="preserve">, </w:t>
      </w:r>
      <w:proofErr w:type="spellStart"/>
      <w:r w:rsidRPr="00BF0EA6">
        <w:rPr>
          <w:color w:val="000000" w:themeColor="text1"/>
        </w:rPr>
        <w:t>penulis</w:t>
      </w:r>
      <w:proofErr w:type="spellEnd"/>
      <w:r w:rsidRPr="00BF0EA6">
        <w:rPr>
          <w:color w:val="000000" w:themeColor="text1"/>
        </w:rPr>
        <w:t xml:space="preserve"> </w:t>
      </w:r>
      <w:proofErr w:type="spellStart"/>
      <w:r w:rsidRPr="00BF0EA6">
        <w:rPr>
          <w:color w:val="000000" w:themeColor="text1"/>
        </w:rPr>
        <w:t>menggunakan</w:t>
      </w:r>
      <w:proofErr w:type="spellEnd"/>
      <w:r w:rsidRPr="00BF0EA6">
        <w:rPr>
          <w:color w:val="000000" w:themeColor="text1"/>
        </w:rPr>
        <w:t xml:space="preserve"> </w:t>
      </w:r>
      <w:proofErr w:type="spellStart"/>
      <w:r w:rsidRPr="00BF0EA6">
        <w:rPr>
          <w:color w:val="000000" w:themeColor="text1"/>
        </w:rPr>
        <w:t>teori</w:t>
      </w:r>
      <w:proofErr w:type="spellEnd"/>
      <w:r w:rsidRPr="00BF0EA6">
        <w:rPr>
          <w:color w:val="000000" w:themeColor="text1"/>
        </w:rPr>
        <w:t xml:space="preserve"> </w:t>
      </w:r>
      <w:proofErr w:type="spellStart"/>
      <w:r w:rsidRPr="00BF0EA6">
        <w:rPr>
          <w:color w:val="000000" w:themeColor="text1"/>
        </w:rPr>
        <w:t>pemidanaan</w:t>
      </w:r>
      <w:proofErr w:type="spellEnd"/>
      <w:r w:rsidRPr="00BF0EA6">
        <w:rPr>
          <w:color w:val="000000" w:themeColor="text1"/>
        </w:rPr>
        <w:t xml:space="preserve"> </w:t>
      </w:r>
      <w:proofErr w:type="spellStart"/>
      <w:r w:rsidRPr="00BF0EA6">
        <w:rPr>
          <w:color w:val="000000" w:themeColor="text1"/>
        </w:rPr>
        <w:t>undang-undang</w:t>
      </w:r>
      <w:proofErr w:type="spellEnd"/>
      <w:r w:rsidRPr="00BF0EA6">
        <w:rPr>
          <w:color w:val="000000" w:themeColor="text1"/>
        </w:rPr>
        <w:t xml:space="preserve"> </w:t>
      </w:r>
      <w:proofErr w:type="spellStart"/>
      <w:r w:rsidRPr="00BF0EA6">
        <w:rPr>
          <w:color w:val="000000" w:themeColor="text1"/>
        </w:rPr>
        <w:t>Secara</w:t>
      </w:r>
      <w:proofErr w:type="spellEnd"/>
      <w:r w:rsidRPr="00BF0EA6">
        <w:rPr>
          <w:color w:val="000000" w:themeColor="text1"/>
        </w:rPr>
        <w:t xml:space="preserve"> </w:t>
      </w:r>
      <w:proofErr w:type="spellStart"/>
      <w:r w:rsidRPr="00BF0EA6">
        <w:rPr>
          <w:color w:val="000000" w:themeColor="text1"/>
        </w:rPr>
        <w:t>Negatif</w:t>
      </w:r>
      <w:proofErr w:type="spellEnd"/>
      <w:r w:rsidRPr="00BF0EA6">
        <w:rPr>
          <w:color w:val="000000" w:themeColor="text1"/>
        </w:rPr>
        <w:t xml:space="preserve"> </w:t>
      </w:r>
      <w:r w:rsidRPr="00BF0EA6">
        <w:rPr>
          <w:i/>
          <w:iCs/>
          <w:color w:val="000000" w:themeColor="text1"/>
        </w:rPr>
        <w:t>(</w:t>
      </w:r>
      <w:proofErr w:type="spellStart"/>
      <w:r w:rsidRPr="00BF0EA6">
        <w:rPr>
          <w:i/>
          <w:iCs/>
          <w:color w:val="000000" w:themeColor="text1"/>
        </w:rPr>
        <w:t>Negatief</w:t>
      </w:r>
      <w:proofErr w:type="spellEnd"/>
      <w:r w:rsidRPr="00BF0EA6">
        <w:rPr>
          <w:i/>
          <w:iCs/>
          <w:color w:val="000000" w:themeColor="text1"/>
        </w:rPr>
        <w:t xml:space="preserve"> </w:t>
      </w:r>
      <w:proofErr w:type="spellStart"/>
      <w:r w:rsidRPr="00BF0EA6">
        <w:rPr>
          <w:i/>
          <w:iCs/>
          <w:color w:val="000000" w:themeColor="text1"/>
        </w:rPr>
        <w:t>Wettelijk</w:t>
      </w:r>
      <w:proofErr w:type="spellEnd"/>
      <w:r w:rsidRPr="00BF0EA6">
        <w:rPr>
          <w:i/>
          <w:iCs/>
          <w:color w:val="000000" w:themeColor="text1"/>
        </w:rPr>
        <w:t xml:space="preserve"> </w:t>
      </w:r>
      <w:proofErr w:type="spellStart"/>
      <w:r w:rsidRPr="00BF0EA6">
        <w:rPr>
          <w:i/>
          <w:iCs/>
          <w:color w:val="000000" w:themeColor="text1"/>
        </w:rPr>
        <w:t>stelsel</w:t>
      </w:r>
      <w:proofErr w:type="spellEnd"/>
      <w:r w:rsidRPr="00BF0EA6">
        <w:rPr>
          <w:i/>
          <w:iCs/>
          <w:color w:val="000000" w:themeColor="text1"/>
        </w:rPr>
        <w:t>)</w:t>
      </w:r>
      <w:r w:rsidRPr="00BF0EA6">
        <w:rPr>
          <w:color w:val="000000" w:themeColor="text1"/>
        </w:rPr>
        <w:t xml:space="preserve"> </w:t>
      </w:r>
      <w:proofErr w:type="spellStart"/>
      <w:r w:rsidRPr="00BF0EA6">
        <w:rPr>
          <w:color w:val="000000" w:themeColor="text1"/>
        </w:rPr>
        <w:t>sebagai</w:t>
      </w:r>
      <w:proofErr w:type="spellEnd"/>
      <w:r w:rsidRPr="00BF0EA6">
        <w:rPr>
          <w:color w:val="000000" w:themeColor="text1"/>
        </w:rPr>
        <w:t xml:space="preserve"> </w:t>
      </w:r>
      <w:proofErr w:type="spellStart"/>
      <w:r w:rsidRPr="00BF0EA6">
        <w:rPr>
          <w:color w:val="000000" w:themeColor="text1"/>
        </w:rPr>
        <w:t>kerangka</w:t>
      </w:r>
      <w:proofErr w:type="spellEnd"/>
      <w:r w:rsidRPr="00BF0EA6">
        <w:rPr>
          <w:color w:val="000000" w:themeColor="text1"/>
        </w:rPr>
        <w:t xml:space="preserve"> </w:t>
      </w:r>
      <w:proofErr w:type="spellStart"/>
      <w:r w:rsidRPr="00BF0EA6">
        <w:rPr>
          <w:color w:val="000000" w:themeColor="text1"/>
        </w:rPr>
        <w:t>teoritis</w:t>
      </w:r>
      <w:proofErr w:type="spellEnd"/>
      <w:r w:rsidRPr="00BF0EA6">
        <w:rPr>
          <w:color w:val="000000" w:themeColor="text1"/>
        </w:rPr>
        <w:t xml:space="preserve">. </w:t>
      </w:r>
      <w:proofErr w:type="spellStart"/>
      <w:r w:rsidRPr="00BF0EA6">
        <w:rPr>
          <w:color w:val="000000" w:themeColor="text1"/>
        </w:rPr>
        <w:t>Dengan</w:t>
      </w:r>
      <w:proofErr w:type="spellEnd"/>
      <w:r w:rsidRPr="00BF0EA6">
        <w:rPr>
          <w:color w:val="000000" w:themeColor="text1"/>
        </w:rPr>
        <w:t xml:space="preserve"> </w:t>
      </w:r>
      <w:proofErr w:type="spellStart"/>
      <w:r w:rsidRPr="00BF0EA6">
        <w:rPr>
          <w:color w:val="000000" w:themeColor="text1"/>
        </w:rPr>
        <w:t>menerapkan</w:t>
      </w:r>
      <w:proofErr w:type="spellEnd"/>
      <w:r w:rsidRPr="00BF0EA6">
        <w:rPr>
          <w:color w:val="000000" w:themeColor="text1"/>
        </w:rPr>
        <w:t xml:space="preserve"> </w:t>
      </w:r>
      <w:proofErr w:type="spellStart"/>
      <w:r w:rsidRPr="00BF0EA6">
        <w:rPr>
          <w:color w:val="000000" w:themeColor="text1"/>
        </w:rPr>
        <w:t>teori</w:t>
      </w:r>
      <w:proofErr w:type="spellEnd"/>
      <w:r w:rsidRPr="00BF0EA6">
        <w:rPr>
          <w:color w:val="000000" w:themeColor="text1"/>
        </w:rPr>
        <w:t xml:space="preserve"> </w:t>
      </w:r>
      <w:proofErr w:type="spellStart"/>
      <w:r w:rsidRPr="00BF0EA6">
        <w:rPr>
          <w:color w:val="000000" w:themeColor="text1"/>
        </w:rPr>
        <w:t>ini</w:t>
      </w:r>
      <w:proofErr w:type="spellEnd"/>
      <w:r w:rsidRPr="00BF0EA6">
        <w:rPr>
          <w:color w:val="000000" w:themeColor="text1"/>
        </w:rPr>
        <w:t xml:space="preserve">, </w:t>
      </w:r>
      <w:proofErr w:type="spellStart"/>
      <w:r w:rsidRPr="00BF0EA6">
        <w:rPr>
          <w:color w:val="000000" w:themeColor="text1"/>
        </w:rPr>
        <w:t>penulis</w:t>
      </w:r>
      <w:proofErr w:type="spellEnd"/>
      <w:r w:rsidRPr="00BF0EA6">
        <w:rPr>
          <w:color w:val="000000" w:themeColor="text1"/>
        </w:rPr>
        <w:t xml:space="preserve"> </w:t>
      </w:r>
      <w:proofErr w:type="spellStart"/>
      <w:r w:rsidRPr="00BF0EA6">
        <w:rPr>
          <w:color w:val="000000" w:themeColor="text1"/>
        </w:rPr>
        <w:t>dapat</w:t>
      </w:r>
      <w:proofErr w:type="spellEnd"/>
      <w:r w:rsidRPr="00BF0EA6">
        <w:rPr>
          <w:color w:val="000000" w:themeColor="text1"/>
        </w:rPr>
        <w:t xml:space="preserve"> </w:t>
      </w:r>
      <w:proofErr w:type="spellStart"/>
      <w:r w:rsidRPr="00BF0EA6">
        <w:rPr>
          <w:color w:val="000000" w:themeColor="text1"/>
        </w:rPr>
        <w:t>menganalisis</w:t>
      </w:r>
      <w:proofErr w:type="spellEnd"/>
      <w:r w:rsidRPr="00BF0EA6">
        <w:rPr>
          <w:color w:val="000000" w:themeColor="text1"/>
        </w:rPr>
        <w:t xml:space="preserve"> </w:t>
      </w:r>
      <w:proofErr w:type="spellStart"/>
      <w:r w:rsidRPr="00BF0EA6">
        <w:rPr>
          <w:color w:val="000000" w:themeColor="text1"/>
        </w:rPr>
        <w:t>bagaimana</w:t>
      </w:r>
      <w:proofErr w:type="spellEnd"/>
      <w:r w:rsidRPr="00BF0EA6">
        <w:rPr>
          <w:color w:val="000000" w:themeColor="text1"/>
        </w:rPr>
        <w:t xml:space="preserve"> </w:t>
      </w:r>
      <w:proofErr w:type="spellStart"/>
      <w:r w:rsidRPr="00BF0EA6">
        <w:rPr>
          <w:color w:val="000000" w:themeColor="text1"/>
        </w:rPr>
        <w:t>sistem</w:t>
      </w:r>
      <w:proofErr w:type="spellEnd"/>
      <w:r w:rsidRPr="00BF0EA6">
        <w:rPr>
          <w:color w:val="000000" w:themeColor="text1"/>
        </w:rPr>
        <w:t xml:space="preserve"> </w:t>
      </w:r>
      <w:proofErr w:type="spellStart"/>
      <w:r w:rsidRPr="00BF0EA6">
        <w:rPr>
          <w:color w:val="000000" w:themeColor="text1"/>
        </w:rPr>
        <w:t>hukum</w:t>
      </w:r>
      <w:proofErr w:type="spellEnd"/>
      <w:r w:rsidRPr="00BF0EA6">
        <w:rPr>
          <w:color w:val="000000" w:themeColor="text1"/>
        </w:rPr>
        <w:t xml:space="preserve"> yang </w:t>
      </w:r>
      <w:proofErr w:type="spellStart"/>
      <w:r w:rsidRPr="00BF0EA6">
        <w:rPr>
          <w:color w:val="000000" w:themeColor="text1"/>
        </w:rPr>
        <w:t>berlaku</w:t>
      </w:r>
      <w:proofErr w:type="spellEnd"/>
      <w:r w:rsidRPr="00BF0EA6">
        <w:rPr>
          <w:color w:val="000000" w:themeColor="text1"/>
        </w:rPr>
        <w:t xml:space="preserve"> </w:t>
      </w:r>
      <w:proofErr w:type="spellStart"/>
      <w:r w:rsidRPr="00BF0EA6">
        <w:rPr>
          <w:color w:val="000000" w:themeColor="text1"/>
        </w:rPr>
        <w:t>mengatur</w:t>
      </w:r>
      <w:proofErr w:type="spellEnd"/>
      <w:r w:rsidRPr="00BF0EA6">
        <w:rPr>
          <w:color w:val="000000" w:themeColor="text1"/>
        </w:rPr>
        <w:t xml:space="preserve"> </w:t>
      </w:r>
      <w:proofErr w:type="spellStart"/>
      <w:r w:rsidRPr="00BF0EA6">
        <w:rPr>
          <w:color w:val="000000" w:themeColor="text1"/>
        </w:rPr>
        <w:t>penggunaan</w:t>
      </w:r>
      <w:proofErr w:type="spellEnd"/>
      <w:r w:rsidRPr="00BF0EA6">
        <w:rPr>
          <w:color w:val="000000" w:themeColor="text1"/>
        </w:rPr>
        <w:t xml:space="preserve"> </w:t>
      </w:r>
      <w:proofErr w:type="spellStart"/>
      <w:r w:rsidRPr="00BF0EA6">
        <w:rPr>
          <w:color w:val="000000" w:themeColor="text1"/>
        </w:rPr>
        <w:t>bukti</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perkara</w:t>
      </w:r>
      <w:proofErr w:type="spellEnd"/>
      <w:r w:rsidRPr="00BF0EA6">
        <w:rPr>
          <w:color w:val="000000" w:themeColor="text1"/>
        </w:rPr>
        <w:t xml:space="preserve"> </w:t>
      </w:r>
      <w:proofErr w:type="spellStart"/>
      <w:r w:rsidRPr="00BF0EA6">
        <w:rPr>
          <w:color w:val="000000" w:themeColor="text1"/>
        </w:rPr>
        <w:t>Kekerasan</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Rumah</w:t>
      </w:r>
      <w:proofErr w:type="spellEnd"/>
      <w:r w:rsidRPr="00BF0EA6">
        <w:rPr>
          <w:color w:val="000000" w:themeColor="text1"/>
        </w:rPr>
        <w:t xml:space="preserve"> </w:t>
      </w:r>
      <w:proofErr w:type="spellStart"/>
      <w:r w:rsidRPr="00BF0EA6">
        <w:rPr>
          <w:color w:val="000000" w:themeColor="text1"/>
        </w:rPr>
        <w:t>Tangga</w:t>
      </w:r>
      <w:proofErr w:type="spellEnd"/>
      <w:r w:rsidRPr="00BF0EA6">
        <w:rPr>
          <w:color w:val="000000" w:themeColor="text1"/>
        </w:rPr>
        <w:t xml:space="preserve">. </w:t>
      </w:r>
      <w:proofErr w:type="spellStart"/>
      <w:r w:rsidRPr="00BF0EA6">
        <w:rPr>
          <w:color w:val="000000" w:themeColor="text1"/>
        </w:rPr>
        <w:t>Selain</w:t>
      </w:r>
      <w:proofErr w:type="spellEnd"/>
      <w:r w:rsidRPr="00BF0EA6">
        <w:rPr>
          <w:color w:val="000000" w:themeColor="text1"/>
        </w:rPr>
        <w:t xml:space="preserve"> </w:t>
      </w:r>
      <w:proofErr w:type="spellStart"/>
      <w:r w:rsidRPr="00BF0EA6">
        <w:rPr>
          <w:color w:val="000000" w:themeColor="text1"/>
        </w:rPr>
        <w:t>itu</w:t>
      </w:r>
      <w:proofErr w:type="spellEnd"/>
      <w:r w:rsidRPr="00BF0EA6">
        <w:rPr>
          <w:color w:val="000000" w:themeColor="text1"/>
        </w:rPr>
        <w:t xml:space="preserve">, </w:t>
      </w:r>
      <w:proofErr w:type="spellStart"/>
      <w:r w:rsidRPr="00BF0EA6">
        <w:rPr>
          <w:color w:val="000000" w:themeColor="text1"/>
        </w:rPr>
        <w:t>penulis</w:t>
      </w:r>
      <w:proofErr w:type="spellEnd"/>
      <w:r w:rsidRPr="00BF0EA6">
        <w:rPr>
          <w:color w:val="000000" w:themeColor="text1"/>
        </w:rPr>
        <w:t xml:space="preserve"> juga </w:t>
      </w:r>
      <w:proofErr w:type="spellStart"/>
      <w:r w:rsidRPr="00BF0EA6">
        <w:rPr>
          <w:color w:val="000000" w:themeColor="text1"/>
        </w:rPr>
        <w:t>dapat</w:t>
      </w:r>
      <w:proofErr w:type="spellEnd"/>
      <w:r w:rsidRPr="00BF0EA6">
        <w:rPr>
          <w:color w:val="000000" w:themeColor="text1"/>
        </w:rPr>
        <w:t xml:space="preserve"> </w:t>
      </w:r>
      <w:proofErr w:type="spellStart"/>
      <w:r w:rsidRPr="00BF0EA6">
        <w:rPr>
          <w:color w:val="000000" w:themeColor="text1"/>
        </w:rPr>
        <w:t>memahami</w:t>
      </w:r>
      <w:proofErr w:type="spellEnd"/>
      <w:r w:rsidRPr="00BF0EA6">
        <w:rPr>
          <w:color w:val="000000" w:themeColor="text1"/>
        </w:rPr>
        <w:t xml:space="preserve"> </w:t>
      </w:r>
      <w:proofErr w:type="spellStart"/>
      <w:r w:rsidRPr="00BF0EA6">
        <w:rPr>
          <w:color w:val="000000" w:themeColor="text1"/>
        </w:rPr>
        <w:t>bagaimana</w:t>
      </w:r>
      <w:proofErr w:type="spellEnd"/>
      <w:r w:rsidRPr="00BF0EA6">
        <w:rPr>
          <w:color w:val="000000" w:themeColor="text1"/>
        </w:rPr>
        <w:t xml:space="preserve"> </w:t>
      </w:r>
      <w:proofErr w:type="spellStart"/>
      <w:r w:rsidRPr="00BF0EA6">
        <w:rPr>
          <w:color w:val="000000" w:themeColor="text1"/>
        </w:rPr>
        <w:t>teori</w:t>
      </w:r>
      <w:proofErr w:type="spellEnd"/>
      <w:r w:rsidRPr="00BF0EA6">
        <w:rPr>
          <w:color w:val="000000" w:themeColor="text1"/>
        </w:rPr>
        <w:t xml:space="preserve"> </w:t>
      </w:r>
      <w:proofErr w:type="spellStart"/>
      <w:r w:rsidRPr="00BF0EA6">
        <w:rPr>
          <w:color w:val="000000" w:themeColor="text1"/>
        </w:rPr>
        <w:t>pemidanaan</w:t>
      </w:r>
      <w:proofErr w:type="spellEnd"/>
      <w:r w:rsidRPr="00BF0EA6">
        <w:rPr>
          <w:color w:val="000000" w:themeColor="text1"/>
        </w:rPr>
        <w:t xml:space="preserve"> </w:t>
      </w:r>
      <w:proofErr w:type="spellStart"/>
      <w:r w:rsidRPr="00BF0EA6">
        <w:rPr>
          <w:color w:val="000000" w:themeColor="text1"/>
        </w:rPr>
        <w:t>undang-undang</w:t>
      </w:r>
      <w:proofErr w:type="spellEnd"/>
      <w:r w:rsidRPr="00BF0EA6">
        <w:rPr>
          <w:color w:val="000000" w:themeColor="text1"/>
        </w:rPr>
        <w:t xml:space="preserve"> </w:t>
      </w:r>
      <w:proofErr w:type="spellStart"/>
      <w:r w:rsidRPr="00BF0EA6">
        <w:rPr>
          <w:color w:val="000000" w:themeColor="text1"/>
        </w:rPr>
        <w:t>secara</w:t>
      </w:r>
      <w:proofErr w:type="spellEnd"/>
      <w:r w:rsidRPr="00BF0EA6">
        <w:rPr>
          <w:color w:val="000000" w:themeColor="text1"/>
        </w:rPr>
        <w:t xml:space="preserve"> </w:t>
      </w:r>
      <w:proofErr w:type="spellStart"/>
      <w:r w:rsidRPr="00BF0EA6">
        <w:rPr>
          <w:color w:val="000000" w:themeColor="text1"/>
        </w:rPr>
        <w:t>negatif</w:t>
      </w:r>
      <w:proofErr w:type="spellEnd"/>
      <w:r w:rsidRPr="00BF0EA6">
        <w:rPr>
          <w:color w:val="000000" w:themeColor="text1"/>
        </w:rPr>
        <w:t xml:space="preserve"> </w:t>
      </w:r>
      <w:proofErr w:type="spellStart"/>
      <w:r w:rsidRPr="00BF0EA6">
        <w:rPr>
          <w:color w:val="000000" w:themeColor="text1"/>
        </w:rPr>
        <w:t>mempengaruhi</w:t>
      </w:r>
      <w:proofErr w:type="spellEnd"/>
      <w:r w:rsidRPr="00BF0EA6">
        <w:rPr>
          <w:color w:val="000000" w:themeColor="text1"/>
        </w:rPr>
        <w:t xml:space="preserve"> </w:t>
      </w:r>
      <w:proofErr w:type="spellStart"/>
      <w:r w:rsidRPr="00BF0EA6">
        <w:rPr>
          <w:color w:val="000000" w:themeColor="text1"/>
        </w:rPr>
        <w:t>tuntutan</w:t>
      </w:r>
      <w:proofErr w:type="spellEnd"/>
      <w:r w:rsidRPr="00BF0EA6">
        <w:rPr>
          <w:color w:val="000000" w:themeColor="text1"/>
        </w:rPr>
        <w:t xml:space="preserve"> </w:t>
      </w:r>
      <w:proofErr w:type="spellStart"/>
      <w:r w:rsidRPr="00BF0EA6">
        <w:rPr>
          <w:color w:val="000000" w:themeColor="text1"/>
        </w:rPr>
        <w:t>penuntut</w:t>
      </w:r>
      <w:proofErr w:type="spellEnd"/>
      <w:r w:rsidRPr="00BF0EA6">
        <w:rPr>
          <w:color w:val="000000" w:themeColor="text1"/>
        </w:rPr>
        <w:t xml:space="preserve"> </w:t>
      </w:r>
      <w:proofErr w:type="spellStart"/>
      <w:r w:rsidRPr="00BF0EA6">
        <w:rPr>
          <w:color w:val="000000" w:themeColor="text1"/>
        </w:rPr>
        <w:t>umum</w:t>
      </w:r>
      <w:proofErr w:type="spellEnd"/>
      <w:r w:rsidRPr="00BF0EA6">
        <w:rPr>
          <w:color w:val="000000" w:themeColor="text1"/>
        </w:rPr>
        <w:t xml:space="preserve"> dan </w:t>
      </w:r>
      <w:proofErr w:type="spellStart"/>
      <w:r w:rsidRPr="00BF0EA6">
        <w:rPr>
          <w:color w:val="000000" w:themeColor="text1"/>
        </w:rPr>
        <w:t>mengapa</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beberapa</w:t>
      </w:r>
      <w:proofErr w:type="spellEnd"/>
      <w:r w:rsidRPr="00BF0EA6">
        <w:rPr>
          <w:color w:val="000000" w:themeColor="text1"/>
        </w:rPr>
        <w:t xml:space="preserve"> </w:t>
      </w:r>
      <w:proofErr w:type="spellStart"/>
      <w:r w:rsidRPr="00BF0EA6">
        <w:rPr>
          <w:color w:val="000000" w:themeColor="text1"/>
        </w:rPr>
        <w:t>kasus</w:t>
      </w:r>
      <w:proofErr w:type="spellEnd"/>
      <w:r w:rsidRPr="00BF0EA6">
        <w:rPr>
          <w:color w:val="000000" w:themeColor="text1"/>
        </w:rPr>
        <w:t xml:space="preserve">, </w:t>
      </w:r>
      <w:proofErr w:type="spellStart"/>
      <w:r w:rsidRPr="00BF0EA6">
        <w:rPr>
          <w:color w:val="000000" w:themeColor="text1"/>
        </w:rPr>
        <w:t>tuntutan</w:t>
      </w:r>
      <w:proofErr w:type="spellEnd"/>
      <w:r w:rsidRPr="00BF0EA6">
        <w:rPr>
          <w:color w:val="000000" w:themeColor="text1"/>
        </w:rPr>
        <w:t xml:space="preserve"> </w:t>
      </w:r>
      <w:proofErr w:type="spellStart"/>
      <w:r w:rsidRPr="00BF0EA6">
        <w:rPr>
          <w:color w:val="000000" w:themeColor="text1"/>
        </w:rPr>
        <w:t>tersebut</w:t>
      </w:r>
      <w:proofErr w:type="spellEnd"/>
      <w:r w:rsidRPr="00BF0EA6">
        <w:rPr>
          <w:color w:val="000000" w:themeColor="text1"/>
        </w:rPr>
        <w:t xml:space="preserve"> </w:t>
      </w:r>
      <w:proofErr w:type="spellStart"/>
      <w:r w:rsidRPr="00BF0EA6">
        <w:rPr>
          <w:color w:val="000000" w:themeColor="text1"/>
        </w:rPr>
        <w:t>tidak</w:t>
      </w:r>
      <w:proofErr w:type="spellEnd"/>
      <w:r w:rsidRPr="00BF0EA6">
        <w:rPr>
          <w:color w:val="000000" w:themeColor="text1"/>
        </w:rPr>
        <w:t xml:space="preserve"> </w:t>
      </w:r>
      <w:proofErr w:type="spellStart"/>
      <w:r w:rsidRPr="00BF0EA6">
        <w:rPr>
          <w:color w:val="000000" w:themeColor="text1"/>
        </w:rPr>
        <w:t>dapat</w:t>
      </w:r>
      <w:proofErr w:type="spellEnd"/>
      <w:r w:rsidRPr="00BF0EA6">
        <w:rPr>
          <w:color w:val="000000" w:themeColor="text1"/>
        </w:rPr>
        <w:t xml:space="preserve"> </w:t>
      </w:r>
      <w:proofErr w:type="spellStart"/>
      <w:r w:rsidRPr="00BF0EA6">
        <w:rPr>
          <w:color w:val="000000" w:themeColor="text1"/>
        </w:rPr>
        <w:t>diterima</w:t>
      </w:r>
      <w:proofErr w:type="spellEnd"/>
      <w:r w:rsidRPr="00BF0EA6">
        <w:rPr>
          <w:color w:val="000000" w:themeColor="text1"/>
        </w:rPr>
        <w:t xml:space="preserve"> oleh </w:t>
      </w:r>
      <w:proofErr w:type="spellStart"/>
      <w:r w:rsidRPr="00BF0EA6">
        <w:rPr>
          <w:color w:val="000000" w:themeColor="text1"/>
        </w:rPr>
        <w:t>pengadilan</w:t>
      </w:r>
      <w:proofErr w:type="spellEnd"/>
      <w:r w:rsidRPr="00BF0EA6">
        <w:rPr>
          <w:color w:val="000000" w:themeColor="text1"/>
        </w:rPr>
        <w:t xml:space="preserve">. </w:t>
      </w:r>
      <w:proofErr w:type="spellStart"/>
      <w:r w:rsidRPr="00BF0EA6">
        <w:rPr>
          <w:color w:val="000000" w:themeColor="text1"/>
        </w:rPr>
        <w:t>Dengan</w:t>
      </w:r>
      <w:proofErr w:type="spellEnd"/>
      <w:r w:rsidRPr="00BF0EA6">
        <w:rPr>
          <w:color w:val="000000" w:themeColor="text1"/>
        </w:rPr>
        <w:t xml:space="preserve"> </w:t>
      </w:r>
      <w:proofErr w:type="spellStart"/>
      <w:r w:rsidRPr="00BF0EA6">
        <w:rPr>
          <w:color w:val="000000" w:themeColor="text1"/>
        </w:rPr>
        <w:t>memperdalam</w:t>
      </w:r>
      <w:proofErr w:type="spellEnd"/>
      <w:r w:rsidRPr="00BF0EA6">
        <w:rPr>
          <w:color w:val="000000" w:themeColor="text1"/>
        </w:rPr>
        <w:t xml:space="preserve"> </w:t>
      </w:r>
      <w:proofErr w:type="spellStart"/>
      <w:r w:rsidRPr="00BF0EA6">
        <w:rPr>
          <w:color w:val="000000" w:themeColor="text1"/>
        </w:rPr>
        <w:t>pemahaman</w:t>
      </w:r>
      <w:proofErr w:type="spellEnd"/>
      <w:r w:rsidRPr="00BF0EA6">
        <w:rPr>
          <w:color w:val="000000" w:themeColor="text1"/>
        </w:rPr>
        <w:t xml:space="preserve"> </w:t>
      </w:r>
      <w:proofErr w:type="spellStart"/>
      <w:r w:rsidRPr="00BF0EA6">
        <w:rPr>
          <w:color w:val="000000" w:themeColor="text1"/>
        </w:rPr>
        <w:t>tentang</w:t>
      </w:r>
      <w:proofErr w:type="spellEnd"/>
      <w:r w:rsidRPr="00BF0EA6">
        <w:rPr>
          <w:color w:val="000000" w:themeColor="text1"/>
        </w:rPr>
        <w:t xml:space="preserve"> </w:t>
      </w:r>
      <w:proofErr w:type="spellStart"/>
      <w:r w:rsidRPr="00BF0EA6">
        <w:rPr>
          <w:color w:val="000000" w:themeColor="text1"/>
        </w:rPr>
        <w:t>teori</w:t>
      </w:r>
      <w:proofErr w:type="spellEnd"/>
      <w:r w:rsidRPr="00BF0EA6">
        <w:rPr>
          <w:color w:val="000000" w:themeColor="text1"/>
        </w:rPr>
        <w:t xml:space="preserve"> </w:t>
      </w:r>
      <w:proofErr w:type="spellStart"/>
      <w:r w:rsidRPr="00BF0EA6">
        <w:rPr>
          <w:color w:val="000000" w:themeColor="text1"/>
        </w:rPr>
        <w:t>ini</w:t>
      </w:r>
      <w:proofErr w:type="spellEnd"/>
      <w:r w:rsidRPr="00BF0EA6">
        <w:rPr>
          <w:color w:val="000000" w:themeColor="text1"/>
        </w:rPr>
        <w:t xml:space="preserve">, </w:t>
      </w:r>
      <w:proofErr w:type="spellStart"/>
      <w:r w:rsidRPr="00BF0EA6">
        <w:rPr>
          <w:color w:val="000000" w:themeColor="text1"/>
        </w:rPr>
        <w:t>penulis</w:t>
      </w:r>
      <w:proofErr w:type="spellEnd"/>
      <w:r w:rsidRPr="00BF0EA6">
        <w:rPr>
          <w:color w:val="000000" w:themeColor="text1"/>
        </w:rPr>
        <w:t xml:space="preserve"> </w:t>
      </w:r>
      <w:proofErr w:type="spellStart"/>
      <w:r w:rsidRPr="00BF0EA6">
        <w:rPr>
          <w:color w:val="000000" w:themeColor="text1"/>
        </w:rPr>
        <w:t>dapat</w:t>
      </w:r>
      <w:proofErr w:type="spellEnd"/>
      <w:r w:rsidRPr="00BF0EA6">
        <w:rPr>
          <w:color w:val="000000" w:themeColor="text1"/>
        </w:rPr>
        <w:t xml:space="preserve"> </w:t>
      </w:r>
      <w:proofErr w:type="spellStart"/>
      <w:r w:rsidRPr="00BF0EA6">
        <w:rPr>
          <w:color w:val="000000" w:themeColor="text1"/>
        </w:rPr>
        <w:t>memberikan</w:t>
      </w:r>
      <w:proofErr w:type="spellEnd"/>
      <w:r w:rsidRPr="00BF0EA6">
        <w:rPr>
          <w:color w:val="000000" w:themeColor="text1"/>
        </w:rPr>
        <w:t xml:space="preserve"> </w:t>
      </w:r>
      <w:proofErr w:type="spellStart"/>
      <w:r w:rsidRPr="00BF0EA6">
        <w:rPr>
          <w:color w:val="000000" w:themeColor="text1"/>
        </w:rPr>
        <w:t>perspektif</w:t>
      </w:r>
      <w:proofErr w:type="spellEnd"/>
      <w:r w:rsidRPr="00BF0EA6">
        <w:rPr>
          <w:color w:val="000000" w:themeColor="text1"/>
        </w:rPr>
        <w:t xml:space="preserve"> yang </w:t>
      </w:r>
      <w:proofErr w:type="spellStart"/>
      <w:r w:rsidRPr="00BF0EA6">
        <w:rPr>
          <w:color w:val="000000" w:themeColor="text1"/>
        </w:rPr>
        <w:t>lebih</w:t>
      </w:r>
      <w:proofErr w:type="spellEnd"/>
      <w:r w:rsidRPr="00BF0EA6">
        <w:rPr>
          <w:color w:val="000000" w:themeColor="text1"/>
        </w:rPr>
        <w:t xml:space="preserve"> </w:t>
      </w:r>
      <w:proofErr w:type="spellStart"/>
      <w:r w:rsidRPr="00BF0EA6">
        <w:rPr>
          <w:color w:val="000000" w:themeColor="text1"/>
        </w:rPr>
        <w:t>komprehensif</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menjawab</w:t>
      </w:r>
      <w:proofErr w:type="spellEnd"/>
      <w:r w:rsidRPr="00BF0EA6">
        <w:rPr>
          <w:color w:val="000000" w:themeColor="text1"/>
        </w:rPr>
        <w:t xml:space="preserve"> </w:t>
      </w:r>
      <w:proofErr w:type="spellStart"/>
      <w:r w:rsidRPr="00BF0EA6">
        <w:rPr>
          <w:color w:val="000000" w:themeColor="text1"/>
        </w:rPr>
        <w:t>rumusan</w:t>
      </w:r>
      <w:proofErr w:type="spellEnd"/>
      <w:r w:rsidRPr="00BF0EA6">
        <w:rPr>
          <w:color w:val="000000" w:themeColor="text1"/>
        </w:rPr>
        <w:t xml:space="preserve"> </w:t>
      </w:r>
      <w:proofErr w:type="spellStart"/>
      <w:r w:rsidRPr="00BF0EA6">
        <w:rPr>
          <w:color w:val="000000" w:themeColor="text1"/>
        </w:rPr>
        <w:t>masalah</w:t>
      </w:r>
      <w:proofErr w:type="spellEnd"/>
      <w:r w:rsidRPr="00BF0EA6">
        <w:rPr>
          <w:color w:val="000000" w:themeColor="text1"/>
        </w:rPr>
        <w:t xml:space="preserve"> yang </w:t>
      </w:r>
      <w:proofErr w:type="spellStart"/>
      <w:r w:rsidRPr="00BF0EA6">
        <w:rPr>
          <w:color w:val="000000" w:themeColor="text1"/>
        </w:rPr>
        <w:t>diajukan</w:t>
      </w:r>
      <w:proofErr w:type="spellEnd"/>
      <w:r w:rsidRPr="00BF0EA6">
        <w:rPr>
          <w:color w:val="000000" w:themeColor="text1"/>
        </w:rPr>
        <w:t>.</w:t>
      </w:r>
    </w:p>
    <w:p w14:paraId="3F4F66EC" w14:textId="77777777" w:rsidR="00E24B5A" w:rsidRPr="00BF0EA6" w:rsidRDefault="00E24B5A" w:rsidP="000C48AB">
      <w:pPr>
        <w:pStyle w:val="NoSpacing"/>
        <w:numPr>
          <w:ilvl w:val="0"/>
          <w:numId w:val="53"/>
        </w:numPr>
        <w:tabs>
          <w:tab w:val="left" w:pos="450"/>
        </w:tabs>
        <w:spacing w:line="360" w:lineRule="auto"/>
        <w:ind w:hanging="780"/>
        <w:jc w:val="both"/>
        <w:rPr>
          <w:b/>
          <w:iCs/>
          <w:color w:val="000000" w:themeColor="text1"/>
        </w:rPr>
      </w:pPr>
      <w:proofErr w:type="spellStart"/>
      <w:r w:rsidRPr="00BF0EA6">
        <w:rPr>
          <w:b/>
          <w:iCs/>
          <w:color w:val="000000" w:themeColor="text1"/>
        </w:rPr>
        <w:t>Teori</w:t>
      </w:r>
      <w:proofErr w:type="spellEnd"/>
      <w:r w:rsidRPr="00BF0EA6">
        <w:rPr>
          <w:b/>
          <w:iCs/>
          <w:color w:val="000000" w:themeColor="text1"/>
        </w:rPr>
        <w:t xml:space="preserve"> </w:t>
      </w:r>
      <w:proofErr w:type="spellStart"/>
      <w:r w:rsidRPr="00BF0EA6">
        <w:rPr>
          <w:b/>
          <w:iCs/>
          <w:color w:val="000000" w:themeColor="text1"/>
        </w:rPr>
        <w:t>Keadilan</w:t>
      </w:r>
      <w:proofErr w:type="spellEnd"/>
      <w:r w:rsidRPr="00BF0EA6">
        <w:rPr>
          <w:b/>
          <w:iCs/>
          <w:color w:val="000000" w:themeColor="text1"/>
        </w:rPr>
        <w:t xml:space="preserve"> </w:t>
      </w:r>
    </w:p>
    <w:p w14:paraId="642C3829" w14:textId="77777777" w:rsidR="00E24B5A" w:rsidRPr="00BF0EA6" w:rsidRDefault="00E24B5A" w:rsidP="00E24B5A">
      <w:pPr>
        <w:pStyle w:val="NoSpacing"/>
        <w:widowControl w:val="0"/>
        <w:spacing w:line="480" w:lineRule="auto"/>
        <w:ind w:firstLine="720"/>
        <w:jc w:val="both"/>
        <w:rPr>
          <w:b/>
          <w:iCs/>
          <w:color w:val="000000" w:themeColor="text1"/>
        </w:rPr>
      </w:pPr>
      <w:proofErr w:type="spellStart"/>
      <w:r w:rsidRPr="00BF0EA6">
        <w:rPr>
          <w:color w:val="000000" w:themeColor="text1"/>
        </w:rPr>
        <w:t>Teori</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w:t>
      </w:r>
      <w:r w:rsidRPr="00BF0EA6">
        <w:rPr>
          <w:i/>
          <w:color w:val="000000" w:themeColor="text1"/>
        </w:rPr>
        <w:t>(Justice Theory)</w:t>
      </w:r>
      <w:r w:rsidRPr="00BF0EA6">
        <w:rPr>
          <w:color w:val="000000" w:themeColor="text1"/>
        </w:rPr>
        <w:t xml:space="preserve"> </w:t>
      </w:r>
      <w:proofErr w:type="spellStart"/>
      <w:r w:rsidRPr="00BF0EA6">
        <w:rPr>
          <w:color w:val="000000" w:themeColor="text1"/>
        </w:rPr>
        <w:t>sebagai</w:t>
      </w:r>
      <w:proofErr w:type="spellEnd"/>
      <w:r w:rsidRPr="00BF0EA6">
        <w:rPr>
          <w:color w:val="000000" w:themeColor="text1"/>
        </w:rPr>
        <w:t xml:space="preserve"> </w:t>
      </w:r>
      <w:r w:rsidRPr="00BF0EA6">
        <w:rPr>
          <w:i/>
          <w:color w:val="000000" w:themeColor="text1"/>
        </w:rPr>
        <w:t xml:space="preserve">Middle Range Theory. </w:t>
      </w:r>
      <w:r w:rsidRPr="00BF0EA6">
        <w:rPr>
          <w:color w:val="000000" w:themeColor="text1"/>
        </w:rPr>
        <w:t xml:space="preserve"> </w:t>
      </w:r>
      <w:r w:rsidRPr="00BF0EA6">
        <w:rPr>
          <w:i/>
          <w:color w:val="000000" w:themeColor="text1"/>
        </w:rPr>
        <w:t xml:space="preserve">Middle Range </w:t>
      </w:r>
      <w:proofErr w:type="gramStart"/>
      <w:r w:rsidRPr="00BF0EA6">
        <w:rPr>
          <w:i/>
          <w:color w:val="000000" w:themeColor="text1"/>
        </w:rPr>
        <w:t>Theory</w:t>
      </w:r>
      <w:r w:rsidRPr="00BF0EA6">
        <w:rPr>
          <w:color w:val="000000" w:themeColor="text1"/>
        </w:rPr>
        <w:t xml:space="preserve">  </w:t>
      </w:r>
      <w:proofErr w:type="spellStart"/>
      <w:r w:rsidRPr="00BF0EA6">
        <w:rPr>
          <w:color w:val="000000" w:themeColor="text1"/>
        </w:rPr>
        <w:t>adalah</w:t>
      </w:r>
      <w:proofErr w:type="spellEnd"/>
      <w:proofErr w:type="gramEnd"/>
      <w:r w:rsidRPr="00BF0EA6">
        <w:rPr>
          <w:color w:val="000000" w:themeColor="text1"/>
        </w:rPr>
        <w:t xml:space="preserve"> </w:t>
      </w:r>
      <w:proofErr w:type="spellStart"/>
      <w:r w:rsidRPr="00BF0EA6">
        <w:rPr>
          <w:color w:val="000000" w:themeColor="text1"/>
        </w:rPr>
        <w:t>jenis</w:t>
      </w:r>
      <w:proofErr w:type="spellEnd"/>
      <w:r w:rsidRPr="00BF0EA6">
        <w:rPr>
          <w:color w:val="000000" w:themeColor="text1"/>
        </w:rPr>
        <w:t xml:space="preserve"> </w:t>
      </w:r>
      <w:proofErr w:type="spellStart"/>
      <w:r w:rsidRPr="00BF0EA6">
        <w:rPr>
          <w:color w:val="000000" w:themeColor="text1"/>
        </w:rPr>
        <w:t>teori</w:t>
      </w:r>
      <w:proofErr w:type="spellEnd"/>
      <w:r w:rsidRPr="00BF0EA6">
        <w:rPr>
          <w:color w:val="000000" w:themeColor="text1"/>
        </w:rPr>
        <w:t xml:space="preserve"> yang </w:t>
      </w:r>
      <w:proofErr w:type="spellStart"/>
      <w:r w:rsidRPr="00BF0EA6">
        <w:rPr>
          <w:color w:val="000000" w:themeColor="text1"/>
        </w:rPr>
        <w:t>berada</w:t>
      </w:r>
      <w:proofErr w:type="spellEnd"/>
      <w:r w:rsidRPr="00BF0EA6">
        <w:rPr>
          <w:color w:val="000000" w:themeColor="text1"/>
        </w:rPr>
        <w:t xml:space="preserve"> di </w:t>
      </w:r>
      <w:proofErr w:type="spellStart"/>
      <w:r w:rsidRPr="00BF0EA6">
        <w:rPr>
          <w:color w:val="000000" w:themeColor="text1"/>
        </w:rPr>
        <w:t>antara</w:t>
      </w:r>
      <w:proofErr w:type="spellEnd"/>
      <w:r w:rsidRPr="00BF0EA6">
        <w:rPr>
          <w:color w:val="000000" w:themeColor="text1"/>
        </w:rPr>
        <w:t xml:space="preserve"> </w:t>
      </w:r>
      <w:proofErr w:type="spellStart"/>
      <w:r w:rsidRPr="00BF0EA6">
        <w:rPr>
          <w:color w:val="000000" w:themeColor="text1"/>
        </w:rPr>
        <w:t>teori-teori</w:t>
      </w:r>
      <w:proofErr w:type="spellEnd"/>
      <w:r w:rsidRPr="00BF0EA6">
        <w:rPr>
          <w:color w:val="000000" w:themeColor="text1"/>
        </w:rPr>
        <w:t xml:space="preserve"> yang </w:t>
      </w:r>
      <w:proofErr w:type="spellStart"/>
      <w:r w:rsidRPr="00BF0EA6">
        <w:rPr>
          <w:color w:val="000000" w:themeColor="text1"/>
        </w:rPr>
        <w:t>sangat</w:t>
      </w:r>
      <w:proofErr w:type="spellEnd"/>
      <w:r w:rsidRPr="00BF0EA6">
        <w:rPr>
          <w:color w:val="000000" w:themeColor="text1"/>
        </w:rPr>
        <w:t xml:space="preserve"> </w:t>
      </w:r>
      <w:proofErr w:type="spellStart"/>
      <w:r w:rsidRPr="00BF0EA6">
        <w:rPr>
          <w:color w:val="000000" w:themeColor="text1"/>
        </w:rPr>
        <w:t>umum</w:t>
      </w:r>
      <w:proofErr w:type="spellEnd"/>
      <w:r w:rsidRPr="00BF0EA6">
        <w:rPr>
          <w:color w:val="000000" w:themeColor="text1"/>
        </w:rPr>
        <w:t xml:space="preserve"> </w:t>
      </w:r>
      <w:r w:rsidRPr="00105B3E">
        <w:rPr>
          <w:i/>
          <w:iCs/>
          <w:color w:val="000000" w:themeColor="text1"/>
        </w:rPr>
        <w:lastRenderedPageBreak/>
        <w:t>(grand theory)</w:t>
      </w:r>
      <w:r w:rsidRPr="00BF0EA6">
        <w:rPr>
          <w:color w:val="000000" w:themeColor="text1"/>
        </w:rPr>
        <w:t xml:space="preserve"> dan </w:t>
      </w:r>
      <w:proofErr w:type="spellStart"/>
      <w:r w:rsidRPr="00BF0EA6">
        <w:rPr>
          <w:color w:val="000000" w:themeColor="text1"/>
        </w:rPr>
        <w:t>teori-teori</w:t>
      </w:r>
      <w:proofErr w:type="spellEnd"/>
      <w:r w:rsidRPr="00BF0EA6">
        <w:rPr>
          <w:color w:val="000000" w:themeColor="text1"/>
        </w:rPr>
        <w:t xml:space="preserve"> yang </w:t>
      </w:r>
      <w:proofErr w:type="spellStart"/>
      <w:r w:rsidRPr="00BF0EA6">
        <w:rPr>
          <w:color w:val="000000" w:themeColor="text1"/>
        </w:rPr>
        <w:t>sangat</w:t>
      </w:r>
      <w:proofErr w:type="spellEnd"/>
      <w:r w:rsidRPr="00BF0EA6">
        <w:rPr>
          <w:color w:val="000000" w:themeColor="text1"/>
        </w:rPr>
        <w:t xml:space="preserve"> </w:t>
      </w:r>
      <w:proofErr w:type="spellStart"/>
      <w:r w:rsidRPr="00BF0EA6">
        <w:rPr>
          <w:color w:val="000000" w:themeColor="text1"/>
        </w:rPr>
        <w:t>spesifik</w:t>
      </w:r>
      <w:proofErr w:type="spellEnd"/>
      <w:r w:rsidRPr="00BF0EA6">
        <w:rPr>
          <w:color w:val="000000" w:themeColor="text1"/>
        </w:rPr>
        <w:t xml:space="preserve"> </w:t>
      </w:r>
      <w:r w:rsidRPr="00BF0EA6">
        <w:rPr>
          <w:i/>
          <w:color w:val="000000" w:themeColor="text1"/>
        </w:rPr>
        <w:t>(applied theory).</w:t>
      </w:r>
      <w:r w:rsidRPr="00BF0EA6">
        <w:rPr>
          <w:color w:val="000000" w:themeColor="text1"/>
        </w:rPr>
        <w:t xml:space="preserve"> </w:t>
      </w:r>
      <w:r w:rsidRPr="00BF0EA6">
        <w:rPr>
          <w:i/>
          <w:color w:val="000000" w:themeColor="text1"/>
        </w:rPr>
        <w:t>Middle Range Theory</w:t>
      </w:r>
      <w:r w:rsidRPr="00BF0EA6">
        <w:rPr>
          <w:color w:val="000000" w:themeColor="text1"/>
        </w:rPr>
        <w:t xml:space="preserve"> </w:t>
      </w:r>
      <w:proofErr w:type="spellStart"/>
      <w:r w:rsidRPr="00BF0EA6">
        <w:rPr>
          <w:color w:val="000000" w:themeColor="text1"/>
        </w:rPr>
        <w:t>berusaha</w:t>
      </w:r>
      <w:proofErr w:type="spellEnd"/>
      <w:r w:rsidRPr="00BF0EA6">
        <w:rPr>
          <w:color w:val="000000" w:themeColor="text1"/>
        </w:rPr>
        <w:t xml:space="preserve"> </w:t>
      </w:r>
      <w:proofErr w:type="spellStart"/>
      <w:r w:rsidRPr="00BF0EA6">
        <w:rPr>
          <w:color w:val="000000" w:themeColor="text1"/>
        </w:rPr>
        <w:t>untuk</w:t>
      </w:r>
      <w:proofErr w:type="spellEnd"/>
      <w:r w:rsidRPr="00BF0EA6">
        <w:rPr>
          <w:color w:val="000000" w:themeColor="text1"/>
        </w:rPr>
        <w:t xml:space="preserve"> </w:t>
      </w:r>
      <w:proofErr w:type="spellStart"/>
      <w:r w:rsidRPr="00BF0EA6">
        <w:rPr>
          <w:color w:val="000000" w:themeColor="text1"/>
        </w:rPr>
        <w:t>menjembatani</w:t>
      </w:r>
      <w:proofErr w:type="spellEnd"/>
      <w:r w:rsidRPr="00BF0EA6">
        <w:rPr>
          <w:color w:val="000000" w:themeColor="text1"/>
        </w:rPr>
        <w:t xml:space="preserve"> </w:t>
      </w:r>
      <w:proofErr w:type="spellStart"/>
      <w:r w:rsidRPr="00BF0EA6">
        <w:rPr>
          <w:color w:val="000000" w:themeColor="text1"/>
        </w:rPr>
        <w:t>kesenjangan</w:t>
      </w:r>
      <w:proofErr w:type="spellEnd"/>
      <w:r w:rsidRPr="00BF0EA6">
        <w:rPr>
          <w:color w:val="000000" w:themeColor="text1"/>
        </w:rPr>
        <w:t xml:space="preserve"> </w:t>
      </w:r>
      <w:proofErr w:type="spellStart"/>
      <w:r w:rsidRPr="00BF0EA6">
        <w:rPr>
          <w:color w:val="000000" w:themeColor="text1"/>
        </w:rPr>
        <w:t>antara</w:t>
      </w:r>
      <w:proofErr w:type="spellEnd"/>
      <w:r w:rsidRPr="00BF0EA6">
        <w:rPr>
          <w:color w:val="000000" w:themeColor="text1"/>
        </w:rPr>
        <w:t xml:space="preserve"> </w:t>
      </w:r>
      <w:proofErr w:type="spellStart"/>
      <w:r w:rsidRPr="00BF0EA6">
        <w:rPr>
          <w:color w:val="000000" w:themeColor="text1"/>
        </w:rPr>
        <w:t>teori-teori</w:t>
      </w:r>
      <w:proofErr w:type="spellEnd"/>
      <w:r w:rsidRPr="00BF0EA6">
        <w:rPr>
          <w:color w:val="000000" w:themeColor="text1"/>
        </w:rPr>
        <w:t xml:space="preserve"> yang </w:t>
      </w:r>
      <w:proofErr w:type="spellStart"/>
      <w:r w:rsidRPr="00BF0EA6">
        <w:rPr>
          <w:color w:val="000000" w:themeColor="text1"/>
        </w:rPr>
        <w:t>sangat</w:t>
      </w:r>
      <w:proofErr w:type="spellEnd"/>
      <w:r w:rsidRPr="00BF0EA6">
        <w:rPr>
          <w:color w:val="000000" w:themeColor="text1"/>
        </w:rPr>
        <w:t xml:space="preserve"> </w:t>
      </w:r>
      <w:proofErr w:type="spellStart"/>
      <w:r w:rsidRPr="00BF0EA6">
        <w:rPr>
          <w:color w:val="000000" w:themeColor="text1"/>
        </w:rPr>
        <w:t>abstrak</w:t>
      </w:r>
      <w:proofErr w:type="spellEnd"/>
      <w:r w:rsidRPr="00BF0EA6">
        <w:rPr>
          <w:color w:val="000000" w:themeColor="text1"/>
        </w:rPr>
        <w:t xml:space="preserve"> dan </w:t>
      </w:r>
      <w:proofErr w:type="spellStart"/>
      <w:r w:rsidRPr="00BF0EA6">
        <w:rPr>
          <w:color w:val="000000" w:themeColor="text1"/>
        </w:rPr>
        <w:t>teori-teori</w:t>
      </w:r>
      <w:proofErr w:type="spellEnd"/>
      <w:r w:rsidRPr="00BF0EA6">
        <w:rPr>
          <w:color w:val="000000" w:themeColor="text1"/>
        </w:rPr>
        <w:t xml:space="preserve"> yang </w:t>
      </w:r>
      <w:proofErr w:type="spellStart"/>
      <w:r w:rsidRPr="00BF0EA6">
        <w:rPr>
          <w:color w:val="000000" w:themeColor="text1"/>
        </w:rPr>
        <w:t>sangat</w:t>
      </w:r>
      <w:proofErr w:type="spellEnd"/>
      <w:r w:rsidRPr="00BF0EA6">
        <w:rPr>
          <w:color w:val="000000" w:themeColor="text1"/>
        </w:rPr>
        <w:t xml:space="preserve"> </w:t>
      </w:r>
      <w:proofErr w:type="spellStart"/>
      <w:r w:rsidRPr="00BF0EA6">
        <w:rPr>
          <w:color w:val="000000" w:themeColor="text1"/>
        </w:rPr>
        <w:t>khusus</w:t>
      </w:r>
      <w:proofErr w:type="spellEnd"/>
      <w:r w:rsidRPr="00BF0EA6">
        <w:rPr>
          <w:color w:val="000000" w:themeColor="text1"/>
        </w:rPr>
        <w:t xml:space="preserve"> </w:t>
      </w:r>
      <w:proofErr w:type="spellStart"/>
      <w:r w:rsidRPr="00BF0EA6">
        <w:rPr>
          <w:color w:val="000000" w:themeColor="text1"/>
        </w:rPr>
        <w:t>dengan</w:t>
      </w:r>
      <w:proofErr w:type="spellEnd"/>
      <w:r w:rsidRPr="00BF0EA6">
        <w:rPr>
          <w:color w:val="000000" w:themeColor="text1"/>
        </w:rPr>
        <w:t xml:space="preserve"> </w:t>
      </w:r>
      <w:proofErr w:type="spellStart"/>
      <w:r w:rsidRPr="00BF0EA6">
        <w:rPr>
          <w:color w:val="000000" w:themeColor="text1"/>
        </w:rPr>
        <w:t>mengembangkan</w:t>
      </w:r>
      <w:proofErr w:type="spellEnd"/>
      <w:r w:rsidRPr="00BF0EA6">
        <w:rPr>
          <w:color w:val="000000" w:themeColor="text1"/>
        </w:rPr>
        <w:t xml:space="preserve"> </w:t>
      </w:r>
      <w:proofErr w:type="spellStart"/>
      <w:r w:rsidRPr="00BF0EA6">
        <w:rPr>
          <w:color w:val="000000" w:themeColor="text1"/>
        </w:rPr>
        <w:t>konsep-konsep</w:t>
      </w:r>
      <w:proofErr w:type="spellEnd"/>
      <w:r w:rsidRPr="00BF0EA6">
        <w:rPr>
          <w:color w:val="000000" w:themeColor="text1"/>
        </w:rPr>
        <w:t xml:space="preserve"> yang </w:t>
      </w:r>
      <w:proofErr w:type="spellStart"/>
      <w:r w:rsidRPr="00BF0EA6">
        <w:rPr>
          <w:color w:val="000000" w:themeColor="text1"/>
        </w:rPr>
        <w:t>lebih</w:t>
      </w:r>
      <w:proofErr w:type="spellEnd"/>
      <w:r w:rsidRPr="00BF0EA6">
        <w:rPr>
          <w:color w:val="000000" w:themeColor="text1"/>
        </w:rPr>
        <w:t xml:space="preserve"> </w:t>
      </w:r>
      <w:proofErr w:type="spellStart"/>
      <w:r w:rsidRPr="00BF0EA6">
        <w:rPr>
          <w:color w:val="000000" w:themeColor="text1"/>
        </w:rPr>
        <w:t>spesifik</w:t>
      </w:r>
      <w:proofErr w:type="spellEnd"/>
      <w:r w:rsidRPr="00BF0EA6">
        <w:rPr>
          <w:color w:val="000000" w:themeColor="text1"/>
        </w:rPr>
        <w:t xml:space="preserve"> dan </w:t>
      </w:r>
      <w:proofErr w:type="spellStart"/>
      <w:r w:rsidRPr="00BF0EA6">
        <w:rPr>
          <w:color w:val="000000" w:themeColor="text1"/>
        </w:rPr>
        <w:t>terukur</w:t>
      </w:r>
      <w:proofErr w:type="spellEnd"/>
      <w:r w:rsidRPr="00BF0EA6">
        <w:rPr>
          <w:color w:val="000000" w:themeColor="text1"/>
        </w:rPr>
        <w:t>.</w:t>
      </w:r>
    </w:p>
    <w:p w14:paraId="0F73613A" w14:textId="77777777" w:rsidR="00E24B5A" w:rsidRPr="00BF0EA6" w:rsidRDefault="00E24B5A" w:rsidP="00E24B5A">
      <w:pPr>
        <w:pStyle w:val="NoSpacing"/>
        <w:widowControl w:val="0"/>
        <w:spacing w:line="480" w:lineRule="auto"/>
        <w:ind w:firstLine="567"/>
        <w:jc w:val="both"/>
        <w:rPr>
          <w:color w:val="000000" w:themeColor="text1"/>
        </w:rPr>
      </w:pPr>
      <w:proofErr w:type="spellStart"/>
      <w:r w:rsidRPr="00BF0EA6">
        <w:rPr>
          <w:color w:val="000000" w:themeColor="text1"/>
        </w:rPr>
        <w:t>Secara</w:t>
      </w:r>
      <w:proofErr w:type="spellEnd"/>
      <w:r w:rsidRPr="00BF0EA6">
        <w:rPr>
          <w:color w:val="000000" w:themeColor="text1"/>
        </w:rPr>
        <w:t xml:space="preserve"> </w:t>
      </w:r>
      <w:proofErr w:type="spellStart"/>
      <w:r w:rsidRPr="00BF0EA6">
        <w:rPr>
          <w:color w:val="000000" w:themeColor="text1"/>
        </w:rPr>
        <w:t>umum</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w:t>
      </w:r>
      <w:proofErr w:type="spellStart"/>
      <w:r w:rsidRPr="00BF0EA6">
        <w:rPr>
          <w:color w:val="000000" w:themeColor="text1"/>
        </w:rPr>
        <w:t>adalah</w:t>
      </w:r>
      <w:proofErr w:type="spellEnd"/>
      <w:r w:rsidRPr="00BF0EA6">
        <w:rPr>
          <w:color w:val="000000" w:themeColor="text1"/>
        </w:rPr>
        <w:t xml:space="preserve"> </w:t>
      </w:r>
      <w:proofErr w:type="spellStart"/>
      <w:r w:rsidRPr="00BF0EA6">
        <w:rPr>
          <w:color w:val="000000" w:themeColor="text1"/>
        </w:rPr>
        <w:t>prinsip</w:t>
      </w:r>
      <w:proofErr w:type="spellEnd"/>
      <w:r w:rsidRPr="00BF0EA6">
        <w:rPr>
          <w:color w:val="000000" w:themeColor="text1"/>
        </w:rPr>
        <w:t xml:space="preserve"> </w:t>
      </w:r>
      <w:proofErr w:type="spellStart"/>
      <w:r w:rsidRPr="00BF0EA6">
        <w:rPr>
          <w:color w:val="000000" w:themeColor="text1"/>
        </w:rPr>
        <w:t>atau</w:t>
      </w:r>
      <w:proofErr w:type="spellEnd"/>
      <w:r w:rsidRPr="00BF0EA6">
        <w:rPr>
          <w:color w:val="000000" w:themeColor="text1"/>
        </w:rPr>
        <w:t xml:space="preserve"> </w:t>
      </w:r>
      <w:proofErr w:type="spellStart"/>
      <w:r w:rsidRPr="00BF0EA6">
        <w:rPr>
          <w:color w:val="000000" w:themeColor="text1"/>
        </w:rPr>
        <w:t>konsep</w:t>
      </w:r>
      <w:proofErr w:type="spellEnd"/>
      <w:r w:rsidRPr="00BF0EA6">
        <w:rPr>
          <w:color w:val="000000" w:themeColor="text1"/>
        </w:rPr>
        <w:t xml:space="preserve"> yang </w:t>
      </w:r>
      <w:proofErr w:type="spellStart"/>
      <w:r w:rsidRPr="00BF0EA6">
        <w:rPr>
          <w:color w:val="000000" w:themeColor="text1"/>
        </w:rPr>
        <w:t>menunjukkan</w:t>
      </w:r>
      <w:proofErr w:type="spellEnd"/>
      <w:r w:rsidRPr="00BF0EA6">
        <w:rPr>
          <w:color w:val="000000" w:themeColor="text1"/>
        </w:rPr>
        <w:t xml:space="preserve"> </w:t>
      </w:r>
      <w:proofErr w:type="spellStart"/>
      <w:r w:rsidRPr="00BF0EA6">
        <w:rPr>
          <w:color w:val="000000" w:themeColor="text1"/>
        </w:rPr>
        <w:t>perlakuan</w:t>
      </w:r>
      <w:proofErr w:type="spellEnd"/>
      <w:r w:rsidRPr="00BF0EA6">
        <w:rPr>
          <w:color w:val="000000" w:themeColor="text1"/>
        </w:rPr>
        <w:t xml:space="preserve"> yang </w:t>
      </w:r>
      <w:proofErr w:type="spellStart"/>
      <w:r w:rsidRPr="00BF0EA6">
        <w:rPr>
          <w:color w:val="000000" w:themeColor="text1"/>
        </w:rPr>
        <w:t>adil</w:t>
      </w:r>
      <w:proofErr w:type="spellEnd"/>
      <w:r w:rsidRPr="00BF0EA6">
        <w:rPr>
          <w:color w:val="000000" w:themeColor="text1"/>
        </w:rPr>
        <w:t xml:space="preserve"> dan </w:t>
      </w:r>
      <w:proofErr w:type="spellStart"/>
      <w:r w:rsidRPr="00BF0EA6">
        <w:rPr>
          <w:color w:val="000000" w:themeColor="text1"/>
        </w:rPr>
        <w:t>setara</w:t>
      </w:r>
      <w:proofErr w:type="spellEnd"/>
      <w:r w:rsidRPr="00BF0EA6">
        <w:rPr>
          <w:color w:val="000000" w:themeColor="text1"/>
        </w:rPr>
        <w:t xml:space="preserve"> </w:t>
      </w:r>
      <w:proofErr w:type="spellStart"/>
      <w:r w:rsidRPr="00BF0EA6">
        <w:rPr>
          <w:color w:val="000000" w:themeColor="text1"/>
        </w:rPr>
        <w:t>terhadap</w:t>
      </w:r>
      <w:proofErr w:type="spellEnd"/>
      <w:r w:rsidRPr="00BF0EA6">
        <w:rPr>
          <w:color w:val="000000" w:themeColor="text1"/>
        </w:rPr>
        <w:t xml:space="preserve"> </w:t>
      </w:r>
      <w:proofErr w:type="spellStart"/>
      <w:r w:rsidRPr="00BF0EA6">
        <w:rPr>
          <w:color w:val="000000" w:themeColor="text1"/>
        </w:rPr>
        <w:t>semua</w:t>
      </w:r>
      <w:proofErr w:type="spellEnd"/>
      <w:r w:rsidRPr="00BF0EA6">
        <w:rPr>
          <w:color w:val="000000" w:themeColor="text1"/>
        </w:rPr>
        <w:t xml:space="preserve"> </w:t>
      </w:r>
      <w:proofErr w:type="spellStart"/>
      <w:r w:rsidRPr="00BF0EA6">
        <w:rPr>
          <w:color w:val="000000" w:themeColor="text1"/>
        </w:rPr>
        <w:t>individu</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w:t>
      </w:r>
      <w:proofErr w:type="spellStart"/>
      <w:r w:rsidRPr="00BF0EA6">
        <w:rPr>
          <w:color w:val="000000" w:themeColor="text1"/>
        </w:rPr>
        <w:t>melibatkan</w:t>
      </w:r>
      <w:proofErr w:type="spellEnd"/>
      <w:r w:rsidRPr="00BF0EA6">
        <w:rPr>
          <w:color w:val="000000" w:themeColor="text1"/>
        </w:rPr>
        <w:t xml:space="preserve"> </w:t>
      </w:r>
      <w:proofErr w:type="spellStart"/>
      <w:r w:rsidRPr="00BF0EA6">
        <w:rPr>
          <w:color w:val="000000" w:themeColor="text1"/>
        </w:rPr>
        <w:t>pengakuan</w:t>
      </w:r>
      <w:proofErr w:type="spellEnd"/>
      <w:r w:rsidRPr="00BF0EA6">
        <w:rPr>
          <w:color w:val="000000" w:themeColor="text1"/>
        </w:rPr>
        <w:t xml:space="preserve"> </w:t>
      </w:r>
      <w:proofErr w:type="spellStart"/>
      <w:r w:rsidRPr="00BF0EA6">
        <w:rPr>
          <w:color w:val="000000" w:themeColor="text1"/>
        </w:rPr>
        <w:t>terhadap</w:t>
      </w:r>
      <w:proofErr w:type="spellEnd"/>
      <w:r w:rsidRPr="00BF0EA6">
        <w:rPr>
          <w:color w:val="000000" w:themeColor="text1"/>
        </w:rPr>
        <w:t xml:space="preserve"> </w:t>
      </w:r>
      <w:proofErr w:type="spellStart"/>
      <w:r w:rsidRPr="00BF0EA6">
        <w:rPr>
          <w:color w:val="000000" w:themeColor="text1"/>
        </w:rPr>
        <w:t>hak-hak</w:t>
      </w:r>
      <w:proofErr w:type="spellEnd"/>
      <w:r w:rsidRPr="00BF0EA6">
        <w:rPr>
          <w:color w:val="000000" w:themeColor="text1"/>
        </w:rPr>
        <w:t xml:space="preserve"> </w:t>
      </w:r>
      <w:proofErr w:type="spellStart"/>
      <w:r w:rsidRPr="00BF0EA6">
        <w:rPr>
          <w:color w:val="000000" w:themeColor="text1"/>
        </w:rPr>
        <w:t>asasi</w:t>
      </w:r>
      <w:proofErr w:type="spellEnd"/>
      <w:r w:rsidRPr="00BF0EA6">
        <w:rPr>
          <w:color w:val="000000" w:themeColor="text1"/>
        </w:rPr>
        <w:t xml:space="preserve"> </w:t>
      </w:r>
      <w:proofErr w:type="spellStart"/>
      <w:r w:rsidRPr="00BF0EA6">
        <w:rPr>
          <w:color w:val="000000" w:themeColor="text1"/>
        </w:rPr>
        <w:t>manusia</w:t>
      </w:r>
      <w:proofErr w:type="spellEnd"/>
      <w:r w:rsidRPr="00BF0EA6">
        <w:rPr>
          <w:color w:val="000000" w:themeColor="text1"/>
        </w:rPr>
        <w:t xml:space="preserve">, </w:t>
      </w:r>
      <w:proofErr w:type="spellStart"/>
      <w:r w:rsidRPr="00BF0EA6">
        <w:rPr>
          <w:color w:val="000000" w:themeColor="text1"/>
        </w:rPr>
        <w:t>kesempatan</w:t>
      </w:r>
      <w:proofErr w:type="spellEnd"/>
      <w:r w:rsidRPr="00BF0EA6">
        <w:rPr>
          <w:color w:val="000000" w:themeColor="text1"/>
        </w:rPr>
        <w:t xml:space="preserve"> yang </w:t>
      </w:r>
      <w:proofErr w:type="spellStart"/>
      <w:r w:rsidRPr="00BF0EA6">
        <w:rPr>
          <w:color w:val="000000" w:themeColor="text1"/>
        </w:rPr>
        <w:t>adil</w:t>
      </w:r>
      <w:proofErr w:type="spellEnd"/>
      <w:r w:rsidRPr="00BF0EA6">
        <w:rPr>
          <w:color w:val="000000" w:themeColor="text1"/>
        </w:rPr>
        <w:t xml:space="preserve">, dan </w:t>
      </w:r>
      <w:proofErr w:type="spellStart"/>
      <w:r w:rsidRPr="00BF0EA6">
        <w:rPr>
          <w:color w:val="000000" w:themeColor="text1"/>
        </w:rPr>
        <w:t>perlakuan</w:t>
      </w:r>
      <w:proofErr w:type="spellEnd"/>
      <w:r w:rsidRPr="00BF0EA6">
        <w:rPr>
          <w:color w:val="000000" w:themeColor="text1"/>
        </w:rPr>
        <w:t xml:space="preserve"> yang </w:t>
      </w:r>
      <w:proofErr w:type="spellStart"/>
      <w:r w:rsidRPr="00BF0EA6">
        <w:rPr>
          <w:color w:val="000000" w:themeColor="text1"/>
        </w:rPr>
        <w:t>adil</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semua</w:t>
      </w:r>
      <w:proofErr w:type="spellEnd"/>
      <w:r w:rsidRPr="00BF0EA6">
        <w:rPr>
          <w:color w:val="000000" w:themeColor="text1"/>
        </w:rPr>
        <w:t xml:space="preserve"> </w:t>
      </w:r>
      <w:proofErr w:type="spellStart"/>
      <w:r w:rsidRPr="00BF0EA6">
        <w:rPr>
          <w:color w:val="000000" w:themeColor="text1"/>
        </w:rPr>
        <w:t>aspek</w:t>
      </w:r>
      <w:proofErr w:type="spellEnd"/>
      <w:r w:rsidRPr="00BF0EA6">
        <w:rPr>
          <w:color w:val="000000" w:themeColor="text1"/>
        </w:rPr>
        <w:t xml:space="preserve"> </w:t>
      </w:r>
      <w:proofErr w:type="spellStart"/>
      <w:r w:rsidRPr="00BF0EA6">
        <w:rPr>
          <w:color w:val="000000" w:themeColor="text1"/>
        </w:rPr>
        <w:t>kehidupan</w:t>
      </w:r>
      <w:proofErr w:type="spellEnd"/>
      <w:r w:rsidRPr="00BF0EA6">
        <w:rPr>
          <w:color w:val="000000" w:themeColor="text1"/>
        </w:rPr>
        <w:t xml:space="preserve">. </w:t>
      </w:r>
    </w:p>
    <w:p w14:paraId="5865A9DD" w14:textId="77777777" w:rsidR="00E24B5A" w:rsidRPr="00BF0EA6" w:rsidRDefault="00E24B5A" w:rsidP="00E24B5A">
      <w:pPr>
        <w:pStyle w:val="NoSpacing"/>
        <w:widowControl w:val="0"/>
        <w:spacing w:line="480" w:lineRule="auto"/>
        <w:ind w:firstLine="562"/>
        <w:jc w:val="both"/>
        <w:rPr>
          <w:color w:val="000000" w:themeColor="text1"/>
        </w:rPr>
      </w:pPr>
      <w:proofErr w:type="spellStart"/>
      <w:r w:rsidRPr="00BF0EA6">
        <w:rPr>
          <w:color w:val="000000" w:themeColor="text1"/>
        </w:rPr>
        <w:t>Menurut</w:t>
      </w:r>
      <w:proofErr w:type="spellEnd"/>
      <w:r w:rsidRPr="00BF0EA6">
        <w:rPr>
          <w:color w:val="000000" w:themeColor="text1"/>
        </w:rPr>
        <w:t xml:space="preserve"> </w:t>
      </w:r>
      <w:proofErr w:type="spellStart"/>
      <w:r w:rsidRPr="00BF0EA6">
        <w:rPr>
          <w:color w:val="000000" w:themeColor="text1"/>
        </w:rPr>
        <w:t>Kamus</w:t>
      </w:r>
      <w:proofErr w:type="spellEnd"/>
      <w:r w:rsidRPr="00BF0EA6">
        <w:rPr>
          <w:color w:val="000000" w:themeColor="text1"/>
        </w:rPr>
        <w:t xml:space="preserve"> </w:t>
      </w:r>
      <w:proofErr w:type="spellStart"/>
      <w:r w:rsidRPr="00BF0EA6">
        <w:rPr>
          <w:color w:val="000000" w:themeColor="text1"/>
        </w:rPr>
        <w:t>Besar</w:t>
      </w:r>
      <w:proofErr w:type="spellEnd"/>
      <w:r w:rsidRPr="00BF0EA6">
        <w:rPr>
          <w:color w:val="000000" w:themeColor="text1"/>
        </w:rPr>
        <w:t xml:space="preserve"> Bahasa Indonesia (KBBI) </w:t>
      </w:r>
      <w:proofErr w:type="spellStart"/>
      <w:r w:rsidRPr="00BF0EA6">
        <w:rPr>
          <w:color w:val="000000" w:themeColor="text1"/>
        </w:rPr>
        <w:t>keadilan</w:t>
      </w:r>
      <w:proofErr w:type="spellEnd"/>
      <w:r w:rsidRPr="00BF0EA6">
        <w:rPr>
          <w:color w:val="000000" w:themeColor="text1"/>
        </w:rPr>
        <w:t xml:space="preserve"> </w:t>
      </w:r>
      <w:proofErr w:type="spellStart"/>
      <w:r w:rsidRPr="00BF0EA6">
        <w:rPr>
          <w:color w:val="000000" w:themeColor="text1"/>
        </w:rPr>
        <w:t>berasal</w:t>
      </w:r>
      <w:proofErr w:type="spellEnd"/>
      <w:r w:rsidRPr="00BF0EA6">
        <w:rPr>
          <w:color w:val="000000" w:themeColor="text1"/>
        </w:rPr>
        <w:t xml:space="preserve"> </w:t>
      </w:r>
      <w:proofErr w:type="spellStart"/>
      <w:r w:rsidRPr="00BF0EA6">
        <w:rPr>
          <w:color w:val="000000" w:themeColor="text1"/>
        </w:rPr>
        <w:t>dari</w:t>
      </w:r>
      <w:proofErr w:type="spellEnd"/>
      <w:r w:rsidRPr="00BF0EA6">
        <w:rPr>
          <w:color w:val="000000" w:themeColor="text1"/>
        </w:rPr>
        <w:t xml:space="preserve"> kata </w:t>
      </w:r>
      <w:proofErr w:type="spellStart"/>
      <w:r w:rsidRPr="00BF0EA6">
        <w:rPr>
          <w:color w:val="000000" w:themeColor="text1"/>
        </w:rPr>
        <w:t>adil</w:t>
      </w:r>
      <w:proofErr w:type="spellEnd"/>
      <w:r w:rsidRPr="00BF0EA6">
        <w:rPr>
          <w:color w:val="000000" w:themeColor="text1"/>
        </w:rPr>
        <w:t>,</w:t>
      </w:r>
      <w:r w:rsidRPr="00BF0EA6">
        <w:t xml:space="preserve"> </w:t>
      </w:r>
      <w:proofErr w:type="spellStart"/>
      <w:r w:rsidRPr="00BF0EA6">
        <w:t>artinya</w:t>
      </w:r>
      <w:proofErr w:type="spellEnd"/>
      <w:r w:rsidRPr="00BF0EA6">
        <w:t xml:space="preserve"> </w:t>
      </w:r>
      <w:proofErr w:type="spellStart"/>
      <w:r w:rsidRPr="00BF0EA6">
        <w:rPr>
          <w:color w:val="000000" w:themeColor="text1"/>
        </w:rPr>
        <w:t>sama</w:t>
      </w:r>
      <w:proofErr w:type="spellEnd"/>
      <w:r w:rsidRPr="00BF0EA6">
        <w:rPr>
          <w:color w:val="000000" w:themeColor="text1"/>
        </w:rPr>
        <w:t xml:space="preserve"> </w:t>
      </w:r>
      <w:proofErr w:type="spellStart"/>
      <w:r w:rsidRPr="00BF0EA6">
        <w:rPr>
          <w:color w:val="000000" w:themeColor="text1"/>
        </w:rPr>
        <w:t>berat</w:t>
      </w:r>
      <w:proofErr w:type="spellEnd"/>
      <w:r w:rsidRPr="00BF0EA6">
        <w:rPr>
          <w:color w:val="000000" w:themeColor="text1"/>
        </w:rPr>
        <w:t xml:space="preserve">; </w:t>
      </w:r>
      <w:proofErr w:type="spellStart"/>
      <w:r w:rsidRPr="00BF0EA6">
        <w:rPr>
          <w:color w:val="000000" w:themeColor="text1"/>
        </w:rPr>
        <w:t>tidak</w:t>
      </w:r>
      <w:proofErr w:type="spellEnd"/>
      <w:r w:rsidRPr="00BF0EA6">
        <w:rPr>
          <w:color w:val="000000" w:themeColor="text1"/>
        </w:rPr>
        <w:t xml:space="preserve"> </w:t>
      </w:r>
      <w:proofErr w:type="spellStart"/>
      <w:r w:rsidRPr="00BF0EA6">
        <w:rPr>
          <w:color w:val="000000" w:themeColor="text1"/>
        </w:rPr>
        <w:t>berat</w:t>
      </w:r>
      <w:proofErr w:type="spellEnd"/>
      <w:r w:rsidRPr="00BF0EA6">
        <w:rPr>
          <w:color w:val="000000" w:themeColor="text1"/>
        </w:rPr>
        <w:t xml:space="preserve"> </w:t>
      </w:r>
      <w:proofErr w:type="spellStart"/>
      <w:r w:rsidRPr="00BF0EA6">
        <w:rPr>
          <w:color w:val="000000" w:themeColor="text1"/>
        </w:rPr>
        <w:t>sebelah</w:t>
      </w:r>
      <w:proofErr w:type="spellEnd"/>
      <w:r w:rsidRPr="00BF0EA6">
        <w:rPr>
          <w:color w:val="000000" w:themeColor="text1"/>
        </w:rPr>
        <w:t xml:space="preserve">; </w:t>
      </w:r>
      <w:proofErr w:type="spellStart"/>
      <w:r w:rsidRPr="00BF0EA6">
        <w:rPr>
          <w:color w:val="000000" w:themeColor="text1"/>
        </w:rPr>
        <w:t>tidak</w:t>
      </w:r>
      <w:proofErr w:type="spellEnd"/>
      <w:r w:rsidRPr="00BF0EA6">
        <w:rPr>
          <w:color w:val="000000" w:themeColor="text1"/>
        </w:rPr>
        <w:t xml:space="preserve"> </w:t>
      </w:r>
      <w:proofErr w:type="spellStart"/>
      <w:r w:rsidRPr="00BF0EA6">
        <w:rPr>
          <w:color w:val="000000" w:themeColor="text1"/>
        </w:rPr>
        <w:t>memihak</w:t>
      </w:r>
      <w:proofErr w:type="spellEnd"/>
      <w:r w:rsidRPr="00BF0EA6">
        <w:rPr>
          <w:color w:val="000000" w:themeColor="text1"/>
        </w:rPr>
        <w:t xml:space="preserve">: </w:t>
      </w:r>
      <w:proofErr w:type="spellStart"/>
      <w:r w:rsidRPr="00BF0EA6">
        <w:rPr>
          <w:color w:val="000000" w:themeColor="text1"/>
        </w:rPr>
        <w:t>berpihak</w:t>
      </w:r>
      <w:proofErr w:type="spellEnd"/>
      <w:r w:rsidRPr="00BF0EA6">
        <w:rPr>
          <w:color w:val="000000" w:themeColor="text1"/>
        </w:rPr>
        <w:t xml:space="preserve"> </w:t>
      </w:r>
      <w:proofErr w:type="spellStart"/>
      <w:r w:rsidRPr="00BF0EA6">
        <w:rPr>
          <w:color w:val="000000" w:themeColor="text1"/>
        </w:rPr>
        <w:t>kepada</w:t>
      </w:r>
      <w:proofErr w:type="spellEnd"/>
      <w:r w:rsidRPr="00BF0EA6">
        <w:rPr>
          <w:color w:val="000000" w:themeColor="text1"/>
        </w:rPr>
        <w:t xml:space="preserve"> yang </w:t>
      </w:r>
      <w:proofErr w:type="spellStart"/>
      <w:r w:rsidRPr="00BF0EA6">
        <w:rPr>
          <w:color w:val="000000" w:themeColor="text1"/>
        </w:rPr>
        <w:t>benar</w:t>
      </w:r>
      <w:proofErr w:type="spellEnd"/>
      <w:r w:rsidRPr="00BF0EA6">
        <w:rPr>
          <w:color w:val="000000" w:themeColor="text1"/>
        </w:rPr>
        <w:t xml:space="preserve">; </w:t>
      </w:r>
      <w:proofErr w:type="spellStart"/>
      <w:r w:rsidRPr="00BF0EA6">
        <w:rPr>
          <w:color w:val="000000" w:themeColor="text1"/>
        </w:rPr>
        <w:t>berpegang</w:t>
      </w:r>
      <w:proofErr w:type="spellEnd"/>
      <w:r w:rsidRPr="00BF0EA6">
        <w:rPr>
          <w:color w:val="000000" w:themeColor="text1"/>
        </w:rPr>
        <w:t xml:space="preserve"> pada </w:t>
      </w:r>
      <w:proofErr w:type="spellStart"/>
      <w:r w:rsidRPr="00BF0EA6">
        <w:rPr>
          <w:color w:val="000000" w:themeColor="text1"/>
        </w:rPr>
        <w:t>kebenaran</w:t>
      </w:r>
      <w:proofErr w:type="spellEnd"/>
      <w:r w:rsidRPr="00BF0EA6">
        <w:rPr>
          <w:color w:val="000000" w:themeColor="text1"/>
        </w:rPr>
        <w:t xml:space="preserve">; </w:t>
      </w:r>
      <w:proofErr w:type="spellStart"/>
      <w:r w:rsidRPr="00BF0EA6">
        <w:rPr>
          <w:color w:val="000000" w:themeColor="text1"/>
        </w:rPr>
        <w:t>tidak</w:t>
      </w:r>
      <w:proofErr w:type="spellEnd"/>
      <w:r w:rsidRPr="00BF0EA6">
        <w:rPr>
          <w:color w:val="000000" w:themeColor="text1"/>
        </w:rPr>
        <w:t xml:space="preserve"> </w:t>
      </w:r>
      <w:proofErr w:type="spellStart"/>
      <w:r w:rsidRPr="00BF0EA6">
        <w:rPr>
          <w:color w:val="000000" w:themeColor="text1"/>
        </w:rPr>
        <w:t>sewenang-wenang</w:t>
      </w:r>
      <w:proofErr w:type="spellEnd"/>
      <w:r w:rsidRPr="00BF0EA6">
        <w:rPr>
          <w:color w:val="000000" w:themeColor="text1"/>
        </w:rPr>
        <w:t>.</w:t>
      </w:r>
      <w:r w:rsidRPr="00BF0EA6">
        <w:rPr>
          <w:rStyle w:val="FootnoteReference"/>
          <w:color w:val="000000" w:themeColor="text1"/>
        </w:rPr>
        <w:footnoteReference w:id="22"/>
      </w:r>
    </w:p>
    <w:p w14:paraId="4F325B2D" w14:textId="77777777" w:rsidR="00E24B5A" w:rsidRPr="00BF0EA6" w:rsidRDefault="00E24B5A" w:rsidP="00E24B5A">
      <w:pPr>
        <w:pStyle w:val="NoSpacing"/>
        <w:widowControl w:val="0"/>
        <w:spacing w:line="480" w:lineRule="auto"/>
        <w:ind w:firstLine="562"/>
        <w:jc w:val="both"/>
        <w:rPr>
          <w:color w:val="000000" w:themeColor="text1"/>
        </w:rPr>
      </w:pPr>
      <w:r w:rsidRPr="00BF0EA6">
        <w:rPr>
          <w:color w:val="000000" w:themeColor="text1"/>
        </w:rPr>
        <w:t xml:space="preserve">Plato (427-347 SM), </w:t>
      </w:r>
      <w:proofErr w:type="spellStart"/>
      <w:r w:rsidRPr="00BF0EA6">
        <w:rPr>
          <w:color w:val="000000" w:themeColor="text1"/>
        </w:rPr>
        <w:t>menggambarkan</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pada </w:t>
      </w:r>
      <w:proofErr w:type="spellStart"/>
      <w:r w:rsidRPr="00BF0EA6">
        <w:rPr>
          <w:color w:val="000000" w:themeColor="text1"/>
        </w:rPr>
        <w:t>jiwa</w:t>
      </w:r>
      <w:proofErr w:type="spellEnd"/>
      <w:r w:rsidRPr="00BF0EA6">
        <w:rPr>
          <w:color w:val="000000" w:themeColor="text1"/>
        </w:rPr>
        <w:t xml:space="preserve"> </w:t>
      </w:r>
      <w:proofErr w:type="spellStart"/>
      <w:r w:rsidRPr="00BF0EA6">
        <w:rPr>
          <w:color w:val="000000" w:themeColor="text1"/>
        </w:rPr>
        <w:t>manusia</w:t>
      </w:r>
      <w:proofErr w:type="spellEnd"/>
      <w:r w:rsidRPr="00BF0EA6">
        <w:rPr>
          <w:color w:val="000000" w:themeColor="text1"/>
        </w:rPr>
        <w:t xml:space="preserve"> </w:t>
      </w:r>
      <w:proofErr w:type="spellStart"/>
      <w:r w:rsidRPr="00BF0EA6">
        <w:rPr>
          <w:color w:val="000000" w:themeColor="text1"/>
        </w:rPr>
        <w:t>dengan</w:t>
      </w:r>
      <w:proofErr w:type="spellEnd"/>
      <w:r w:rsidRPr="00BF0EA6">
        <w:rPr>
          <w:color w:val="000000" w:themeColor="text1"/>
        </w:rPr>
        <w:t xml:space="preserve"> </w:t>
      </w:r>
      <w:proofErr w:type="spellStart"/>
      <w:r w:rsidRPr="00BF0EA6">
        <w:rPr>
          <w:color w:val="000000" w:themeColor="text1"/>
        </w:rPr>
        <w:t>membandingkan</w:t>
      </w:r>
      <w:proofErr w:type="spellEnd"/>
      <w:r w:rsidRPr="00BF0EA6">
        <w:rPr>
          <w:color w:val="000000" w:themeColor="text1"/>
        </w:rPr>
        <w:t xml:space="preserve"> pada </w:t>
      </w:r>
      <w:proofErr w:type="spellStart"/>
      <w:r w:rsidRPr="00BF0EA6">
        <w:rPr>
          <w:color w:val="000000" w:themeColor="text1"/>
        </w:rPr>
        <w:t>kehidupan</w:t>
      </w:r>
      <w:proofErr w:type="spellEnd"/>
      <w:r w:rsidRPr="00BF0EA6">
        <w:rPr>
          <w:color w:val="000000" w:themeColor="text1"/>
        </w:rPr>
        <w:t xml:space="preserve"> negara, </w:t>
      </w:r>
      <w:proofErr w:type="spellStart"/>
      <w:r w:rsidRPr="00BF0EA6">
        <w:rPr>
          <w:color w:val="000000" w:themeColor="text1"/>
        </w:rPr>
        <w:t>mengemukan</w:t>
      </w:r>
      <w:proofErr w:type="spellEnd"/>
      <w:r w:rsidRPr="00BF0EA6">
        <w:rPr>
          <w:color w:val="000000" w:themeColor="text1"/>
        </w:rPr>
        <w:t xml:space="preserve"> pada </w:t>
      </w:r>
      <w:proofErr w:type="spellStart"/>
      <w:r w:rsidRPr="00BF0EA6">
        <w:rPr>
          <w:color w:val="000000" w:themeColor="text1"/>
        </w:rPr>
        <w:t>jiwa</w:t>
      </w:r>
      <w:proofErr w:type="spellEnd"/>
      <w:r w:rsidRPr="00BF0EA6">
        <w:rPr>
          <w:color w:val="000000" w:themeColor="text1"/>
        </w:rPr>
        <w:t xml:space="preserve"> </w:t>
      </w:r>
      <w:proofErr w:type="spellStart"/>
      <w:r w:rsidRPr="00BF0EA6">
        <w:rPr>
          <w:color w:val="000000" w:themeColor="text1"/>
        </w:rPr>
        <w:t>manusia</w:t>
      </w:r>
      <w:proofErr w:type="spellEnd"/>
      <w:r w:rsidRPr="00BF0EA6">
        <w:rPr>
          <w:color w:val="000000" w:themeColor="text1"/>
        </w:rPr>
        <w:t xml:space="preserve"> </w:t>
      </w:r>
      <w:proofErr w:type="spellStart"/>
      <w:r w:rsidRPr="00BF0EA6">
        <w:rPr>
          <w:color w:val="000000" w:themeColor="text1"/>
        </w:rPr>
        <w:t>terdiri</w:t>
      </w:r>
      <w:proofErr w:type="spellEnd"/>
      <w:r w:rsidRPr="00BF0EA6">
        <w:rPr>
          <w:color w:val="000000" w:themeColor="text1"/>
        </w:rPr>
        <w:t xml:space="preserve"> </w:t>
      </w:r>
      <w:proofErr w:type="spellStart"/>
      <w:r w:rsidRPr="00BF0EA6">
        <w:rPr>
          <w:color w:val="000000" w:themeColor="text1"/>
        </w:rPr>
        <w:t>dari</w:t>
      </w:r>
      <w:proofErr w:type="spellEnd"/>
      <w:r w:rsidRPr="00BF0EA6">
        <w:rPr>
          <w:color w:val="000000" w:themeColor="text1"/>
        </w:rPr>
        <w:t xml:space="preserve"> </w:t>
      </w:r>
      <w:proofErr w:type="spellStart"/>
      <w:r w:rsidRPr="00BF0EA6">
        <w:rPr>
          <w:color w:val="000000" w:themeColor="text1"/>
        </w:rPr>
        <w:t>tiga</w:t>
      </w:r>
      <w:proofErr w:type="spellEnd"/>
      <w:r w:rsidRPr="00BF0EA6">
        <w:rPr>
          <w:color w:val="000000" w:themeColor="text1"/>
        </w:rPr>
        <w:t xml:space="preserve"> </w:t>
      </w:r>
      <w:proofErr w:type="spellStart"/>
      <w:r w:rsidRPr="00BF0EA6">
        <w:rPr>
          <w:color w:val="000000" w:themeColor="text1"/>
        </w:rPr>
        <w:t>bagian</w:t>
      </w:r>
      <w:proofErr w:type="spellEnd"/>
      <w:r w:rsidRPr="00BF0EA6">
        <w:rPr>
          <w:color w:val="000000" w:themeColor="text1"/>
        </w:rPr>
        <w:t xml:space="preserve">, </w:t>
      </w:r>
      <w:proofErr w:type="spellStart"/>
      <w:r w:rsidRPr="00BF0EA6">
        <w:rPr>
          <w:color w:val="000000" w:themeColor="text1"/>
        </w:rPr>
        <w:t>yaitu</w:t>
      </w:r>
      <w:proofErr w:type="spellEnd"/>
      <w:r w:rsidRPr="00BF0EA6">
        <w:rPr>
          <w:color w:val="000000" w:themeColor="text1"/>
        </w:rPr>
        <w:t xml:space="preserve"> </w:t>
      </w:r>
      <w:proofErr w:type="spellStart"/>
      <w:r w:rsidRPr="00BF0EA6">
        <w:rPr>
          <w:color w:val="000000" w:themeColor="text1"/>
        </w:rPr>
        <w:t>pikiran</w:t>
      </w:r>
      <w:proofErr w:type="spellEnd"/>
      <w:r w:rsidRPr="00BF0EA6">
        <w:rPr>
          <w:color w:val="000000" w:themeColor="text1"/>
        </w:rPr>
        <w:t xml:space="preserve"> </w:t>
      </w:r>
      <w:r w:rsidRPr="00BF0EA6">
        <w:rPr>
          <w:i/>
          <w:color w:val="000000" w:themeColor="text1"/>
        </w:rPr>
        <w:t>(</w:t>
      </w:r>
      <w:proofErr w:type="spellStart"/>
      <w:r w:rsidRPr="00BF0EA6">
        <w:rPr>
          <w:i/>
          <w:color w:val="000000" w:themeColor="text1"/>
        </w:rPr>
        <w:t>logistikan</w:t>
      </w:r>
      <w:proofErr w:type="spellEnd"/>
      <w:r w:rsidRPr="00BF0EA6">
        <w:rPr>
          <w:i/>
          <w:color w:val="000000" w:themeColor="text1"/>
        </w:rPr>
        <w:t>)</w:t>
      </w:r>
      <w:r w:rsidRPr="00BF0EA6">
        <w:rPr>
          <w:color w:val="000000" w:themeColor="text1"/>
        </w:rPr>
        <w:t xml:space="preserve"> </w:t>
      </w:r>
      <w:proofErr w:type="spellStart"/>
      <w:r w:rsidRPr="00BF0EA6">
        <w:rPr>
          <w:color w:val="000000" w:themeColor="text1"/>
        </w:rPr>
        <w:t>perasaan</w:t>
      </w:r>
      <w:proofErr w:type="spellEnd"/>
      <w:r w:rsidRPr="00BF0EA6">
        <w:rPr>
          <w:color w:val="000000" w:themeColor="text1"/>
        </w:rPr>
        <w:t xml:space="preserve"> dan </w:t>
      </w:r>
      <w:proofErr w:type="spellStart"/>
      <w:proofErr w:type="gramStart"/>
      <w:r w:rsidRPr="00BF0EA6">
        <w:rPr>
          <w:color w:val="000000" w:themeColor="text1"/>
        </w:rPr>
        <w:t>nafsu</w:t>
      </w:r>
      <w:proofErr w:type="spellEnd"/>
      <w:r w:rsidRPr="00BF0EA6">
        <w:rPr>
          <w:color w:val="000000" w:themeColor="text1"/>
        </w:rPr>
        <w:t xml:space="preserve">,  </w:t>
      </w:r>
      <w:proofErr w:type="spellStart"/>
      <w:r w:rsidRPr="00BF0EA6">
        <w:rPr>
          <w:color w:val="000000" w:themeColor="text1"/>
        </w:rPr>
        <w:t>baik</w:t>
      </w:r>
      <w:proofErr w:type="spellEnd"/>
      <w:proofErr w:type="gramEnd"/>
      <w:r w:rsidRPr="00BF0EA6">
        <w:rPr>
          <w:color w:val="000000" w:themeColor="text1"/>
        </w:rPr>
        <w:t xml:space="preserve"> </w:t>
      </w:r>
      <w:proofErr w:type="spellStart"/>
      <w:r w:rsidRPr="00BF0EA6">
        <w:rPr>
          <w:color w:val="000000" w:themeColor="text1"/>
        </w:rPr>
        <w:t>psikis</w:t>
      </w:r>
      <w:proofErr w:type="spellEnd"/>
      <w:r w:rsidRPr="00BF0EA6">
        <w:rPr>
          <w:color w:val="000000" w:themeColor="text1"/>
        </w:rPr>
        <w:t xml:space="preserve"> </w:t>
      </w:r>
      <w:proofErr w:type="spellStart"/>
      <w:r w:rsidRPr="00BF0EA6">
        <w:rPr>
          <w:color w:val="000000" w:themeColor="text1"/>
        </w:rPr>
        <w:t>maupun</w:t>
      </w:r>
      <w:proofErr w:type="spellEnd"/>
      <w:r w:rsidRPr="00BF0EA6">
        <w:rPr>
          <w:color w:val="000000" w:themeColor="text1"/>
        </w:rPr>
        <w:t xml:space="preserve"> </w:t>
      </w:r>
      <w:proofErr w:type="spellStart"/>
      <w:r w:rsidRPr="00BF0EA6">
        <w:rPr>
          <w:color w:val="000000" w:themeColor="text1"/>
        </w:rPr>
        <w:t>jasmani</w:t>
      </w:r>
      <w:proofErr w:type="spellEnd"/>
      <w:r w:rsidRPr="00BF0EA6">
        <w:rPr>
          <w:color w:val="000000" w:themeColor="text1"/>
        </w:rPr>
        <w:t xml:space="preserve"> </w:t>
      </w:r>
      <w:r w:rsidRPr="00BF0EA6">
        <w:rPr>
          <w:i/>
          <w:color w:val="000000" w:themeColor="text1"/>
        </w:rPr>
        <w:t>(</w:t>
      </w:r>
      <w:proofErr w:type="spellStart"/>
      <w:r w:rsidRPr="00BF0EA6">
        <w:rPr>
          <w:i/>
          <w:color w:val="000000" w:themeColor="text1"/>
        </w:rPr>
        <w:t>epithumatikon</w:t>
      </w:r>
      <w:proofErr w:type="spellEnd"/>
      <w:r w:rsidRPr="00BF0EA6">
        <w:rPr>
          <w:i/>
          <w:color w:val="000000" w:themeColor="text1"/>
        </w:rPr>
        <w:t>),</w:t>
      </w:r>
      <w:r w:rsidRPr="00BF0EA6">
        <w:rPr>
          <w:color w:val="000000" w:themeColor="text1"/>
        </w:rPr>
        <w:t xml:space="preserve"> dan rasa </w:t>
      </w:r>
      <w:proofErr w:type="spellStart"/>
      <w:r w:rsidRPr="00BF0EA6">
        <w:rPr>
          <w:color w:val="000000" w:themeColor="text1"/>
        </w:rPr>
        <w:t>baik</w:t>
      </w:r>
      <w:proofErr w:type="spellEnd"/>
      <w:r w:rsidRPr="00BF0EA6">
        <w:rPr>
          <w:color w:val="000000" w:themeColor="text1"/>
        </w:rPr>
        <w:t xml:space="preserve"> dan </w:t>
      </w:r>
      <w:proofErr w:type="spellStart"/>
      <w:r w:rsidRPr="00BF0EA6">
        <w:rPr>
          <w:color w:val="000000" w:themeColor="text1"/>
        </w:rPr>
        <w:t>jahat</w:t>
      </w:r>
      <w:proofErr w:type="spellEnd"/>
      <w:r w:rsidRPr="00BF0EA6">
        <w:rPr>
          <w:color w:val="000000" w:themeColor="text1"/>
        </w:rPr>
        <w:t xml:space="preserve"> </w:t>
      </w:r>
      <w:r w:rsidRPr="00BF0EA6">
        <w:rPr>
          <w:i/>
          <w:color w:val="000000" w:themeColor="text1"/>
        </w:rPr>
        <w:t>(</w:t>
      </w:r>
      <w:proofErr w:type="spellStart"/>
      <w:r w:rsidRPr="00BF0EA6">
        <w:rPr>
          <w:i/>
          <w:color w:val="000000" w:themeColor="text1"/>
        </w:rPr>
        <w:t>thumoeindes</w:t>
      </w:r>
      <w:proofErr w:type="spellEnd"/>
      <w:r w:rsidRPr="00BF0EA6">
        <w:rPr>
          <w:i/>
          <w:color w:val="000000" w:themeColor="text1"/>
        </w:rPr>
        <w:t>).</w:t>
      </w:r>
      <w:r w:rsidRPr="00BF0EA6">
        <w:rPr>
          <w:color w:val="000000" w:themeColor="text1"/>
        </w:rPr>
        <w:t xml:space="preserve"> Jiwa </w:t>
      </w:r>
      <w:proofErr w:type="spellStart"/>
      <w:r w:rsidRPr="00BF0EA6">
        <w:rPr>
          <w:color w:val="000000" w:themeColor="text1"/>
        </w:rPr>
        <w:t>itu</w:t>
      </w:r>
      <w:proofErr w:type="spellEnd"/>
      <w:r w:rsidRPr="00BF0EA6">
        <w:rPr>
          <w:color w:val="000000" w:themeColor="text1"/>
        </w:rPr>
        <w:t xml:space="preserve"> </w:t>
      </w:r>
      <w:proofErr w:type="spellStart"/>
      <w:r w:rsidRPr="00BF0EA6">
        <w:rPr>
          <w:color w:val="000000" w:themeColor="text1"/>
        </w:rPr>
        <w:t>teratur</w:t>
      </w:r>
      <w:proofErr w:type="spellEnd"/>
      <w:r w:rsidRPr="00BF0EA6">
        <w:rPr>
          <w:color w:val="000000" w:themeColor="text1"/>
        </w:rPr>
        <w:t xml:space="preserve"> </w:t>
      </w:r>
      <w:proofErr w:type="spellStart"/>
      <w:r w:rsidRPr="00BF0EA6">
        <w:rPr>
          <w:color w:val="000000" w:themeColor="text1"/>
        </w:rPr>
        <w:t>secara</w:t>
      </w:r>
      <w:proofErr w:type="spellEnd"/>
      <w:r w:rsidRPr="00BF0EA6">
        <w:rPr>
          <w:color w:val="000000" w:themeColor="text1"/>
        </w:rPr>
        <w:t xml:space="preserve"> </w:t>
      </w:r>
      <w:proofErr w:type="spellStart"/>
      <w:r w:rsidRPr="00BF0EA6">
        <w:rPr>
          <w:color w:val="000000" w:themeColor="text1"/>
        </w:rPr>
        <w:t>baik</w:t>
      </w:r>
      <w:proofErr w:type="spellEnd"/>
      <w:r w:rsidRPr="00BF0EA6">
        <w:rPr>
          <w:color w:val="000000" w:themeColor="text1"/>
        </w:rPr>
        <w:t xml:space="preserve"> </w:t>
      </w:r>
      <w:proofErr w:type="spellStart"/>
      <w:r w:rsidRPr="00BF0EA6">
        <w:rPr>
          <w:color w:val="000000" w:themeColor="text1"/>
        </w:rPr>
        <w:t>apabila</w:t>
      </w:r>
      <w:proofErr w:type="spellEnd"/>
      <w:r w:rsidRPr="00BF0EA6">
        <w:rPr>
          <w:color w:val="000000" w:themeColor="text1"/>
        </w:rPr>
        <w:t xml:space="preserve"> </w:t>
      </w:r>
      <w:proofErr w:type="spellStart"/>
      <w:r w:rsidRPr="00BF0EA6">
        <w:rPr>
          <w:color w:val="000000" w:themeColor="text1"/>
        </w:rPr>
        <w:t>dihasilkan</w:t>
      </w:r>
      <w:proofErr w:type="spellEnd"/>
      <w:r w:rsidRPr="00BF0EA6">
        <w:rPr>
          <w:color w:val="000000" w:themeColor="text1"/>
        </w:rPr>
        <w:t xml:space="preserve"> </w:t>
      </w:r>
      <w:proofErr w:type="spellStart"/>
      <w:r w:rsidRPr="00BF0EA6">
        <w:rPr>
          <w:color w:val="000000" w:themeColor="text1"/>
        </w:rPr>
        <w:t>suatu</w:t>
      </w:r>
      <w:proofErr w:type="spellEnd"/>
      <w:r w:rsidRPr="00BF0EA6">
        <w:rPr>
          <w:color w:val="000000" w:themeColor="text1"/>
        </w:rPr>
        <w:t xml:space="preserve"> </w:t>
      </w:r>
      <w:proofErr w:type="spellStart"/>
      <w:r w:rsidRPr="00BF0EA6">
        <w:rPr>
          <w:color w:val="000000" w:themeColor="text1"/>
        </w:rPr>
        <w:t>kesatuan</w:t>
      </w:r>
      <w:proofErr w:type="spellEnd"/>
      <w:r w:rsidRPr="00BF0EA6">
        <w:rPr>
          <w:color w:val="000000" w:themeColor="text1"/>
        </w:rPr>
        <w:t xml:space="preserve"> yang </w:t>
      </w:r>
      <w:proofErr w:type="spellStart"/>
      <w:r w:rsidRPr="00BF0EA6">
        <w:rPr>
          <w:color w:val="000000" w:themeColor="text1"/>
        </w:rPr>
        <w:t>harmonis</w:t>
      </w:r>
      <w:proofErr w:type="spellEnd"/>
      <w:r w:rsidRPr="00BF0EA6">
        <w:rPr>
          <w:color w:val="000000" w:themeColor="text1"/>
        </w:rPr>
        <w:t xml:space="preserve"> </w:t>
      </w:r>
      <w:proofErr w:type="spellStart"/>
      <w:r w:rsidRPr="00BF0EA6">
        <w:rPr>
          <w:color w:val="000000" w:themeColor="text1"/>
        </w:rPr>
        <w:t>antara</w:t>
      </w:r>
      <w:proofErr w:type="spellEnd"/>
      <w:r w:rsidRPr="00BF0EA6">
        <w:rPr>
          <w:color w:val="000000" w:themeColor="text1"/>
        </w:rPr>
        <w:t xml:space="preserve"> </w:t>
      </w:r>
      <w:proofErr w:type="spellStart"/>
      <w:r w:rsidRPr="00BF0EA6">
        <w:rPr>
          <w:color w:val="000000" w:themeColor="text1"/>
        </w:rPr>
        <w:t>ketiga</w:t>
      </w:r>
      <w:proofErr w:type="spellEnd"/>
      <w:r w:rsidRPr="00BF0EA6">
        <w:rPr>
          <w:color w:val="000000" w:themeColor="text1"/>
        </w:rPr>
        <w:t xml:space="preserve"> </w:t>
      </w:r>
      <w:proofErr w:type="spellStart"/>
      <w:r w:rsidRPr="00BF0EA6">
        <w:rPr>
          <w:color w:val="000000" w:themeColor="text1"/>
        </w:rPr>
        <w:t>bagian</w:t>
      </w:r>
      <w:proofErr w:type="spellEnd"/>
      <w:r w:rsidRPr="00BF0EA6">
        <w:rPr>
          <w:color w:val="000000" w:themeColor="text1"/>
        </w:rPr>
        <w:t xml:space="preserve"> </w:t>
      </w:r>
      <w:proofErr w:type="spellStart"/>
      <w:r w:rsidRPr="00BF0EA6">
        <w:rPr>
          <w:color w:val="000000" w:themeColor="text1"/>
        </w:rPr>
        <w:t>itu</w:t>
      </w:r>
      <w:proofErr w:type="spellEnd"/>
      <w:r w:rsidRPr="00BF0EA6">
        <w:rPr>
          <w:color w:val="000000" w:themeColor="text1"/>
        </w:rPr>
        <w:t>.</w:t>
      </w:r>
      <w:r w:rsidRPr="00BF0EA6">
        <w:rPr>
          <w:rStyle w:val="FootnoteReference"/>
          <w:color w:val="000000" w:themeColor="text1"/>
        </w:rPr>
        <w:footnoteReference w:id="23"/>
      </w:r>
    </w:p>
    <w:p w14:paraId="59E0A9A8" w14:textId="77777777" w:rsidR="00E24B5A" w:rsidRPr="00BF0EA6" w:rsidRDefault="00E24B5A" w:rsidP="00E24B5A">
      <w:pPr>
        <w:pStyle w:val="NoSpacing"/>
        <w:widowControl w:val="0"/>
        <w:spacing w:line="480" w:lineRule="auto"/>
        <w:ind w:firstLine="567"/>
        <w:jc w:val="both"/>
        <w:rPr>
          <w:color w:val="000000" w:themeColor="text1"/>
        </w:rPr>
      </w:pPr>
      <w:r w:rsidRPr="00BF0EA6">
        <w:rPr>
          <w:color w:val="000000" w:themeColor="text1"/>
        </w:rPr>
        <w:t xml:space="preserve">Aristoteles </w:t>
      </w:r>
      <w:proofErr w:type="spellStart"/>
      <w:r w:rsidRPr="00BF0EA6">
        <w:rPr>
          <w:color w:val="000000" w:themeColor="text1"/>
        </w:rPr>
        <w:t>membagi</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w:t>
      </w:r>
      <w:proofErr w:type="spellStart"/>
      <w:r w:rsidRPr="00BF0EA6">
        <w:rPr>
          <w:color w:val="000000" w:themeColor="text1"/>
        </w:rPr>
        <w:t>menjadi</w:t>
      </w:r>
      <w:proofErr w:type="spellEnd"/>
      <w:r w:rsidRPr="00BF0EA6">
        <w:rPr>
          <w:color w:val="000000" w:themeColor="text1"/>
        </w:rPr>
        <w:t xml:space="preserve"> </w:t>
      </w:r>
      <w:proofErr w:type="spellStart"/>
      <w:r w:rsidRPr="00BF0EA6">
        <w:rPr>
          <w:color w:val="000000" w:themeColor="text1"/>
        </w:rPr>
        <w:t>dua</w:t>
      </w:r>
      <w:proofErr w:type="spellEnd"/>
      <w:r w:rsidRPr="00BF0EA6">
        <w:rPr>
          <w:color w:val="000000" w:themeColor="text1"/>
        </w:rPr>
        <w:t xml:space="preserve"> </w:t>
      </w:r>
      <w:proofErr w:type="spellStart"/>
      <w:r w:rsidRPr="00BF0EA6">
        <w:rPr>
          <w:color w:val="000000" w:themeColor="text1"/>
        </w:rPr>
        <w:t>macam</w:t>
      </w:r>
      <w:proofErr w:type="spellEnd"/>
      <w:r w:rsidRPr="00BF0EA6">
        <w:rPr>
          <w:color w:val="000000" w:themeColor="text1"/>
        </w:rPr>
        <w:t xml:space="preserve"> </w:t>
      </w:r>
      <w:proofErr w:type="spellStart"/>
      <w:proofErr w:type="gramStart"/>
      <w:r w:rsidRPr="00BF0EA6">
        <w:rPr>
          <w:color w:val="000000" w:themeColor="text1"/>
        </w:rPr>
        <w:t>yaitu</w:t>
      </w:r>
      <w:proofErr w:type="spellEnd"/>
      <w:r w:rsidRPr="00BF0EA6">
        <w:rPr>
          <w:color w:val="000000" w:themeColor="text1"/>
        </w:rPr>
        <w:t xml:space="preserve"> :</w:t>
      </w:r>
      <w:proofErr w:type="gramEnd"/>
    </w:p>
    <w:p w14:paraId="1AD989D8" w14:textId="77777777" w:rsidR="00E24B5A" w:rsidRPr="00BF0EA6" w:rsidRDefault="00E24B5A" w:rsidP="00E24B5A">
      <w:pPr>
        <w:pStyle w:val="NoSpacing"/>
        <w:widowControl w:val="0"/>
        <w:numPr>
          <w:ilvl w:val="0"/>
          <w:numId w:val="10"/>
        </w:numPr>
        <w:spacing w:line="480" w:lineRule="auto"/>
        <w:ind w:left="0" w:firstLine="142"/>
        <w:jc w:val="both"/>
        <w:rPr>
          <w:color w:val="000000" w:themeColor="text1"/>
        </w:rPr>
      </w:pPr>
      <w:proofErr w:type="spellStart"/>
      <w:r w:rsidRPr="00BF0EA6">
        <w:rPr>
          <w:color w:val="000000" w:themeColor="text1"/>
        </w:rPr>
        <w:t>Keadilan</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arti</w:t>
      </w:r>
      <w:proofErr w:type="spellEnd"/>
      <w:r w:rsidRPr="00BF0EA6">
        <w:rPr>
          <w:color w:val="000000" w:themeColor="text1"/>
        </w:rPr>
        <w:t xml:space="preserve"> </w:t>
      </w:r>
      <w:proofErr w:type="spellStart"/>
      <w:r w:rsidRPr="00BF0EA6">
        <w:rPr>
          <w:color w:val="000000" w:themeColor="text1"/>
        </w:rPr>
        <w:t>luas</w:t>
      </w:r>
      <w:proofErr w:type="spellEnd"/>
      <w:r w:rsidRPr="00BF0EA6">
        <w:rPr>
          <w:color w:val="000000" w:themeColor="text1"/>
        </w:rPr>
        <w:t>.</w:t>
      </w:r>
    </w:p>
    <w:p w14:paraId="2689E7F5" w14:textId="77777777" w:rsidR="00E24B5A" w:rsidRPr="00BF0EA6" w:rsidRDefault="00E24B5A" w:rsidP="00E24B5A">
      <w:pPr>
        <w:pStyle w:val="NoSpacing"/>
        <w:widowControl w:val="0"/>
        <w:numPr>
          <w:ilvl w:val="0"/>
          <w:numId w:val="10"/>
        </w:numPr>
        <w:spacing w:line="480" w:lineRule="auto"/>
        <w:ind w:left="0" w:firstLine="142"/>
        <w:jc w:val="both"/>
        <w:rPr>
          <w:color w:val="000000" w:themeColor="text1"/>
        </w:rPr>
      </w:pPr>
      <w:proofErr w:type="spellStart"/>
      <w:r w:rsidRPr="00BF0EA6">
        <w:rPr>
          <w:color w:val="000000" w:themeColor="text1"/>
        </w:rPr>
        <w:t>Keadilan</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arti</w:t>
      </w:r>
      <w:proofErr w:type="spellEnd"/>
      <w:r w:rsidRPr="00BF0EA6">
        <w:rPr>
          <w:color w:val="000000" w:themeColor="text1"/>
        </w:rPr>
        <w:t xml:space="preserve"> </w:t>
      </w:r>
      <w:proofErr w:type="spellStart"/>
      <w:r w:rsidRPr="00BF0EA6">
        <w:rPr>
          <w:color w:val="000000" w:themeColor="text1"/>
        </w:rPr>
        <w:t>khusus</w:t>
      </w:r>
      <w:proofErr w:type="spellEnd"/>
      <w:r w:rsidRPr="00BF0EA6">
        <w:rPr>
          <w:color w:val="000000" w:themeColor="text1"/>
        </w:rPr>
        <w:t xml:space="preserve"> </w:t>
      </w:r>
      <w:r w:rsidRPr="00BF0EA6">
        <w:rPr>
          <w:rStyle w:val="FootnoteReference"/>
          <w:color w:val="000000" w:themeColor="text1"/>
        </w:rPr>
        <w:footnoteReference w:id="24"/>
      </w:r>
    </w:p>
    <w:p w14:paraId="1394563B" w14:textId="77777777" w:rsidR="00E24B5A" w:rsidRPr="00BF0EA6" w:rsidRDefault="00E24B5A" w:rsidP="00E24B5A">
      <w:pPr>
        <w:pStyle w:val="NoSpacing"/>
        <w:widowControl w:val="0"/>
        <w:spacing w:line="480" w:lineRule="auto"/>
        <w:ind w:firstLine="567"/>
        <w:jc w:val="both"/>
        <w:rPr>
          <w:color w:val="000000" w:themeColor="text1"/>
        </w:rPr>
      </w:pPr>
      <w:proofErr w:type="spellStart"/>
      <w:r w:rsidRPr="00BF0EA6">
        <w:rPr>
          <w:color w:val="000000" w:themeColor="text1"/>
        </w:rPr>
        <w:lastRenderedPageBreak/>
        <w:t>Keadilan</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arti</w:t>
      </w:r>
      <w:proofErr w:type="spellEnd"/>
      <w:r w:rsidRPr="00BF0EA6">
        <w:rPr>
          <w:color w:val="000000" w:themeColor="text1"/>
        </w:rPr>
        <w:t xml:space="preserve"> </w:t>
      </w:r>
      <w:proofErr w:type="spellStart"/>
      <w:r w:rsidRPr="00BF0EA6">
        <w:rPr>
          <w:color w:val="000000" w:themeColor="text1"/>
        </w:rPr>
        <w:t>luas</w:t>
      </w:r>
      <w:proofErr w:type="spellEnd"/>
      <w:r w:rsidRPr="00BF0EA6">
        <w:rPr>
          <w:color w:val="000000" w:themeColor="text1"/>
        </w:rPr>
        <w:t xml:space="preserve"> </w:t>
      </w:r>
      <w:proofErr w:type="spellStart"/>
      <w:r w:rsidRPr="00BF0EA6">
        <w:rPr>
          <w:color w:val="000000" w:themeColor="text1"/>
        </w:rPr>
        <w:t>merujuk</w:t>
      </w:r>
      <w:proofErr w:type="spellEnd"/>
      <w:r w:rsidRPr="00BF0EA6">
        <w:rPr>
          <w:color w:val="000000" w:themeColor="text1"/>
        </w:rPr>
        <w:t xml:space="preserve"> pada </w:t>
      </w:r>
      <w:proofErr w:type="spellStart"/>
      <w:r w:rsidRPr="00BF0EA6">
        <w:rPr>
          <w:color w:val="000000" w:themeColor="text1"/>
        </w:rPr>
        <w:t>prinsip-prinsip</w:t>
      </w:r>
      <w:proofErr w:type="spellEnd"/>
      <w:r w:rsidRPr="00BF0EA6">
        <w:rPr>
          <w:color w:val="000000" w:themeColor="text1"/>
        </w:rPr>
        <w:t xml:space="preserve"> </w:t>
      </w:r>
      <w:proofErr w:type="spellStart"/>
      <w:r w:rsidRPr="00BF0EA6">
        <w:rPr>
          <w:color w:val="000000" w:themeColor="text1"/>
        </w:rPr>
        <w:t>umum</w:t>
      </w:r>
      <w:proofErr w:type="spellEnd"/>
      <w:r w:rsidRPr="00BF0EA6">
        <w:rPr>
          <w:color w:val="000000" w:themeColor="text1"/>
        </w:rPr>
        <w:t xml:space="preserve"> yang </w:t>
      </w:r>
      <w:proofErr w:type="spellStart"/>
      <w:r w:rsidRPr="00BF0EA6">
        <w:rPr>
          <w:color w:val="000000" w:themeColor="text1"/>
        </w:rPr>
        <w:t>mengatur</w:t>
      </w:r>
      <w:proofErr w:type="spellEnd"/>
      <w:r w:rsidRPr="00BF0EA6">
        <w:rPr>
          <w:color w:val="000000" w:themeColor="text1"/>
        </w:rPr>
        <w:t xml:space="preserve"> </w:t>
      </w:r>
      <w:proofErr w:type="spellStart"/>
      <w:r w:rsidRPr="00BF0EA6">
        <w:rPr>
          <w:color w:val="000000" w:themeColor="text1"/>
        </w:rPr>
        <w:t>hubungan</w:t>
      </w:r>
      <w:proofErr w:type="spellEnd"/>
      <w:r w:rsidRPr="00BF0EA6">
        <w:rPr>
          <w:color w:val="000000" w:themeColor="text1"/>
        </w:rPr>
        <w:t xml:space="preserve"> </w:t>
      </w:r>
      <w:proofErr w:type="spellStart"/>
      <w:r w:rsidRPr="00BF0EA6">
        <w:rPr>
          <w:color w:val="000000" w:themeColor="text1"/>
        </w:rPr>
        <w:t>antara</w:t>
      </w:r>
      <w:proofErr w:type="spellEnd"/>
      <w:r w:rsidRPr="00BF0EA6">
        <w:rPr>
          <w:color w:val="000000" w:themeColor="text1"/>
        </w:rPr>
        <w:t xml:space="preserve"> </w:t>
      </w:r>
      <w:proofErr w:type="spellStart"/>
      <w:r w:rsidRPr="00BF0EA6">
        <w:rPr>
          <w:color w:val="000000" w:themeColor="text1"/>
        </w:rPr>
        <w:t>individu-individu</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masyarakat</w:t>
      </w:r>
      <w:proofErr w:type="spellEnd"/>
      <w:r w:rsidRPr="00BF0EA6">
        <w:rPr>
          <w:color w:val="000000" w:themeColor="text1"/>
        </w:rPr>
        <w:t xml:space="preserve">. </w:t>
      </w:r>
      <w:proofErr w:type="spellStart"/>
      <w:r w:rsidRPr="00BF0EA6">
        <w:rPr>
          <w:color w:val="000000" w:themeColor="text1"/>
        </w:rPr>
        <w:t>Ini</w:t>
      </w:r>
      <w:proofErr w:type="spellEnd"/>
      <w:r w:rsidRPr="00BF0EA6">
        <w:rPr>
          <w:color w:val="000000" w:themeColor="text1"/>
        </w:rPr>
        <w:t xml:space="preserve"> </w:t>
      </w:r>
      <w:proofErr w:type="spellStart"/>
      <w:r w:rsidRPr="00BF0EA6">
        <w:rPr>
          <w:color w:val="000000" w:themeColor="text1"/>
        </w:rPr>
        <w:t>melibatkan</w:t>
      </w:r>
      <w:proofErr w:type="spellEnd"/>
      <w:r w:rsidRPr="00BF0EA6">
        <w:rPr>
          <w:color w:val="000000" w:themeColor="text1"/>
        </w:rPr>
        <w:t xml:space="preserve"> </w:t>
      </w:r>
      <w:proofErr w:type="spellStart"/>
      <w:r w:rsidRPr="00BF0EA6">
        <w:rPr>
          <w:color w:val="000000" w:themeColor="text1"/>
        </w:rPr>
        <w:t>prinsip-prinsip</w:t>
      </w:r>
      <w:proofErr w:type="spellEnd"/>
      <w:r w:rsidRPr="00BF0EA6">
        <w:rPr>
          <w:color w:val="000000" w:themeColor="text1"/>
        </w:rPr>
        <w:t xml:space="preserve"> </w:t>
      </w:r>
      <w:proofErr w:type="spellStart"/>
      <w:r w:rsidRPr="00BF0EA6">
        <w:rPr>
          <w:color w:val="000000" w:themeColor="text1"/>
        </w:rPr>
        <w:t>seperti</w:t>
      </w:r>
      <w:proofErr w:type="spellEnd"/>
      <w:r w:rsidRPr="00BF0EA6">
        <w:rPr>
          <w:color w:val="000000" w:themeColor="text1"/>
        </w:rPr>
        <w:t xml:space="preserve"> </w:t>
      </w:r>
      <w:proofErr w:type="spellStart"/>
      <w:r w:rsidRPr="00BF0EA6">
        <w:rPr>
          <w:color w:val="000000" w:themeColor="text1"/>
        </w:rPr>
        <w:t>kesetaraan</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w:t>
      </w:r>
      <w:proofErr w:type="spellStart"/>
      <w:r w:rsidRPr="00BF0EA6">
        <w:rPr>
          <w:color w:val="000000" w:themeColor="text1"/>
        </w:rPr>
        <w:t>distributif</w:t>
      </w:r>
      <w:proofErr w:type="spellEnd"/>
      <w:r w:rsidRPr="00BF0EA6">
        <w:rPr>
          <w:color w:val="000000" w:themeColor="text1"/>
        </w:rPr>
        <w:t xml:space="preserve">, dan </w:t>
      </w:r>
      <w:proofErr w:type="spellStart"/>
      <w:r w:rsidRPr="00BF0EA6">
        <w:rPr>
          <w:color w:val="000000" w:themeColor="text1"/>
        </w:rPr>
        <w:t>perlakuan</w:t>
      </w:r>
      <w:proofErr w:type="spellEnd"/>
      <w:r w:rsidRPr="00BF0EA6">
        <w:rPr>
          <w:color w:val="000000" w:themeColor="text1"/>
        </w:rPr>
        <w:t xml:space="preserve"> yang </w:t>
      </w:r>
      <w:proofErr w:type="spellStart"/>
      <w:r w:rsidRPr="00BF0EA6">
        <w:rPr>
          <w:color w:val="000000" w:themeColor="text1"/>
        </w:rPr>
        <w:t>adil</w:t>
      </w:r>
      <w:proofErr w:type="spellEnd"/>
      <w:r w:rsidRPr="00BF0EA6">
        <w:rPr>
          <w:color w:val="000000" w:themeColor="text1"/>
        </w:rPr>
        <w:t xml:space="preserve"> </w:t>
      </w:r>
      <w:proofErr w:type="spellStart"/>
      <w:r w:rsidRPr="00BF0EA6">
        <w:rPr>
          <w:color w:val="000000" w:themeColor="text1"/>
        </w:rPr>
        <w:t>bagi</w:t>
      </w:r>
      <w:proofErr w:type="spellEnd"/>
      <w:r w:rsidRPr="00BF0EA6">
        <w:rPr>
          <w:color w:val="000000" w:themeColor="text1"/>
        </w:rPr>
        <w:t xml:space="preserve"> </w:t>
      </w:r>
      <w:proofErr w:type="spellStart"/>
      <w:r w:rsidRPr="00BF0EA6">
        <w:rPr>
          <w:color w:val="000000" w:themeColor="text1"/>
        </w:rPr>
        <w:t>semua</w:t>
      </w:r>
      <w:proofErr w:type="spellEnd"/>
      <w:r w:rsidRPr="00BF0EA6">
        <w:rPr>
          <w:color w:val="000000" w:themeColor="text1"/>
        </w:rPr>
        <w:t xml:space="preserve"> </w:t>
      </w:r>
      <w:proofErr w:type="spellStart"/>
      <w:r w:rsidRPr="00BF0EA6">
        <w:rPr>
          <w:color w:val="000000" w:themeColor="text1"/>
        </w:rPr>
        <w:t>individu</w:t>
      </w:r>
      <w:proofErr w:type="spellEnd"/>
      <w:r w:rsidRPr="00BF0EA6">
        <w:rPr>
          <w:color w:val="000000" w:themeColor="text1"/>
        </w:rPr>
        <w:t xml:space="preserve"> </w:t>
      </w:r>
      <w:proofErr w:type="spellStart"/>
      <w:r w:rsidRPr="00BF0EA6">
        <w:rPr>
          <w:color w:val="000000" w:themeColor="text1"/>
        </w:rPr>
        <w:t>tanpa</w:t>
      </w:r>
      <w:proofErr w:type="spellEnd"/>
      <w:r w:rsidRPr="00BF0EA6">
        <w:rPr>
          <w:color w:val="000000" w:themeColor="text1"/>
        </w:rPr>
        <w:t xml:space="preserve"> </w:t>
      </w:r>
      <w:proofErr w:type="spellStart"/>
      <w:r w:rsidRPr="00BF0EA6">
        <w:rPr>
          <w:color w:val="000000" w:themeColor="text1"/>
        </w:rPr>
        <w:t>memandang</w:t>
      </w:r>
      <w:proofErr w:type="spellEnd"/>
      <w:r w:rsidRPr="00BF0EA6">
        <w:rPr>
          <w:color w:val="000000" w:themeColor="text1"/>
        </w:rPr>
        <w:t xml:space="preserve"> </w:t>
      </w:r>
      <w:proofErr w:type="spellStart"/>
      <w:r w:rsidRPr="00BF0EA6">
        <w:rPr>
          <w:color w:val="000000" w:themeColor="text1"/>
        </w:rPr>
        <w:t>perbedaan</w:t>
      </w:r>
      <w:proofErr w:type="spellEnd"/>
      <w:r w:rsidRPr="00BF0EA6">
        <w:rPr>
          <w:color w:val="000000" w:themeColor="text1"/>
        </w:rPr>
        <w:t xml:space="preserve"> status </w:t>
      </w:r>
      <w:proofErr w:type="spellStart"/>
      <w:r w:rsidRPr="00BF0EA6">
        <w:rPr>
          <w:color w:val="000000" w:themeColor="text1"/>
        </w:rPr>
        <w:t>atau</w:t>
      </w:r>
      <w:proofErr w:type="spellEnd"/>
      <w:r w:rsidRPr="00BF0EA6">
        <w:rPr>
          <w:color w:val="000000" w:themeColor="text1"/>
        </w:rPr>
        <w:t xml:space="preserve"> </w:t>
      </w:r>
      <w:proofErr w:type="spellStart"/>
      <w:r w:rsidRPr="00BF0EA6">
        <w:rPr>
          <w:color w:val="000000" w:themeColor="text1"/>
        </w:rPr>
        <w:t>kekayaan</w:t>
      </w:r>
      <w:proofErr w:type="spellEnd"/>
      <w:r w:rsidRPr="00BF0EA6">
        <w:rPr>
          <w:color w:val="000000" w:themeColor="text1"/>
        </w:rPr>
        <w:t xml:space="preserve">. </w:t>
      </w:r>
    </w:p>
    <w:p w14:paraId="3CBCE010" w14:textId="77777777" w:rsidR="00E24B5A" w:rsidRPr="00BF0EA6" w:rsidRDefault="00E24B5A" w:rsidP="00E24B5A">
      <w:pPr>
        <w:pStyle w:val="NoSpacing"/>
        <w:spacing w:line="480" w:lineRule="auto"/>
        <w:ind w:firstLine="540"/>
        <w:jc w:val="both"/>
        <w:rPr>
          <w:color w:val="000000" w:themeColor="text1"/>
        </w:rPr>
      </w:pPr>
      <w:r w:rsidRPr="00BF0EA6">
        <w:rPr>
          <w:color w:val="000000" w:themeColor="text1"/>
        </w:rPr>
        <w:t xml:space="preserve"> </w:t>
      </w:r>
      <w:proofErr w:type="spellStart"/>
      <w:r w:rsidRPr="00BF0EA6">
        <w:rPr>
          <w:color w:val="000000" w:themeColor="text1"/>
        </w:rPr>
        <w:t>Sedangkan</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arti</w:t>
      </w:r>
      <w:proofErr w:type="spellEnd"/>
      <w:r w:rsidRPr="00BF0EA6">
        <w:rPr>
          <w:color w:val="000000" w:themeColor="text1"/>
        </w:rPr>
        <w:t xml:space="preserve"> </w:t>
      </w:r>
      <w:proofErr w:type="spellStart"/>
      <w:r w:rsidRPr="00BF0EA6">
        <w:rPr>
          <w:color w:val="000000" w:themeColor="text1"/>
        </w:rPr>
        <w:t>khusus</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w:t>
      </w:r>
      <w:proofErr w:type="spellStart"/>
      <w:r w:rsidRPr="00BF0EA6">
        <w:rPr>
          <w:color w:val="000000" w:themeColor="text1"/>
        </w:rPr>
        <w:t>berlaku</w:t>
      </w:r>
      <w:proofErr w:type="spellEnd"/>
      <w:r w:rsidRPr="00BF0EA6">
        <w:rPr>
          <w:color w:val="000000" w:themeColor="text1"/>
        </w:rPr>
        <w:t xml:space="preserve"> </w:t>
      </w:r>
      <w:proofErr w:type="spellStart"/>
      <w:r w:rsidRPr="00BF0EA6">
        <w:rPr>
          <w:color w:val="000000" w:themeColor="text1"/>
        </w:rPr>
        <w:t>hanya</w:t>
      </w:r>
      <w:proofErr w:type="spellEnd"/>
      <w:r w:rsidRPr="00BF0EA6">
        <w:rPr>
          <w:color w:val="000000" w:themeColor="text1"/>
        </w:rPr>
        <w:t xml:space="preserve"> pada orang </w:t>
      </w:r>
      <w:proofErr w:type="spellStart"/>
      <w:r w:rsidRPr="00BF0EA6">
        <w:rPr>
          <w:color w:val="000000" w:themeColor="text1"/>
        </w:rPr>
        <w:t>tertentu</w:t>
      </w:r>
      <w:proofErr w:type="spellEnd"/>
      <w:r w:rsidRPr="00BF0EA6">
        <w:rPr>
          <w:color w:val="000000" w:themeColor="text1"/>
        </w:rPr>
        <w:t xml:space="preserve"> </w:t>
      </w:r>
      <w:proofErr w:type="spellStart"/>
      <w:r w:rsidRPr="00BF0EA6">
        <w:rPr>
          <w:color w:val="000000" w:themeColor="text1"/>
        </w:rPr>
        <w:t>saja</w:t>
      </w:r>
      <w:proofErr w:type="spellEnd"/>
      <w:r w:rsidRPr="00BF0EA6">
        <w:rPr>
          <w:color w:val="000000" w:themeColor="text1"/>
        </w:rPr>
        <w:t xml:space="preserve"> (</w:t>
      </w:r>
      <w:proofErr w:type="spellStart"/>
      <w:r w:rsidRPr="00BF0EA6">
        <w:rPr>
          <w:color w:val="000000" w:themeColor="text1"/>
        </w:rPr>
        <w:t>khusus</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arti</w:t>
      </w:r>
      <w:proofErr w:type="spellEnd"/>
      <w:r w:rsidRPr="00BF0EA6">
        <w:rPr>
          <w:color w:val="000000" w:themeColor="text1"/>
        </w:rPr>
        <w:t xml:space="preserve"> </w:t>
      </w:r>
      <w:proofErr w:type="spellStart"/>
      <w:r w:rsidRPr="00BF0EA6">
        <w:rPr>
          <w:color w:val="000000" w:themeColor="text1"/>
        </w:rPr>
        <w:t>khusus</w:t>
      </w:r>
      <w:proofErr w:type="spellEnd"/>
      <w:r w:rsidRPr="00BF0EA6">
        <w:rPr>
          <w:color w:val="000000" w:themeColor="text1"/>
        </w:rPr>
        <w:t xml:space="preserve"> </w:t>
      </w:r>
      <w:proofErr w:type="spellStart"/>
      <w:r w:rsidRPr="00BF0EA6">
        <w:rPr>
          <w:color w:val="000000" w:themeColor="text1"/>
        </w:rPr>
        <w:t>menurut</w:t>
      </w:r>
      <w:proofErr w:type="spellEnd"/>
      <w:r w:rsidRPr="00BF0EA6">
        <w:rPr>
          <w:color w:val="000000" w:themeColor="text1"/>
        </w:rPr>
        <w:t xml:space="preserve"> Aristoteles, </w:t>
      </w:r>
      <w:proofErr w:type="spellStart"/>
      <w:r w:rsidRPr="00BF0EA6">
        <w:rPr>
          <w:color w:val="000000" w:themeColor="text1"/>
        </w:rPr>
        <w:t>keadilan</w:t>
      </w:r>
      <w:proofErr w:type="spellEnd"/>
      <w:r w:rsidRPr="00BF0EA6">
        <w:rPr>
          <w:color w:val="000000" w:themeColor="text1"/>
        </w:rPr>
        <w:t xml:space="preserve"> </w:t>
      </w:r>
      <w:proofErr w:type="spellStart"/>
      <w:r w:rsidRPr="00BF0EA6">
        <w:rPr>
          <w:color w:val="000000" w:themeColor="text1"/>
        </w:rPr>
        <w:t>terbagi</w:t>
      </w:r>
      <w:proofErr w:type="spellEnd"/>
      <w:r w:rsidRPr="00BF0EA6">
        <w:rPr>
          <w:color w:val="000000" w:themeColor="text1"/>
        </w:rPr>
        <w:t xml:space="preserve"> </w:t>
      </w:r>
      <w:proofErr w:type="spellStart"/>
      <w:r w:rsidRPr="00BF0EA6">
        <w:rPr>
          <w:color w:val="000000" w:themeColor="text1"/>
        </w:rPr>
        <w:t>menjadi</w:t>
      </w:r>
      <w:proofErr w:type="spellEnd"/>
      <w:r w:rsidRPr="00BF0EA6">
        <w:rPr>
          <w:color w:val="000000" w:themeColor="text1"/>
        </w:rPr>
        <w:t xml:space="preserve"> </w:t>
      </w:r>
      <w:proofErr w:type="spellStart"/>
      <w:r w:rsidRPr="00BF0EA6">
        <w:rPr>
          <w:color w:val="000000" w:themeColor="text1"/>
        </w:rPr>
        <w:t>dua</w:t>
      </w:r>
      <w:proofErr w:type="spellEnd"/>
      <w:r w:rsidRPr="00BF0EA6">
        <w:rPr>
          <w:color w:val="000000" w:themeColor="text1"/>
        </w:rPr>
        <w:t xml:space="preserve"> </w:t>
      </w:r>
      <w:proofErr w:type="spellStart"/>
      <w:r w:rsidRPr="00BF0EA6">
        <w:rPr>
          <w:color w:val="000000" w:themeColor="text1"/>
        </w:rPr>
        <w:t>konsep</w:t>
      </w:r>
      <w:proofErr w:type="spellEnd"/>
      <w:r w:rsidRPr="00BF0EA6">
        <w:rPr>
          <w:color w:val="000000" w:themeColor="text1"/>
        </w:rPr>
        <w:t xml:space="preserve"> </w:t>
      </w:r>
      <w:proofErr w:type="spellStart"/>
      <w:r w:rsidRPr="00BF0EA6">
        <w:rPr>
          <w:color w:val="000000" w:themeColor="text1"/>
        </w:rPr>
        <w:t>utama</w:t>
      </w:r>
      <w:proofErr w:type="spellEnd"/>
    </w:p>
    <w:p w14:paraId="34EC9C5B" w14:textId="77777777" w:rsidR="00E24B5A" w:rsidRPr="00BF0EA6" w:rsidRDefault="00E24B5A" w:rsidP="00E24B5A">
      <w:pPr>
        <w:pStyle w:val="NoSpacing"/>
        <w:numPr>
          <w:ilvl w:val="0"/>
          <w:numId w:val="11"/>
        </w:numPr>
        <w:tabs>
          <w:tab w:val="left" w:pos="426"/>
        </w:tabs>
        <w:spacing w:line="480" w:lineRule="auto"/>
        <w:ind w:left="0" w:firstLine="0"/>
        <w:jc w:val="both"/>
        <w:rPr>
          <w:color w:val="000000" w:themeColor="text1"/>
        </w:rPr>
      </w:pPr>
      <w:proofErr w:type="spellStart"/>
      <w:r w:rsidRPr="00BF0EA6">
        <w:rPr>
          <w:color w:val="000000" w:themeColor="text1"/>
        </w:rPr>
        <w:t>Keadilan</w:t>
      </w:r>
      <w:proofErr w:type="spellEnd"/>
      <w:r w:rsidRPr="00BF0EA6">
        <w:rPr>
          <w:color w:val="000000" w:themeColor="text1"/>
        </w:rPr>
        <w:t xml:space="preserve"> distributive</w:t>
      </w:r>
    </w:p>
    <w:p w14:paraId="74372107" w14:textId="77777777" w:rsidR="00E24B5A" w:rsidRPr="00BF0EA6" w:rsidRDefault="00E24B5A" w:rsidP="00E24B5A">
      <w:pPr>
        <w:pStyle w:val="NoSpacing"/>
        <w:numPr>
          <w:ilvl w:val="0"/>
          <w:numId w:val="11"/>
        </w:numPr>
        <w:tabs>
          <w:tab w:val="left" w:pos="426"/>
        </w:tabs>
        <w:spacing w:line="480" w:lineRule="auto"/>
        <w:ind w:left="0" w:firstLine="0"/>
        <w:jc w:val="both"/>
        <w:rPr>
          <w:color w:val="000000" w:themeColor="text1"/>
        </w:rPr>
      </w:pPr>
      <w:proofErr w:type="spellStart"/>
      <w:r w:rsidRPr="00BF0EA6">
        <w:rPr>
          <w:color w:val="000000" w:themeColor="text1"/>
        </w:rPr>
        <w:t>Keadilan</w:t>
      </w:r>
      <w:proofErr w:type="spellEnd"/>
      <w:r w:rsidRPr="00BF0EA6">
        <w:rPr>
          <w:color w:val="000000" w:themeColor="text1"/>
        </w:rPr>
        <w:t xml:space="preserve"> </w:t>
      </w:r>
      <w:proofErr w:type="spellStart"/>
      <w:r w:rsidRPr="00BF0EA6">
        <w:rPr>
          <w:color w:val="000000" w:themeColor="text1"/>
        </w:rPr>
        <w:t>korektif</w:t>
      </w:r>
      <w:proofErr w:type="spellEnd"/>
      <w:r w:rsidRPr="00BF0EA6">
        <w:rPr>
          <w:color w:val="000000" w:themeColor="text1"/>
        </w:rPr>
        <w:t xml:space="preserve">. </w:t>
      </w:r>
      <w:r w:rsidRPr="00BF0EA6">
        <w:rPr>
          <w:rStyle w:val="FootnoteReference"/>
          <w:color w:val="000000" w:themeColor="text1"/>
        </w:rPr>
        <w:footnoteReference w:id="25"/>
      </w:r>
    </w:p>
    <w:p w14:paraId="01FAFECF" w14:textId="77777777" w:rsidR="00E24B5A" w:rsidRPr="00BF0EA6" w:rsidRDefault="00E24B5A" w:rsidP="00E24B5A">
      <w:pPr>
        <w:pStyle w:val="NoSpacing"/>
        <w:tabs>
          <w:tab w:val="left" w:pos="426"/>
          <w:tab w:val="left" w:pos="549"/>
        </w:tabs>
        <w:spacing w:line="480" w:lineRule="auto"/>
        <w:ind w:firstLine="567"/>
        <w:jc w:val="both"/>
        <w:rPr>
          <w:color w:val="000000" w:themeColor="text1"/>
        </w:rPr>
      </w:pPr>
      <w:proofErr w:type="spellStart"/>
      <w:r w:rsidRPr="00BF0EA6">
        <w:rPr>
          <w:color w:val="000000" w:themeColor="text1"/>
        </w:rPr>
        <w:t>Keadilan</w:t>
      </w:r>
      <w:proofErr w:type="spellEnd"/>
      <w:r w:rsidRPr="00BF0EA6">
        <w:rPr>
          <w:color w:val="000000" w:themeColor="text1"/>
        </w:rPr>
        <w:t xml:space="preserve"> </w:t>
      </w:r>
      <w:proofErr w:type="spellStart"/>
      <w:r w:rsidRPr="00BF0EA6">
        <w:rPr>
          <w:color w:val="000000" w:themeColor="text1"/>
        </w:rPr>
        <w:t>distributif</w:t>
      </w:r>
      <w:proofErr w:type="spellEnd"/>
      <w:r w:rsidRPr="00BF0EA6">
        <w:rPr>
          <w:color w:val="000000" w:themeColor="text1"/>
        </w:rPr>
        <w:t xml:space="preserve"> </w:t>
      </w:r>
      <w:proofErr w:type="spellStart"/>
      <w:r w:rsidRPr="00BF0EA6">
        <w:rPr>
          <w:color w:val="000000" w:themeColor="text1"/>
        </w:rPr>
        <w:t>berkaitan</w:t>
      </w:r>
      <w:proofErr w:type="spellEnd"/>
      <w:r w:rsidRPr="00BF0EA6">
        <w:rPr>
          <w:color w:val="000000" w:themeColor="text1"/>
        </w:rPr>
        <w:t xml:space="preserve"> </w:t>
      </w:r>
      <w:proofErr w:type="spellStart"/>
      <w:r w:rsidRPr="00BF0EA6">
        <w:rPr>
          <w:color w:val="000000" w:themeColor="text1"/>
        </w:rPr>
        <w:t>dengan</w:t>
      </w:r>
      <w:proofErr w:type="spellEnd"/>
      <w:r w:rsidRPr="00BF0EA6">
        <w:rPr>
          <w:color w:val="000000" w:themeColor="text1"/>
        </w:rPr>
        <w:t xml:space="preserve"> </w:t>
      </w:r>
      <w:proofErr w:type="spellStart"/>
      <w:r w:rsidRPr="00BF0EA6">
        <w:rPr>
          <w:color w:val="000000" w:themeColor="text1"/>
        </w:rPr>
        <w:t>pembagian</w:t>
      </w:r>
      <w:proofErr w:type="spellEnd"/>
      <w:r w:rsidRPr="00BF0EA6">
        <w:rPr>
          <w:color w:val="000000" w:themeColor="text1"/>
        </w:rPr>
        <w:t xml:space="preserve"> </w:t>
      </w:r>
      <w:proofErr w:type="spellStart"/>
      <w:r w:rsidRPr="00BF0EA6">
        <w:rPr>
          <w:color w:val="000000" w:themeColor="text1"/>
        </w:rPr>
        <w:t>sumber</w:t>
      </w:r>
      <w:proofErr w:type="spellEnd"/>
      <w:r w:rsidRPr="00BF0EA6">
        <w:rPr>
          <w:color w:val="000000" w:themeColor="text1"/>
        </w:rPr>
        <w:t xml:space="preserve"> </w:t>
      </w:r>
      <w:proofErr w:type="spellStart"/>
      <w:r w:rsidRPr="00BF0EA6">
        <w:rPr>
          <w:color w:val="000000" w:themeColor="text1"/>
        </w:rPr>
        <w:t>daya</w:t>
      </w:r>
      <w:proofErr w:type="spellEnd"/>
      <w:r w:rsidRPr="00BF0EA6">
        <w:rPr>
          <w:color w:val="000000" w:themeColor="text1"/>
        </w:rPr>
        <w:t xml:space="preserve"> dan </w:t>
      </w:r>
      <w:proofErr w:type="spellStart"/>
      <w:r w:rsidRPr="00BF0EA6">
        <w:rPr>
          <w:color w:val="000000" w:themeColor="text1"/>
        </w:rPr>
        <w:t>keuntungan</w:t>
      </w:r>
      <w:proofErr w:type="spellEnd"/>
      <w:r w:rsidRPr="00BF0EA6">
        <w:rPr>
          <w:color w:val="000000" w:themeColor="text1"/>
        </w:rPr>
        <w:t xml:space="preserve"> </w:t>
      </w:r>
      <w:proofErr w:type="spellStart"/>
      <w:r w:rsidRPr="00BF0EA6">
        <w:rPr>
          <w:color w:val="000000" w:themeColor="text1"/>
        </w:rPr>
        <w:t>secara</w:t>
      </w:r>
      <w:proofErr w:type="spellEnd"/>
      <w:r w:rsidRPr="00BF0EA6">
        <w:rPr>
          <w:color w:val="000000" w:themeColor="text1"/>
        </w:rPr>
        <w:t xml:space="preserve"> </w:t>
      </w:r>
      <w:proofErr w:type="spellStart"/>
      <w:r w:rsidRPr="00BF0EA6">
        <w:rPr>
          <w:color w:val="000000" w:themeColor="text1"/>
        </w:rPr>
        <w:t>adil</w:t>
      </w:r>
      <w:proofErr w:type="spellEnd"/>
      <w:r w:rsidRPr="00BF0EA6">
        <w:rPr>
          <w:color w:val="000000" w:themeColor="text1"/>
        </w:rPr>
        <w:t xml:space="preserve"> di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masyarakat</w:t>
      </w:r>
      <w:proofErr w:type="spellEnd"/>
      <w:r w:rsidRPr="00BF0EA6">
        <w:rPr>
          <w:color w:val="000000" w:themeColor="text1"/>
        </w:rPr>
        <w:t xml:space="preserve">, di mana </w:t>
      </w:r>
      <w:proofErr w:type="spellStart"/>
      <w:r w:rsidRPr="00BF0EA6">
        <w:rPr>
          <w:color w:val="000000" w:themeColor="text1"/>
        </w:rPr>
        <w:t>setiap</w:t>
      </w:r>
      <w:proofErr w:type="spellEnd"/>
      <w:r w:rsidRPr="00BF0EA6">
        <w:rPr>
          <w:color w:val="000000" w:themeColor="text1"/>
        </w:rPr>
        <w:t xml:space="preserve"> </w:t>
      </w:r>
      <w:proofErr w:type="spellStart"/>
      <w:r w:rsidRPr="00BF0EA6">
        <w:rPr>
          <w:color w:val="000000" w:themeColor="text1"/>
        </w:rPr>
        <w:t>individu</w:t>
      </w:r>
      <w:proofErr w:type="spellEnd"/>
      <w:r w:rsidRPr="00BF0EA6">
        <w:rPr>
          <w:color w:val="000000" w:themeColor="text1"/>
        </w:rPr>
        <w:t xml:space="preserve"> </w:t>
      </w:r>
      <w:proofErr w:type="spellStart"/>
      <w:r w:rsidRPr="00BF0EA6">
        <w:rPr>
          <w:color w:val="000000" w:themeColor="text1"/>
        </w:rPr>
        <w:t>menerima</w:t>
      </w:r>
      <w:proofErr w:type="spellEnd"/>
      <w:r w:rsidRPr="00BF0EA6">
        <w:rPr>
          <w:color w:val="000000" w:themeColor="text1"/>
        </w:rPr>
        <w:t xml:space="preserve"> </w:t>
      </w:r>
      <w:proofErr w:type="spellStart"/>
      <w:r w:rsidRPr="00BF0EA6">
        <w:rPr>
          <w:color w:val="000000" w:themeColor="text1"/>
        </w:rPr>
        <w:t>bagian</w:t>
      </w:r>
      <w:proofErr w:type="spellEnd"/>
      <w:r w:rsidRPr="00BF0EA6">
        <w:rPr>
          <w:color w:val="000000" w:themeColor="text1"/>
        </w:rPr>
        <w:t xml:space="preserve"> yang </w:t>
      </w:r>
      <w:proofErr w:type="spellStart"/>
      <w:r w:rsidRPr="00BF0EA6">
        <w:rPr>
          <w:color w:val="000000" w:themeColor="text1"/>
        </w:rPr>
        <w:t>sesuai</w:t>
      </w:r>
      <w:proofErr w:type="spellEnd"/>
      <w:r w:rsidRPr="00BF0EA6">
        <w:rPr>
          <w:color w:val="000000" w:themeColor="text1"/>
        </w:rPr>
        <w:t xml:space="preserve"> </w:t>
      </w:r>
      <w:proofErr w:type="spellStart"/>
      <w:r w:rsidRPr="00BF0EA6">
        <w:rPr>
          <w:color w:val="000000" w:themeColor="text1"/>
        </w:rPr>
        <w:t>dengan</w:t>
      </w:r>
      <w:proofErr w:type="spellEnd"/>
      <w:r w:rsidRPr="00BF0EA6">
        <w:rPr>
          <w:color w:val="000000" w:themeColor="text1"/>
        </w:rPr>
        <w:t xml:space="preserve"> </w:t>
      </w:r>
      <w:proofErr w:type="spellStart"/>
      <w:r w:rsidRPr="00BF0EA6">
        <w:rPr>
          <w:color w:val="000000" w:themeColor="text1"/>
        </w:rPr>
        <w:t>kontribusinya</w:t>
      </w:r>
      <w:proofErr w:type="spellEnd"/>
      <w:r w:rsidRPr="00BF0EA6">
        <w:rPr>
          <w:color w:val="000000" w:themeColor="text1"/>
        </w:rPr>
        <w:t xml:space="preserve">. </w:t>
      </w:r>
      <w:proofErr w:type="spellStart"/>
      <w:r w:rsidRPr="00BF0EA6">
        <w:rPr>
          <w:color w:val="000000" w:themeColor="text1"/>
        </w:rPr>
        <w:t>Sementara</w:t>
      </w:r>
      <w:proofErr w:type="spellEnd"/>
      <w:r w:rsidRPr="00BF0EA6">
        <w:rPr>
          <w:color w:val="000000" w:themeColor="text1"/>
        </w:rPr>
        <w:t xml:space="preserve"> </w:t>
      </w:r>
      <w:proofErr w:type="spellStart"/>
      <w:r w:rsidRPr="00BF0EA6">
        <w:rPr>
          <w:color w:val="000000" w:themeColor="text1"/>
        </w:rPr>
        <w:t>itu</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w:t>
      </w:r>
      <w:proofErr w:type="spellStart"/>
      <w:r w:rsidRPr="00BF0EA6">
        <w:rPr>
          <w:color w:val="000000" w:themeColor="text1"/>
        </w:rPr>
        <w:t>komutatif</w:t>
      </w:r>
      <w:proofErr w:type="spellEnd"/>
      <w:r w:rsidRPr="00BF0EA6">
        <w:rPr>
          <w:color w:val="000000" w:themeColor="text1"/>
        </w:rPr>
        <w:t xml:space="preserve"> </w:t>
      </w:r>
      <w:proofErr w:type="spellStart"/>
      <w:r w:rsidRPr="00BF0EA6">
        <w:rPr>
          <w:color w:val="000000" w:themeColor="text1"/>
        </w:rPr>
        <w:t>berkaitan</w:t>
      </w:r>
      <w:proofErr w:type="spellEnd"/>
      <w:r w:rsidRPr="00BF0EA6">
        <w:rPr>
          <w:color w:val="000000" w:themeColor="text1"/>
        </w:rPr>
        <w:t xml:space="preserve"> </w:t>
      </w:r>
      <w:proofErr w:type="spellStart"/>
      <w:r w:rsidRPr="00BF0EA6">
        <w:rPr>
          <w:color w:val="000000" w:themeColor="text1"/>
        </w:rPr>
        <w:t>dengan</w:t>
      </w:r>
      <w:proofErr w:type="spellEnd"/>
      <w:r w:rsidRPr="00BF0EA6">
        <w:rPr>
          <w:color w:val="000000" w:themeColor="text1"/>
        </w:rPr>
        <w:t xml:space="preserve"> </w:t>
      </w:r>
      <w:proofErr w:type="spellStart"/>
      <w:r w:rsidRPr="00BF0EA6">
        <w:rPr>
          <w:color w:val="000000" w:themeColor="text1"/>
        </w:rPr>
        <w:t>hubungan</w:t>
      </w:r>
      <w:proofErr w:type="spellEnd"/>
      <w:r w:rsidRPr="00BF0EA6">
        <w:rPr>
          <w:color w:val="000000" w:themeColor="text1"/>
        </w:rPr>
        <w:t xml:space="preserve"> </w:t>
      </w:r>
      <w:proofErr w:type="spellStart"/>
      <w:r w:rsidRPr="00BF0EA6">
        <w:rPr>
          <w:color w:val="000000" w:themeColor="text1"/>
        </w:rPr>
        <w:t>timbal</w:t>
      </w:r>
      <w:proofErr w:type="spellEnd"/>
      <w:r w:rsidRPr="00BF0EA6">
        <w:rPr>
          <w:color w:val="000000" w:themeColor="text1"/>
        </w:rPr>
        <w:t xml:space="preserve"> </w:t>
      </w:r>
      <w:proofErr w:type="spellStart"/>
      <w:r w:rsidRPr="00BF0EA6">
        <w:rPr>
          <w:color w:val="000000" w:themeColor="text1"/>
        </w:rPr>
        <w:t>balik</w:t>
      </w:r>
      <w:proofErr w:type="spellEnd"/>
      <w:r w:rsidRPr="00BF0EA6">
        <w:rPr>
          <w:color w:val="000000" w:themeColor="text1"/>
        </w:rPr>
        <w:t xml:space="preserve"> </w:t>
      </w:r>
      <w:proofErr w:type="spellStart"/>
      <w:r w:rsidRPr="00BF0EA6">
        <w:rPr>
          <w:color w:val="000000" w:themeColor="text1"/>
        </w:rPr>
        <w:t>antara</w:t>
      </w:r>
      <w:proofErr w:type="spellEnd"/>
      <w:r w:rsidRPr="00BF0EA6">
        <w:rPr>
          <w:color w:val="000000" w:themeColor="text1"/>
        </w:rPr>
        <w:t xml:space="preserve"> </w:t>
      </w:r>
      <w:proofErr w:type="spellStart"/>
      <w:r w:rsidRPr="00BF0EA6">
        <w:rPr>
          <w:color w:val="000000" w:themeColor="text1"/>
        </w:rPr>
        <w:t>individu-individu</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transaksi</w:t>
      </w:r>
      <w:proofErr w:type="spellEnd"/>
      <w:r w:rsidRPr="00BF0EA6">
        <w:rPr>
          <w:color w:val="000000" w:themeColor="text1"/>
        </w:rPr>
        <w:t xml:space="preserve"> </w:t>
      </w:r>
      <w:proofErr w:type="spellStart"/>
      <w:r w:rsidRPr="00BF0EA6">
        <w:rPr>
          <w:color w:val="000000" w:themeColor="text1"/>
        </w:rPr>
        <w:t>atau</w:t>
      </w:r>
      <w:proofErr w:type="spellEnd"/>
      <w:r w:rsidRPr="00BF0EA6">
        <w:rPr>
          <w:color w:val="000000" w:themeColor="text1"/>
        </w:rPr>
        <w:t xml:space="preserve"> </w:t>
      </w:r>
      <w:proofErr w:type="spellStart"/>
      <w:r w:rsidRPr="00BF0EA6">
        <w:rPr>
          <w:color w:val="000000" w:themeColor="text1"/>
        </w:rPr>
        <w:t>interaksi</w:t>
      </w:r>
      <w:proofErr w:type="spellEnd"/>
      <w:r w:rsidRPr="00BF0EA6">
        <w:rPr>
          <w:color w:val="000000" w:themeColor="text1"/>
        </w:rPr>
        <w:t xml:space="preserve"> </w:t>
      </w:r>
      <w:proofErr w:type="spellStart"/>
      <w:r w:rsidRPr="00BF0EA6">
        <w:rPr>
          <w:color w:val="000000" w:themeColor="text1"/>
        </w:rPr>
        <w:t>sosial</w:t>
      </w:r>
      <w:proofErr w:type="spellEnd"/>
      <w:r w:rsidRPr="00BF0EA6">
        <w:rPr>
          <w:color w:val="000000" w:themeColor="text1"/>
        </w:rPr>
        <w:t xml:space="preserve">, di mana </w:t>
      </w:r>
      <w:proofErr w:type="spellStart"/>
      <w:r w:rsidRPr="00BF0EA6">
        <w:rPr>
          <w:color w:val="000000" w:themeColor="text1"/>
        </w:rPr>
        <w:t>setiap</w:t>
      </w:r>
      <w:proofErr w:type="spellEnd"/>
      <w:r w:rsidRPr="00BF0EA6">
        <w:rPr>
          <w:color w:val="000000" w:themeColor="text1"/>
        </w:rPr>
        <w:t xml:space="preserve"> </w:t>
      </w:r>
      <w:proofErr w:type="spellStart"/>
      <w:r w:rsidRPr="00BF0EA6">
        <w:rPr>
          <w:color w:val="000000" w:themeColor="text1"/>
        </w:rPr>
        <w:t>individu</w:t>
      </w:r>
      <w:proofErr w:type="spellEnd"/>
      <w:r w:rsidRPr="00BF0EA6">
        <w:rPr>
          <w:color w:val="000000" w:themeColor="text1"/>
        </w:rPr>
        <w:t xml:space="preserve"> </w:t>
      </w:r>
      <w:proofErr w:type="spellStart"/>
      <w:r w:rsidRPr="00BF0EA6">
        <w:rPr>
          <w:color w:val="000000" w:themeColor="text1"/>
        </w:rPr>
        <w:t>diperlakukan</w:t>
      </w:r>
      <w:proofErr w:type="spellEnd"/>
      <w:r w:rsidRPr="00BF0EA6">
        <w:rPr>
          <w:color w:val="000000" w:themeColor="text1"/>
        </w:rPr>
        <w:t xml:space="preserve"> </w:t>
      </w:r>
      <w:proofErr w:type="spellStart"/>
      <w:r w:rsidRPr="00BF0EA6">
        <w:rPr>
          <w:color w:val="000000" w:themeColor="text1"/>
        </w:rPr>
        <w:t>secara</w:t>
      </w:r>
      <w:proofErr w:type="spellEnd"/>
      <w:r w:rsidRPr="00BF0EA6">
        <w:rPr>
          <w:color w:val="000000" w:themeColor="text1"/>
        </w:rPr>
        <w:t xml:space="preserve"> </w:t>
      </w:r>
      <w:proofErr w:type="spellStart"/>
      <w:r w:rsidRPr="00BF0EA6">
        <w:rPr>
          <w:color w:val="000000" w:themeColor="text1"/>
        </w:rPr>
        <w:t>adil</w:t>
      </w:r>
      <w:proofErr w:type="spellEnd"/>
      <w:r w:rsidRPr="00BF0EA6">
        <w:rPr>
          <w:color w:val="000000" w:themeColor="text1"/>
        </w:rPr>
        <w:t xml:space="preserve"> dan </w:t>
      </w:r>
      <w:proofErr w:type="spellStart"/>
      <w:r w:rsidRPr="00BF0EA6">
        <w:rPr>
          <w:color w:val="000000" w:themeColor="text1"/>
        </w:rPr>
        <w:t>setara</w:t>
      </w:r>
      <w:proofErr w:type="spellEnd"/>
      <w:r w:rsidRPr="00BF0EA6">
        <w:rPr>
          <w:color w:val="000000" w:themeColor="text1"/>
        </w:rPr>
        <w:t xml:space="preserve"> </w:t>
      </w:r>
      <w:proofErr w:type="spellStart"/>
      <w:r w:rsidRPr="00BF0EA6">
        <w:rPr>
          <w:color w:val="000000" w:themeColor="text1"/>
        </w:rPr>
        <w:t>sesuai</w:t>
      </w:r>
      <w:proofErr w:type="spellEnd"/>
      <w:r w:rsidRPr="00BF0EA6">
        <w:rPr>
          <w:color w:val="000000" w:themeColor="text1"/>
        </w:rPr>
        <w:t xml:space="preserve"> </w:t>
      </w:r>
      <w:proofErr w:type="spellStart"/>
      <w:r w:rsidRPr="00BF0EA6">
        <w:rPr>
          <w:color w:val="000000" w:themeColor="text1"/>
        </w:rPr>
        <w:t>dengan</w:t>
      </w:r>
      <w:proofErr w:type="spellEnd"/>
      <w:r w:rsidRPr="00BF0EA6">
        <w:rPr>
          <w:color w:val="000000" w:themeColor="text1"/>
        </w:rPr>
        <w:t xml:space="preserve"> </w:t>
      </w:r>
      <w:proofErr w:type="spellStart"/>
      <w:r w:rsidRPr="00BF0EA6">
        <w:rPr>
          <w:color w:val="000000" w:themeColor="text1"/>
        </w:rPr>
        <w:t>hak</w:t>
      </w:r>
      <w:proofErr w:type="spellEnd"/>
      <w:r w:rsidRPr="00BF0EA6">
        <w:rPr>
          <w:color w:val="000000" w:themeColor="text1"/>
        </w:rPr>
        <w:t xml:space="preserve"> dan </w:t>
      </w:r>
      <w:proofErr w:type="spellStart"/>
      <w:r w:rsidRPr="00BF0EA6">
        <w:rPr>
          <w:color w:val="000000" w:themeColor="text1"/>
        </w:rPr>
        <w:t>kewajibannya</w:t>
      </w:r>
      <w:proofErr w:type="spellEnd"/>
      <w:r w:rsidRPr="00BF0EA6">
        <w:rPr>
          <w:color w:val="000000" w:themeColor="text1"/>
        </w:rPr>
        <w:t xml:space="preserve">. </w:t>
      </w:r>
      <w:proofErr w:type="spellStart"/>
      <w:r w:rsidRPr="00BF0EA6">
        <w:rPr>
          <w:color w:val="000000" w:themeColor="text1"/>
        </w:rPr>
        <w:t>Dengan</w:t>
      </w:r>
      <w:proofErr w:type="spellEnd"/>
      <w:r w:rsidRPr="00BF0EA6">
        <w:rPr>
          <w:color w:val="000000" w:themeColor="text1"/>
        </w:rPr>
        <w:t xml:space="preserve"> </w:t>
      </w:r>
      <w:proofErr w:type="spellStart"/>
      <w:r w:rsidRPr="00BF0EA6">
        <w:rPr>
          <w:color w:val="000000" w:themeColor="text1"/>
        </w:rPr>
        <w:t>membagi</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w:t>
      </w:r>
      <w:proofErr w:type="spellStart"/>
      <w:r w:rsidRPr="00BF0EA6">
        <w:rPr>
          <w:color w:val="000000" w:themeColor="text1"/>
        </w:rPr>
        <w:t>menjadi</w:t>
      </w:r>
      <w:proofErr w:type="spellEnd"/>
      <w:r w:rsidRPr="00BF0EA6">
        <w:rPr>
          <w:color w:val="000000" w:themeColor="text1"/>
        </w:rPr>
        <w:t xml:space="preserve"> </w:t>
      </w:r>
      <w:proofErr w:type="spellStart"/>
      <w:r w:rsidRPr="00BF0EA6">
        <w:rPr>
          <w:color w:val="000000" w:themeColor="text1"/>
        </w:rPr>
        <w:t>dua</w:t>
      </w:r>
      <w:proofErr w:type="spellEnd"/>
      <w:r w:rsidRPr="00BF0EA6">
        <w:rPr>
          <w:color w:val="000000" w:themeColor="text1"/>
        </w:rPr>
        <w:t xml:space="preserve"> </w:t>
      </w:r>
      <w:proofErr w:type="spellStart"/>
      <w:r w:rsidRPr="00BF0EA6">
        <w:rPr>
          <w:color w:val="000000" w:themeColor="text1"/>
        </w:rPr>
        <w:t>macam</w:t>
      </w:r>
      <w:proofErr w:type="spellEnd"/>
      <w:r w:rsidRPr="00BF0EA6">
        <w:rPr>
          <w:color w:val="000000" w:themeColor="text1"/>
        </w:rPr>
        <w:t xml:space="preserve"> </w:t>
      </w:r>
      <w:proofErr w:type="spellStart"/>
      <w:r w:rsidRPr="00BF0EA6">
        <w:rPr>
          <w:color w:val="000000" w:themeColor="text1"/>
        </w:rPr>
        <w:t>ini</w:t>
      </w:r>
      <w:proofErr w:type="spellEnd"/>
      <w:r w:rsidRPr="00BF0EA6">
        <w:rPr>
          <w:color w:val="000000" w:themeColor="text1"/>
        </w:rPr>
        <w:t xml:space="preserve">, Aristoteles </w:t>
      </w:r>
      <w:proofErr w:type="spellStart"/>
      <w:r w:rsidRPr="00BF0EA6">
        <w:rPr>
          <w:color w:val="000000" w:themeColor="text1"/>
        </w:rPr>
        <w:t>memberikan</w:t>
      </w:r>
      <w:proofErr w:type="spellEnd"/>
      <w:r w:rsidRPr="00BF0EA6">
        <w:rPr>
          <w:color w:val="000000" w:themeColor="text1"/>
        </w:rPr>
        <w:t xml:space="preserve"> </w:t>
      </w:r>
      <w:proofErr w:type="spellStart"/>
      <w:r w:rsidRPr="00BF0EA6">
        <w:rPr>
          <w:color w:val="000000" w:themeColor="text1"/>
        </w:rPr>
        <w:t>kerangka</w:t>
      </w:r>
      <w:proofErr w:type="spellEnd"/>
      <w:r w:rsidRPr="00BF0EA6">
        <w:rPr>
          <w:color w:val="000000" w:themeColor="text1"/>
        </w:rPr>
        <w:t xml:space="preserve"> </w:t>
      </w:r>
      <w:proofErr w:type="spellStart"/>
      <w:r w:rsidRPr="00BF0EA6">
        <w:rPr>
          <w:color w:val="000000" w:themeColor="text1"/>
        </w:rPr>
        <w:t>pemahaman</w:t>
      </w:r>
      <w:proofErr w:type="spellEnd"/>
      <w:r w:rsidRPr="00BF0EA6">
        <w:rPr>
          <w:color w:val="000000" w:themeColor="text1"/>
        </w:rPr>
        <w:t xml:space="preserve"> yang </w:t>
      </w:r>
      <w:proofErr w:type="spellStart"/>
      <w:r w:rsidRPr="00BF0EA6">
        <w:rPr>
          <w:color w:val="000000" w:themeColor="text1"/>
        </w:rPr>
        <w:t>lebih</w:t>
      </w:r>
      <w:proofErr w:type="spellEnd"/>
      <w:r w:rsidRPr="00BF0EA6">
        <w:rPr>
          <w:color w:val="000000" w:themeColor="text1"/>
        </w:rPr>
        <w:t xml:space="preserve"> </w:t>
      </w:r>
      <w:proofErr w:type="spellStart"/>
      <w:r w:rsidRPr="00BF0EA6">
        <w:rPr>
          <w:color w:val="000000" w:themeColor="text1"/>
        </w:rPr>
        <w:t>komprehensif</w:t>
      </w:r>
      <w:proofErr w:type="spellEnd"/>
      <w:r w:rsidRPr="00BF0EA6">
        <w:rPr>
          <w:color w:val="000000" w:themeColor="text1"/>
        </w:rPr>
        <w:t xml:space="preserve"> </w:t>
      </w:r>
      <w:proofErr w:type="spellStart"/>
      <w:r w:rsidRPr="00BF0EA6">
        <w:rPr>
          <w:color w:val="000000" w:themeColor="text1"/>
        </w:rPr>
        <w:t>tentang</w:t>
      </w:r>
      <w:proofErr w:type="spellEnd"/>
      <w:r w:rsidRPr="00BF0EA6">
        <w:rPr>
          <w:color w:val="000000" w:themeColor="text1"/>
        </w:rPr>
        <w:t xml:space="preserve"> </w:t>
      </w:r>
      <w:proofErr w:type="spellStart"/>
      <w:r w:rsidRPr="00BF0EA6">
        <w:rPr>
          <w:color w:val="000000" w:themeColor="text1"/>
        </w:rPr>
        <w:t>konsep</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kehidupan</w:t>
      </w:r>
      <w:proofErr w:type="spellEnd"/>
      <w:r w:rsidRPr="00BF0EA6">
        <w:rPr>
          <w:color w:val="000000" w:themeColor="text1"/>
        </w:rPr>
        <w:t xml:space="preserve"> </w:t>
      </w:r>
      <w:proofErr w:type="spellStart"/>
      <w:r w:rsidRPr="00BF0EA6">
        <w:rPr>
          <w:color w:val="000000" w:themeColor="text1"/>
        </w:rPr>
        <w:t>sosial</w:t>
      </w:r>
      <w:proofErr w:type="spellEnd"/>
      <w:r w:rsidRPr="00BF0EA6">
        <w:rPr>
          <w:color w:val="000000" w:themeColor="text1"/>
        </w:rPr>
        <w:t xml:space="preserve"> dan </w:t>
      </w:r>
      <w:proofErr w:type="spellStart"/>
      <w:r w:rsidRPr="00BF0EA6">
        <w:rPr>
          <w:color w:val="000000" w:themeColor="text1"/>
        </w:rPr>
        <w:t>politik</w:t>
      </w:r>
      <w:proofErr w:type="spellEnd"/>
    </w:p>
    <w:p w14:paraId="150E0905" w14:textId="77777777" w:rsidR="00E24B5A" w:rsidRPr="00BF0EA6" w:rsidRDefault="00E24B5A" w:rsidP="00E24B5A">
      <w:pPr>
        <w:pStyle w:val="NoSpacing"/>
        <w:spacing w:line="480" w:lineRule="auto"/>
        <w:ind w:firstLine="540"/>
        <w:jc w:val="both"/>
        <w:rPr>
          <w:color w:val="000000" w:themeColor="text1"/>
        </w:rPr>
      </w:pP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pemikiran</w:t>
      </w:r>
      <w:proofErr w:type="spellEnd"/>
      <w:r w:rsidRPr="00BF0EA6">
        <w:rPr>
          <w:color w:val="000000" w:themeColor="text1"/>
        </w:rPr>
        <w:t xml:space="preserve"> John Rawls, </w:t>
      </w:r>
      <w:proofErr w:type="spellStart"/>
      <w:r w:rsidRPr="00BF0EA6">
        <w:rPr>
          <w:color w:val="000000" w:themeColor="text1"/>
        </w:rPr>
        <w:t>terdapat</w:t>
      </w:r>
      <w:proofErr w:type="spellEnd"/>
      <w:r w:rsidRPr="00BF0EA6">
        <w:rPr>
          <w:color w:val="000000" w:themeColor="text1"/>
        </w:rPr>
        <w:t xml:space="preserve"> </w:t>
      </w:r>
      <w:proofErr w:type="spellStart"/>
      <w:r w:rsidRPr="00BF0EA6">
        <w:rPr>
          <w:color w:val="000000" w:themeColor="text1"/>
        </w:rPr>
        <w:t>dua</w:t>
      </w:r>
      <w:proofErr w:type="spellEnd"/>
      <w:r w:rsidRPr="00BF0EA6">
        <w:rPr>
          <w:color w:val="000000" w:themeColor="text1"/>
        </w:rPr>
        <w:t xml:space="preserve"> </w:t>
      </w:r>
      <w:proofErr w:type="spellStart"/>
      <w:r w:rsidRPr="00BF0EA6">
        <w:rPr>
          <w:color w:val="000000" w:themeColor="text1"/>
        </w:rPr>
        <w:t>prinsip</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yang </w:t>
      </w:r>
      <w:proofErr w:type="spellStart"/>
      <w:r w:rsidRPr="00BF0EA6">
        <w:rPr>
          <w:color w:val="000000" w:themeColor="text1"/>
        </w:rPr>
        <w:t>menjadi</w:t>
      </w:r>
      <w:proofErr w:type="spellEnd"/>
      <w:r w:rsidRPr="00BF0EA6">
        <w:rPr>
          <w:color w:val="000000" w:themeColor="text1"/>
        </w:rPr>
        <w:t xml:space="preserve"> </w:t>
      </w:r>
      <w:proofErr w:type="spellStart"/>
      <w:r w:rsidRPr="00BF0EA6">
        <w:rPr>
          <w:color w:val="000000" w:themeColor="text1"/>
        </w:rPr>
        <w:t>landasan</w:t>
      </w:r>
      <w:proofErr w:type="spellEnd"/>
      <w:r w:rsidRPr="00BF0EA6">
        <w:rPr>
          <w:color w:val="000000" w:themeColor="text1"/>
        </w:rPr>
        <w:t xml:space="preserve"> </w:t>
      </w:r>
      <w:proofErr w:type="spellStart"/>
      <w:r w:rsidRPr="00BF0EA6">
        <w:rPr>
          <w:color w:val="000000" w:themeColor="text1"/>
        </w:rPr>
        <w:t>utama</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teorinya</w:t>
      </w:r>
      <w:proofErr w:type="spellEnd"/>
      <w:r w:rsidRPr="00BF0EA6">
        <w:rPr>
          <w:color w:val="000000" w:themeColor="text1"/>
        </w:rPr>
        <w:t xml:space="preserve">, </w:t>
      </w:r>
      <w:proofErr w:type="spellStart"/>
      <w:r w:rsidRPr="00BF0EA6">
        <w:rPr>
          <w:color w:val="000000" w:themeColor="text1"/>
        </w:rPr>
        <w:t>yaitu</w:t>
      </w:r>
      <w:proofErr w:type="spellEnd"/>
      <w:r w:rsidRPr="00BF0EA6">
        <w:rPr>
          <w:color w:val="000000" w:themeColor="text1"/>
        </w:rPr>
        <w:t>:</w:t>
      </w:r>
    </w:p>
    <w:p w14:paraId="567CB2AC" w14:textId="77777777" w:rsidR="00E24B5A" w:rsidRPr="00BF0EA6" w:rsidRDefault="00E24B5A" w:rsidP="00E24B5A">
      <w:pPr>
        <w:pStyle w:val="NoSpacing"/>
        <w:numPr>
          <w:ilvl w:val="0"/>
          <w:numId w:val="14"/>
        </w:numPr>
        <w:spacing w:line="480" w:lineRule="auto"/>
        <w:ind w:left="360"/>
        <w:jc w:val="both"/>
        <w:rPr>
          <w:color w:val="000000" w:themeColor="text1"/>
        </w:rPr>
      </w:pPr>
      <w:proofErr w:type="spellStart"/>
      <w:r w:rsidRPr="00BF0EA6">
        <w:rPr>
          <w:color w:val="000000" w:themeColor="text1"/>
        </w:rPr>
        <w:lastRenderedPageBreak/>
        <w:t>Prinsip</w:t>
      </w:r>
      <w:proofErr w:type="spellEnd"/>
      <w:r w:rsidRPr="00BF0EA6">
        <w:rPr>
          <w:color w:val="000000" w:themeColor="text1"/>
        </w:rPr>
        <w:t xml:space="preserve"> </w:t>
      </w:r>
      <w:proofErr w:type="spellStart"/>
      <w:r w:rsidRPr="00BF0EA6">
        <w:rPr>
          <w:color w:val="000000" w:themeColor="text1"/>
        </w:rPr>
        <w:t>Kesetaraan</w:t>
      </w:r>
      <w:proofErr w:type="spellEnd"/>
      <w:r w:rsidRPr="00BF0EA6">
        <w:rPr>
          <w:color w:val="000000" w:themeColor="text1"/>
        </w:rPr>
        <w:t xml:space="preserve">, </w:t>
      </w:r>
      <w:proofErr w:type="spellStart"/>
      <w:r w:rsidRPr="00BF0EA6">
        <w:rPr>
          <w:color w:val="000000" w:themeColor="text1"/>
        </w:rPr>
        <w:t>prinsip</w:t>
      </w:r>
      <w:proofErr w:type="spellEnd"/>
      <w:r w:rsidRPr="00BF0EA6">
        <w:rPr>
          <w:color w:val="000000" w:themeColor="text1"/>
        </w:rPr>
        <w:t xml:space="preserve"> </w:t>
      </w:r>
      <w:proofErr w:type="spellStart"/>
      <w:r w:rsidRPr="00BF0EA6">
        <w:rPr>
          <w:color w:val="000000" w:themeColor="text1"/>
        </w:rPr>
        <w:t>ini</w:t>
      </w:r>
      <w:proofErr w:type="spellEnd"/>
      <w:r w:rsidRPr="00BF0EA6">
        <w:rPr>
          <w:color w:val="000000" w:themeColor="text1"/>
        </w:rPr>
        <w:t xml:space="preserve"> </w:t>
      </w:r>
      <w:proofErr w:type="spellStart"/>
      <w:r w:rsidRPr="00BF0EA6">
        <w:rPr>
          <w:color w:val="000000" w:themeColor="text1"/>
        </w:rPr>
        <w:t>menegaskan</w:t>
      </w:r>
      <w:proofErr w:type="spellEnd"/>
      <w:r w:rsidRPr="00BF0EA6">
        <w:rPr>
          <w:color w:val="000000" w:themeColor="text1"/>
        </w:rPr>
        <w:t xml:space="preserve"> </w:t>
      </w:r>
      <w:proofErr w:type="spellStart"/>
      <w:r w:rsidRPr="00BF0EA6">
        <w:rPr>
          <w:color w:val="000000" w:themeColor="text1"/>
        </w:rPr>
        <w:t>bahwa</w:t>
      </w:r>
      <w:proofErr w:type="spellEnd"/>
      <w:r w:rsidRPr="00BF0EA6">
        <w:rPr>
          <w:color w:val="000000" w:themeColor="text1"/>
        </w:rPr>
        <w:t xml:space="preserve"> </w:t>
      </w:r>
      <w:proofErr w:type="spellStart"/>
      <w:r w:rsidRPr="00BF0EA6">
        <w:rPr>
          <w:color w:val="000000" w:themeColor="text1"/>
        </w:rPr>
        <w:t>setiap</w:t>
      </w:r>
      <w:proofErr w:type="spellEnd"/>
      <w:r w:rsidRPr="00BF0EA6">
        <w:rPr>
          <w:color w:val="000000" w:themeColor="text1"/>
        </w:rPr>
        <w:t xml:space="preserve"> </w:t>
      </w:r>
      <w:proofErr w:type="spellStart"/>
      <w:r w:rsidRPr="00BF0EA6">
        <w:rPr>
          <w:color w:val="000000" w:themeColor="text1"/>
        </w:rPr>
        <w:t>individu</w:t>
      </w:r>
      <w:proofErr w:type="spellEnd"/>
      <w:r w:rsidRPr="00BF0EA6">
        <w:rPr>
          <w:color w:val="000000" w:themeColor="text1"/>
        </w:rPr>
        <w:t xml:space="preserve"> </w:t>
      </w:r>
      <w:proofErr w:type="spellStart"/>
      <w:r w:rsidRPr="00BF0EA6">
        <w:rPr>
          <w:color w:val="000000" w:themeColor="text1"/>
        </w:rPr>
        <w:t>memiliki</w:t>
      </w:r>
      <w:proofErr w:type="spellEnd"/>
      <w:r w:rsidRPr="00BF0EA6">
        <w:rPr>
          <w:color w:val="000000" w:themeColor="text1"/>
        </w:rPr>
        <w:t xml:space="preserve"> </w:t>
      </w:r>
      <w:proofErr w:type="spellStart"/>
      <w:r w:rsidRPr="00BF0EA6">
        <w:rPr>
          <w:color w:val="000000" w:themeColor="text1"/>
        </w:rPr>
        <w:t>hak</w:t>
      </w:r>
      <w:proofErr w:type="spellEnd"/>
      <w:r w:rsidRPr="00BF0EA6">
        <w:rPr>
          <w:color w:val="000000" w:themeColor="text1"/>
        </w:rPr>
        <w:t xml:space="preserve"> yang </w:t>
      </w:r>
      <w:proofErr w:type="spellStart"/>
      <w:r w:rsidRPr="00BF0EA6">
        <w:rPr>
          <w:color w:val="000000" w:themeColor="text1"/>
        </w:rPr>
        <w:t>sama</w:t>
      </w:r>
      <w:proofErr w:type="spellEnd"/>
      <w:r w:rsidRPr="00BF0EA6">
        <w:rPr>
          <w:color w:val="000000" w:themeColor="text1"/>
        </w:rPr>
        <w:t xml:space="preserve"> </w:t>
      </w:r>
      <w:proofErr w:type="spellStart"/>
      <w:r w:rsidRPr="00BF0EA6">
        <w:rPr>
          <w:color w:val="000000" w:themeColor="text1"/>
        </w:rPr>
        <w:t>terhadap</w:t>
      </w:r>
      <w:proofErr w:type="spellEnd"/>
      <w:r w:rsidRPr="00BF0EA6">
        <w:rPr>
          <w:color w:val="000000" w:themeColor="text1"/>
        </w:rPr>
        <w:t xml:space="preserve"> </w:t>
      </w:r>
      <w:proofErr w:type="spellStart"/>
      <w:r w:rsidRPr="00BF0EA6">
        <w:rPr>
          <w:color w:val="000000" w:themeColor="text1"/>
        </w:rPr>
        <w:t>skema</w:t>
      </w:r>
      <w:proofErr w:type="spellEnd"/>
      <w:r w:rsidRPr="00BF0EA6">
        <w:rPr>
          <w:color w:val="000000" w:themeColor="text1"/>
        </w:rPr>
        <w:t xml:space="preserve"> </w:t>
      </w:r>
      <w:proofErr w:type="spellStart"/>
      <w:r w:rsidRPr="00BF0EA6">
        <w:rPr>
          <w:color w:val="000000" w:themeColor="text1"/>
        </w:rPr>
        <w:t>dasar</w:t>
      </w:r>
      <w:proofErr w:type="spellEnd"/>
      <w:r w:rsidRPr="00BF0EA6">
        <w:rPr>
          <w:color w:val="000000" w:themeColor="text1"/>
        </w:rPr>
        <w:t xml:space="preserve"> </w:t>
      </w:r>
      <w:proofErr w:type="spellStart"/>
      <w:r w:rsidRPr="00BF0EA6">
        <w:rPr>
          <w:color w:val="000000" w:themeColor="text1"/>
        </w:rPr>
        <w:t>dari</w:t>
      </w:r>
      <w:proofErr w:type="spellEnd"/>
      <w:r w:rsidRPr="00BF0EA6">
        <w:rPr>
          <w:color w:val="000000" w:themeColor="text1"/>
        </w:rPr>
        <w:t xml:space="preserve"> </w:t>
      </w:r>
      <w:proofErr w:type="spellStart"/>
      <w:r w:rsidRPr="00BF0EA6">
        <w:rPr>
          <w:color w:val="000000" w:themeColor="text1"/>
        </w:rPr>
        <w:t>hak-hak</w:t>
      </w:r>
      <w:proofErr w:type="spellEnd"/>
      <w:r w:rsidRPr="00BF0EA6">
        <w:rPr>
          <w:color w:val="000000" w:themeColor="text1"/>
        </w:rPr>
        <w:t xml:space="preserve"> dan </w:t>
      </w:r>
      <w:proofErr w:type="spellStart"/>
      <w:r w:rsidRPr="00BF0EA6">
        <w:rPr>
          <w:color w:val="000000" w:themeColor="text1"/>
        </w:rPr>
        <w:t>kebebasan</w:t>
      </w:r>
      <w:proofErr w:type="spellEnd"/>
      <w:r w:rsidRPr="00BF0EA6">
        <w:rPr>
          <w:color w:val="000000" w:themeColor="text1"/>
        </w:rPr>
        <w:t xml:space="preserve"> yang </w:t>
      </w:r>
      <w:proofErr w:type="spellStart"/>
      <w:r w:rsidRPr="00BF0EA6">
        <w:rPr>
          <w:color w:val="000000" w:themeColor="text1"/>
        </w:rPr>
        <w:t>sama</w:t>
      </w:r>
      <w:proofErr w:type="spellEnd"/>
      <w:r w:rsidRPr="00BF0EA6">
        <w:rPr>
          <w:color w:val="000000" w:themeColor="text1"/>
        </w:rPr>
        <w:t xml:space="preserve"> </w:t>
      </w:r>
      <w:proofErr w:type="spellStart"/>
      <w:r w:rsidRPr="00BF0EA6">
        <w:rPr>
          <w:color w:val="000000" w:themeColor="text1"/>
        </w:rPr>
        <w:t>untuk</w:t>
      </w:r>
      <w:proofErr w:type="spellEnd"/>
      <w:r w:rsidRPr="00BF0EA6">
        <w:rPr>
          <w:color w:val="000000" w:themeColor="text1"/>
        </w:rPr>
        <w:t xml:space="preserve"> </w:t>
      </w:r>
      <w:proofErr w:type="spellStart"/>
      <w:r w:rsidRPr="00BF0EA6">
        <w:rPr>
          <w:color w:val="000000" w:themeColor="text1"/>
        </w:rPr>
        <w:t>semua</w:t>
      </w:r>
      <w:proofErr w:type="spellEnd"/>
      <w:proofErr w:type="gramStart"/>
      <w:r w:rsidRPr="00BF0EA6">
        <w:rPr>
          <w:color w:val="000000" w:themeColor="text1"/>
        </w:rPr>
        <w:t>. .</w:t>
      </w:r>
      <w:proofErr w:type="gramEnd"/>
    </w:p>
    <w:p w14:paraId="08DF67A0" w14:textId="77777777" w:rsidR="00E24B5A" w:rsidRPr="00BF0EA6" w:rsidRDefault="00E24B5A" w:rsidP="00E24B5A">
      <w:pPr>
        <w:pStyle w:val="NoSpacing"/>
        <w:numPr>
          <w:ilvl w:val="0"/>
          <w:numId w:val="14"/>
        </w:numPr>
        <w:spacing w:line="480" w:lineRule="auto"/>
        <w:ind w:left="360"/>
        <w:jc w:val="both"/>
        <w:rPr>
          <w:color w:val="000000" w:themeColor="text1"/>
        </w:rPr>
      </w:pPr>
      <w:proofErr w:type="spellStart"/>
      <w:r w:rsidRPr="00BF0EA6">
        <w:rPr>
          <w:color w:val="000000" w:themeColor="text1"/>
        </w:rPr>
        <w:t>Prinsip</w:t>
      </w:r>
      <w:proofErr w:type="spellEnd"/>
      <w:r w:rsidRPr="00BF0EA6">
        <w:rPr>
          <w:color w:val="000000" w:themeColor="text1"/>
        </w:rPr>
        <w:t xml:space="preserve"> </w:t>
      </w:r>
      <w:proofErr w:type="spellStart"/>
      <w:r w:rsidRPr="00BF0EA6">
        <w:rPr>
          <w:color w:val="000000" w:themeColor="text1"/>
        </w:rPr>
        <w:t>Perbedaan</w:t>
      </w:r>
      <w:proofErr w:type="spellEnd"/>
      <w:r w:rsidRPr="00BF0EA6">
        <w:rPr>
          <w:color w:val="000000" w:themeColor="text1"/>
        </w:rPr>
        <w:t xml:space="preserve">, </w:t>
      </w:r>
      <w:proofErr w:type="spellStart"/>
      <w:r w:rsidRPr="00BF0EA6">
        <w:rPr>
          <w:color w:val="000000" w:themeColor="text1"/>
        </w:rPr>
        <w:t>prinsip</w:t>
      </w:r>
      <w:proofErr w:type="spellEnd"/>
      <w:r w:rsidRPr="00BF0EA6">
        <w:rPr>
          <w:color w:val="000000" w:themeColor="text1"/>
        </w:rPr>
        <w:t xml:space="preserve"> </w:t>
      </w:r>
      <w:proofErr w:type="spellStart"/>
      <w:r w:rsidRPr="00BF0EA6">
        <w:rPr>
          <w:color w:val="000000" w:themeColor="text1"/>
        </w:rPr>
        <w:t>ini</w:t>
      </w:r>
      <w:proofErr w:type="spellEnd"/>
      <w:r w:rsidRPr="00BF0EA6">
        <w:rPr>
          <w:color w:val="000000" w:themeColor="text1"/>
        </w:rPr>
        <w:t xml:space="preserve"> </w:t>
      </w:r>
      <w:proofErr w:type="spellStart"/>
      <w:r w:rsidRPr="00BF0EA6">
        <w:rPr>
          <w:color w:val="000000" w:themeColor="text1"/>
        </w:rPr>
        <w:t>berkaitan</w:t>
      </w:r>
      <w:proofErr w:type="spellEnd"/>
      <w:r w:rsidRPr="00BF0EA6">
        <w:rPr>
          <w:color w:val="000000" w:themeColor="text1"/>
        </w:rPr>
        <w:t xml:space="preserve"> </w:t>
      </w:r>
      <w:proofErr w:type="spellStart"/>
      <w:r w:rsidRPr="00BF0EA6">
        <w:rPr>
          <w:color w:val="000000" w:themeColor="text1"/>
        </w:rPr>
        <w:t>dengan</w:t>
      </w:r>
      <w:proofErr w:type="spellEnd"/>
      <w:r w:rsidRPr="00BF0EA6">
        <w:rPr>
          <w:color w:val="000000" w:themeColor="text1"/>
        </w:rPr>
        <w:t xml:space="preserve"> </w:t>
      </w:r>
      <w:proofErr w:type="spellStart"/>
      <w:r w:rsidRPr="00BF0EA6">
        <w:rPr>
          <w:color w:val="000000" w:themeColor="text1"/>
        </w:rPr>
        <w:t>distribusi</w:t>
      </w:r>
      <w:proofErr w:type="spellEnd"/>
      <w:r w:rsidRPr="00BF0EA6">
        <w:rPr>
          <w:color w:val="000000" w:themeColor="text1"/>
        </w:rPr>
        <w:t xml:space="preserve"> </w:t>
      </w:r>
      <w:proofErr w:type="spellStart"/>
      <w:r w:rsidRPr="00BF0EA6">
        <w:rPr>
          <w:color w:val="000000" w:themeColor="text1"/>
        </w:rPr>
        <w:t>sumber</w:t>
      </w:r>
      <w:proofErr w:type="spellEnd"/>
      <w:r w:rsidRPr="00BF0EA6">
        <w:rPr>
          <w:color w:val="000000" w:themeColor="text1"/>
        </w:rPr>
        <w:t xml:space="preserve"> </w:t>
      </w:r>
      <w:proofErr w:type="spellStart"/>
      <w:r w:rsidRPr="00BF0EA6">
        <w:rPr>
          <w:color w:val="000000" w:themeColor="text1"/>
        </w:rPr>
        <w:t>daya</w:t>
      </w:r>
      <w:proofErr w:type="spellEnd"/>
      <w:r w:rsidRPr="00BF0EA6">
        <w:rPr>
          <w:color w:val="000000" w:themeColor="text1"/>
        </w:rPr>
        <w:t xml:space="preserve"> </w:t>
      </w:r>
      <w:proofErr w:type="spellStart"/>
      <w:r w:rsidRPr="00BF0EA6">
        <w:rPr>
          <w:color w:val="000000" w:themeColor="text1"/>
        </w:rPr>
        <w:t>sosial</w:t>
      </w:r>
      <w:proofErr w:type="spellEnd"/>
      <w:r w:rsidRPr="00BF0EA6">
        <w:rPr>
          <w:color w:val="000000" w:themeColor="text1"/>
        </w:rPr>
        <w:t xml:space="preserve"> dan </w:t>
      </w:r>
      <w:proofErr w:type="spellStart"/>
      <w:r w:rsidRPr="00BF0EA6">
        <w:rPr>
          <w:color w:val="000000" w:themeColor="text1"/>
        </w:rPr>
        <w:t>ekonomi</w:t>
      </w:r>
      <w:proofErr w:type="spellEnd"/>
      <w:r w:rsidRPr="00BF0EA6">
        <w:rPr>
          <w:color w:val="000000" w:themeColor="text1"/>
        </w:rPr>
        <w:t xml:space="preserve">. </w:t>
      </w:r>
      <w:proofErr w:type="spellStart"/>
      <w:r w:rsidRPr="00BF0EA6">
        <w:rPr>
          <w:color w:val="000000" w:themeColor="text1"/>
        </w:rPr>
        <w:t>Ketimpangan</w:t>
      </w:r>
      <w:proofErr w:type="spellEnd"/>
      <w:r w:rsidRPr="00BF0EA6">
        <w:rPr>
          <w:color w:val="000000" w:themeColor="text1"/>
        </w:rPr>
        <w:t xml:space="preserve"> social dan </w:t>
      </w:r>
      <w:proofErr w:type="spellStart"/>
      <w:r w:rsidRPr="00BF0EA6">
        <w:rPr>
          <w:color w:val="000000" w:themeColor="text1"/>
        </w:rPr>
        <w:t>ekonomi</w:t>
      </w:r>
      <w:proofErr w:type="spellEnd"/>
      <w:r w:rsidRPr="00BF0EA6">
        <w:rPr>
          <w:color w:val="000000" w:themeColor="text1"/>
        </w:rPr>
        <w:t xml:space="preserve"> </w:t>
      </w:r>
      <w:proofErr w:type="spellStart"/>
      <w:r w:rsidRPr="00BF0EA6">
        <w:rPr>
          <w:color w:val="000000" w:themeColor="text1"/>
        </w:rPr>
        <w:t>meski</w:t>
      </w:r>
      <w:proofErr w:type="spellEnd"/>
      <w:r w:rsidRPr="00BF0EA6">
        <w:rPr>
          <w:color w:val="000000" w:themeColor="text1"/>
        </w:rPr>
        <w:t xml:space="preserve"> </w:t>
      </w:r>
      <w:proofErr w:type="spellStart"/>
      <w:proofErr w:type="gramStart"/>
      <w:r w:rsidRPr="00BF0EA6">
        <w:rPr>
          <w:color w:val="000000" w:themeColor="text1"/>
        </w:rPr>
        <w:t>diatur</w:t>
      </w:r>
      <w:proofErr w:type="spellEnd"/>
      <w:r w:rsidRPr="00BF0EA6">
        <w:rPr>
          <w:color w:val="000000" w:themeColor="text1"/>
        </w:rPr>
        <w:t xml:space="preserve">  </w:t>
      </w:r>
      <w:proofErr w:type="spellStart"/>
      <w:r w:rsidRPr="00BF0EA6">
        <w:rPr>
          <w:color w:val="000000" w:themeColor="text1"/>
        </w:rPr>
        <w:t>sedemikian</w:t>
      </w:r>
      <w:proofErr w:type="spellEnd"/>
      <w:proofErr w:type="gramEnd"/>
      <w:r w:rsidRPr="00BF0EA6">
        <w:rPr>
          <w:color w:val="000000" w:themeColor="text1"/>
        </w:rPr>
        <w:t xml:space="preserve"> </w:t>
      </w:r>
      <w:proofErr w:type="spellStart"/>
      <w:r w:rsidRPr="00BF0EA6">
        <w:rPr>
          <w:color w:val="000000" w:themeColor="text1"/>
        </w:rPr>
        <w:t>mengatur</w:t>
      </w:r>
      <w:proofErr w:type="spellEnd"/>
      <w:r w:rsidRPr="00BF0EA6">
        <w:rPr>
          <w:color w:val="000000" w:themeColor="text1"/>
        </w:rPr>
        <w:t xml:space="preserve"> </w:t>
      </w:r>
      <w:proofErr w:type="spellStart"/>
      <w:r w:rsidRPr="00BF0EA6">
        <w:rPr>
          <w:color w:val="000000" w:themeColor="text1"/>
        </w:rPr>
        <w:t>sedemikian</w:t>
      </w:r>
      <w:proofErr w:type="spellEnd"/>
      <w:r w:rsidRPr="00BF0EA6">
        <w:rPr>
          <w:color w:val="000000" w:themeColor="text1"/>
        </w:rPr>
        <w:t xml:space="preserve"> </w:t>
      </w:r>
      <w:proofErr w:type="spellStart"/>
      <w:r w:rsidRPr="00BF0EA6">
        <w:rPr>
          <w:color w:val="000000" w:themeColor="text1"/>
        </w:rPr>
        <w:t>rupa</w:t>
      </w:r>
      <w:proofErr w:type="spellEnd"/>
      <w:r w:rsidRPr="00BF0EA6">
        <w:rPr>
          <w:color w:val="000000" w:themeColor="text1"/>
        </w:rPr>
        <w:t xml:space="preserve"> </w:t>
      </w:r>
      <w:proofErr w:type="spellStart"/>
      <w:r w:rsidRPr="00BF0EA6">
        <w:rPr>
          <w:color w:val="000000" w:themeColor="text1"/>
        </w:rPr>
        <w:t>sehingga</w:t>
      </w:r>
      <w:proofErr w:type="spellEnd"/>
      <w:r w:rsidRPr="00BF0EA6">
        <w:rPr>
          <w:color w:val="000000" w:themeColor="text1"/>
        </w:rPr>
        <w:t>:</w:t>
      </w:r>
    </w:p>
    <w:p w14:paraId="7D971141" w14:textId="77777777" w:rsidR="00E24B5A" w:rsidRPr="00BF0EA6" w:rsidRDefault="00E24B5A" w:rsidP="00E24B5A">
      <w:pPr>
        <w:pStyle w:val="NoSpacing"/>
        <w:numPr>
          <w:ilvl w:val="1"/>
          <w:numId w:val="13"/>
        </w:numPr>
        <w:tabs>
          <w:tab w:val="left" w:pos="851"/>
        </w:tabs>
        <w:spacing w:line="480" w:lineRule="auto"/>
        <w:ind w:left="0" w:firstLine="567"/>
        <w:jc w:val="both"/>
        <w:rPr>
          <w:color w:val="000000" w:themeColor="text1"/>
        </w:rPr>
      </w:pPr>
      <w:proofErr w:type="spellStart"/>
      <w:r w:rsidRPr="00BF0EA6">
        <w:rPr>
          <w:color w:val="000000" w:themeColor="text1"/>
        </w:rPr>
        <w:t>dapat</w:t>
      </w:r>
      <w:proofErr w:type="spellEnd"/>
      <w:r w:rsidRPr="00BF0EA6">
        <w:rPr>
          <w:color w:val="000000" w:themeColor="text1"/>
        </w:rPr>
        <w:t xml:space="preserve"> </w:t>
      </w:r>
      <w:proofErr w:type="spellStart"/>
      <w:r w:rsidRPr="00BF0EA6">
        <w:rPr>
          <w:color w:val="000000" w:themeColor="text1"/>
        </w:rPr>
        <w:t>memberi</w:t>
      </w:r>
      <w:proofErr w:type="spellEnd"/>
      <w:r w:rsidRPr="00BF0EA6">
        <w:rPr>
          <w:color w:val="000000" w:themeColor="text1"/>
        </w:rPr>
        <w:t xml:space="preserve"> </w:t>
      </w:r>
      <w:proofErr w:type="spellStart"/>
      <w:r w:rsidRPr="00BF0EA6">
        <w:rPr>
          <w:color w:val="000000" w:themeColor="text1"/>
        </w:rPr>
        <w:t>keuntungan</w:t>
      </w:r>
      <w:proofErr w:type="spellEnd"/>
      <w:r w:rsidRPr="00BF0EA6">
        <w:rPr>
          <w:color w:val="000000" w:themeColor="text1"/>
        </w:rPr>
        <w:t xml:space="preserve"> </w:t>
      </w:r>
      <w:proofErr w:type="spellStart"/>
      <w:r w:rsidRPr="00BF0EA6">
        <w:rPr>
          <w:color w:val="000000" w:themeColor="text1"/>
        </w:rPr>
        <w:t>semua</w:t>
      </w:r>
      <w:proofErr w:type="spellEnd"/>
      <w:r w:rsidRPr="00BF0EA6">
        <w:rPr>
          <w:color w:val="000000" w:themeColor="text1"/>
        </w:rPr>
        <w:t xml:space="preserve"> orang;</w:t>
      </w:r>
    </w:p>
    <w:p w14:paraId="277DEA4B" w14:textId="77777777" w:rsidR="00E24B5A" w:rsidRPr="00BF0EA6" w:rsidRDefault="00E24B5A" w:rsidP="00E24B5A">
      <w:pPr>
        <w:pStyle w:val="NoSpacing"/>
        <w:numPr>
          <w:ilvl w:val="1"/>
          <w:numId w:val="13"/>
        </w:numPr>
        <w:tabs>
          <w:tab w:val="left" w:pos="851"/>
        </w:tabs>
        <w:spacing w:line="480" w:lineRule="auto"/>
        <w:ind w:left="0" w:firstLine="567"/>
        <w:jc w:val="both"/>
        <w:rPr>
          <w:color w:val="000000" w:themeColor="text1"/>
        </w:rPr>
      </w:pPr>
      <w:proofErr w:type="spellStart"/>
      <w:r w:rsidRPr="00BF0EA6">
        <w:rPr>
          <w:color w:val="000000" w:themeColor="text1"/>
        </w:rPr>
        <w:t>semua</w:t>
      </w:r>
      <w:proofErr w:type="spellEnd"/>
      <w:r w:rsidRPr="00BF0EA6">
        <w:rPr>
          <w:color w:val="000000" w:themeColor="text1"/>
        </w:rPr>
        <w:t xml:space="preserve"> </w:t>
      </w:r>
      <w:proofErr w:type="spellStart"/>
      <w:r w:rsidRPr="00BF0EA6">
        <w:rPr>
          <w:color w:val="000000" w:themeColor="text1"/>
        </w:rPr>
        <w:t>posisi</w:t>
      </w:r>
      <w:proofErr w:type="spellEnd"/>
      <w:r w:rsidRPr="00BF0EA6">
        <w:rPr>
          <w:color w:val="000000" w:themeColor="text1"/>
        </w:rPr>
        <w:t xml:space="preserve"> dan </w:t>
      </w:r>
      <w:proofErr w:type="spellStart"/>
      <w:r w:rsidRPr="00BF0EA6">
        <w:rPr>
          <w:color w:val="000000" w:themeColor="text1"/>
        </w:rPr>
        <w:t>jabatan</w:t>
      </w:r>
      <w:proofErr w:type="spellEnd"/>
      <w:r w:rsidRPr="00BF0EA6">
        <w:rPr>
          <w:color w:val="000000" w:themeColor="text1"/>
        </w:rPr>
        <w:t xml:space="preserve"> </w:t>
      </w:r>
      <w:proofErr w:type="spellStart"/>
      <w:r w:rsidRPr="00BF0EA6">
        <w:rPr>
          <w:color w:val="000000" w:themeColor="text1"/>
        </w:rPr>
        <w:t>sama</w:t>
      </w:r>
      <w:proofErr w:type="spellEnd"/>
      <w:r w:rsidRPr="00BF0EA6">
        <w:rPr>
          <w:color w:val="000000" w:themeColor="text1"/>
        </w:rPr>
        <w:t xml:space="preserve"> </w:t>
      </w:r>
      <w:proofErr w:type="spellStart"/>
      <w:r w:rsidRPr="00BF0EA6">
        <w:rPr>
          <w:color w:val="000000" w:themeColor="text1"/>
        </w:rPr>
        <w:t>terbuka</w:t>
      </w:r>
      <w:proofErr w:type="spellEnd"/>
      <w:r w:rsidRPr="00BF0EA6">
        <w:rPr>
          <w:color w:val="000000" w:themeColor="text1"/>
        </w:rPr>
        <w:t xml:space="preserve"> </w:t>
      </w:r>
      <w:proofErr w:type="spellStart"/>
      <w:r w:rsidRPr="00BF0EA6">
        <w:rPr>
          <w:color w:val="000000" w:themeColor="text1"/>
        </w:rPr>
        <w:t>bagi</w:t>
      </w:r>
      <w:proofErr w:type="spellEnd"/>
      <w:r w:rsidRPr="00BF0EA6">
        <w:rPr>
          <w:color w:val="000000" w:themeColor="text1"/>
        </w:rPr>
        <w:t xml:space="preserve"> </w:t>
      </w:r>
      <w:proofErr w:type="spellStart"/>
      <w:r w:rsidRPr="00BF0EA6">
        <w:rPr>
          <w:color w:val="000000" w:themeColor="text1"/>
        </w:rPr>
        <w:t>semua</w:t>
      </w:r>
      <w:proofErr w:type="spellEnd"/>
      <w:r w:rsidRPr="00BF0EA6">
        <w:rPr>
          <w:color w:val="000000" w:themeColor="text1"/>
        </w:rPr>
        <w:t xml:space="preserve"> orang. </w:t>
      </w:r>
      <w:r w:rsidRPr="00BF0EA6">
        <w:rPr>
          <w:rStyle w:val="FootnoteReference"/>
          <w:color w:val="000000" w:themeColor="text1"/>
        </w:rPr>
        <w:footnoteReference w:id="26"/>
      </w:r>
    </w:p>
    <w:p w14:paraId="24920681" w14:textId="77777777" w:rsidR="00E24B5A" w:rsidRPr="00BF0EA6" w:rsidRDefault="00E24B5A" w:rsidP="00E24B5A">
      <w:pPr>
        <w:pStyle w:val="NoSpacing"/>
        <w:widowControl w:val="0"/>
        <w:spacing w:line="480" w:lineRule="auto"/>
        <w:ind w:firstLine="562"/>
        <w:jc w:val="both"/>
        <w:rPr>
          <w:color w:val="000000" w:themeColor="text1"/>
        </w:rPr>
      </w:pPr>
      <w:proofErr w:type="spellStart"/>
      <w:r w:rsidRPr="00BF0EA6">
        <w:rPr>
          <w:color w:val="000000" w:themeColor="text1"/>
        </w:rPr>
        <w:t>Prinsip</w:t>
      </w:r>
      <w:proofErr w:type="spellEnd"/>
      <w:r w:rsidRPr="00BF0EA6">
        <w:rPr>
          <w:color w:val="000000" w:themeColor="text1"/>
        </w:rPr>
        <w:t xml:space="preserve"> </w:t>
      </w:r>
      <w:proofErr w:type="spellStart"/>
      <w:r w:rsidRPr="00BF0EA6">
        <w:rPr>
          <w:color w:val="000000" w:themeColor="text1"/>
        </w:rPr>
        <w:t>pertama</w:t>
      </w:r>
      <w:proofErr w:type="spellEnd"/>
      <w:r w:rsidRPr="00BF0EA6">
        <w:rPr>
          <w:color w:val="000000" w:themeColor="text1"/>
        </w:rPr>
        <w:t xml:space="preserve"> </w:t>
      </w:r>
      <w:proofErr w:type="spellStart"/>
      <w:r w:rsidRPr="00BF0EA6">
        <w:rPr>
          <w:color w:val="000000" w:themeColor="text1"/>
        </w:rPr>
        <w:t>berkenaan</w:t>
      </w:r>
      <w:proofErr w:type="spellEnd"/>
      <w:r w:rsidRPr="00BF0EA6">
        <w:rPr>
          <w:color w:val="000000" w:themeColor="text1"/>
        </w:rPr>
        <w:t xml:space="preserve"> </w:t>
      </w:r>
      <w:proofErr w:type="spellStart"/>
      <w:r w:rsidRPr="00BF0EA6">
        <w:rPr>
          <w:color w:val="000000" w:themeColor="text1"/>
        </w:rPr>
        <w:t>dengan</w:t>
      </w:r>
      <w:proofErr w:type="spellEnd"/>
      <w:r w:rsidRPr="00BF0EA6">
        <w:rPr>
          <w:color w:val="000000" w:themeColor="text1"/>
        </w:rPr>
        <w:t xml:space="preserve"> </w:t>
      </w:r>
      <w:proofErr w:type="spellStart"/>
      <w:r w:rsidRPr="00BF0EA6">
        <w:rPr>
          <w:color w:val="000000" w:themeColor="text1"/>
        </w:rPr>
        <w:t>kebebasan</w:t>
      </w:r>
      <w:proofErr w:type="spellEnd"/>
      <w:r w:rsidRPr="00BF0EA6">
        <w:rPr>
          <w:color w:val="000000" w:themeColor="text1"/>
        </w:rPr>
        <w:t xml:space="preserve"> </w:t>
      </w:r>
      <w:proofErr w:type="spellStart"/>
      <w:r w:rsidRPr="00BF0EA6">
        <w:rPr>
          <w:color w:val="000000" w:themeColor="text1"/>
        </w:rPr>
        <w:t>dasar</w:t>
      </w:r>
      <w:proofErr w:type="spellEnd"/>
      <w:r w:rsidRPr="00BF0EA6">
        <w:rPr>
          <w:color w:val="000000" w:themeColor="text1"/>
        </w:rPr>
        <w:t xml:space="preserve"> </w:t>
      </w:r>
      <w:proofErr w:type="spellStart"/>
      <w:r w:rsidRPr="00BF0EA6">
        <w:rPr>
          <w:color w:val="000000" w:themeColor="text1"/>
        </w:rPr>
        <w:t>warga</w:t>
      </w:r>
      <w:proofErr w:type="spellEnd"/>
      <w:r w:rsidRPr="00BF0EA6">
        <w:rPr>
          <w:color w:val="000000" w:themeColor="text1"/>
        </w:rPr>
        <w:t xml:space="preserve"> negara, </w:t>
      </w:r>
      <w:proofErr w:type="spellStart"/>
      <w:r w:rsidRPr="00BF0EA6">
        <w:rPr>
          <w:color w:val="000000" w:themeColor="text1"/>
        </w:rPr>
        <w:t>termasuk</w:t>
      </w:r>
      <w:proofErr w:type="spellEnd"/>
      <w:r w:rsidRPr="00BF0EA6">
        <w:rPr>
          <w:color w:val="000000" w:themeColor="text1"/>
        </w:rPr>
        <w:t xml:space="preserve"> </w:t>
      </w:r>
      <w:proofErr w:type="spellStart"/>
      <w:r w:rsidRPr="00BF0EA6">
        <w:rPr>
          <w:color w:val="000000" w:themeColor="text1"/>
        </w:rPr>
        <w:t>hak</w:t>
      </w:r>
      <w:proofErr w:type="spellEnd"/>
      <w:r w:rsidRPr="00BF0EA6">
        <w:rPr>
          <w:color w:val="000000" w:themeColor="text1"/>
        </w:rPr>
        <w:t xml:space="preserve"> </w:t>
      </w:r>
      <w:proofErr w:type="spellStart"/>
      <w:r w:rsidRPr="00BF0EA6">
        <w:rPr>
          <w:color w:val="000000" w:themeColor="text1"/>
        </w:rPr>
        <w:t>atas</w:t>
      </w:r>
      <w:proofErr w:type="spellEnd"/>
      <w:r w:rsidRPr="00BF0EA6">
        <w:rPr>
          <w:color w:val="000000" w:themeColor="text1"/>
        </w:rPr>
        <w:t xml:space="preserve"> </w:t>
      </w:r>
      <w:proofErr w:type="spellStart"/>
      <w:r w:rsidRPr="00BF0EA6">
        <w:rPr>
          <w:color w:val="000000" w:themeColor="text1"/>
        </w:rPr>
        <w:t>kebebasan</w:t>
      </w:r>
      <w:proofErr w:type="spellEnd"/>
      <w:r w:rsidRPr="00BF0EA6">
        <w:rPr>
          <w:color w:val="000000" w:themeColor="text1"/>
        </w:rPr>
        <w:t xml:space="preserve"> </w:t>
      </w:r>
      <w:proofErr w:type="spellStart"/>
      <w:r w:rsidRPr="00BF0EA6">
        <w:rPr>
          <w:color w:val="000000" w:themeColor="text1"/>
        </w:rPr>
        <w:t>berbicara</w:t>
      </w:r>
      <w:proofErr w:type="spellEnd"/>
      <w:r w:rsidRPr="00BF0EA6">
        <w:rPr>
          <w:color w:val="000000" w:themeColor="text1"/>
        </w:rPr>
        <w:t xml:space="preserve">, </w:t>
      </w:r>
      <w:proofErr w:type="spellStart"/>
      <w:r w:rsidRPr="00BF0EA6">
        <w:rPr>
          <w:color w:val="000000" w:themeColor="text1"/>
        </w:rPr>
        <w:t>hak</w:t>
      </w:r>
      <w:proofErr w:type="spellEnd"/>
      <w:r w:rsidRPr="00BF0EA6">
        <w:rPr>
          <w:color w:val="000000" w:themeColor="text1"/>
        </w:rPr>
        <w:t xml:space="preserve"> </w:t>
      </w:r>
      <w:proofErr w:type="spellStart"/>
      <w:r w:rsidRPr="00BF0EA6">
        <w:rPr>
          <w:color w:val="000000" w:themeColor="text1"/>
        </w:rPr>
        <w:t>untuk</w:t>
      </w:r>
      <w:proofErr w:type="spellEnd"/>
      <w:r w:rsidRPr="00BF0EA6">
        <w:rPr>
          <w:color w:val="000000" w:themeColor="text1"/>
        </w:rPr>
        <w:t xml:space="preserve"> </w:t>
      </w:r>
      <w:proofErr w:type="spellStart"/>
      <w:r w:rsidRPr="00BF0EA6">
        <w:rPr>
          <w:color w:val="000000" w:themeColor="text1"/>
        </w:rPr>
        <w:t>memilih</w:t>
      </w:r>
      <w:proofErr w:type="spellEnd"/>
      <w:r w:rsidRPr="00BF0EA6">
        <w:rPr>
          <w:color w:val="000000" w:themeColor="text1"/>
        </w:rPr>
        <w:t xml:space="preserve">, dan </w:t>
      </w:r>
      <w:proofErr w:type="spellStart"/>
      <w:r w:rsidRPr="00BF0EA6">
        <w:rPr>
          <w:color w:val="000000" w:themeColor="text1"/>
        </w:rPr>
        <w:t>hak</w:t>
      </w:r>
      <w:proofErr w:type="spellEnd"/>
      <w:r w:rsidRPr="00BF0EA6">
        <w:rPr>
          <w:color w:val="000000" w:themeColor="text1"/>
        </w:rPr>
        <w:t xml:space="preserve"> </w:t>
      </w:r>
      <w:proofErr w:type="spellStart"/>
      <w:r w:rsidRPr="00BF0EA6">
        <w:rPr>
          <w:color w:val="000000" w:themeColor="text1"/>
        </w:rPr>
        <w:t>untuk</w:t>
      </w:r>
      <w:proofErr w:type="spellEnd"/>
      <w:r w:rsidRPr="00BF0EA6">
        <w:rPr>
          <w:color w:val="000000" w:themeColor="text1"/>
        </w:rPr>
        <w:t xml:space="preserve"> </w:t>
      </w:r>
      <w:proofErr w:type="spellStart"/>
      <w:r w:rsidRPr="00BF0EA6">
        <w:rPr>
          <w:color w:val="000000" w:themeColor="text1"/>
        </w:rPr>
        <w:t>memiliki</w:t>
      </w:r>
      <w:proofErr w:type="spellEnd"/>
      <w:r w:rsidRPr="00BF0EA6">
        <w:rPr>
          <w:color w:val="000000" w:themeColor="text1"/>
        </w:rPr>
        <w:t xml:space="preserve"> </w:t>
      </w:r>
      <w:proofErr w:type="spellStart"/>
      <w:r w:rsidRPr="00BF0EA6">
        <w:rPr>
          <w:color w:val="000000" w:themeColor="text1"/>
        </w:rPr>
        <w:t>properti</w:t>
      </w:r>
      <w:proofErr w:type="spellEnd"/>
      <w:r w:rsidRPr="00BF0EA6">
        <w:rPr>
          <w:color w:val="000000" w:themeColor="text1"/>
        </w:rPr>
        <w:t xml:space="preserve"> </w:t>
      </w:r>
      <w:proofErr w:type="spellStart"/>
      <w:r w:rsidRPr="00BF0EA6">
        <w:rPr>
          <w:color w:val="000000" w:themeColor="text1"/>
        </w:rPr>
        <w:t>pribadi</w:t>
      </w:r>
      <w:proofErr w:type="spellEnd"/>
      <w:r w:rsidRPr="00BF0EA6">
        <w:rPr>
          <w:color w:val="000000" w:themeColor="text1"/>
        </w:rPr>
        <w:t xml:space="preserve">. John Rawls, </w:t>
      </w:r>
      <w:proofErr w:type="spellStart"/>
      <w:r w:rsidRPr="00BF0EA6">
        <w:rPr>
          <w:color w:val="000000" w:themeColor="text1"/>
        </w:rPr>
        <w:t>seorang</w:t>
      </w:r>
      <w:proofErr w:type="spellEnd"/>
      <w:r w:rsidRPr="00BF0EA6">
        <w:rPr>
          <w:color w:val="000000" w:themeColor="text1"/>
        </w:rPr>
        <w:t xml:space="preserve"> </w:t>
      </w:r>
      <w:proofErr w:type="spellStart"/>
      <w:r w:rsidRPr="00BF0EA6">
        <w:rPr>
          <w:color w:val="000000" w:themeColor="text1"/>
        </w:rPr>
        <w:t>filsuf</w:t>
      </w:r>
      <w:proofErr w:type="spellEnd"/>
      <w:r w:rsidRPr="00BF0EA6">
        <w:rPr>
          <w:color w:val="000000" w:themeColor="text1"/>
        </w:rPr>
        <w:t xml:space="preserve"> </w:t>
      </w:r>
      <w:proofErr w:type="spellStart"/>
      <w:r w:rsidRPr="00BF0EA6">
        <w:rPr>
          <w:color w:val="000000" w:themeColor="text1"/>
        </w:rPr>
        <w:t>politik</w:t>
      </w:r>
      <w:proofErr w:type="spellEnd"/>
      <w:r w:rsidRPr="00BF0EA6">
        <w:rPr>
          <w:color w:val="000000" w:themeColor="text1"/>
        </w:rPr>
        <w:t xml:space="preserve"> </w:t>
      </w:r>
      <w:proofErr w:type="spellStart"/>
      <w:r w:rsidRPr="00BF0EA6">
        <w:rPr>
          <w:color w:val="000000" w:themeColor="text1"/>
        </w:rPr>
        <w:t>terkenal</w:t>
      </w:r>
      <w:proofErr w:type="spellEnd"/>
      <w:r w:rsidRPr="00BF0EA6">
        <w:rPr>
          <w:color w:val="000000" w:themeColor="text1"/>
        </w:rPr>
        <w:t xml:space="preserve">, </w:t>
      </w:r>
      <w:proofErr w:type="spellStart"/>
      <w:r w:rsidRPr="00BF0EA6">
        <w:rPr>
          <w:color w:val="000000" w:themeColor="text1"/>
        </w:rPr>
        <w:t>percaya</w:t>
      </w:r>
      <w:proofErr w:type="spellEnd"/>
      <w:r w:rsidRPr="00BF0EA6">
        <w:rPr>
          <w:color w:val="000000" w:themeColor="text1"/>
        </w:rPr>
        <w:t xml:space="preserve"> </w:t>
      </w:r>
      <w:proofErr w:type="spellStart"/>
      <w:r w:rsidRPr="00BF0EA6">
        <w:rPr>
          <w:color w:val="000000" w:themeColor="text1"/>
        </w:rPr>
        <w:t>bahwa</w:t>
      </w:r>
      <w:proofErr w:type="spellEnd"/>
      <w:r w:rsidRPr="00BF0EA6">
        <w:rPr>
          <w:color w:val="000000" w:themeColor="text1"/>
        </w:rPr>
        <w:t xml:space="preserve"> </w:t>
      </w:r>
      <w:proofErr w:type="spellStart"/>
      <w:r w:rsidRPr="00BF0EA6">
        <w:rPr>
          <w:color w:val="000000" w:themeColor="text1"/>
        </w:rPr>
        <w:t>setiap</w:t>
      </w:r>
      <w:proofErr w:type="spellEnd"/>
      <w:r w:rsidRPr="00BF0EA6">
        <w:rPr>
          <w:color w:val="000000" w:themeColor="text1"/>
        </w:rPr>
        <w:t xml:space="preserve"> </w:t>
      </w:r>
      <w:proofErr w:type="spellStart"/>
      <w:r w:rsidRPr="00BF0EA6">
        <w:rPr>
          <w:color w:val="000000" w:themeColor="text1"/>
        </w:rPr>
        <w:t>individu</w:t>
      </w:r>
      <w:proofErr w:type="spellEnd"/>
      <w:r w:rsidRPr="00BF0EA6">
        <w:rPr>
          <w:color w:val="000000" w:themeColor="text1"/>
        </w:rPr>
        <w:t xml:space="preserve">, </w:t>
      </w:r>
      <w:proofErr w:type="spellStart"/>
      <w:r w:rsidRPr="00BF0EA6">
        <w:rPr>
          <w:color w:val="000000" w:themeColor="text1"/>
        </w:rPr>
        <w:t>tanpa</w:t>
      </w:r>
      <w:proofErr w:type="spellEnd"/>
      <w:r w:rsidRPr="00BF0EA6">
        <w:rPr>
          <w:color w:val="000000" w:themeColor="text1"/>
        </w:rPr>
        <w:t xml:space="preserve"> </w:t>
      </w:r>
      <w:proofErr w:type="spellStart"/>
      <w:r w:rsidRPr="00BF0EA6">
        <w:rPr>
          <w:color w:val="000000" w:themeColor="text1"/>
        </w:rPr>
        <w:t>memandang</w:t>
      </w:r>
      <w:proofErr w:type="spellEnd"/>
      <w:r w:rsidRPr="00BF0EA6">
        <w:rPr>
          <w:color w:val="000000" w:themeColor="text1"/>
        </w:rPr>
        <w:t xml:space="preserve"> </w:t>
      </w:r>
      <w:proofErr w:type="spellStart"/>
      <w:r w:rsidRPr="00BF0EA6">
        <w:rPr>
          <w:color w:val="000000" w:themeColor="text1"/>
        </w:rPr>
        <w:t>latar</w:t>
      </w:r>
      <w:proofErr w:type="spellEnd"/>
      <w:r w:rsidRPr="00BF0EA6">
        <w:rPr>
          <w:color w:val="000000" w:themeColor="text1"/>
        </w:rPr>
        <w:t xml:space="preserve"> </w:t>
      </w:r>
      <w:proofErr w:type="spellStart"/>
      <w:r w:rsidRPr="00BF0EA6">
        <w:rPr>
          <w:color w:val="000000" w:themeColor="text1"/>
        </w:rPr>
        <w:t>belakang</w:t>
      </w:r>
      <w:proofErr w:type="spellEnd"/>
      <w:r w:rsidRPr="00BF0EA6">
        <w:rPr>
          <w:color w:val="000000" w:themeColor="text1"/>
        </w:rPr>
        <w:t xml:space="preserve"> </w:t>
      </w:r>
      <w:proofErr w:type="spellStart"/>
      <w:r w:rsidRPr="00BF0EA6">
        <w:rPr>
          <w:color w:val="000000" w:themeColor="text1"/>
        </w:rPr>
        <w:t>mereka</w:t>
      </w:r>
      <w:proofErr w:type="spellEnd"/>
      <w:r w:rsidRPr="00BF0EA6">
        <w:rPr>
          <w:color w:val="000000" w:themeColor="text1"/>
        </w:rPr>
        <w:t xml:space="preserve">, </w:t>
      </w:r>
      <w:proofErr w:type="spellStart"/>
      <w:r w:rsidRPr="00BF0EA6">
        <w:rPr>
          <w:color w:val="000000" w:themeColor="text1"/>
        </w:rPr>
        <w:t>seharusnya</w:t>
      </w:r>
      <w:proofErr w:type="spellEnd"/>
      <w:r w:rsidRPr="00BF0EA6">
        <w:rPr>
          <w:color w:val="000000" w:themeColor="text1"/>
        </w:rPr>
        <w:t xml:space="preserve"> </w:t>
      </w:r>
      <w:proofErr w:type="spellStart"/>
      <w:r w:rsidRPr="00BF0EA6">
        <w:rPr>
          <w:color w:val="000000" w:themeColor="text1"/>
        </w:rPr>
        <w:t>memiliki</w:t>
      </w:r>
      <w:proofErr w:type="spellEnd"/>
      <w:r w:rsidRPr="00BF0EA6">
        <w:rPr>
          <w:color w:val="000000" w:themeColor="text1"/>
        </w:rPr>
        <w:t xml:space="preserve"> </w:t>
      </w:r>
      <w:proofErr w:type="spellStart"/>
      <w:r w:rsidRPr="00BF0EA6">
        <w:rPr>
          <w:color w:val="000000" w:themeColor="text1"/>
        </w:rPr>
        <w:t>akses</w:t>
      </w:r>
      <w:proofErr w:type="spellEnd"/>
      <w:r w:rsidRPr="00BF0EA6">
        <w:rPr>
          <w:color w:val="000000" w:themeColor="text1"/>
        </w:rPr>
        <w:t xml:space="preserve"> yang </w:t>
      </w:r>
      <w:proofErr w:type="spellStart"/>
      <w:r w:rsidRPr="00BF0EA6">
        <w:rPr>
          <w:color w:val="000000" w:themeColor="text1"/>
        </w:rPr>
        <w:t>sama</w:t>
      </w:r>
      <w:proofErr w:type="spellEnd"/>
      <w:r w:rsidRPr="00BF0EA6">
        <w:rPr>
          <w:color w:val="000000" w:themeColor="text1"/>
        </w:rPr>
        <w:t xml:space="preserve"> </w:t>
      </w:r>
      <w:proofErr w:type="spellStart"/>
      <w:r w:rsidRPr="00BF0EA6">
        <w:rPr>
          <w:color w:val="000000" w:themeColor="text1"/>
        </w:rPr>
        <w:t>terhadap</w:t>
      </w:r>
      <w:proofErr w:type="spellEnd"/>
      <w:r w:rsidRPr="00BF0EA6">
        <w:rPr>
          <w:color w:val="000000" w:themeColor="text1"/>
        </w:rPr>
        <w:t xml:space="preserve"> </w:t>
      </w:r>
      <w:proofErr w:type="spellStart"/>
      <w:r w:rsidRPr="00BF0EA6">
        <w:rPr>
          <w:color w:val="000000" w:themeColor="text1"/>
        </w:rPr>
        <w:t>hak-hak</w:t>
      </w:r>
      <w:proofErr w:type="spellEnd"/>
      <w:r w:rsidRPr="00BF0EA6">
        <w:rPr>
          <w:color w:val="000000" w:themeColor="text1"/>
        </w:rPr>
        <w:t xml:space="preserve"> </w:t>
      </w:r>
      <w:proofErr w:type="spellStart"/>
      <w:r w:rsidRPr="00BF0EA6">
        <w:rPr>
          <w:color w:val="000000" w:themeColor="text1"/>
        </w:rPr>
        <w:t>ini</w:t>
      </w:r>
      <w:proofErr w:type="spellEnd"/>
      <w:r w:rsidRPr="00BF0EA6">
        <w:rPr>
          <w:color w:val="000000" w:themeColor="text1"/>
        </w:rPr>
        <w:t xml:space="preserve">. </w:t>
      </w:r>
      <w:proofErr w:type="spellStart"/>
      <w:r w:rsidRPr="00BF0EA6">
        <w:rPr>
          <w:color w:val="000000" w:themeColor="text1"/>
        </w:rPr>
        <w:t>Prinsip</w:t>
      </w:r>
      <w:proofErr w:type="spellEnd"/>
      <w:r w:rsidRPr="00BF0EA6">
        <w:rPr>
          <w:color w:val="000000" w:themeColor="text1"/>
        </w:rPr>
        <w:t xml:space="preserve"> </w:t>
      </w:r>
      <w:proofErr w:type="spellStart"/>
      <w:r w:rsidRPr="00BF0EA6">
        <w:rPr>
          <w:color w:val="000000" w:themeColor="text1"/>
        </w:rPr>
        <w:t>kebebasan</w:t>
      </w:r>
      <w:proofErr w:type="spellEnd"/>
      <w:r w:rsidRPr="00BF0EA6">
        <w:rPr>
          <w:color w:val="000000" w:themeColor="text1"/>
        </w:rPr>
        <w:t xml:space="preserve"> </w:t>
      </w:r>
      <w:proofErr w:type="spellStart"/>
      <w:r w:rsidRPr="00BF0EA6">
        <w:rPr>
          <w:color w:val="000000" w:themeColor="text1"/>
        </w:rPr>
        <w:t>dasar</w:t>
      </w:r>
      <w:proofErr w:type="spellEnd"/>
      <w:r w:rsidRPr="00BF0EA6">
        <w:rPr>
          <w:color w:val="000000" w:themeColor="text1"/>
        </w:rPr>
        <w:t xml:space="preserve"> </w:t>
      </w:r>
      <w:proofErr w:type="spellStart"/>
      <w:r w:rsidRPr="00BF0EA6">
        <w:rPr>
          <w:color w:val="000000" w:themeColor="text1"/>
        </w:rPr>
        <w:t>ini</w:t>
      </w:r>
      <w:proofErr w:type="spellEnd"/>
      <w:r w:rsidRPr="00BF0EA6">
        <w:rPr>
          <w:color w:val="000000" w:themeColor="text1"/>
        </w:rPr>
        <w:t xml:space="preserve"> </w:t>
      </w:r>
      <w:proofErr w:type="spellStart"/>
      <w:r w:rsidRPr="00BF0EA6">
        <w:rPr>
          <w:color w:val="000000" w:themeColor="text1"/>
        </w:rPr>
        <w:t>mencerminkan</w:t>
      </w:r>
      <w:proofErr w:type="spellEnd"/>
      <w:r w:rsidRPr="00BF0EA6">
        <w:rPr>
          <w:color w:val="000000" w:themeColor="text1"/>
        </w:rPr>
        <w:t xml:space="preserve"> </w:t>
      </w:r>
      <w:proofErr w:type="spellStart"/>
      <w:r w:rsidRPr="00BF0EA6">
        <w:rPr>
          <w:color w:val="000000" w:themeColor="text1"/>
        </w:rPr>
        <w:t>konsep</w:t>
      </w:r>
      <w:proofErr w:type="spellEnd"/>
      <w:r w:rsidRPr="00BF0EA6">
        <w:rPr>
          <w:color w:val="000000" w:themeColor="text1"/>
        </w:rPr>
        <w:t xml:space="preserve"> </w:t>
      </w:r>
      <w:proofErr w:type="spellStart"/>
      <w:r w:rsidRPr="00BF0EA6">
        <w:rPr>
          <w:color w:val="000000" w:themeColor="text1"/>
        </w:rPr>
        <w:t>kesetaraan</w:t>
      </w:r>
      <w:proofErr w:type="spellEnd"/>
      <w:r w:rsidRPr="00BF0EA6">
        <w:rPr>
          <w:color w:val="000000" w:themeColor="text1"/>
        </w:rPr>
        <w:t xml:space="preserve"> </w:t>
      </w:r>
      <w:proofErr w:type="spellStart"/>
      <w:r w:rsidRPr="00BF0EA6">
        <w:rPr>
          <w:color w:val="000000" w:themeColor="text1"/>
        </w:rPr>
        <w:t>politik</w:t>
      </w:r>
      <w:proofErr w:type="spellEnd"/>
      <w:r w:rsidRPr="00BF0EA6">
        <w:rPr>
          <w:color w:val="000000" w:themeColor="text1"/>
        </w:rPr>
        <w:t xml:space="preserve"> dan </w:t>
      </w:r>
      <w:proofErr w:type="spellStart"/>
      <w:r w:rsidRPr="00BF0EA6">
        <w:rPr>
          <w:color w:val="000000" w:themeColor="text1"/>
        </w:rPr>
        <w:t>perlindungan</w:t>
      </w:r>
      <w:proofErr w:type="spellEnd"/>
      <w:r w:rsidRPr="00BF0EA6">
        <w:rPr>
          <w:color w:val="000000" w:themeColor="text1"/>
        </w:rPr>
        <w:t xml:space="preserve"> </w:t>
      </w:r>
      <w:proofErr w:type="spellStart"/>
      <w:r w:rsidRPr="00BF0EA6">
        <w:rPr>
          <w:color w:val="000000" w:themeColor="text1"/>
        </w:rPr>
        <w:t>hak</w:t>
      </w:r>
      <w:proofErr w:type="spellEnd"/>
      <w:r w:rsidRPr="00BF0EA6">
        <w:rPr>
          <w:color w:val="000000" w:themeColor="text1"/>
        </w:rPr>
        <w:t xml:space="preserve"> </w:t>
      </w:r>
      <w:proofErr w:type="spellStart"/>
      <w:r w:rsidRPr="00BF0EA6">
        <w:rPr>
          <w:color w:val="000000" w:themeColor="text1"/>
        </w:rPr>
        <w:t>individu</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masyarakat</w:t>
      </w:r>
      <w:proofErr w:type="spellEnd"/>
      <w:r w:rsidRPr="00BF0EA6">
        <w:rPr>
          <w:color w:val="000000" w:themeColor="text1"/>
        </w:rPr>
        <w:t xml:space="preserve">. </w:t>
      </w:r>
      <w:proofErr w:type="spellStart"/>
      <w:r w:rsidRPr="00BF0EA6">
        <w:rPr>
          <w:color w:val="000000" w:themeColor="text1"/>
        </w:rPr>
        <w:t>Menurut</w:t>
      </w:r>
      <w:proofErr w:type="spellEnd"/>
      <w:r w:rsidRPr="00BF0EA6">
        <w:rPr>
          <w:color w:val="000000" w:themeColor="text1"/>
        </w:rPr>
        <w:t xml:space="preserve"> Rawls, </w:t>
      </w:r>
      <w:proofErr w:type="spellStart"/>
      <w:r w:rsidRPr="00BF0EA6">
        <w:rPr>
          <w:color w:val="000000" w:themeColor="text1"/>
        </w:rPr>
        <w:t>setiap</w:t>
      </w:r>
      <w:proofErr w:type="spellEnd"/>
      <w:r w:rsidRPr="00BF0EA6">
        <w:rPr>
          <w:color w:val="000000" w:themeColor="text1"/>
        </w:rPr>
        <w:t xml:space="preserve"> </w:t>
      </w:r>
      <w:proofErr w:type="spellStart"/>
      <w:r w:rsidRPr="00BF0EA6">
        <w:rPr>
          <w:color w:val="000000" w:themeColor="text1"/>
        </w:rPr>
        <w:t>warga</w:t>
      </w:r>
      <w:proofErr w:type="spellEnd"/>
      <w:r w:rsidRPr="00BF0EA6">
        <w:rPr>
          <w:color w:val="000000" w:themeColor="text1"/>
        </w:rPr>
        <w:t xml:space="preserve"> negara </w:t>
      </w:r>
      <w:proofErr w:type="spellStart"/>
      <w:r w:rsidRPr="00BF0EA6">
        <w:rPr>
          <w:color w:val="000000" w:themeColor="text1"/>
        </w:rPr>
        <w:t>harus</w:t>
      </w:r>
      <w:proofErr w:type="spellEnd"/>
      <w:r w:rsidRPr="00BF0EA6">
        <w:rPr>
          <w:color w:val="000000" w:themeColor="text1"/>
        </w:rPr>
        <w:t xml:space="preserve"> </w:t>
      </w:r>
      <w:proofErr w:type="spellStart"/>
      <w:r w:rsidRPr="00BF0EA6">
        <w:rPr>
          <w:color w:val="000000" w:themeColor="text1"/>
        </w:rPr>
        <w:t>memiliki</w:t>
      </w:r>
      <w:proofErr w:type="spellEnd"/>
      <w:r w:rsidRPr="00BF0EA6">
        <w:rPr>
          <w:color w:val="000000" w:themeColor="text1"/>
        </w:rPr>
        <w:t xml:space="preserve"> </w:t>
      </w:r>
      <w:proofErr w:type="spellStart"/>
      <w:r w:rsidRPr="00BF0EA6">
        <w:rPr>
          <w:color w:val="000000" w:themeColor="text1"/>
        </w:rPr>
        <w:t>hak</w:t>
      </w:r>
      <w:proofErr w:type="spellEnd"/>
      <w:r w:rsidRPr="00BF0EA6">
        <w:rPr>
          <w:color w:val="000000" w:themeColor="text1"/>
        </w:rPr>
        <w:t xml:space="preserve"> </w:t>
      </w:r>
      <w:proofErr w:type="spellStart"/>
      <w:r w:rsidRPr="00BF0EA6">
        <w:rPr>
          <w:color w:val="000000" w:themeColor="text1"/>
        </w:rPr>
        <w:t>untuk</w:t>
      </w:r>
      <w:proofErr w:type="spellEnd"/>
      <w:r w:rsidRPr="00BF0EA6">
        <w:rPr>
          <w:color w:val="000000" w:themeColor="text1"/>
        </w:rPr>
        <w:t xml:space="preserve"> </w:t>
      </w:r>
      <w:proofErr w:type="spellStart"/>
      <w:r w:rsidRPr="00BF0EA6">
        <w:rPr>
          <w:color w:val="000000" w:themeColor="text1"/>
        </w:rPr>
        <w:t>menyuarakan</w:t>
      </w:r>
      <w:proofErr w:type="spellEnd"/>
      <w:r w:rsidRPr="00BF0EA6">
        <w:rPr>
          <w:color w:val="000000" w:themeColor="text1"/>
        </w:rPr>
        <w:t xml:space="preserve"> </w:t>
      </w:r>
      <w:proofErr w:type="spellStart"/>
      <w:r w:rsidRPr="00BF0EA6">
        <w:rPr>
          <w:color w:val="000000" w:themeColor="text1"/>
        </w:rPr>
        <w:t>pendapat</w:t>
      </w:r>
      <w:proofErr w:type="spellEnd"/>
      <w:r w:rsidRPr="00BF0EA6">
        <w:rPr>
          <w:color w:val="000000" w:themeColor="text1"/>
        </w:rPr>
        <w:t xml:space="preserve"> </w:t>
      </w:r>
      <w:proofErr w:type="spellStart"/>
      <w:r w:rsidRPr="00BF0EA6">
        <w:rPr>
          <w:color w:val="000000" w:themeColor="text1"/>
        </w:rPr>
        <w:t>mereka</w:t>
      </w:r>
      <w:proofErr w:type="spellEnd"/>
      <w:r w:rsidRPr="00BF0EA6">
        <w:rPr>
          <w:color w:val="000000" w:themeColor="text1"/>
        </w:rPr>
        <w:t xml:space="preserve">, </w:t>
      </w:r>
      <w:proofErr w:type="spellStart"/>
      <w:r w:rsidRPr="00BF0EA6">
        <w:rPr>
          <w:color w:val="000000" w:themeColor="text1"/>
        </w:rPr>
        <w:t>terlibat</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proses </w:t>
      </w:r>
      <w:proofErr w:type="spellStart"/>
      <w:r w:rsidRPr="00BF0EA6">
        <w:rPr>
          <w:color w:val="000000" w:themeColor="text1"/>
        </w:rPr>
        <w:t>demokratis</w:t>
      </w:r>
      <w:proofErr w:type="spellEnd"/>
      <w:r w:rsidRPr="00BF0EA6">
        <w:rPr>
          <w:color w:val="000000" w:themeColor="text1"/>
        </w:rPr>
        <w:t xml:space="preserve">, dan </w:t>
      </w:r>
      <w:proofErr w:type="spellStart"/>
      <w:r w:rsidRPr="00BF0EA6">
        <w:rPr>
          <w:color w:val="000000" w:themeColor="text1"/>
        </w:rPr>
        <w:t>memiliki</w:t>
      </w:r>
      <w:proofErr w:type="spellEnd"/>
      <w:r w:rsidRPr="00BF0EA6">
        <w:rPr>
          <w:color w:val="000000" w:themeColor="text1"/>
        </w:rPr>
        <w:t xml:space="preserve"> </w:t>
      </w:r>
      <w:proofErr w:type="spellStart"/>
      <w:r w:rsidRPr="00BF0EA6">
        <w:rPr>
          <w:color w:val="000000" w:themeColor="text1"/>
        </w:rPr>
        <w:t>hak</w:t>
      </w:r>
      <w:proofErr w:type="spellEnd"/>
      <w:r w:rsidRPr="00BF0EA6">
        <w:rPr>
          <w:color w:val="000000" w:themeColor="text1"/>
        </w:rPr>
        <w:t xml:space="preserve"> </w:t>
      </w:r>
      <w:proofErr w:type="spellStart"/>
      <w:r w:rsidRPr="00BF0EA6">
        <w:rPr>
          <w:color w:val="000000" w:themeColor="text1"/>
        </w:rPr>
        <w:t>untuk</w:t>
      </w:r>
      <w:proofErr w:type="spellEnd"/>
      <w:r w:rsidRPr="00BF0EA6">
        <w:rPr>
          <w:color w:val="000000" w:themeColor="text1"/>
        </w:rPr>
        <w:t xml:space="preserve"> </w:t>
      </w:r>
      <w:proofErr w:type="spellStart"/>
      <w:r w:rsidRPr="00BF0EA6">
        <w:rPr>
          <w:color w:val="000000" w:themeColor="text1"/>
        </w:rPr>
        <w:t>memiliki</w:t>
      </w:r>
      <w:proofErr w:type="spellEnd"/>
      <w:r w:rsidRPr="00BF0EA6">
        <w:rPr>
          <w:color w:val="000000" w:themeColor="text1"/>
        </w:rPr>
        <w:t xml:space="preserve"> dan </w:t>
      </w:r>
      <w:proofErr w:type="spellStart"/>
      <w:r w:rsidRPr="00BF0EA6">
        <w:rPr>
          <w:color w:val="000000" w:themeColor="text1"/>
        </w:rPr>
        <w:t>mengendalikan</w:t>
      </w:r>
      <w:proofErr w:type="spellEnd"/>
      <w:r w:rsidRPr="00BF0EA6">
        <w:rPr>
          <w:color w:val="000000" w:themeColor="text1"/>
        </w:rPr>
        <w:t xml:space="preserve"> </w:t>
      </w:r>
      <w:proofErr w:type="spellStart"/>
      <w:r w:rsidRPr="00BF0EA6">
        <w:rPr>
          <w:color w:val="000000" w:themeColor="text1"/>
        </w:rPr>
        <w:t>properti</w:t>
      </w:r>
      <w:proofErr w:type="spellEnd"/>
      <w:r w:rsidRPr="00BF0EA6">
        <w:rPr>
          <w:color w:val="000000" w:themeColor="text1"/>
        </w:rPr>
        <w:t xml:space="preserve"> </w:t>
      </w:r>
      <w:proofErr w:type="spellStart"/>
      <w:r w:rsidRPr="00BF0EA6">
        <w:rPr>
          <w:color w:val="000000" w:themeColor="text1"/>
        </w:rPr>
        <w:t>pribadi</w:t>
      </w:r>
      <w:proofErr w:type="spellEnd"/>
      <w:r w:rsidRPr="00BF0EA6">
        <w:rPr>
          <w:color w:val="000000" w:themeColor="text1"/>
        </w:rPr>
        <w:t xml:space="preserve"> </w:t>
      </w:r>
      <w:proofErr w:type="spellStart"/>
      <w:r w:rsidRPr="00BF0EA6">
        <w:rPr>
          <w:color w:val="000000" w:themeColor="text1"/>
        </w:rPr>
        <w:t>mereka</w:t>
      </w:r>
      <w:proofErr w:type="spellEnd"/>
      <w:r w:rsidRPr="00BF0EA6">
        <w:rPr>
          <w:color w:val="000000" w:themeColor="text1"/>
        </w:rPr>
        <w:t xml:space="preserve">. </w:t>
      </w:r>
      <w:proofErr w:type="spellStart"/>
      <w:r w:rsidRPr="00BF0EA6">
        <w:rPr>
          <w:color w:val="000000" w:themeColor="text1"/>
        </w:rPr>
        <w:t>Prinsip</w:t>
      </w:r>
      <w:proofErr w:type="spellEnd"/>
      <w:r w:rsidRPr="00BF0EA6">
        <w:rPr>
          <w:color w:val="000000" w:themeColor="text1"/>
        </w:rPr>
        <w:t xml:space="preserve"> </w:t>
      </w:r>
      <w:proofErr w:type="spellStart"/>
      <w:r w:rsidRPr="00BF0EA6">
        <w:rPr>
          <w:color w:val="000000" w:themeColor="text1"/>
        </w:rPr>
        <w:t>ini</w:t>
      </w:r>
      <w:proofErr w:type="spellEnd"/>
      <w:r w:rsidRPr="00BF0EA6">
        <w:rPr>
          <w:color w:val="000000" w:themeColor="text1"/>
        </w:rPr>
        <w:t xml:space="preserve"> </w:t>
      </w:r>
      <w:proofErr w:type="spellStart"/>
      <w:r w:rsidRPr="00BF0EA6">
        <w:rPr>
          <w:color w:val="000000" w:themeColor="text1"/>
        </w:rPr>
        <w:t>menekankan</w:t>
      </w:r>
      <w:proofErr w:type="spellEnd"/>
      <w:r w:rsidRPr="00BF0EA6">
        <w:rPr>
          <w:color w:val="000000" w:themeColor="text1"/>
        </w:rPr>
        <w:t xml:space="preserve"> </w:t>
      </w:r>
      <w:proofErr w:type="spellStart"/>
      <w:r w:rsidRPr="00BF0EA6">
        <w:rPr>
          <w:color w:val="000000" w:themeColor="text1"/>
        </w:rPr>
        <w:t>pentingnya</w:t>
      </w:r>
      <w:proofErr w:type="spellEnd"/>
      <w:r w:rsidRPr="00BF0EA6">
        <w:rPr>
          <w:color w:val="000000" w:themeColor="text1"/>
        </w:rPr>
        <w:t xml:space="preserve"> </w:t>
      </w:r>
      <w:proofErr w:type="spellStart"/>
      <w:r w:rsidRPr="00BF0EA6">
        <w:rPr>
          <w:color w:val="000000" w:themeColor="text1"/>
        </w:rPr>
        <w:t>memberikan</w:t>
      </w:r>
      <w:proofErr w:type="spellEnd"/>
      <w:r w:rsidRPr="00BF0EA6">
        <w:rPr>
          <w:color w:val="000000" w:themeColor="text1"/>
        </w:rPr>
        <w:t xml:space="preserve"> </w:t>
      </w:r>
      <w:proofErr w:type="spellStart"/>
      <w:r w:rsidRPr="00BF0EA6">
        <w:rPr>
          <w:color w:val="000000" w:themeColor="text1"/>
        </w:rPr>
        <w:t>kebebasan</w:t>
      </w:r>
      <w:proofErr w:type="spellEnd"/>
      <w:r w:rsidRPr="00BF0EA6">
        <w:rPr>
          <w:color w:val="000000" w:themeColor="text1"/>
        </w:rPr>
        <w:t xml:space="preserve"> yang </w:t>
      </w:r>
      <w:proofErr w:type="spellStart"/>
      <w:r w:rsidRPr="00BF0EA6">
        <w:rPr>
          <w:color w:val="000000" w:themeColor="text1"/>
        </w:rPr>
        <w:t>sama</w:t>
      </w:r>
      <w:proofErr w:type="spellEnd"/>
      <w:r w:rsidRPr="00BF0EA6">
        <w:rPr>
          <w:color w:val="000000" w:themeColor="text1"/>
        </w:rPr>
        <w:t xml:space="preserve"> </w:t>
      </w:r>
      <w:proofErr w:type="spellStart"/>
      <w:r w:rsidRPr="00BF0EA6">
        <w:rPr>
          <w:color w:val="000000" w:themeColor="text1"/>
        </w:rPr>
        <w:t>kepada</w:t>
      </w:r>
      <w:proofErr w:type="spellEnd"/>
      <w:r w:rsidRPr="00BF0EA6">
        <w:rPr>
          <w:color w:val="000000" w:themeColor="text1"/>
        </w:rPr>
        <w:t xml:space="preserve"> </w:t>
      </w:r>
      <w:proofErr w:type="spellStart"/>
      <w:r w:rsidRPr="00BF0EA6">
        <w:rPr>
          <w:color w:val="000000" w:themeColor="text1"/>
        </w:rPr>
        <w:t>semua</w:t>
      </w:r>
      <w:proofErr w:type="spellEnd"/>
      <w:r w:rsidRPr="00BF0EA6">
        <w:rPr>
          <w:color w:val="000000" w:themeColor="text1"/>
        </w:rPr>
        <w:t xml:space="preserve"> </w:t>
      </w:r>
      <w:proofErr w:type="spellStart"/>
      <w:r w:rsidRPr="00BF0EA6">
        <w:rPr>
          <w:color w:val="000000" w:themeColor="text1"/>
        </w:rPr>
        <w:t>individu</w:t>
      </w:r>
      <w:proofErr w:type="spellEnd"/>
      <w:r w:rsidRPr="00BF0EA6">
        <w:rPr>
          <w:color w:val="000000" w:themeColor="text1"/>
        </w:rPr>
        <w:t xml:space="preserve"> </w:t>
      </w:r>
      <w:proofErr w:type="spellStart"/>
      <w:r w:rsidRPr="00BF0EA6">
        <w:rPr>
          <w:color w:val="000000" w:themeColor="text1"/>
        </w:rPr>
        <w:t>tanpa</w:t>
      </w:r>
      <w:proofErr w:type="spellEnd"/>
      <w:r w:rsidRPr="00BF0EA6">
        <w:rPr>
          <w:color w:val="000000" w:themeColor="text1"/>
        </w:rPr>
        <w:t xml:space="preserve"> </w:t>
      </w:r>
      <w:proofErr w:type="spellStart"/>
      <w:r w:rsidRPr="00BF0EA6">
        <w:rPr>
          <w:color w:val="000000" w:themeColor="text1"/>
        </w:rPr>
        <w:t>diskriminasi</w:t>
      </w:r>
      <w:proofErr w:type="spellEnd"/>
      <w:r w:rsidRPr="00BF0EA6">
        <w:rPr>
          <w:color w:val="000000" w:themeColor="text1"/>
        </w:rPr>
        <w:t xml:space="preserve"> </w:t>
      </w:r>
      <w:proofErr w:type="spellStart"/>
      <w:r w:rsidRPr="00BF0EA6">
        <w:rPr>
          <w:color w:val="000000" w:themeColor="text1"/>
        </w:rPr>
        <w:t>atau</w:t>
      </w:r>
      <w:proofErr w:type="spellEnd"/>
      <w:r w:rsidRPr="00BF0EA6">
        <w:rPr>
          <w:color w:val="000000" w:themeColor="text1"/>
        </w:rPr>
        <w:t xml:space="preserve"> </w:t>
      </w:r>
      <w:proofErr w:type="spellStart"/>
      <w:r w:rsidRPr="00BF0EA6">
        <w:rPr>
          <w:color w:val="000000" w:themeColor="text1"/>
        </w:rPr>
        <w:t>pembatasan</w:t>
      </w:r>
      <w:proofErr w:type="spellEnd"/>
      <w:r w:rsidRPr="00BF0EA6">
        <w:rPr>
          <w:color w:val="000000" w:themeColor="text1"/>
        </w:rPr>
        <w:t xml:space="preserve"> yang </w:t>
      </w:r>
      <w:proofErr w:type="spellStart"/>
      <w:r w:rsidRPr="00BF0EA6">
        <w:rPr>
          <w:color w:val="000000" w:themeColor="text1"/>
        </w:rPr>
        <w:t>tidak</w:t>
      </w:r>
      <w:proofErr w:type="spellEnd"/>
      <w:r w:rsidRPr="00BF0EA6">
        <w:rPr>
          <w:color w:val="000000" w:themeColor="text1"/>
        </w:rPr>
        <w:t xml:space="preserve"> </w:t>
      </w:r>
      <w:proofErr w:type="spellStart"/>
      <w:r w:rsidRPr="00BF0EA6">
        <w:rPr>
          <w:color w:val="000000" w:themeColor="text1"/>
        </w:rPr>
        <w:t>adil</w:t>
      </w:r>
      <w:proofErr w:type="spellEnd"/>
      <w:r w:rsidRPr="00BF0EA6">
        <w:rPr>
          <w:color w:val="000000" w:themeColor="text1"/>
        </w:rPr>
        <w:t>.</w:t>
      </w:r>
    </w:p>
    <w:p w14:paraId="111052BD" w14:textId="77777777" w:rsidR="00E24B5A" w:rsidRPr="00BF0EA6" w:rsidRDefault="00E24B5A" w:rsidP="00E24B5A">
      <w:pPr>
        <w:pStyle w:val="NoSpacing"/>
        <w:widowControl w:val="0"/>
        <w:spacing w:line="480" w:lineRule="auto"/>
        <w:ind w:firstLine="562"/>
        <w:jc w:val="both"/>
      </w:pPr>
      <w:proofErr w:type="spellStart"/>
      <w:r w:rsidRPr="00BF0EA6">
        <w:rPr>
          <w:color w:val="000000" w:themeColor="text1"/>
        </w:rPr>
        <w:t>Prinsip</w:t>
      </w:r>
      <w:proofErr w:type="spellEnd"/>
      <w:r w:rsidRPr="00BF0EA6">
        <w:rPr>
          <w:color w:val="000000" w:themeColor="text1"/>
        </w:rPr>
        <w:t xml:space="preserve"> </w:t>
      </w:r>
      <w:proofErr w:type="spellStart"/>
      <w:r w:rsidRPr="00BF0EA6">
        <w:rPr>
          <w:color w:val="000000" w:themeColor="text1"/>
        </w:rPr>
        <w:t>kedua</w:t>
      </w:r>
      <w:proofErr w:type="spellEnd"/>
      <w:r w:rsidRPr="00BF0EA6">
        <w:rPr>
          <w:color w:val="000000" w:themeColor="text1"/>
        </w:rPr>
        <w:t xml:space="preserve"> </w:t>
      </w:r>
      <w:proofErr w:type="spellStart"/>
      <w:r w:rsidRPr="00BF0EA6">
        <w:rPr>
          <w:color w:val="000000" w:themeColor="text1"/>
        </w:rPr>
        <w:t>berkenaan</w:t>
      </w:r>
      <w:proofErr w:type="spellEnd"/>
      <w:r w:rsidRPr="00BF0EA6">
        <w:rPr>
          <w:color w:val="000000" w:themeColor="text1"/>
        </w:rPr>
        <w:t xml:space="preserve"> </w:t>
      </w:r>
      <w:proofErr w:type="spellStart"/>
      <w:r w:rsidRPr="00BF0EA6">
        <w:rPr>
          <w:color w:val="000000" w:themeColor="text1"/>
        </w:rPr>
        <w:t>dengan</w:t>
      </w:r>
      <w:proofErr w:type="spellEnd"/>
      <w:r w:rsidRPr="00BF0EA6">
        <w:rPr>
          <w:color w:val="000000" w:themeColor="text1"/>
        </w:rPr>
        <w:t xml:space="preserve"> </w:t>
      </w:r>
      <w:proofErr w:type="spellStart"/>
      <w:r w:rsidRPr="00BF0EA6">
        <w:rPr>
          <w:color w:val="000000" w:themeColor="text1"/>
        </w:rPr>
        <w:t>distribusi</w:t>
      </w:r>
      <w:proofErr w:type="spellEnd"/>
      <w:r w:rsidRPr="00BF0EA6">
        <w:rPr>
          <w:color w:val="000000" w:themeColor="text1"/>
        </w:rPr>
        <w:t xml:space="preserve"> </w:t>
      </w:r>
      <w:proofErr w:type="spellStart"/>
      <w:r w:rsidRPr="00BF0EA6">
        <w:rPr>
          <w:color w:val="000000" w:themeColor="text1"/>
        </w:rPr>
        <w:t>pendapatan</w:t>
      </w:r>
      <w:proofErr w:type="spellEnd"/>
      <w:r w:rsidRPr="00BF0EA6">
        <w:rPr>
          <w:color w:val="000000" w:themeColor="text1"/>
        </w:rPr>
        <w:t xml:space="preserve"> dan </w:t>
      </w:r>
      <w:proofErr w:type="spellStart"/>
      <w:r w:rsidRPr="00BF0EA6">
        <w:rPr>
          <w:color w:val="000000" w:themeColor="text1"/>
        </w:rPr>
        <w:t>kekayaan</w:t>
      </w:r>
      <w:proofErr w:type="spellEnd"/>
      <w:r w:rsidRPr="00BF0EA6">
        <w:rPr>
          <w:color w:val="000000" w:themeColor="text1"/>
        </w:rPr>
        <w:t xml:space="preserve"> </w:t>
      </w:r>
      <w:proofErr w:type="spellStart"/>
      <w:r w:rsidRPr="00BF0EA6">
        <w:rPr>
          <w:color w:val="000000" w:themeColor="text1"/>
        </w:rPr>
        <w:t>tidak</w:t>
      </w:r>
      <w:proofErr w:type="spellEnd"/>
      <w:r w:rsidRPr="00BF0EA6">
        <w:rPr>
          <w:color w:val="000000" w:themeColor="text1"/>
        </w:rPr>
        <w:t xml:space="preserve"> </w:t>
      </w:r>
      <w:proofErr w:type="spellStart"/>
      <w:r w:rsidRPr="00BF0EA6">
        <w:rPr>
          <w:color w:val="000000" w:themeColor="text1"/>
        </w:rPr>
        <w:t>perlu</w:t>
      </w:r>
      <w:proofErr w:type="spellEnd"/>
      <w:r w:rsidRPr="00BF0EA6">
        <w:rPr>
          <w:color w:val="000000" w:themeColor="text1"/>
        </w:rPr>
        <w:t xml:space="preserve"> </w:t>
      </w:r>
      <w:proofErr w:type="spellStart"/>
      <w:r w:rsidRPr="00BF0EA6">
        <w:rPr>
          <w:color w:val="000000" w:themeColor="text1"/>
        </w:rPr>
        <w:t>sama</w:t>
      </w:r>
      <w:proofErr w:type="spellEnd"/>
      <w:r w:rsidRPr="00BF0EA6">
        <w:rPr>
          <w:color w:val="000000" w:themeColor="text1"/>
        </w:rPr>
        <w:t xml:space="preserve">, </w:t>
      </w:r>
      <w:proofErr w:type="spellStart"/>
      <w:r w:rsidRPr="00BF0EA6">
        <w:rPr>
          <w:color w:val="000000" w:themeColor="text1"/>
        </w:rPr>
        <w:t>namun</w:t>
      </w:r>
      <w:proofErr w:type="spellEnd"/>
      <w:r w:rsidRPr="00BF0EA6">
        <w:rPr>
          <w:color w:val="000000" w:themeColor="text1"/>
        </w:rPr>
        <w:t xml:space="preserve"> </w:t>
      </w:r>
      <w:proofErr w:type="spellStart"/>
      <w:r w:rsidRPr="00BF0EA6">
        <w:rPr>
          <w:color w:val="000000" w:themeColor="text1"/>
        </w:rPr>
        <w:t>harus</w:t>
      </w:r>
      <w:proofErr w:type="spellEnd"/>
      <w:r w:rsidRPr="00BF0EA6">
        <w:rPr>
          <w:color w:val="000000" w:themeColor="text1"/>
        </w:rPr>
        <w:t xml:space="preserve"> demi </w:t>
      </w:r>
      <w:proofErr w:type="spellStart"/>
      <w:r w:rsidRPr="00BF0EA6">
        <w:rPr>
          <w:color w:val="000000" w:themeColor="text1"/>
        </w:rPr>
        <w:t>keuntungan</w:t>
      </w:r>
      <w:proofErr w:type="spellEnd"/>
      <w:r w:rsidRPr="00BF0EA6">
        <w:rPr>
          <w:color w:val="000000" w:themeColor="text1"/>
        </w:rPr>
        <w:t xml:space="preserve"> </w:t>
      </w:r>
      <w:proofErr w:type="spellStart"/>
      <w:r w:rsidRPr="00BF0EA6">
        <w:rPr>
          <w:color w:val="000000" w:themeColor="text1"/>
        </w:rPr>
        <w:t>semua</w:t>
      </w:r>
      <w:proofErr w:type="spellEnd"/>
      <w:r w:rsidRPr="00BF0EA6">
        <w:rPr>
          <w:color w:val="000000" w:themeColor="text1"/>
        </w:rPr>
        <w:t xml:space="preserve"> orang. </w:t>
      </w:r>
      <w:proofErr w:type="spellStart"/>
      <w:r w:rsidRPr="00BF0EA6">
        <w:rPr>
          <w:color w:val="000000" w:themeColor="text1"/>
        </w:rPr>
        <w:t>Prinsip</w:t>
      </w:r>
      <w:proofErr w:type="spellEnd"/>
      <w:r w:rsidRPr="00BF0EA6">
        <w:rPr>
          <w:color w:val="000000" w:themeColor="text1"/>
        </w:rPr>
        <w:t xml:space="preserve"> </w:t>
      </w:r>
      <w:proofErr w:type="spellStart"/>
      <w:r w:rsidRPr="00BF0EA6">
        <w:rPr>
          <w:color w:val="000000" w:themeColor="text1"/>
        </w:rPr>
        <w:t>ini</w:t>
      </w:r>
      <w:proofErr w:type="spellEnd"/>
      <w:r w:rsidRPr="00BF0EA6">
        <w:rPr>
          <w:color w:val="000000" w:themeColor="text1"/>
        </w:rPr>
        <w:t xml:space="preserve"> </w:t>
      </w:r>
      <w:proofErr w:type="spellStart"/>
      <w:r w:rsidRPr="00BF0EA6">
        <w:rPr>
          <w:color w:val="000000" w:themeColor="text1"/>
        </w:rPr>
        <w:t>menyatakan</w:t>
      </w:r>
      <w:proofErr w:type="spellEnd"/>
      <w:r w:rsidRPr="00BF0EA6">
        <w:rPr>
          <w:color w:val="000000" w:themeColor="text1"/>
        </w:rPr>
        <w:t xml:space="preserve"> </w:t>
      </w:r>
      <w:proofErr w:type="spellStart"/>
      <w:r w:rsidRPr="00BF0EA6">
        <w:rPr>
          <w:color w:val="000000" w:themeColor="text1"/>
        </w:rPr>
        <w:lastRenderedPageBreak/>
        <w:t>bahwa</w:t>
      </w:r>
      <w:proofErr w:type="spellEnd"/>
      <w:r w:rsidRPr="00BF0EA6">
        <w:rPr>
          <w:color w:val="000000" w:themeColor="text1"/>
        </w:rPr>
        <w:t xml:space="preserve"> </w:t>
      </w:r>
      <w:proofErr w:type="spellStart"/>
      <w:r w:rsidRPr="00BF0EA6">
        <w:rPr>
          <w:color w:val="000000" w:themeColor="text1"/>
        </w:rPr>
        <w:t>ketidaksetaraan</w:t>
      </w:r>
      <w:proofErr w:type="spellEnd"/>
      <w:r w:rsidRPr="00BF0EA6">
        <w:rPr>
          <w:color w:val="000000" w:themeColor="text1"/>
        </w:rPr>
        <w:t xml:space="preserve"> </w:t>
      </w:r>
      <w:proofErr w:type="spellStart"/>
      <w:r w:rsidRPr="00BF0EA6">
        <w:rPr>
          <w:color w:val="000000" w:themeColor="text1"/>
        </w:rPr>
        <w:t>ekonomi</w:t>
      </w:r>
      <w:proofErr w:type="spellEnd"/>
      <w:r w:rsidRPr="00BF0EA6">
        <w:rPr>
          <w:color w:val="000000" w:themeColor="text1"/>
        </w:rPr>
        <w:t xml:space="preserve"> dan </w:t>
      </w:r>
      <w:proofErr w:type="spellStart"/>
      <w:r w:rsidRPr="00BF0EA6">
        <w:rPr>
          <w:color w:val="000000" w:themeColor="text1"/>
        </w:rPr>
        <w:t>sosial</w:t>
      </w:r>
      <w:proofErr w:type="spellEnd"/>
      <w:r w:rsidRPr="00BF0EA6">
        <w:rPr>
          <w:color w:val="000000" w:themeColor="text1"/>
        </w:rPr>
        <w:t xml:space="preserve"> </w:t>
      </w:r>
      <w:proofErr w:type="spellStart"/>
      <w:r w:rsidRPr="00BF0EA6">
        <w:rPr>
          <w:color w:val="000000" w:themeColor="text1"/>
        </w:rPr>
        <w:t>dapat</w:t>
      </w:r>
      <w:proofErr w:type="spellEnd"/>
      <w:r w:rsidRPr="00BF0EA6">
        <w:rPr>
          <w:color w:val="000000" w:themeColor="text1"/>
        </w:rPr>
        <w:t xml:space="preserve"> </w:t>
      </w:r>
      <w:proofErr w:type="spellStart"/>
      <w:r w:rsidRPr="00BF0EA6">
        <w:rPr>
          <w:color w:val="000000" w:themeColor="text1"/>
        </w:rPr>
        <w:t>dibenarkan</w:t>
      </w:r>
      <w:proofErr w:type="spellEnd"/>
      <w:r w:rsidRPr="00BF0EA6">
        <w:rPr>
          <w:color w:val="000000" w:themeColor="text1"/>
        </w:rPr>
        <w:t xml:space="preserve"> </w:t>
      </w:r>
      <w:proofErr w:type="spellStart"/>
      <w:r w:rsidRPr="00BF0EA6">
        <w:rPr>
          <w:color w:val="000000" w:themeColor="text1"/>
        </w:rPr>
        <w:t>hanya</w:t>
      </w:r>
      <w:proofErr w:type="spellEnd"/>
      <w:r w:rsidRPr="00BF0EA6">
        <w:rPr>
          <w:color w:val="000000" w:themeColor="text1"/>
        </w:rPr>
        <w:t xml:space="preserve"> </w:t>
      </w:r>
      <w:proofErr w:type="spellStart"/>
      <w:proofErr w:type="gramStart"/>
      <w:r w:rsidRPr="00BF0EA6">
        <w:rPr>
          <w:color w:val="000000" w:themeColor="text1"/>
        </w:rPr>
        <w:t>jika</w:t>
      </w:r>
      <w:proofErr w:type="spellEnd"/>
      <w:r w:rsidRPr="00BF0EA6">
        <w:rPr>
          <w:color w:val="000000" w:themeColor="text1"/>
        </w:rPr>
        <w:t xml:space="preserve">  </w:t>
      </w:r>
      <w:proofErr w:type="spellStart"/>
      <w:r w:rsidRPr="00BF0EA6">
        <w:rPr>
          <w:color w:val="000000" w:themeColor="text1"/>
        </w:rPr>
        <w:t>mereka</w:t>
      </w:r>
      <w:proofErr w:type="spellEnd"/>
      <w:proofErr w:type="gramEnd"/>
      <w:r w:rsidRPr="00BF0EA6">
        <w:rPr>
          <w:color w:val="000000" w:themeColor="text1"/>
        </w:rPr>
        <w:t xml:space="preserve"> </w:t>
      </w:r>
      <w:proofErr w:type="spellStart"/>
      <w:r w:rsidRPr="00BF0EA6">
        <w:rPr>
          <w:color w:val="000000" w:themeColor="text1"/>
        </w:rPr>
        <w:t>menguntungkan</w:t>
      </w:r>
      <w:proofErr w:type="spellEnd"/>
      <w:r w:rsidRPr="00BF0EA6">
        <w:rPr>
          <w:color w:val="000000" w:themeColor="text1"/>
        </w:rPr>
        <w:t xml:space="preserve"> </w:t>
      </w:r>
      <w:proofErr w:type="spellStart"/>
      <w:r w:rsidRPr="00BF0EA6">
        <w:rPr>
          <w:color w:val="000000" w:themeColor="text1"/>
        </w:rPr>
        <w:t>individu</w:t>
      </w:r>
      <w:proofErr w:type="spellEnd"/>
      <w:r w:rsidRPr="00BF0EA6">
        <w:rPr>
          <w:color w:val="000000" w:themeColor="text1"/>
        </w:rPr>
        <w:t xml:space="preserve"> yang paling </w:t>
      </w:r>
      <w:proofErr w:type="spellStart"/>
      <w:r w:rsidRPr="00BF0EA6">
        <w:rPr>
          <w:color w:val="000000" w:themeColor="text1"/>
        </w:rPr>
        <w:t>tidak</w:t>
      </w:r>
      <w:proofErr w:type="spellEnd"/>
      <w:r w:rsidRPr="00BF0EA6">
        <w:rPr>
          <w:color w:val="000000" w:themeColor="text1"/>
        </w:rPr>
        <w:t xml:space="preserve"> </w:t>
      </w:r>
      <w:proofErr w:type="spellStart"/>
      <w:r w:rsidRPr="00BF0EA6">
        <w:rPr>
          <w:color w:val="000000" w:themeColor="text1"/>
        </w:rPr>
        <w:t>beruntung</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masyarakat</w:t>
      </w:r>
      <w:proofErr w:type="spellEnd"/>
      <w:r w:rsidRPr="00BF0EA6">
        <w:rPr>
          <w:color w:val="000000" w:themeColor="text1"/>
        </w:rPr>
        <w:t xml:space="preserve">.  </w:t>
      </w:r>
      <w:proofErr w:type="spellStart"/>
      <w:r w:rsidRPr="00BF0EA6">
        <w:rPr>
          <w:color w:val="000000" w:themeColor="text1"/>
        </w:rPr>
        <w:t>Dengan</w:t>
      </w:r>
      <w:proofErr w:type="spellEnd"/>
      <w:r w:rsidRPr="00BF0EA6">
        <w:rPr>
          <w:color w:val="000000" w:themeColor="text1"/>
        </w:rPr>
        <w:t xml:space="preserve"> kata lain, </w:t>
      </w:r>
      <w:proofErr w:type="spellStart"/>
      <w:r w:rsidRPr="00BF0EA6">
        <w:rPr>
          <w:color w:val="000000" w:themeColor="text1"/>
        </w:rPr>
        <w:t>kesenjangan</w:t>
      </w:r>
      <w:proofErr w:type="spellEnd"/>
      <w:r w:rsidRPr="00BF0EA6">
        <w:rPr>
          <w:color w:val="000000" w:themeColor="text1"/>
        </w:rPr>
        <w:t xml:space="preserve"> </w:t>
      </w:r>
      <w:proofErr w:type="spellStart"/>
      <w:r w:rsidRPr="00BF0EA6">
        <w:rPr>
          <w:color w:val="000000" w:themeColor="text1"/>
        </w:rPr>
        <w:t>antara</w:t>
      </w:r>
      <w:proofErr w:type="spellEnd"/>
      <w:r w:rsidRPr="00BF0EA6">
        <w:rPr>
          <w:color w:val="000000" w:themeColor="text1"/>
        </w:rPr>
        <w:t xml:space="preserve"> kaya dan miskin </w:t>
      </w:r>
      <w:proofErr w:type="spellStart"/>
      <w:r w:rsidRPr="00BF0EA6">
        <w:rPr>
          <w:color w:val="000000" w:themeColor="text1"/>
        </w:rPr>
        <w:t>dapat</w:t>
      </w:r>
      <w:proofErr w:type="spellEnd"/>
      <w:r w:rsidRPr="00BF0EA6">
        <w:rPr>
          <w:color w:val="000000" w:themeColor="text1"/>
        </w:rPr>
        <w:t xml:space="preserve"> </w:t>
      </w:r>
      <w:proofErr w:type="spellStart"/>
      <w:r w:rsidRPr="00BF0EA6">
        <w:rPr>
          <w:color w:val="000000" w:themeColor="text1"/>
        </w:rPr>
        <w:t>diterima</w:t>
      </w:r>
      <w:proofErr w:type="spellEnd"/>
      <w:r w:rsidRPr="00BF0EA6">
        <w:rPr>
          <w:color w:val="000000" w:themeColor="text1"/>
        </w:rPr>
        <w:t xml:space="preserve"> </w:t>
      </w:r>
      <w:proofErr w:type="spellStart"/>
      <w:r w:rsidRPr="00BF0EA6">
        <w:rPr>
          <w:color w:val="000000" w:themeColor="text1"/>
        </w:rPr>
        <w:t>asalkan</w:t>
      </w:r>
      <w:proofErr w:type="spellEnd"/>
      <w:r w:rsidRPr="00BF0EA6">
        <w:rPr>
          <w:color w:val="000000" w:themeColor="text1"/>
        </w:rPr>
        <w:t xml:space="preserve"> </w:t>
      </w:r>
      <w:proofErr w:type="spellStart"/>
      <w:r w:rsidRPr="00BF0EA6">
        <w:rPr>
          <w:color w:val="000000" w:themeColor="text1"/>
        </w:rPr>
        <w:t>mereka</w:t>
      </w:r>
      <w:proofErr w:type="spellEnd"/>
      <w:r w:rsidRPr="00BF0EA6">
        <w:rPr>
          <w:color w:val="000000" w:themeColor="text1"/>
        </w:rPr>
        <w:t xml:space="preserve"> yang paling miskin </w:t>
      </w:r>
      <w:proofErr w:type="spellStart"/>
      <w:r w:rsidRPr="00BF0EA6">
        <w:rPr>
          <w:color w:val="000000" w:themeColor="text1"/>
        </w:rPr>
        <w:t>mendapatkan</w:t>
      </w:r>
      <w:proofErr w:type="spellEnd"/>
      <w:r w:rsidRPr="00BF0EA6">
        <w:rPr>
          <w:color w:val="000000" w:themeColor="text1"/>
        </w:rPr>
        <w:t xml:space="preserve"> </w:t>
      </w:r>
      <w:proofErr w:type="spellStart"/>
      <w:r w:rsidRPr="00BF0EA6">
        <w:rPr>
          <w:color w:val="000000" w:themeColor="text1"/>
        </w:rPr>
        <w:t>manfaat</w:t>
      </w:r>
      <w:proofErr w:type="spellEnd"/>
      <w:r w:rsidRPr="00BF0EA6">
        <w:rPr>
          <w:color w:val="000000" w:themeColor="text1"/>
        </w:rPr>
        <w:t xml:space="preserve"> </w:t>
      </w:r>
      <w:proofErr w:type="spellStart"/>
      <w:r w:rsidRPr="00BF0EA6">
        <w:rPr>
          <w:color w:val="000000" w:themeColor="text1"/>
        </w:rPr>
        <w:t>dari</w:t>
      </w:r>
      <w:proofErr w:type="spellEnd"/>
      <w:r w:rsidRPr="00BF0EA6">
        <w:rPr>
          <w:color w:val="000000" w:themeColor="text1"/>
        </w:rPr>
        <w:t xml:space="preserve"> </w:t>
      </w:r>
      <w:proofErr w:type="spellStart"/>
      <w:r w:rsidRPr="00BF0EA6">
        <w:rPr>
          <w:color w:val="000000" w:themeColor="text1"/>
        </w:rPr>
        <w:t>kesenjangan</w:t>
      </w:r>
      <w:proofErr w:type="spellEnd"/>
      <w:r w:rsidRPr="00BF0EA6">
        <w:rPr>
          <w:color w:val="000000" w:themeColor="text1"/>
        </w:rPr>
        <w:t xml:space="preserve"> </w:t>
      </w:r>
      <w:proofErr w:type="spellStart"/>
      <w:r w:rsidRPr="00BF0EA6">
        <w:rPr>
          <w:color w:val="000000" w:themeColor="text1"/>
        </w:rPr>
        <w:t>tersebut</w:t>
      </w:r>
      <w:proofErr w:type="spellEnd"/>
      <w:r w:rsidRPr="00BF0EA6">
        <w:rPr>
          <w:color w:val="000000" w:themeColor="text1"/>
        </w:rPr>
        <w:t>.</w:t>
      </w:r>
      <w:r w:rsidRPr="00BF0EA6">
        <w:t xml:space="preserve">  </w:t>
      </w:r>
    </w:p>
    <w:p w14:paraId="3A42E843" w14:textId="77777777" w:rsidR="00E24B5A" w:rsidRPr="00BF0EA6" w:rsidRDefault="00E24B5A" w:rsidP="00E24B5A">
      <w:pPr>
        <w:pStyle w:val="NoSpacing"/>
        <w:spacing w:line="480" w:lineRule="auto"/>
        <w:ind w:firstLine="567"/>
        <w:jc w:val="both"/>
        <w:rPr>
          <w:color w:val="000000" w:themeColor="text1"/>
        </w:rPr>
      </w:pPr>
      <w:proofErr w:type="spellStart"/>
      <w:r w:rsidRPr="00BF0EA6">
        <w:rPr>
          <w:color w:val="000000" w:themeColor="text1"/>
        </w:rPr>
        <w:t>Selanjutnya</w:t>
      </w:r>
      <w:proofErr w:type="spellEnd"/>
      <w:r w:rsidRPr="00BF0EA6">
        <w:rPr>
          <w:color w:val="000000" w:themeColor="text1"/>
        </w:rPr>
        <w:t xml:space="preserve"> H.L.A Hart </w:t>
      </w:r>
      <w:proofErr w:type="spellStart"/>
      <w:r w:rsidRPr="00BF0EA6">
        <w:rPr>
          <w:color w:val="000000" w:themeColor="text1"/>
        </w:rPr>
        <w:t>mengemukakan</w:t>
      </w:r>
      <w:proofErr w:type="spellEnd"/>
      <w:r w:rsidRPr="00BF0EA6">
        <w:rPr>
          <w:color w:val="000000" w:themeColor="text1"/>
        </w:rPr>
        <w:t xml:space="preserve"> </w:t>
      </w:r>
      <w:proofErr w:type="spellStart"/>
      <w:r w:rsidRPr="00BF0EA6">
        <w:rPr>
          <w:color w:val="000000" w:themeColor="text1"/>
        </w:rPr>
        <w:t>tentang</w:t>
      </w:r>
      <w:proofErr w:type="spellEnd"/>
      <w:r w:rsidRPr="00BF0EA6">
        <w:rPr>
          <w:color w:val="000000" w:themeColor="text1"/>
        </w:rPr>
        <w:t xml:space="preserve"> </w:t>
      </w:r>
      <w:proofErr w:type="spellStart"/>
      <w:r w:rsidRPr="00BF0EA6">
        <w:rPr>
          <w:color w:val="000000" w:themeColor="text1"/>
        </w:rPr>
        <w:t>prinsip-prinsip</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yang </w:t>
      </w:r>
      <w:proofErr w:type="spellStart"/>
      <w:r w:rsidRPr="00BF0EA6">
        <w:rPr>
          <w:color w:val="000000" w:themeColor="text1"/>
        </w:rPr>
        <w:t>mengemukakan</w:t>
      </w:r>
      <w:proofErr w:type="spellEnd"/>
      <w:r w:rsidRPr="00BF0EA6">
        <w:rPr>
          <w:color w:val="000000" w:themeColor="text1"/>
        </w:rPr>
        <w:t xml:space="preserve"> </w:t>
      </w:r>
      <w:proofErr w:type="spellStart"/>
      <w:r w:rsidRPr="00BF0EA6">
        <w:rPr>
          <w:color w:val="000000" w:themeColor="text1"/>
        </w:rPr>
        <w:t>sebagai</w:t>
      </w:r>
      <w:proofErr w:type="spellEnd"/>
      <w:r w:rsidRPr="00BF0EA6">
        <w:rPr>
          <w:color w:val="000000" w:themeColor="text1"/>
        </w:rPr>
        <w:t xml:space="preserve"> </w:t>
      </w:r>
      <w:proofErr w:type="spellStart"/>
      <w:proofErr w:type="gramStart"/>
      <w:r w:rsidRPr="00BF0EA6">
        <w:rPr>
          <w:color w:val="000000" w:themeColor="text1"/>
        </w:rPr>
        <w:t>berikut</w:t>
      </w:r>
      <w:proofErr w:type="spellEnd"/>
      <w:r w:rsidRPr="00BF0EA6">
        <w:rPr>
          <w:color w:val="000000" w:themeColor="text1"/>
        </w:rPr>
        <w:t xml:space="preserve"> :</w:t>
      </w:r>
      <w:proofErr w:type="gramEnd"/>
    </w:p>
    <w:p w14:paraId="33D536BF" w14:textId="77777777" w:rsidR="00E24B5A" w:rsidRPr="00BF0EA6" w:rsidRDefault="00E24B5A" w:rsidP="00E24B5A">
      <w:pPr>
        <w:pStyle w:val="NoSpacing"/>
        <w:widowControl w:val="0"/>
        <w:ind w:left="540"/>
        <w:jc w:val="both"/>
        <w:rPr>
          <w:color w:val="000000" w:themeColor="text1"/>
        </w:rPr>
      </w:pPr>
      <w:r w:rsidRPr="00BF0EA6">
        <w:rPr>
          <w:color w:val="000000" w:themeColor="text1"/>
        </w:rPr>
        <w:t>“</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berbagai</w:t>
      </w:r>
      <w:proofErr w:type="spellEnd"/>
      <w:r w:rsidRPr="00BF0EA6">
        <w:rPr>
          <w:color w:val="000000" w:themeColor="text1"/>
        </w:rPr>
        <w:t xml:space="preserve"> </w:t>
      </w:r>
      <w:proofErr w:type="spellStart"/>
      <w:r w:rsidRPr="00BF0EA6">
        <w:rPr>
          <w:color w:val="000000" w:themeColor="text1"/>
        </w:rPr>
        <w:t>penerapan</w:t>
      </w:r>
      <w:proofErr w:type="spellEnd"/>
      <w:r w:rsidRPr="00BF0EA6">
        <w:rPr>
          <w:color w:val="000000" w:themeColor="text1"/>
        </w:rPr>
        <w:t xml:space="preserve"> </w:t>
      </w:r>
      <w:proofErr w:type="spellStart"/>
      <w:r w:rsidRPr="00BF0EA6">
        <w:rPr>
          <w:color w:val="000000" w:themeColor="text1"/>
        </w:rPr>
        <w:t>konsep</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w:t>
      </w:r>
      <w:proofErr w:type="spellStart"/>
      <w:r w:rsidRPr="00BF0EA6">
        <w:rPr>
          <w:color w:val="000000" w:themeColor="text1"/>
        </w:rPr>
        <w:t>bahwa</w:t>
      </w:r>
      <w:proofErr w:type="spellEnd"/>
      <w:r w:rsidRPr="00BF0EA6">
        <w:rPr>
          <w:color w:val="000000" w:themeColor="text1"/>
        </w:rPr>
        <w:t xml:space="preserve"> para </w:t>
      </w:r>
      <w:proofErr w:type="spellStart"/>
      <w:r w:rsidRPr="00BF0EA6">
        <w:rPr>
          <w:color w:val="000000" w:themeColor="text1"/>
        </w:rPr>
        <w:t>individu</w:t>
      </w:r>
      <w:proofErr w:type="spellEnd"/>
      <w:r w:rsidRPr="00BF0EA6">
        <w:rPr>
          <w:color w:val="000000" w:themeColor="text1"/>
        </w:rPr>
        <w:t xml:space="preserve"> </w:t>
      </w:r>
      <w:proofErr w:type="spellStart"/>
      <w:proofErr w:type="gramStart"/>
      <w:r w:rsidRPr="00BF0EA6">
        <w:rPr>
          <w:color w:val="000000" w:themeColor="text1"/>
        </w:rPr>
        <w:t>dihadapan</w:t>
      </w:r>
      <w:proofErr w:type="spellEnd"/>
      <w:r w:rsidRPr="00BF0EA6">
        <w:rPr>
          <w:color w:val="000000" w:themeColor="text1"/>
        </w:rPr>
        <w:t xml:space="preserve">  yang</w:t>
      </w:r>
      <w:proofErr w:type="gramEnd"/>
      <w:r w:rsidRPr="00BF0EA6">
        <w:rPr>
          <w:color w:val="000000" w:themeColor="text1"/>
        </w:rPr>
        <w:t xml:space="preserve"> </w:t>
      </w:r>
      <w:proofErr w:type="spellStart"/>
      <w:r w:rsidRPr="00BF0EA6">
        <w:rPr>
          <w:color w:val="000000" w:themeColor="text1"/>
        </w:rPr>
        <w:t>lainnya</w:t>
      </w:r>
      <w:proofErr w:type="spellEnd"/>
      <w:r w:rsidRPr="00BF0EA6">
        <w:rPr>
          <w:color w:val="000000" w:themeColor="text1"/>
        </w:rPr>
        <w:t xml:space="preserve"> </w:t>
      </w:r>
      <w:proofErr w:type="spellStart"/>
      <w:r w:rsidRPr="00BF0EA6">
        <w:rPr>
          <w:color w:val="000000" w:themeColor="text1"/>
        </w:rPr>
        <w:t>berhak</w:t>
      </w:r>
      <w:proofErr w:type="spellEnd"/>
      <w:r w:rsidRPr="00BF0EA6">
        <w:rPr>
          <w:color w:val="000000" w:themeColor="text1"/>
        </w:rPr>
        <w:t xml:space="preserve">  </w:t>
      </w:r>
      <w:proofErr w:type="spellStart"/>
      <w:r w:rsidRPr="00BF0EA6">
        <w:rPr>
          <w:color w:val="000000" w:themeColor="text1"/>
        </w:rPr>
        <w:t>atas</w:t>
      </w:r>
      <w:proofErr w:type="spellEnd"/>
      <w:r w:rsidRPr="00BF0EA6">
        <w:rPr>
          <w:color w:val="000000" w:themeColor="text1"/>
        </w:rPr>
        <w:t xml:space="preserve"> </w:t>
      </w:r>
      <w:proofErr w:type="spellStart"/>
      <w:r w:rsidRPr="00BF0EA6">
        <w:rPr>
          <w:color w:val="000000" w:themeColor="text1"/>
        </w:rPr>
        <w:t>kedudukan</w:t>
      </w:r>
      <w:proofErr w:type="spellEnd"/>
      <w:r w:rsidRPr="00BF0EA6">
        <w:rPr>
          <w:color w:val="000000" w:themeColor="text1"/>
        </w:rPr>
        <w:t xml:space="preserve"> </w:t>
      </w:r>
      <w:proofErr w:type="spellStart"/>
      <w:r w:rsidRPr="00BF0EA6">
        <w:rPr>
          <w:color w:val="000000" w:themeColor="text1"/>
        </w:rPr>
        <w:t>relatif</w:t>
      </w:r>
      <w:proofErr w:type="spellEnd"/>
      <w:r w:rsidRPr="00BF0EA6">
        <w:rPr>
          <w:color w:val="000000" w:themeColor="text1"/>
        </w:rPr>
        <w:t xml:space="preserve"> </w:t>
      </w:r>
      <w:proofErr w:type="spellStart"/>
      <w:r w:rsidRPr="00BF0EA6">
        <w:rPr>
          <w:color w:val="000000" w:themeColor="text1"/>
        </w:rPr>
        <w:t>berupa</w:t>
      </w:r>
      <w:proofErr w:type="spellEnd"/>
      <w:r w:rsidRPr="00BF0EA6">
        <w:rPr>
          <w:color w:val="000000" w:themeColor="text1"/>
        </w:rPr>
        <w:t xml:space="preserve"> </w:t>
      </w:r>
      <w:proofErr w:type="spellStart"/>
      <w:r w:rsidRPr="00BF0EA6">
        <w:rPr>
          <w:color w:val="000000" w:themeColor="text1"/>
        </w:rPr>
        <w:t>kesataraan</w:t>
      </w:r>
      <w:proofErr w:type="spellEnd"/>
      <w:r w:rsidRPr="00BF0EA6">
        <w:rPr>
          <w:color w:val="000000" w:themeColor="text1"/>
        </w:rPr>
        <w:t xml:space="preserve"> </w:t>
      </w:r>
      <w:proofErr w:type="spellStart"/>
      <w:r w:rsidRPr="00BF0EA6">
        <w:rPr>
          <w:color w:val="000000" w:themeColor="text1"/>
        </w:rPr>
        <w:t>atau</w:t>
      </w:r>
      <w:proofErr w:type="spellEnd"/>
      <w:r w:rsidRPr="00BF0EA6">
        <w:rPr>
          <w:color w:val="000000" w:themeColor="text1"/>
        </w:rPr>
        <w:t xml:space="preserve"> </w:t>
      </w:r>
      <w:proofErr w:type="spellStart"/>
      <w:r w:rsidRPr="00BF0EA6">
        <w:rPr>
          <w:color w:val="000000" w:themeColor="text1"/>
        </w:rPr>
        <w:t>ketidaksetaraan</w:t>
      </w:r>
      <w:proofErr w:type="spellEnd"/>
      <w:r w:rsidRPr="00BF0EA6">
        <w:rPr>
          <w:color w:val="000000" w:themeColor="text1"/>
        </w:rPr>
        <w:t xml:space="preserve"> </w:t>
      </w:r>
      <w:proofErr w:type="spellStart"/>
      <w:r w:rsidRPr="00BF0EA6">
        <w:rPr>
          <w:color w:val="000000" w:themeColor="text1"/>
        </w:rPr>
        <w:t>tertentu</w:t>
      </w:r>
      <w:proofErr w:type="spellEnd"/>
      <w:r w:rsidRPr="00BF0EA6">
        <w:rPr>
          <w:color w:val="000000" w:themeColor="text1"/>
        </w:rPr>
        <w:t xml:space="preserve">. </w:t>
      </w:r>
      <w:proofErr w:type="spellStart"/>
      <w:r w:rsidRPr="00BF0EA6">
        <w:rPr>
          <w:color w:val="000000" w:themeColor="text1"/>
        </w:rPr>
        <w:t>Ini</w:t>
      </w:r>
      <w:proofErr w:type="spellEnd"/>
      <w:r w:rsidRPr="00BF0EA6">
        <w:rPr>
          <w:color w:val="000000" w:themeColor="text1"/>
        </w:rPr>
        <w:t xml:space="preserve"> </w:t>
      </w:r>
      <w:proofErr w:type="spellStart"/>
      <w:r w:rsidRPr="00BF0EA6">
        <w:rPr>
          <w:color w:val="000000" w:themeColor="text1"/>
        </w:rPr>
        <w:t>merupakan</w:t>
      </w:r>
      <w:proofErr w:type="spellEnd"/>
      <w:r w:rsidRPr="00BF0EA6">
        <w:rPr>
          <w:color w:val="000000" w:themeColor="text1"/>
        </w:rPr>
        <w:t xml:space="preserve"> </w:t>
      </w:r>
      <w:proofErr w:type="spellStart"/>
      <w:r w:rsidRPr="00BF0EA6">
        <w:rPr>
          <w:color w:val="000000" w:themeColor="text1"/>
        </w:rPr>
        <w:t>sesuatu</w:t>
      </w:r>
      <w:proofErr w:type="spellEnd"/>
      <w:r w:rsidRPr="00BF0EA6">
        <w:rPr>
          <w:color w:val="000000" w:themeColor="text1"/>
        </w:rPr>
        <w:t xml:space="preserve"> yang </w:t>
      </w:r>
      <w:proofErr w:type="spellStart"/>
      <w:r w:rsidRPr="00BF0EA6">
        <w:rPr>
          <w:color w:val="000000" w:themeColor="text1"/>
        </w:rPr>
        <w:t>harus</w:t>
      </w:r>
      <w:proofErr w:type="spellEnd"/>
      <w:r w:rsidRPr="00BF0EA6">
        <w:rPr>
          <w:color w:val="000000" w:themeColor="text1"/>
        </w:rPr>
        <w:t xml:space="preserve"> </w:t>
      </w:r>
      <w:proofErr w:type="spellStart"/>
      <w:r w:rsidRPr="00BF0EA6">
        <w:rPr>
          <w:color w:val="000000" w:themeColor="text1"/>
        </w:rPr>
        <w:t>dipertimbangkan</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ketidakpastian</w:t>
      </w:r>
      <w:proofErr w:type="spellEnd"/>
      <w:r w:rsidRPr="00BF0EA6">
        <w:rPr>
          <w:color w:val="000000" w:themeColor="text1"/>
        </w:rPr>
        <w:t xml:space="preserve"> </w:t>
      </w:r>
      <w:proofErr w:type="spellStart"/>
      <w:r w:rsidRPr="00BF0EA6">
        <w:rPr>
          <w:color w:val="000000" w:themeColor="text1"/>
        </w:rPr>
        <w:t>kehidupan</w:t>
      </w:r>
      <w:proofErr w:type="spellEnd"/>
      <w:r w:rsidRPr="00BF0EA6">
        <w:rPr>
          <w:color w:val="000000" w:themeColor="text1"/>
        </w:rPr>
        <w:t xml:space="preserve"> social </w:t>
      </w:r>
      <w:proofErr w:type="spellStart"/>
      <w:r w:rsidRPr="00BF0EA6">
        <w:rPr>
          <w:color w:val="000000" w:themeColor="text1"/>
        </w:rPr>
        <w:t>ketika</w:t>
      </w:r>
      <w:proofErr w:type="spellEnd"/>
      <w:r w:rsidRPr="00BF0EA6">
        <w:rPr>
          <w:color w:val="000000" w:themeColor="text1"/>
        </w:rPr>
        <w:t xml:space="preserve"> </w:t>
      </w:r>
      <w:proofErr w:type="spellStart"/>
      <w:r w:rsidRPr="00BF0EA6">
        <w:rPr>
          <w:color w:val="000000" w:themeColor="text1"/>
        </w:rPr>
        <w:t>beban</w:t>
      </w:r>
      <w:proofErr w:type="spellEnd"/>
      <w:r w:rsidRPr="00BF0EA6">
        <w:rPr>
          <w:color w:val="000000" w:themeColor="text1"/>
        </w:rPr>
        <w:t xml:space="preserve"> </w:t>
      </w:r>
      <w:proofErr w:type="spellStart"/>
      <w:r w:rsidRPr="00BF0EA6">
        <w:rPr>
          <w:color w:val="000000" w:themeColor="text1"/>
        </w:rPr>
        <w:t>atau</w:t>
      </w:r>
      <w:proofErr w:type="spellEnd"/>
      <w:r w:rsidRPr="00BF0EA6">
        <w:rPr>
          <w:color w:val="000000" w:themeColor="text1"/>
        </w:rPr>
        <w:t xml:space="preserve"> </w:t>
      </w:r>
      <w:proofErr w:type="spellStart"/>
      <w:r w:rsidRPr="00BF0EA6">
        <w:rPr>
          <w:color w:val="000000" w:themeColor="text1"/>
        </w:rPr>
        <w:t>manfaat</w:t>
      </w:r>
      <w:proofErr w:type="spellEnd"/>
      <w:r w:rsidRPr="00BF0EA6">
        <w:rPr>
          <w:color w:val="000000" w:themeColor="text1"/>
        </w:rPr>
        <w:t xml:space="preserve"> </w:t>
      </w:r>
      <w:proofErr w:type="spellStart"/>
      <w:r w:rsidRPr="00BF0EA6">
        <w:rPr>
          <w:color w:val="000000" w:themeColor="text1"/>
        </w:rPr>
        <w:t>hendak</w:t>
      </w:r>
      <w:proofErr w:type="spellEnd"/>
      <w:r w:rsidRPr="00BF0EA6">
        <w:rPr>
          <w:color w:val="000000" w:themeColor="text1"/>
        </w:rPr>
        <w:t xml:space="preserve"> </w:t>
      </w:r>
      <w:proofErr w:type="spellStart"/>
      <w:r w:rsidRPr="00BF0EA6">
        <w:rPr>
          <w:color w:val="000000" w:themeColor="text1"/>
        </w:rPr>
        <w:t>dipulihkan</w:t>
      </w:r>
      <w:proofErr w:type="spellEnd"/>
      <w:r w:rsidRPr="00BF0EA6">
        <w:rPr>
          <w:color w:val="000000" w:themeColor="text1"/>
        </w:rPr>
        <w:t xml:space="preserve"> </w:t>
      </w:r>
      <w:proofErr w:type="spellStart"/>
      <w:r w:rsidRPr="00BF0EA6">
        <w:rPr>
          <w:color w:val="000000" w:themeColor="text1"/>
        </w:rPr>
        <w:t>ketika</w:t>
      </w:r>
      <w:proofErr w:type="spellEnd"/>
      <w:r w:rsidRPr="00BF0EA6">
        <w:rPr>
          <w:color w:val="000000" w:themeColor="text1"/>
        </w:rPr>
        <w:t xml:space="preserve"> </w:t>
      </w:r>
      <w:proofErr w:type="spellStart"/>
      <w:r w:rsidRPr="00BF0EA6">
        <w:rPr>
          <w:color w:val="000000" w:themeColor="text1"/>
        </w:rPr>
        <w:t>terganggu</w:t>
      </w:r>
      <w:proofErr w:type="spellEnd"/>
      <w:r w:rsidRPr="00BF0EA6">
        <w:rPr>
          <w:color w:val="000000" w:themeColor="text1"/>
        </w:rPr>
        <w:t xml:space="preserve">. Dari </w:t>
      </w:r>
      <w:proofErr w:type="spellStart"/>
      <w:r w:rsidRPr="00BF0EA6">
        <w:rPr>
          <w:color w:val="000000" w:themeColor="text1"/>
        </w:rPr>
        <w:t>situlah</w:t>
      </w:r>
      <w:proofErr w:type="spellEnd"/>
      <w:r w:rsidRPr="00BF0EA6">
        <w:rPr>
          <w:color w:val="000000" w:themeColor="text1"/>
        </w:rPr>
        <w:t xml:space="preserve"> </w:t>
      </w:r>
      <w:proofErr w:type="spellStart"/>
      <w:r w:rsidRPr="00BF0EA6">
        <w:rPr>
          <w:color w:val="000000" w:themeColor="text1"/>
        </w:rPr>
        <w:t>menurut</w:t>
      </w:r>
      <w:proofErr w:type="spellEnd"/>
      <w:r w:rsidRPr="00BF0EA6">
        <w:rPr>
          <w:color w:val="000000" w:themeColor="text1"/>
        </w:rPr>
        <w:t xml:space="preserve"> </w:t>
      </w:r>
      <w:proofErr w:type="spellStart"/>
      <w:r w:rsidRPr="00BF0EA6">
        <w:rPr>
          <w:color w:val="000000" w:themeColor="text1"/>
        </w:rPr>
        <w:t>tradisi</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w:t>
      </w:r>
      <w:proofErr w:type="spellStart"/>
      <w:proofErr w:type="gramStart"/>
      <w:r w:rsidRPr="00BF0EA6">
        <w:rPr>
          <w:color w:val="000000" w:themeColor="text1"/>
        </w:rPr>
        <w:t>dipandang</w:t>
      </w:r>
      <w:proofErr w:type="spellEnd"/>
      <w:r w:rsidRPr="00BF0EA6">
        <w:rPr>
          <w:color w:val="000000" w:themeColor="text1"/>
        </w:rPr>
        <w:t xml:space="preserve">  </w:t>
      </w:r>
      <w:proofErr w:type="spellStart"/>
      <w:r w:rsidRPr="00BF0EA6">
        <w:rPr>
          <w:color w:val="000000" w:themeColor="text1"/>
        </w:rPr>
        <w:t>sebagai</w:t>
      </w:r>
      <w:proofErr w:type="spellEnd"/>
      <w:proofErr w:type="gramEnd"/>
      <w:r w:rsidRPr="00BF0EA6">
        <w:rPr>
          <w:color w:val="000000" w:themeColor="text1"/>
        </w:rPr>
        <w:t xml:space="preserve"> </w:t>
      </w:r>
      <w:proofErr w:type="spellStart"/>
      <w:r w:rsidRPr="00BF0EA6">
        <w:rPr>
          <w:color w:val="000000" w:themeColor="text1"/>
        </w:rPr>
        <w:t>pemeliharaan</w:t>
      </w:r>
      <w:proofErr w:type="spellEnd"/>
      <w:r w:rsidRPr="00BF0EA6">
        <w:rPr>
          <w:color w:val="000000" w:themeColor="text1"/>
        </w:rPr>
        <w:t xml:space="preserve"> </w:t>
      </w:r>
      <w:proofErr w:type="spellStart"/>
      <w:r w:rsidRPr="00BF0EA6">
        <w:rPr>
          <w:color w:val="000000" w:themeColor="text1"/>
        </w:rPr>
        <w:t>atau</w:t>
      </w:r>
      <w:proofErr w:type="spellEnd"/>
      <w:r w:rsidRPr="00BF0EA6">
        <w:rPr>
          <w:color w:val="000000" w:themeColor="text1"/>
        </w:rPr>
        <w:t xml:space="preserve"> </w:t>
      </w:r>
      <w:proofErr w:type="spellStart"/>
      <w:r w:rsidRPr="00BF0EA6">
        <w:rPr>
          <w:color w:val="000000" w:themeColor="text1"/>
        </w:rPr>
        <w:t>pemulihan</w:t>
      </w:r>
      <w:proofErr w:type="spellEnd"/>
      <w:r w:rsidRPr="00BF0EA6">
        <w:rPr>
          <w:color w:val="000000" w:themeColor="text1"/>
        </w:rPr>
        <w:t xml:space="preserve">  </w:t>
      </w:r>
      <w:proofErr w:type="spellStart"/>
      <w:r w:rsidRPr="00BF0EA6">
        <w:rPr>
          <w:color w:val="000000" w:themeColor="text1"/>
        </w:rPr>
        <w:t>keseimbangan</w:t>
      </w:r>
      <w:proofErr w:type="spellEnd"/>
      <w:r w:rsidRPr="00BF0EA6">
        <w:rPr>
          <w:color w:val="000000" w:themeColor="text1"/>
        </w:rPr>
        <w:t xml:space="preserve">  (balance) </w:t>
      </w:r>
      <w:proofErr w:type="spellStart"/>
      <w:r w:rsidRPr="00BF0EA6">
        <w:rPr>
          <w:color w:val="000000" w:themeColor="text1"/>
        </w:rPr>
        <w:t>atau</w:t>
      </w:r>
      <w:proofErr w:type="spellEnd"/>
      <w:r w:rsidRPr="00BF0EA6">
        <w:rPr>
          <w:color w:val="000000" w:themeColor="text1"/>
        </w:rPr>
        <w:t xml:space="preserve"> </w:t>
      </w:r>
      <w:proofErr w:type="spellStart"/>
      <w:r w:rsidRPr="00BF0EA6">
        <w:rPr>
          <w:color w:val="000000" w:themeColor="text1"/>
        </w:rPr>
        <w:t>jatah</w:t>
      </w:r>
      <w:proofErr w:type="spellEnd"/>
      <w:r w:rsidRPr="00BF0EA6">
        <w:rPr>
          <w:color w:val="000000" w:themeColor="text1"/>
        </w:rPr>
        <w:t xml:space="preserve"> </w:t>
      </w:r>
      <w:proofErr w:type="spellStart"/>
      <w:r w:rsidRPr="00BF0EA6">
        <w:rPr>
          <w:color w:val="000000" w:themeColor="text1"/>
        </w:rPr>
        <w:t>bagian</w:t>
      </w:r>
      <w:proofErr w:type="spellEnd"/>
      <w:r w:rsidRPr="00BF0EA6">
        <w:rPr>
          <w:color w:val="000000" w:themeColor="text1"/>
        </w:rPr>
        <w:t xml:space="preserve"> (proportion) dan </w:t>
      </w:r>
      <w:proofErr w:type="spellStart"/>
      <w:r w:rsidRPr="00BF0EA6">
        <w:rPr>
          <w:color w:val="000000" w:themeColor="text1"/>
        </w:rPr>
        <w:t>kaidah</w:t>
      </w:r>
      <w:proofErr w:type="spellEnd"/>
      <w:r w:rsidRPr="00BF0EA6">
        <w:rPr>
          <w:color w:val="000000" w:themeColor="text1"/>
        </w:rPr>
        <w:t xml:space="preserve"> </w:t>
      </w:r>
      <w:proofErr w:type="spellStart"/>
      <w:r w:rsidRPr="00BF0EA6">
        <w:rPr>
          <w:color w:val="000000" w:themeColor="text1"/>
        </w:rPr>
        <w:t>pokoknya</w:t>
      </w:r>
      <w:proofErr w:type="spellEnd"/>
      <w:r w:rsidRPr="00BF0EA6">
        <w:rPr>
          <w:color w:val="000000" w:themeColor="text1"/>
        </w:rPr>
        <w:t xml:space="preserve"> </w:t>
      </w:r>
      <w:proofErr w:type="spellStart"/>
      <w:r w:rsidRPr="00BF0EA6">
        <w:rPr>
          <w:color w:val="000000" w:themeColor="text1"/>
        </w:rPr>
        <w:t>sering</w:t>
      </w:r>
      <w:proofErr w:type="spellEnd"/>
      <w:r w:rsidRPr="00BF0EA6">
        <w:rPr>
          <w:color w:val="000000" w:themeColor="text1"/>
        </w:rPr>
        <w:t xml:space="preserve"> </w:t>
      </w:r>
      <w:proofErr w:type="spellStart"/>
      <w:r w:rsidRPr="00BF0EA6">
        <w:rPr>
          <w:color w:val="000000" w:themeColor="text1"/>
        </w:rPr>
        <w:t>dirumuskan</w:t>
      </w:r>
      <w:proofErr w:type="spellEnd"/>
      <w:r w:rsidRPr="00BF0EA6">
        <w:rPr>
          <w:color w:val="000000" w:themeColor="text1"/>
        </w:rPr>
        <w:t xml:space="preserve">  </w:t>
      </w:r>
      <w:proofErr w:type="spellStart"/>
      <w:r w:rsidRPr="00BF0EA6">
        <w:rPr>
          <w:color w:val="000000" w:themeColor="text1"/>
        </w:rPr>
        <w:t>sebagai</w:t>
      </w:r>
      <w:proofErr w:type="spellEnd"/>
      <w:r w:rsidRPr="00BF0EA6">
        <w:rPr>
          <w:color w:val="000000" w:themeColor="text1"/>
        </w:rPr>
        <w:t xml:space="preserve"> </w:t>
      </w:r>
      <w:proofErr w:type="spellStart"/>
      <w:r w:rsidRPr="00BF0EA6">
        <w:rPr>
          <w:color w:val="000000" w:themeColor="text1"/>
        </w:rPr>
        <w:t>perlakuan</w:t>
      </w:r>
      <w:proofErr w:type="spellEnd"/>
      <w:r w:rsidRPr="00BF0EA6">
        <w:rPr>
          <w:color w:val="000000" w:themeColor="text1"/>
        </w:rPr>
        <w:t xml:space="preserve">  </w:t>
      </w:r>
      <w:proofErr w:type="spellStart"/>
      <w:r w:rsidRPr="00BF0EA6">
        <w:rPr>
          <w:color w:val="000000" w:themeColor="text1"/>
        </w:rPr>
        <w:t>hal</w:t>
      </w:r>
      <w:proofErr w:type="spellEnd"/>
      <w:r w:rsidRPr="00BF0EA6">
        <w:rPr>
          <w:color w:val="000000" w:themeColor="text1"/>
        </w:rPr>
        <w:t xml:space="preserve"> yang </w:t>
      </w:r>
      <w:proofErr w:type="spellStart"/>
      <w:r w:rsidRPr="00BF0EA6">
        <w:rPr>
          <w:color w:val="000000" w:themeColor="text1"/>
        </w:rPr>
        <w:t>serupa</w:t>
      </w:r>
      <w:proofErr w:type="spellEnd"/>
      <w:r w:rsidRPr="00BF0EA6">
        <w:rPr>
          <w:color w:val="000000" w:themeColor="text1"/>
        </w:rPr>
        <w:t xml:space="preserve"> dan </w:t>
      </w:r>
      <w:proofErr w:type="spellStart"/>
      <w:r w:rsidRPr="00BF0EA6">
        <w:rPr>
          <w:color w:val="000000" w:themeColor="text1"/>
        </w:rPr>
        <w:t>tidak</w:t>
      </w:r>
      <w:proofErr w:type="spellEnd"/>
      <w:r w:rsidRPr="00BF0EA6">
        <w:rPr>
          <w:color w:val="000000" w:themeColor="text1"/>
        </w:rPr>
        <w:t xml:space="preserve"> </w:t>
      </w:r>
      <w:proofErr w:type="spellStart"/>
      <w:r w:rsidRPr="00BF0EA6">
        <w:rPr>
          <w:color w:val="000000" w:themeColor="text1"/>
        </w:rPr>
        <w:t>serupa</w:t>
      </w:r>
      <w:proofErr w:type="spellEnd"/>
      <w:r w:rsidRPr="00BF0EA6">
        <w:rPr>
          <w:color w:val="000000" w:themeColor="text1"/>
        </w:rPr>
        <w:t xml:space="preserve">, </w:t>
      </w:r>
      <w:proofErr w:type="spellStart"/>
      <w:r w:rsidRPr="00BF0EA6">
        <w:rPr>
          <w:color w:val="000000" w:themeColor="text1"/>
        </w:rPr>
        <w:t>kendatipun</w:t>
      </w:r>
      <w:proofErr w:type="spellEnd"/>
      <w:r w:rsidRPr="00BF0EA6">
        <w:rPr>
          <w:color w:val="000000" w:themeColor="text1"/>
        </w:rPr>
        <w:t xml:space="preserve"> </w:t>
      </w:r>
      <w:proofErr w:type="spellStart"/>
      <w:r w:rsidRPr="00BF0EA6">
        <w:rPr>
          <w:color w:val="000000" w:themeColor="text1"/>
        </w:rPr>
        <w:t>demikian</w:t>
      </w:r>
      <w:proofErr w:type="spellEnd"/>
      <w:r w:rsidRPr="00BF0EA6">
        <w:rPr>
          <w:color w:val="000000" w:themeColor="text1"/>
        </w:rPr>
        <w:t xml:space="preserve">  </w:t>
      </w:r>
      <w:proofErr w:type="spellStart"/>
      <w:r w:rsidRPr="00BF0EA6">
        <w:rPr>
          <w:color w:val="000000" w:themeColor="text1"/>
        </w:rPr>
        <w:t>kita</w:t>
      </w:r>
      <w:proofErr w:type="spellEnd"/>
      <w:r w:rsidRPr="00BF0EA6">
        <w:rPr>
          <w:color w:val="000000" w:themeColor="text1"/>
        </w:rPr>
        <w:t xml:space="preserve"> </w:t>
      </w:r>
      <w:proofErr w:type="spellStart"/>
      <w:r w:rsidRPr="00BF0EA6">
        <w:rPr>
          <w:color w:val="000000" w:themeColor="text1"/>
        </w:rPr>
        <w:t>perlu</w:t>
      </w:r>
      <w:proofErr w:type="spellEnd"/>
      <w:r w:rsidRPr="00BF0EA6">
        <w:rPr>
          <w:color w:val="000000" w:themeColor="text1"/>
        </w:rPr>
        <w:t xml:space="preserve"> </w:t>
      </w:r>
      <w:proofErr w:type="spellStart"/>
      <w:r w:rsidRPr="00BF0EA6">
        <w:rPr>
          <w:color w:val="000000" w:themeColor="text1"/>
        </w:rPr>
        <w:t>menambahkan</w:t>
      </w:r>
      <w:proofErr w:type="spellEnd"/>
      <w:r w:rsidRPr="00BF0EA6">
        <w:rPr>
          <w:color w:val="000000" w:themeColor="text1"/>
        </w:rPr>
        <w:t xml:space="preserve"> </w:t>
      </w:r>
      <w:proofErr w:type="spellStart"/>
      <w:r w:rsidRPr="00BF0EA6">
        <w:rPr>
          <w:color w:val="000000" w:themeColor="text1"/>
        </w:rPr>
        <w:t>padanya</w:t>
      </w:r>
      <w:proofErr w:type="spellEnd"/>
      <w:r w:rsidRPr="00BF0EA6">
        <w:rPr>
          <w:color w:val="000000" w:themeColor="text1"/>
        </w:rPr>
        <w:t xml:space="preserve"> dan </w:t>
      </w:r>
      <w:proofErr w:type="spellStart"/>
      <w:r w:rsidRPr="00BF0EA6">
        <w:rPr>
          <w:color w:val="000000" w:themeColor="text1"/>
        </w:rPr>
        <w:t>perlakuan</w:t>
      </w:r>
      <w:proofErr w:type="spellEnd"/>
      <w:r w:rsidRPr="00BF0EA6">
        <w:rPr>
          <w:color w:val="000000" w:themeColor="text1"/>
        </w:rPr>
        <w:t xml:space="preserve">  </w:t>
      </w:r>
      <w:proofErr w:type="spellStart"/>
      <w:r w:rsidRPr="00BF0EA6">
        <w:rPr>
          <w:color w:val="000000" w:themeColor="text1"/>
        </w:rPr>
        <w:t>hal-hal</w:t>
      </w:r>
      <w:proofErr w:type="spellEnd"/>
      <w:r w:rsidRPr="00BF0EA6">
        <w:rPr>
          <w:color w:val="000000" w:themeColor="text1"/>
        </w:rPr>
        <w:t xml:space="preserve"> yang </w:t>
      </w:r>
      <w:proofErr w:type="spellStart"/>
      <w:r w:rsidRPr="00BF0EA6">
        <w:rPr>
          <w:color w:val="000000" w:themeColor="text1"/>
        </w:rPr>
        <w:t>berbeda</w:t>
      </w:r>
      <w:proofErr w:type="spellEnd"/>
      <w:r w:rsidRPr="00BF0EA6">
        <w:rPr>
          <w:color w:val="000000" w:themeColor="text1"/>
        </w:rPr>
        <w:t xml:space="preserve"> </w:t>
      </w:r>
      <w:proofErr w:type="spellStart"/>
      <w:r w:rsidRPr="00BF0EA6">
        <w:rPr>
          <w:color w:val="000000" w:themeColor="text1"/>
        </w:rPr>
        <w:t>dengan</w:t>
      </w:r>
      <w:proofErr w:type="spellEnd"/>
      <w:r w:rsidRPr="00BF0EA6">
        <w:rPr>
          <w:color w:val="000000" w:themeColor="text1"/>
        </w:rPr>
        <w:t xml:space="preserve"> </w:t>
      </w:r>
      <w:proofErr w:type="spellStart"/>
      <w:r w:rsidRPr="00BF0EA6">
        <w:rPr>
          <w:color w:val="000000" w:themeColor="text1"/>
        </w:rPr>
        <w:t>cara</w:t>
      </w:r>
      <w:proofErr w:type="spellEnd"/>
      <w:r w:rsidRPr="00BF0EA6">
        <w:rPr>
          <w:color w:val="000000" w:themeColor="text1"/>
        </w:rPr>
        <w:t xml:space="preserve"> yang </w:t>
      </w:r>
      <w:proofErr w:type="spellStart"/>
      <w:r w:rsidRPr="00BF0EA6">
        <w:rPr>
          <w:color w:val="000000" w:themeColor="text1"/>
        </w:rPr>
        <w:t>berbeda</w:t>
      </w:r>
      <w:proofErr w:type="spellEnd"/>
      <w:r w:rsidRPr="00BF0EA6">
        <w:rPr>
          <w:color w:val="000000" w:themeColor="text1"/>
        </w:rPr>
        <w:t>.</w:t>
      </w:r>
      <w:r w:rsidRPr="00BF0EA6">
        <w:rPr>
          <w:rStyle w:val="FootnoteReference"/>
          <w:color w:val="000000" w:themeColor="text1"/>
        </w:rPr>
        <w:footnoteReference w:id="27"/>
      </w:r>
    </w:p>
    <w:p w14:paraId="15A20027" w14:textId="77777777" w:rsidR="00E24B5A" w:rsidRPr="00BF0EA6" w:rsidRDefault="00E24B5A" w:rsidP="00E24B5A">
      <w:pPr>
        <w:pStyle w:val="NoSpacing"/>
        <w:widowControl w:val="0"/>
        <w:ind w:left="540"/>
        <w:jc w:val="both"/>
        <w:rPr>
          <w:color w:val="000000" w:themeColor="text1"/>
        </w:rPr>
      </w:pPr>
    </w:p>
    <w:p w14:paraId="02EC8594" w14:textId="77777777" w:rsidR="00E24B5A" w:rsidRPr="00BF0EA6" w:rsidRDefault="00E24B5A" w:rsidP="00E24B5A">
      <w:pPr>
        <w:pStyle w:val="NoSpacing"/>
        <w:spacing w:line="480" w:lineRule="auto"/>
        <w:ind w:firstLine="720"/>
        <w:jc w:val="both"/>
        <w:rPr>
          <w:color w:val="000000" w:themeColor="text1"/>
        </w:rPr>
      </w:pP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konteks</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H.L.A. Hart </w:t>
      </w:r>
      <w:proofErr w:type="spellStart"/>
      <w:r w:rsidRPr="00BF0EA6">
        <w:rPr>
          <w:color w:val="000000" w:themeColor="text1"/>
        </w:rPr>
        <w:t>menekankan</w:t>
      </w:r>
      <w:proofErr w:type="spellEnd"/>
      <w:r w:rsidRPr="00BF0EA6">
        <w:rPr>
          <w:color w:val="000000" w:themeColor="text1"/>
        </w:rPr>
        <w:t xml:space="preserve"> </w:t>
      </w:r>
      <w:proofErr w:type="spellStart"/>
      <w:r w:rsidRPr="00BF0EA6">
        <w:rPr>
          <w:color w:val="000000" w:themeColor="text1"/>
        </w:rPr>
        <w:t>pentingnya</w:t>
      </w:r>
      <w:proofErr w:type="spellEnd"/>
      <w:r w:rsidRPr="00BF0EA6">
        <w:rPr>
          <w:color w:val="000000" w:themeColor="text1"/>
        </w:rPr>
        <w:t xml:space="preserve"> </w:t>
      </w:r>
      <w:proofErr w:type="spellStart"/>
      <w:r w:rsidRPr="00BF0EA6">
        <w:rPr>
          <w:color w:val="000000" w:themeColor="text1"/>
        </w:rPr>
        <w:t>adanya</w:t>
      </w:r>
      <w:proofErr w:type="spellEnd"/>
      <w:r w:rsidRPr="00BF0EA6">
        <w:rPr>
          <w:color w:val="000000" w:themeColor="text1"/>
        </w:rPr>
        <w:t xml:space="preserve"> </w:t>
      </w:r>
      <w:proofErr w:type="spellStart"/>
      <w:r w:rsidRPr="00BF0EA6">
        <w:rPr>
          <w:color w:val="000000" w:themeColor="text1"/>
        </w:rPr>
        <w:t>prinsip-prinsip</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yang </w:t>
      </w:r>
      <w:proofErr w:type="spellStart"/>
      <w:r w:rsidRPr="00BF0EA6">
        <w:rPr>
          <w:color w:val="000000" w:themeColor="text1"/>
        </w:rPr>
        <w:t>terdapat</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hukum</w:t>
      </w:r>
      <w:proofErr w:type="spellEnd"/>
      <w:r w:rsidRPr="00BF0EA6">
        <w:rPr>
          <w:color w:val="000000" w:themeColor="text1"/>
        </w:rPr>
        <w:t xml:space="preserve">. </w:t>
      </w:r>
      <w:proofErr w:type="spellStart"/>
      <w:r w:rsidRPr="00BF0EA6">
        <w:rPr>
          <w:color w:val="000000" w:themeColor="text1"/>
        </w:rPr>
        <w:t>Menurut</w:t>
      </w:r>
      <w:proofErr w:type="spellEnd"/>
      <w:r w:rsidRPr="00BF0EA6">
        <w:rPr>
          <w:color w:val="000000" w:themeColor="text1"/>
        </w:rPr>
        <w:t xml:space="preserve"> Hart, </w:t>
      </w:r>
      <w:proofErr w:type="spellStart"/>
      <w:r w:rsidRPr="00BF0EA6">
        <w:rPr>
          <w:color w:val="000000" w:themeColor="text1"/>
        </w:rPr>
        <w:t>prinsip</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w:t>
      </w:r>
      <w:proofErr w:type="spellStart"/>
      <w:r w:rsidRPr="00BF0EA6">
        <w:rPr>
          <w:color w:val="000000" w:themeColor="text1"/>
        </w:rPr>
        <w:t>terkait</w:t>
      </w:r>
      <w:proofErr w:type="spellEnd"/>
      <w:r w:rsidRPr="00BF0EA6">
        <w:rPr>
          <w:color w:val="000000" w:themeColor="text1"/>
        </w:rPr>
        <w:t xml:space="preserve"> </w:t>
      </w:r>
      <w:proofErr w:type="spellStart"/>
      <w:r w:rsidRPr="00BF0EA6">
        <w:rPr>
          <w:color w:val="000000" w:themeColor="text1"/>
        </w:rPr>
        <w:t>dengan</w:t>
      </w:r>
      <w:proofErr w:type="spellEnd"/>
      <w:r w:rsidRPr="00BF0EA6">
        <w:rPr>
          <w:color w:val="000000" w:themeColor="text1"/>
        </w:rPr>
        <w:t xml:space="preserve"> </w:t>
      </w:r>
      <w:proofErr w:type="spellStart"/>
      <w:r w:rsidRPr="00BF0EA6">
        <w:rPr>
          <w:color w:val="000000" w:themeColor="text1"/>
        </w:rPr>
        <w:t>bagaimana</w:t>
      </w:r>
      <w:proofErr w:type="spellEnd"/>
      <w:r w:rsidRPr="00BF0EA6">
        <w:rPr>
          <w:color w:val="000000" w:themeColor="text1"/>
        </w:rPr>
        <w:t xml:space="preserve"> </w:t>
      </w:r>
      <w:proofErr w:type="spellStart"/>
      <w:r w:rsidRPr="00BF0EA6">
        <w:rPr>
          <w:color w:val="000000" w:themeColor="text1"/>
        </w:rPr>
        <w:t>hukum</w:t>
      </w:r>
      <w:proofErr w:type="spellEnd"/>
      <w:r w:rsidRPr="00BF0EA6">
        <w:rPr>
          <w:color w:val="000000" w:themeColor="text1"/>
        </w:rPr>
        <w:t xml:space="preserve"> </w:t>
      </w:r>
      <w:proofErr w:type="spellStart"/>
      <w:r w:rsidRPr="00BF0EA6">
        <w:rPr>
          <w:color w:val="000000" w:themeColor="text1"/>
        </w:rPr>
        <w:t>diterapkan</w:t>
      </w:r>
      <w:proofErr w:type="spellEnd"/>
      <w:r w:rsidRPr="00BF0EA6">
        <w:rPr>
          <w:color w:val="000000" w:themeColor="text1"/>
        </w:rPr>
        <w:t xml:space="preserve"> dan </w:t>
      </w:r>
      <w:proofErr w:type="spellStart"/>
      <w:r w:rsidRPr="00BF0EA6">
        <w:rPr>
          <w:color w:val="000000" w:themeColor="text1"/>
        </w:rPr>
        <w:t>dijalankan</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masyarakat</w:t>
      </w:r>
      <w:proofErr w:type="spellEnd"/>
      <w:r w:rsidRPr="00BF0EA6">
        <w:rPr>
          <w:color w:val="000000" w:themeColor="text1"/>
        </w:rPr>
        <w:t xml:space="preserve">. </w:t>
      </w:r>
      <w:proofErr w:type="spellStart"/>
      <w:r w:rsidRPr="00BF0EA6">
        <w:rPr>
          <w:color w:val="000000" w:themeColor="text1"/>
        </w:rPr>
        <w:t>Individu</w:t>
      </w:r>
      <w:proofErr w:type="spellEnd"/>
      <w:r w:rsidRPr="00BF0EA6">
        <w:rPr>
          <w:color w:val="000000" w:themeColor="text1"/>
        </w:rPr>
        <w:t xml:space="preserve"> </w:t>
      </w:r>
      <w:proofErr w:type="spellStart"/>
      <w:r w:rsidRPr="00BF0EA6">
        <w:rPr>
          <w:color w:val="000000" w:themeColor="text1"/>
        </w:rPr>
        <w:t>mempunyai</w:t>
      </w:r>
      <w:proofErr w:type="spellEnd"/>
      <w:r w:rsidRPr="00BF0EA6">
        <w:rPr>
          <w:color w:val="000000" w:themeColor="text1"/>
        </w:rPr>
        <w:t xml:space="preserve"> </w:t>
      </w:r>
      <w:proofErr w:type="spellStart"/>
      <w:r w:rsidRPr="00BF0EA6">
        <w:rPr>
          <w:color w:val="000000" w:themeColor="text1"/>
        </w:rPr>
        <w:t>kedudukan</w:t>
      </w:r>
      <w:proofErr w:type="spellEnd"/>
      <w:r w:rsidRPr="00BF0EA6">
        <w:rPr>
          <w:color w:val="000000" w:themeColor="text1"/>
        </w:rPr>
        <w:t xml:space="preserve"> yang </w:t>
      </w:r>
      <w:proofErr w:type="spellStart"/>
      <w:proofErr w:type="gramStart"/>
      <w:r w:rsidRPr="00BF0EA6">
        <w:rPr>
          <w:color w:val="000000" w:themeColor="text1"/>
        </w:rPr>
        <w:t>setara</w:t>
      </w:r>
      <w:proofErr w:type="spellEnd"/>
      <w:r w:rsidRPr="00BF0EA6">
        <w:rPr>
          <w:color w:val="000000" w:themeColor="text1"/>
        </w:rPr>
        <w:t xml:space="preserve">  </w:t>
      </w:r>
      <w:proofErr w:type="spellStart"/>
      <w:r w:rsidRPr="00BF0EA6">
        <w:rPr>
          <w:color w:val="000000" w:themeColor="text1"/>
        </w:rPr>
        <w:t>antara</w:t>
      </w:r>
      <w:proofErr w:type="spellEnd"/>
      <w:proofErr w:type="gramEnd"/>
      <w:r w:rsidRPr="00BF0EA6">
        <w:rPr>
          <w:color w:val="000000" w:themeColor="text1"/>
        </w:rPr>
        <w:t xml:space="preserve"> </w:t>
      </w:r>
      <w:proofErr w:type="spellStart"/>
      <w:r w:rsidRPr="00BF0EA6">
        <w:rPr>
          <w:color w:val="000000" w:themeColor="text1"/>
        </w:rPr>
        <w:t>satu</w:t>
      </w:r>
      <w:proofErr w:type="spellEnd"/>
      <w:r w:rsidRPr="00BF0EA6">
        <w:rPr>
          <w:color w:val="000000" w:themeColor="text1"/>
        </w:rPr>
        <w:t xml:space="preserve"> </w:t>
      </w:r>
      <w:proofErr w:type="spellStart"/>
      <w:r w:rsidRPr="00BF0EA6">
        <w:rPr>
          <w:color w:val="000000" w:themeColor="text1"/>
        </w:rPr>
        <w:t>dengannya</w:t>
      </w:r>
      <w:proofErr w:type="spellEnd"/>
      <w:r w:rsidRPr="00BF0EA6">
        <w:rPr>
          <w:color w:val="000000" w:themeColor="text1"/>
        </w:rPr>
        <w:t xml:space="preserve">. </w:t>
      </w:r>
    </w:p>
    <w:p w14:paraId="46CD3517" w14:textId="77777777" w:rsidR="00E24B5A" w:rsidRPr="00BF0EA6" w:rsidRDefault="00E24B5A" w:rsidP="00E24B5A">
      <w:pPr>
        <w:pStyle w:val="NoSpacing"/>
        <w:spacing w:line="480" w:lineRule="auto"/>
        <w:ind w:firstLine="720"/>
        <w:jc w:val="both"/>
        <w:rPr>
          <w:color w:val="000000" w:themeColor="text1"/>
        </w:rPr>
      </w:pP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konteks</w:t>
      </w:r>
      <w:proofErr w:type="spellEnd"/>
      <w:r w:rsidRPr="00BF0EA6">
        <w:rPr>
          <w:color w:val="000000" w:themeColor="text1"/>
        </w:rPr>
        <w:t xml:space="preserve"> </w:t>
      </w:r>
      <w:proofErr w:type="spellStart"/>
      <w:r w:rsidRPr="00BF0EA6">
        <w:rPr>
          <w:color w:val="000000" w:themeColor="text1"/>
        </w:rPr>
        <w:t>pemidanaan</w:t>
      </w:r>
      <w:proofErr w:type="spellEnd"/>
      <w:r w:rsidRPr="00BF0EA6">
        <w:rPr>
          <w:color w:val="000000" w:themeColor="text1"/>
        </w:rPr>
        <w:t xml:space="preserve"> KDRT, </w:t>
      </w:r>
      <w:proofErr w:type="spellStart"/>
      <w:r w:rsidRPr="00BF0EA6">
        <w:rPr>
          <w:color w:val="000000" w:themeColor="text1"/>
        </w:rPr>
        <w:t>peneliti</w:t>
      </w:r>
      <w:proofErr w:type="spellEnd"/>
      <w:r w:rsidRPr="00BF0EA6">
        <w:rPr>
          <w:color w:val="000000" w:themeColor="text1"/>
        </w:rPr>
        <w:t xml:space="preserve"> </w:t>
      </w:r>
      <w:proofErr w:type="spellStart"/>
      <w:r w:rsidRPr="00BF0EA6">
        <w:rPr>
          <w:color w:val="000000" w:themeColor="text1"/>
        </w:rPr>
        <w:t>menggunakan</w:t>
      </w:r>
      <w:proofErr w:type="spellEnd"/>
      <w:r w:rsidRPr="00BF0EA6">
        <w:rPr>
          <w:color w:val="000000" w:themeColor="text1"/>
        </w:rPr>
        <w:t xml:space="preserve"> </w:t>
      </w:r>
      <w:proofErr w:type="spellStart"/>
      <w:r w:rsidRPr="00BF0EA6">
        <w:rPr>
          <w:color w:val="000000" w:themeColor="text1"/>
        </w:rPr>
        <w:t>teori</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H.L.A. Hart </w:t>
      </w:r>
      <w:proofErr w:type="spellStart"/>
      <w:r w:rsidRPr="00BF0EA6">
        <w:rPr>
          <w:color w:val="000000" w:themeColor="text1"/>
        </w:rPr>
        <w:t>untuk</w:t>
      </w:r>
      <w:proofErr w:type="spellEnd"/>
      <w:r w:rsidRPr="00BF0EA6">
        <w:rPr>
          <w:color w:val="000000" w:themeColor="text1"/>
        </w:rPr>
        <w:t xml:space="preserve"> </w:t>
      </w:r>
      <w:proofErr w:type="spellStart"/>
      <w:r w:rsidRPr="00BF0EA6">
        <w:rPr>
          <w:color w:val="000000" w:themeColor="text1"/>
        </w:rPr>
        <w:t>menjawab</w:t>
      </w:r>
      <w:proofErr w:type="spellEnd"/>
      <w:r w:rsidRPr="00BF0EA6">
        <w:rPr>
          <w:color w:val="000000" w:themeColor="text1"/>
        </w:rPr>
        <w:t xml:space="preserve"> </w:t>
      </w:r>
      <w:proofErr w:type="spellStart"/>
      <w:r w:rsidRPr="00BF0EA6">
        <w:rPr>
          <w:color w:val="000000" w:themeColor="text1"/>
        </w:rPr>
        <w:t>rumusan</w:t>
      </w:r>
      <w:proofErr w:type="spellEnd"/>
      <w:r w:rsidRPr="00BF0EA6">
        <w:rPr>
          <w:color w:val="000000" w:themeColor="text1"/>
        </w:rPr>
        <w:t xml:space="preserve"> </w:t>
      </w:r>
      <w:proofErr w:type="spellStart"/>
      <w:r w:rsidRPr="00BF0EA6">
        <w:rPr>
          <w:color w:val="000000" w:themeColor="text1"/>
        </w:rPr>
        <w:t>masalah</w:t>
      </w:r>
      <w:proofErr w:type="spellEnd"/>
      <w:r w:rsidRPr="00BF0EA6">
        <w:rPr>
          <w:color w:val="000000" w:themeColor="text1"/>
        </w:rPr>
        <w:t xml:space="preserve"> </w:t>
      </w:r>
      <w:proofErr w:type="spellStart"/>
      <w:r w:rsidRPr="00BF0EA6">
        <w:rPr>
          <w:color w:val="000000" w:themeColor="text1"/>
        </w:rPr>
        <w:t>mengenai</w:t>
      </w:r>
      <w:proofErr w:type="spellEnd"/>
      <w:r w:rsidRPr="00BF0EA6">
        <w:rPr>
          <w:color w:val="000000" w:themeColor="text1"/>
        </w:rPr>
        <w:t xml:space="preserve"> </w:t>
      </w:r>
      <w:proofErr w:type="spellStart"/>
      <w:r w:rsidRPr="00BF0EA6">
        <w:rPr>
          <w:color w:val="000000" w:themeColor="text1"/>
        </w:rPr>
        <w:t>unsur</w:t>
      </w:r>
      <w:proofErr w:type="spellEnd"/>
      <w:r w:rsidRPr="00BF0EA6">
        <w:rPr>
          <w:color w:val="000000" w:themeColor="text1"/>
        </w:rPr>
        <w:t xml:space="preserve"> dan </w:t>
      </w:r>
      <w:proofErr w:type="spellStart"/>
      <w:r w:rsidRPr="00BF0EA6">
        <w:rPr>
          <w:color w:val="000000" w:themeColor="text1"/>
        </w:rPr>
        <w:t>syarat</w:t>
      </w:r>
      <w:proofErr w:type="spellEnd"/>
      <w:r w:rsidRPr="00BF0EA6">
        <w:rPr>
          <w:color w:val="000000" w:themeColor="text1"/>
        </w:rPr>
        <w:t xml:space="preserve"> </w:t>
      </w:r>
      <w:proofErr w:type="spellStart"/>
      <w:r w:rsidRPr="00BF0EA6">
        <w:rPr>
          <w:color w:val="000000" w:themeColor="text1"/>
        </w:rPr>
        <w:t>pemidanaan</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kasus</w:t>
      </w:r>
      <w:proofErr w:type="spellEnd"/>
      <w:r w:rsidRPr="00BF0EA6">
        <w:rPr>
          <w:color w:val="000000" w:themeColor="text1"/>
        </w:rPr>
        <w:t xml:space="preserve"> KDRT. </w:t>
      </w:r>
      <w:proofErr w:type="spellStart"/>
      <w:r w:rsidRPr="00BF0EA6">
        <w:rPr>
          <w:color w:val="000000" w:themeColor="text1"/>
        </w:rPr>
        <w:t>Teori</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Hart </w:t>
      </w:r>
      <w:proofErr w:type="spellStart"/>
      <w:r w:rsidRPr="00BF0EA6">
        <w:rPr>
          <w:color w:val="000000" w:themeColor="text1"/>
        </w:rPr>
        <w:t>menekankan</w:t>
      </w:r>
      <w:proofErr w:type="spellEnd"/>
      <w:r w:rsidRPr="00BF0EA6">
        <w:rPr>
          <w:color w:val="000000" w:themeColor="text1"/>
        </w:rPr>
        <w:t xml:space="preserve"> </w:t>
      </w:r>
      <w:proofErr w:type="spellStart"/>
      <w:r w:rsidRPr="00BF0EA6">
        <w:rPr>
          <w:color w:val="000000" w:themeColor="text1"/>
        </w:rPr>
        <w:t>pentingnya</w:t>
      </w:r>
      <w:proofErr w:type="spellEnd"/>
      <w:r w:rsidRPr="00BF0EA6">
        <w:rPr>
          <w:color w:val="000000" w:themeColor="text1"/>
        </w:rPr>
        <w:t xml:space="preserve"> </w:t>
      </w:r>
      <w:proofErr w:type="spellStart"/>
      <w:r w:rsidRPr="00BF0EA6">
        <w:rPr>
          <w:color w:val="000000" w:themeColor="text1"/>
        </w:rPr>
        <w:t>menjaga</w:t>
      </w:r>
      <w:proofErr w:type="spellEnd"/>
      <w:r w:rsidRPr="00BF0EA6">
        <w:rPr>
          <w:color w:val="000000" w:themeColor="text1"/>
        </w:rPr>
        <w:t xml:space="preserve"> </w:t>
      </w:r>
      <w:proofErr w:type="spellStart"/>
      <w:r w:rsidRPr="00BF0EA6">
        <w:rPr>
          <w:color w:val="000000" w:themeColor="text1"/>
        </w:rPr>
        <w:t>keseimbangan</w:t>
      </w:r>
      <w:proofErr w:type="spellEnd"/>
      <w:r w:rsidRPr="00BF0EA6">
        <w:rPr>
          <w:color w:val="000000" w:themeColor="text1"/>
        </w:rPr>
        <w:t xml:space="preserve"> </w:t>
      </w:r>
      <w:proofErr w:type="spellStart"/>
      <w:r w:rsidRPr="00BF0EA6">
        <w:rPr>
          <w:color w:val="000000" w:themeColor="text1"/>
        </w:rPr>
        <w:t>antara</w:t>
      </w:r>
      <w:proofErr w:type="spellEnd"/>
      <w:r w:rsidRPr="00BF0EA6">
        <w:rPr>
          <w:color w:val="000000" w:themeColor="text1"/>
        </w:rPr>
        <w:t xml:space="preserve"> </w:t>
      </w:r>
      <w:proofErr w:type="spellStart"/>
      <w:r w:rsidRPr="00BF0EA6">
        <w:rPr>
          <w:color w:val="000000" w:themeColor="text1"/>
        </w:rPr>
        <w:t>kepentingan</w:t>
      </w:r>
      <w:proofErr w:type="spellEnd"/>
      <w:r w:rsidRPr="00BF0EA6">
        <w:rPr>
          <w:color w:val="000000" w:themeColor="text1"/>
        </w:rPr>
        <w:t xml:space="preserve"> </w:t>
      </w:r>
      <w:proofErr w:type="spellStart"/>
      <w:r w:rsidRPr="00BF0EA6">
        <w:rPr>
          <w:color w:val="000000" w:themeColor="text1"/>
        </w:rPr>
        <w:t>individu</w:t>
      </w:r>
      <w:proofErr w:type="spellEnd"/>
      <w:r w:rsidRPr="00BF0EA6">
        <w:rPr>
          <w:color w:val="000000" w:themeColor="text1"/>
        </w:rPr>
        <w:t xml:space="preserve"> yang </w:t>
      </w:r>
      <w:proofErr w:type="spellStart"/>
      <w:r w:rsidRPr="00BF0EA6">
        <w:rPr>
          <w:color w:val="000000" w:themeColor="text1"/>
        </w:rPr>
        <w:t>melakukan</w:t>
      </w:r>
      <w:proofErr w:type="spellEnd"/>
      <w:r w:rsidRPr="00BF0EA6">
        <w:rPr>
          <w:color w:val="000000" w:themeColor="text1"/>
        </w:rPr>
        <w:t xml:space="preserve"> </w:t>
      </w:r>
      <w:proofErr w:type="spellStart"/>
      <w:r w:rsidRPr="00BF0EA6">
        <w:rPr>
          <w:color w:val="000000" w:themeColor="text1"/>
        </w:rPr>
        <w:t>tindakan</w:t>
      </w:r>
      <w:proofErr w:type="spellEnd"/>
      <w:r w:rsidRPr="00BF0EA6">
        <w:rPr>
          <w:color w:val="000000" w:themeColor="text1"/>
        </w:rPr>
        <w:t xml:space="preserve"> </w:t>
      </w:r>
      <w:proofErr w:type="spellStart"/>
      <w:r w:rsidRPr="00BF0EA6">
        <w:rPr>
          <w:color w:val="000000" w:themeColor="text1"/>
        </w:rPr>
        <w:t>kekerasan</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rumah</w:t>
      </w:r>
      <w:proofErr w:type="spellEnd"/>
      <w:r w:rsidRPr="00BF0EA6">
        <w:rPr>
          <w:color w:val="000000" w:themeColor="text1"/>
        </w:rPr>
        <w:t xml:space="preserve"> </w:t>
      </w:r>
      <w:proofErr w:type="spellStart"/>
      <w:r w:rsidRPr="00BF0EA6">
        <w:rPr>
          <w:color w:val="000000" w:themeColor="text1"/>
        </w:rPr>
        <w:t>tangga</w:t>
      </w:r>
      <w:proofErr w:type="spellEnd"/>
      <w:r w:rsidRPr="00BF0EA6">
        <w:rPr>
          <w:color w:val="000000" w:themeColor="text1"/>
        </w:rPr>
        <w:t xml:space="preserve"> dan </w:t>
      </w:r>
      <w:proofErr w:type="spellStart"/>
      <w:r w:rsidRPr="00BF0EA6">
        <w:rPr>
          <w:color w:val="000000" w:themeColor="text1"/>
        </w:rPr>
        <w:t>kepentingan</w:t>
      </w:r>
      <w:proofErr w:type="spellEnd"/>
      <w:r w:rsidRPr="00BF0EA6">
        <w:rPr>
          <w:color w:val="000000" w:themeColor="text1"/>
        </w:rPr>
        <w:t xml:space="preserve"> korban yang </w:t>
      </w:r>
      <w:proofErr w:type="spellStart"/>
      <w:r w:rsidRPr="00BF0EA6">
        <w:rPr>
          <w:color w:val="000000" w:themeColor="text1"/>
        </w:rPr>
        <w:t>membutuhkan</w:t>
      </w:r>
      <w:proofErr w:type="spellEnd"/>
      <w:r w:rsidRPr="00BF0EA6">
        <w:rPr>
          <w:color w:val="000000" w:themeColor="text1"/>
        </w:rPr>
        <w:t xml:space="preserve"> </w:t>
      </w:r>
      <w:proofErr w:type="spellStart"/>
      <w:r w:rsidRPr="00BF0EA6">
        <w:rPr>
          <w:color w:val="000000" w:themeColor="text1"/>
        </w:rPr>
        <w:t>perlindungan</w:t>
      </w:r>
      <w:proofErr w:type="spellEnd"/>
      <w:r w:rsidRPr="00BF0EA6">
        <w:rPr>
          <w:color w:val="000000" w:themeColor="text1"/>
        </w:rPr>
        <w:t xml:space="preserve">. </w:t>
      </w:r>
      <w:proofErr w:type="spellStart"/>
      <w:r w:rsidRPr="00BF0EA6">
        <w:rPr>
          <w:color w:val="000000" w:themeColor="text1"/>
        </w:rPr>
        <w:t>Dengan</w:t>
      </w:r>
      <w:proofErr w:type="spellEnd"/>
      <w:r w:rsidRPr="00BF0EA6">
        <w:rPr>
          <w:color w:val="000000" w:themeColor="text1"/>
        </w:rPr>
        <w:t xml:space="preserve"> </w:t>
      </w:r>
      <w:proofErr w:type="spellStart"/>
      <w:r w:rsidRPr="00BF0EA6">
        <w:rPr>
          <w:color w:val="000000" w:themeColor="text1"/>
        </w:rPr>
        <w:t>demikian</w:t>
      </w:r>
      <w:proofErr w:type="spellEnd"/>
      <w:r w:rsidRPr="00BF0EA6">
        <w:rPr>
          <w:color w:val="000000" w:themeColor="text1"/>
        </w:rPr>
        <w:t xml:space="preserve">, </w:t>
      </w:r>
      <w:proofErr w:type="spellStart"/>
      <w:r w:rsidRPr="00BF0EA6">
        <w:rPr>
          <w:color w:val="000000" w:themeColor="text1"/>
        </w:rPr>
        <w:t>teori</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H.L.A. Hart </w:t>
      </w:r>
      <w:proofErr w:type="spellStart"/>
      <w:r w:rsidRPr="00BF0EA6">
        <w:rPr>
          <w:color w:val="000000" w:themeColor="text1"/>
        </w:rPr>
        <w:t>memberikan</w:t>
      </w:r>
      <w:proofErr w:type="spellEnd"/>
      <w:r w:rsidRPr="00BF0EA6">
        <w:rPr>
          <w:color w:val="000000" w:themeColor="text1"/>
        </w:rPr>
        <w:t xml:space="preserve"> </w:t>
      </w:r>
      <w:proofErr w:type="spellStart"/>
      <w:r w:rsidRPr="00BF0EA6">
        <w:rPr>
          <w:color w:val="000000" w:themeColor="text1"/>
        </w:rPr>
        <w:t>landasan</w:t>
      </w:r>
      <w:proofErr w:type="spellEnd"/>
      <w:r w:rsidRPr="00BF0EA6">
        <w:rPr>
          <w:color w:val="000000" w:themeColor="text1"/>
        </w:rPr>
        <w:t xml:space="preserve"> </w:t>
      </w:r>
      <w:r w:rsidRPr="00BF0EA6">
        <w:rPr>
          <w:color w:val="000000" w:themeColor="text1"/>
        </w:rPr>
        <w:lastRenderedPageBreak/>
        <w:t xml:space="preserve">yang </w:t>
      </w:r>
      <w:proofErr w:type="spellStart"/>
      <w:r w:rsidRPr="00BF0EA6">
        <w:rPr>
          <w:color w:val="000000" w:themeColor="text1"/>
        </w:rPr>
        <w:t>penting</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memahami</w:t>
      </w:r>
      <w:proofErr w:type="spellEnd"/>
      <w:r w:rsidRPr="00BF0EA6">
        <w:rPr>
          <w:color w:val="000000" w:themeColor="text1"/>
        </w:rPr>
        <w:t xml:space="preserve"> dan </w:t>
      </w:r>
      <w:proofErr w:type="spellStart"/>
      <w:r w:rsidRPr="00BF0EA6">
        <w:rPr>
          <w:color w:val="000000" w:themeColor="text1"/>
        </w:rPr>
        <w:t>menjawab</w:t>
      </w:r>
      <w:proofErr w:type="spellEnd"/>
      <w:r w:rsidRPr="00BF0EA6">
        <w:rPr>
          <w:color w:val="000000" w:themeColor="text1"/>
        </w:rPr>
        <w:t xml:space="preserve"> </w:t>
      </w:r>
      <w:proofErr w:type="spellStart"/>
      <w:r w:rsidRPr="00BF0EA6">
        <w:rPr>
          <w:color w:val="000000" w:themeColor="text1"/>
        </w:rPr>
        <w:t>rumusan</w:t>
      </w:r>
      <w:proofErr w:type="spellEnd"/>
      <w:r w:rsidRPr="00BF0EA6">
        <w:rPr>
          <w:color w:val="000000" w:themeColor="text1"/>
        </w:rPr>
        <w:t xml:space="preserve"> </w:t>
      </w:r>
      <w:proofErr w:type="spellStart"/>
      <w:r w:rsidRPr="00BF0EA6">
        <w:rPr>
          <w:color w:val="000000" w:themeColor="text1"/>
        </w:rPr>
        <w:t>masalah</w:t>
      </w:r>
      <w:proofErr w:type="spellEnd"/>
      <w:r w:rsidRPr="00BF0EA6">
        <w:rPr>
          <w:color w:val="000000" w:themeColor="text1"/>
        </w:rPr>
        <w:t xml:space="preserve"> </w:t>
      </w:r>
      <w:proofErr w:type="spellStart"/>
      <w:r w:rsidRPr="00BF0EA6">
        <w:rPr>
          <w:color w:val="000000" w:themeColor="text1"/>
        </w:rPr>
        <w:t>terkait</w:t>
      </w:r>
      <w:proofErr w:type="spellEnd"/>
      <w:r w:rsidRPr="00BF0EA6">
        <w:rPr>
          <w:color w:val="000000" w:themeColor="text1"/>
        </w:rPr>
        <w:t xml:space="preserve"> </w:t>
      </w:r>
      <w:proofErr w:type="spellStart"/>
      <w:r w:rsidRPr="00BF0EA6">
        <w:rPr>
          <w:color w:val="000000" w:themeColor="text1"/>
        </w:rPr>
        <w:t>pemidanaan</w:t>
      </w:r>
      <w:proofErr w:type="spellEnd"/>
      <w:r w:rsidRPr="00BF0EA6">
        <w:rPr>
          <w:color w:val="000000" w:themeColor="text1"/>
        </w:rPr>
        <w:t xml:space="preserve"> </w:t>
      </w:r>
      <w:proofErr w:type="spellStart"/>
      <w:r w:rsidRPr="00BF0EA6">
        <w:rPr>
          <w:color w:val="000000" w:themeColor="text1"/>
        </w:rPr>
        <w:t>dalam</w:t>
      </w:r>
      <w:proofErr w:type="spellEnd"/>
      <w:r w:rsidRPr="00BF0EA6">
        <w:rPr>
          <w:color w:val="000000" w:themeColor="text1"/>
        </w:rPr>
        <w:t xml:space="preserve"> </w:t>
      </w:r>
      <w:proofErr w:type="spellStart"/>
      <w:r w:rsidRPr="00BF0EA6">
        <w:rPr>
          <w:color w:val="000000" w:themeColor="text1"/>
        </w:rPr>
        <w:t>kasus</w:t>
      </w:r>
      <w:proofErr w:type="spellEnd"/>
      <w:r w:rsidRPr="00BF0EA6">
        <w:rPr>
          <w:color w:val="000000" w:themeColor="text1"/>
        </w:rPr>
        <w:t xml:space="preserve"> KDRT, </w:t>
      </w:r>
      <w:proofErr w:type="spellStart"/>
      <w:r w:rsidRPr="00BF0EA6">
        <w:rPr>
          <w:color w:val="000000" w:themeColor="text1"/>
        </w:rPr>
        <w:t>dengan</w:t>
      </w:r>
      <w:proofErr w:type="spellEnd"/>
      <w:r w:rsidRPr="00BF0EA6">
        <w:rPr>
          <w:color w:val="000000" w:themeColor="text1"/>
        </w:rPr>
        <w:t xml:space="preserve"> </w:t>
      </w:r>
      <w:proofErr w:type="spellStart"/>
      <w:r w:rsidRPr="00BF0EA6">
        <w:rPr>
          <w:color w:val="000000" w:themeColor="text1"/>
        </w:rPr>
        <w:t>menekankan</w:t>
      </w:r>
      <w:proofErr w:type="spellEnd"/>
      <w:r w:rsidRPr="00BF0EA6">
        <w:rPr>
          <w:color w:val="000000" w:themeColor="text1"/>
        </w:rPr>
        <w:t xml:space="preserve"> </w:t>
      </w:r>
      <w:proofErr w:type="spellStart"/>
      <w:r w:rsidRPr="00BF0EA6">
        <w:rPr>
          <w:color w:val="000000" w:themeColor="text1"/>
        </w:rPr>
        <w:t>pentingnya</w:t>
      </w:r>
      <w:proofErr w:type="spellEnd"/>
      <w:r w:rsidRPr="00BF0EA6">
        <w:rPr>
          <w:color w:val="000000" w:themeColor="text1"/>
        </w:rPr>
        <w:t xml:space="preserve"> </w:t>
      </w:r>
      <w:proofErr w:type="spellStart"/>
      <w:r w:rsidRPr="00BF0EA6">
        <w:rPr>
          <w:color w:val="000000" w:themeColor="text1"/>
        </w:rPr>
        <w:t>menjaga</w:t>
      </w:r>
      <w:proofErr w:type="spellEnd"/>
      <w:r w:rsidRPr="00BF0EA6">
        <w:rPr>
          <w:color w:val="000000" w:themeColor="text1"/>
        </w:rPr>
        <w:t xml:space="preserve"> </w:t>
      </w:r>
      <w:proofErr w:type="spellStart"/>
      <w:r w:rsidRPr="00BF0EA6">
        <w:rPr>
          <w:color w:val="000000" w:themeColor="text1"/>
        </w:rPr>
        <w:t>keadilan</w:t>
      </w:r>
      <w:proofErr w:type="spellEnd"/>
      <w:r w:rsidRPr="00BF0EA6">
        <w:rPr>
          <w:color w:val="000000" w:themeColor="text1"/>
        </w:rPr>
        <w:t xml:space="preserve">, </w:t>
      </w:r>
      <w:proofErr w:type="spellStart"/>
      <w:r w:rsidRPr="00BF0EA6">
        <w:rPr>
          <w:color w:val="000000" w:themeColor="text1"/>
        </w:rPr>
        <w:t>perlindungan</w:t>
      </w:r>
      <w:proofErr w:type="spellEnd"/>
      <w:r w:rsidRPr="00BF0EA6">
        <w:rPr>
          <w:color w:val="000000" w:themeColor="text1"/>
        </w:rPr>
        <w:t xml:space="preserve"> korban, dan </w:t>
      </w:r>
      <w:proofErr w:type="spellStart"/>
      <w:r w:rsidRPr="00BF0EA6">
        <w:rPr>
          <w:color w:val="000000" w:themeColor="text1"/>
        </w:rPr>
        <w:t>kesempatan</w:t>
      </w:r>
      <w:proofErr w:type="spellEnd"/>
      <w:r w:rsidRPr="00BF0EA6">
        <w:rPr>
          <w:color w:val="000000" w:themeColor="text1"/>
        </w:rPr>
        <w:t xml:space="preserve"> </w:t>
      </w:r>
      <w:proofErr w:type="spellStart"/>
      <w:r w:rsidRPr="00BF0EA6">
        <w:rPr>
          <w:color w:val="000000" w:themeColor="text1"/>
        </w:rPr>
        <w:t>rehabilitasi</w:t>
      </w:r>
      <w:proofErr w:type="spellEnd"/>
      <w:r w:rsidRPr="00BF0EA6">
        <w:rPr>
          <w:color w:val="000000" w:themeColor="text1"/>
        </w:rPr>
        <w:t xml:space="preserve"> </w:t>
      </w:r>
      <w:proofErr w:type="spellStart"/>
      <w:r w:rsidRPr="00BF0EA6">
        <w:rPr>
          <w:color w:val="000000" w:themeColor="text1"/>
        </w:rPr>
        <w:t>bagi</w:t>
      </w:r>
      <w:proofErr w:type="spellEnd"/>
      <w:r w:rsidRPr="00BF0EA6">
        <w:rPr>
          <w:color w:val="000000" w:themeColor="text1"/>
        </w:rPr>
        <w:t xml:space="preserve"> </w:t>
      </w:r>
      <w:proofErr w:type="spellStart"/>
      <w:r w:rsidRPr="00BF0EA6">
        <w:rPr>
          <w:color w:val="000000" w:themeColor="text1"/>
        </w:rPr>
        <w:t>pelaku</w:t>
      </w:r>
      <w:proofErr w:type="spellEnd"/>
      <w:r w:rsidRPr="00BF0EA6">
        <w:rPr>
          <w:color w:val="000000" w:themeColor="text1"/>
        </w:rPr>
        <w:t>.</w:t>
      </w:r>
    </w:p>
    <w:p w14:paraId="497A8148" w14:textId="77777777" w:rsidR="00E24B5A" w:rsidRPr="00BF0EA6" w:rsidRDefault="00E24B5A" w:rsidP="00E24B5A">
      <w:pPr>
        <w:jc w:val="both"/>
        <w:rPr>
          <w:rFonts w:ascii="Times New Roman" w:hAnsi="Times New Roman" w:cs="Times New Roman"/>
          <w:color w:val="000000" w:themeColor="text1"/>
          <w:sz w:val="24"/>
          <w:szCs w:val="24"/>
        </w:rPr>
      </w:pPr>
    </w:p>
    <w:p w14:paraId="7BBE9466" w14:textId="77777777" w:rsidR="00E24B5A" w:rsidRPr="00BF0EA6" w:rsidRDefault="00E24B5A" w:rsidP="00E24B5A">
      <w:pPr>
        <w:pStyle w:val="NoSpacing"/>
        <w:tabs>
          <w:tab w:val="left" w:pos="426"/>
        </w:tabs>
        <w:jc w:val="both"/>
        <w:rPr>
          <w:b/>
        </w:rPr>
      </w:pPr>
      <w:r w:rsidRPr="00BF0EA6">
        <w:rPr>
          <w:b/>
        </w:rPr>
        <w:t>2.</w:t>
      </w:r>
      <w:r w:rsidRPr="00BF0EA6">
        <w:rPr>
          <w:b/>
        </w:rPr>
        <w:tab/>
      </w:r>
      <w:proofErr w:type="spellStart"/>
      <w:r w:rsidRPr="00BF0EA6">
        <w:rPr>
          <w:b/>
        </w:rPr>
        <w:t>Kerangka</w:t>
      </w:r>
      <w:proofErr w:type="spellEnd"/>
      <w:r w:rsidRPr="00BF0EA6">
        <w:rPr>
          <w:b/>
        </w:rPr>
        <w:t xml:space="preserve"> </w:t>
      </w:r>
      <w:proofErr w:type="spellStart"/>
      <w:r w:rsidRPr="00BF0EA6">
        <w:rPr>
          <w:b/>
        </w:rPr>
        <w:t>Konsep</w:t>
      </w:r>
      <w:proofErr w:type="spellEnd"/>
    </w:p>
    <w:p w14:paraId="595006D0" w14:textId="77777777" w:rsidR="00E24B5A" w:rsidRPr="00BF0EA6" w:rsidRDefault="00E24B5A" w:rsidP="00E24B5A">
      <w:pPr>
        <w:pStyle w:val="NoSpacing"/>
        <w:tabs>
          <w:tab w:val="left" w:pos="426"/>
        </w:tabs>
        <w:jc w:val="both"/>
        <w:rPr>
          <w:b/>
        </w:rPr>
      </w:pPr>
    </w:p>
    <w:p w14:paraId="6E2239D8" w14:textId="77777777" w:rsidR="00E24B5A" w:rsidRPr="00BF0EA6" w:rsidRDefault="00E24B5A" w:rsidP="00E24B5A">
      <w:pPr>
        <w:pStyle w:val="NoSpacing"/>
        <w:jc w:val="both"/>
      </w:pPr>
    </w:p>
    <w:p w14:paraId="3211FCF8" w14:textId="77777777" w:rsidR="00E24B5A" w:rsidRPr="00BF0EA6" w:rsidRDefault="00E24B5A" w:rsidP="00E24B5A">
      <w:pPr>
        <w:pStyle w:val="NoSpacing"/>
        <w:spacing w:line="480" w:lineRule="auto"/>
        <w:ind w:firstLine="567"/>
        <w:jc w:val="both"/>
      </w:pPr>
      <w:proofErr w:type="spellStart"/>
      <w:r w:rsidRPr="00BF0EA6">
        <w:t>Menurut</w:t>
      </w:r>
      <w:proofErr w:type="spellEnd"/>
      <w:r w:rsidRPr="00BF0EA6">
        <w:t xml:space="preserve"> Abdul Bari </w:t>
      </w:r>
      <w:proofErr w:type="spellStart"/>
      <w:proofErr w:type="gramStart"/>
      <w:r w:rsidRPr="00BF0EA6">
        <w:t>Azed</w:t>
      </w:r>
      <w:proofErr w:type="spellEnd"/>
      <w:r w:rsidRPr="00BF0EA6">
        <w:t xml:space="preserve">,  </w:t>
      </w:r>
      <w:proofErr w:type="spellStart"/>
      <w:r w:rsidRPr="00BF0EA6">
        <w:t>kerangka</w:t>
      </w:r>
      <w:proofErr w:type="spellEnd"/>
      <w:proofErr w:type="gramEnd"/>
      <w:r w:rsidRPr="00BF0EA6">
        <w:t xml:space="preserve"> </w:t>
      </w:r>
      <w:proofErr w:type="spellStart"/>
      <w:r w:rsidRPr="00BF0EA6">
        <w:t>konsep</w:t>
      </w:r>
      <w:proofErr w:type="spellEnd"/>
      <w:r w:rsidRPr="00BF0EA6">
        <w:t xml:space="preserve"> </w:t>
      </w:r>
      <w:proofErr w:type="spellStart"/>
      <w:r w:rsidRPr="00BF0EA6">
        <w:t>adalah</w:t>
      </w:r>
      <w:proofErr w:type="spellEnd"/>
      <w:r w:rsidRPr="00BF0EA6">
        <w:t xml:space="preserve"> </w:t>
      </w:r>
      <w:proofErr w:type="spellStart"/>
      <w:r w:rsidRPr="00BF0EA6">
        <w:t>penggambaran</w:t>
      </w:r>
      <w:proofErr w:type="spellEnd"/>
      <w:r w:rsidRPr="00BF0EA6">
        <w:t xml:space="preserve"> </w:t>
      </w:r>
      <w:proofErr w:type="spellStart"/>
      <w:r w:rsidRPr="00BF0EA6">
        <w:t>antara</w:t>
      </w:r>
      <w:proofErr w:type="spellEnd"/>
      <w:r w:rsidRPr="00BF0EA6">
        <w:t xml:space="preserve"> </w:t>
      </w:r>
      <w:proofErr w:type="spellStart"/>
      <w:r w:rsidRPr="00BF0EA6">
        <w:t>konsep-konsep</w:t>
      </w:r>
      <w:proofErr w:type="spellEnd"/>
      <w:r w:rsidRPr="00BF0EA6">
        <w:t xml:space="preserve"> </w:t>
      </w:r>
      <w:proofErr w:type="spellStart"/>
      <w:r w:rsidRPr="00BF0EA6">
        <w:t>khusus</w:t>
      </w:r>
      <w:proofErr w:type="spellEnd"/>
      <w:r w:rsidRPr="00BF0EA6">
        <w:t xml:space="preserve"> yang </w:t>
      </w:r>
      <w:proofErr w:type="spellStart"/>
      <w:r w:rsidRPr="00BF0EA6">
        <w:t>merupakan</w:t>
      </w:r>
      <w:proofErr w:type="spellEnd"/>
      <w:r w:rsidRPr="00BF0EA6">
        <w:t xml:space="preserve"> </w:t>
      </w:r>
      <w:proofErr w:type="spellStart"/>
      <w:r w:rsidRPr="00BF0EA6">
        <w:t>kumpulan</w:t>
      </w:r>
      <w:proofErr w:type="spellEnd"/>
      <w:r w:rsidRPr="00BF0EA6">
        <w:t xml:space="preserve"> </w:t>
      </w:r>
      <w:proofErr w:type="spellStart"/>
      <w:r w:rsidRPr="00BF0EA6">
        <w:t>dalam</w:t>
      </w:r>
      <w:proofErr w:type="spellEnd"/>
      <w:r w:rsidRPr="00BF0EA6">
        <w:t xml:space="preserve"> </w:t>
      </w:r>
      <w:proofErr w:type="spellStart"/>
      <w:r w:rsidRPr="00BF0EA6">
        <w:t>arti</w:t>
      </w:r>
      <w:proofErr w:type="spellEnd"/>
      <w:r w:rsidRPr="00BF0EA6">
        <w:t xml:space="preserve"> yang </w:t>
      </w:r>
      <w:proofErr w:type="spellStart"/>
      <w:r w:rsidRPr="00BF0EA6">
        <w:t>berkaitan</w:t>
      </w:r>
      <w:proofErr w:type="spellEnd"/>
      <w:r w:rsidRPr="00BF0EA6">
        <w:t xml:space="preserve">, </w:t>
      </w:r>
      <w:proofErr w:type="spellStart"/>
      <w:r w:rsidRPr="00BF0EA6">
        <w:t>dengan</w:t>
      </w:r>
      <w:proofErr w:type="spellEnd"/>
      <w:r w:rsidRPr="00BF0EA6">
        <w:t xml:space="preserve"> </w:t>
      </w:r>
      <w:proofErr w:type="spellStart"/>
      <w:r w:rsidRPr="00BF0EA6">
        <w:t>istilah</w:t>
      </w:r>
      <w:proofErr w:type="spellEnd"/>
      <w:r w:rsidRPr="00BF0EA6">
        <w:t xml:space="preserve"> yang </w:t>
      </w:r>
      <w:proofErr w:type="spellStart"/>
      <w:r w:rsidRPr="00BF0EA6">
        <w:t>akan</w:t>
      </w:r>
      <w:proofErr w:type="spellEnd"/>
      <w:r w:rsidRPr="00BF0EA6">
        <w:t xml:space="preserve"> </w:t>
      </w:r>
      <w:proofErr w:type="spellStart"/>
      <w:r w:rsidRPr="00BF0EA6">
        <w:t>ditelitii</w:t>
      </w:r>
      <w:proofErr w:type="spellEnd"/>
      <w:r w:rsidRPr="00BF0EA6">
        <w:t xml:space="preserve"> dan/</w:t>
      </w:r>
      <w:proofErr w:type="spellStart"/>
      <w:r w:rsidRPr="00BF0EA6">
        <w:t>atau</w:t>
      </w:r>
      <w:proofErr w:type="spellEnd"/>
      <w:r w:rsidRPr="00BF0EA6">
        <w:t xml:space="preserve"> </w:t>
      </w:r>
      <w:proofErr w:type="spellStart"/>
      <w:r w:rsidRPr="00BF0EA6">
        <w:t>diuraiakan</w:t>
      </w:r>
      <w:proofErr w:type="spellEnd"/>
      <w:r w:rsidRPr="00BF0EA6">
        <w:t xml:space="preserve"> </w:t>
      </w:r>
      <w:proofErr w:type="spellStart"/>
      <w:r w:rsidRPr="00BF0EA6">
        <w:t>dalam</w:t>
      </w:r>
      <w:proofErr w:type="spellEnd"/>
      <w:r w:rsidRPr="00BF0EA6">
        <w:t xml:space="preserve"> </w:t>
      </w:r>
      <w:proofErr w:type="spellStart"/>
      <w:r w:rsidRPr="00BF0EA6">
        <w:t>karya</w:t>
      </w:r>
      <w:proofErr w:type="spellEnd"/>
      <w:r w:rsidRPr="00BF0EA6">
        <w:t xml:space="preserve"> </w:t>
      </w:r>
      <w:proofErr w:type="spellStart"/>
      <w:r w:rsidRPr="00BF0EA6">
        <w:t>ilmiah</w:t>
      </w:r>
      <w:proofErr w:type="spellEnd"/>
      <w:r w:rsidRPr="00BF0EA6">
        <w:t>.</w:t>
      </w:r>
      <w:r w:rsidRPr="00BF0EA6">
        <w:rPr>
          <w:rStyle w:val="FootnoteReference"/>
        </w:rPr>
        <w:footnoteReference w:id="28"/>
      </w:r>
    </w:p>
    <w:p w14:paraId="77228657" w14:textId="77777777" w:rsidR="00E24B5A" w:rsidRPr="00BF0EA6" w:rsidRDefault="00E24B5A" w:rsidP="00E24B5A">
      <w:pPr>
        <w:spacing w:after="0" w:line="480" w:lineRule="auto"/>
        <w:jc w:val="both"/>
        <w:rPr>
          <w:rFonts w:ascii="Times New Roman" w:hAnsi="Times New Roman" w:cs="Times New Roman"/>
          <w:sz w:val="24"/>
          <w:szCs w:val="24"/>
        </w:rPr>
      </w:pPr>
      <w:proofErr w:type="spellStart"/>
      <w:r w:rsidRPr="00BF0EA6">
        <w:rPr>
          <w:rFonts w:ascii="Times New Roman" w:hAnsi="Times New Roman" w:cs="Times New Roman"/>
          <w:sz w:val="24"/>
          <w:szCs w:val="24"/>
        </w:rPr>
        <w:t>Adapun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kerangka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konsep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penelitian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adalah</w:t>
      </w:r>
      <w:proofErr w:type="spellEnd"/>
      <w:r w:rsidRPr="00BF0EA6">
        <w:rPr>
          <w:rFonts w:ascii="Times New Roman" w:hAnsi="Times New Roman" w:cs="Times New Roman"/>
          <w:sz w:val="24"/>
          <w:szCs w:val="24"/>
        </w:rPr>
        <w:t>:</w:t>
      </w:r>
    </w:p>
    <w:p w14:paraId="0288A60E" w14:textId="77777777" w:rsidR="00E24B5A" w:rsidRPr="00BF0EA6" w:rsidRDefault="00E24B5A" w:rsidP="00E24B5A">
      <w:pPr>
        <w:pStyle w:val="ListParagraph"/>
        <w:numPr>
          <w:ilvl w:val="0"/>
          <w:numId w:val="15"/>
        </w:numPr>
        <w:tabs>
          <w:tab w:val="left" w:pos="426"/>
        </w:tabs>
        <w:spacing w:after="0" w:line="480" w:lineRule="auto"/>
        <w:ind w:left="426" w:hanging="426"/>
        <w:contextualSpacing w:val="0"/>
        <w:jc w:val="both"/>
        <w:rPr>
          <w:rFonts w:ascii="Times New Roman" w:hAnsi="Times New Roman" w:cs="Times New Roman"/>
          <w:sz w:val="24"/>
          <w:szCs w:val="24"/>
        </w:rPr>
      </w:pPr>
      <w:r w:rsidRPr="00BF0EA6">
        <w:rPr>
          <w:rFonts w:ascii="Times New Roman" w:hAnsi="Times New Roman" w:cs="Times New Roman"/>
          <w:b/>
          <w:sz w:val="24"/>
          <w:szCs w:val="24"/>
        </w:rPr>
        <w:t xml:space="preserve">Analisa </w:t>
      </w:r>
      <w:proofErr w:type="spellStart"/>
      <w:r w:rsidRPr="00BF0EA6">
        <w:rPr>
          <w:rFonts w:ascii="Times New Roman" w:hAnsi="Times New Roman" w:cs="Times New Roman"/>
          <w:b/>
          <w:sz w:val="24"/>
          <w:szCs w:val="24"/>
        </w:rPr>
        <w:t>atau</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analisis</w:t>
      </w:r>
      <w:proofErr w:type="spellEnd"/>
      <w:r w:rsidRPr="00BF0EA6">
        <w:rPr>
          <w:rFonts w:ascii="Times New Roman" w:hAnsi="Times New Roman" w:cs="Times New Roman"/>
          <w:b/>
          <w:sz w:val="24"/>
          <w:szCs w:val="24"/>
        </w:rPr>
        <w:t>,</w:t>
      </w:r>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usaha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metode</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tertentu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mengamati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sesuatu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detail.</w:t>
      </w:r>
      <w:r w:rsidRPr="00BF0EA6">
        <w:rPr>
          <w:rFonts w:ascii="Times New Roman" w:hAnsi="Times New Roman" w:cs="Times New Roman"/>
        </w:rPr>
        <w:t xml:space="preserve"> </w:t>
      </w:r>
      <w:proofErr w:type="spellStart"/>
      <w:r w:rsidRPr="00BF0EA6">
        <w:rPr>
          <w:rFonts w:ascii="Times New Roman" w:hAnsi="Times New Roman" w:cs="Times New Roman"/>
          <w:sz w:val="24"/>
          <w:szCs w:val="24"/>
        </w:rPr>
        <w:t>Menurut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Kamus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Besar</w:t>
      </w:r>
      <w:proofErr w:type="spellEnd"/>
      <w:r w:rsidRPr="00BF0EA6">
        <w:rPr>
          <w:rFonts w:ascii="Times New Roman" w:hAnsi="Times New Roman" w:cs="Times New Roman"/>
          <w:sz w:val="24"/>
          <w:szCs w:val="24"/>
        </w:rPr>
        <w:t xml:space="preserve"> Bahasa Indonesia (KBBI), </w:t>
      </w:r>
      <w:proofErr w:type="spellStart"/>
      <w:r w:rsidRPr="00BF0EA6">
        <w:rPr>
          <w:rFonts w:ascii="Times New Roman" w:hAnsi="Times New Roman" w:cs="Times New Roman"/>
          <w:sz w:val="24"/>
          <w:szCs w:val="24"/>
        </w:rPr>
        <w:t>pengertian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analisis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penyelidikan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peristiwa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karangan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sebagainya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mengetahui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keadaan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sebenarnya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baik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sebab-musabab</w:t>
      </w:r>
      <w:proofErr w:type="spellEnd"/>
      <w:r w:rsidRPr="00BF0EA6">
        <w:rPr>
          <w:rFonts w:ascii="Times New Roman" w:hAnsi="Times New Roman" w:cs="Times New Roman"/>
          <w:sz w:val="24"/>
          <w:szCs w:val="24"/>
        </w:rPr>
        <w:t xml:space="preserve">, duduk </w:t>
      </w:r>
      <w:proofErr w:type="spell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sebagainya</w:t>
      </w:r>
      <w:proofErr w:type="spellEnd"/>
      <w:r w:rsidRPr="00BF0EA6">
        <w:rPr>
          <w:rFonts w:ascii="Times New Roman" w:hAnsi="Times New Roman" w:cs="Times New Roman"/>
          <w:sz w:val="24"/>
          <w:szCs w:val="24"/>
        </w:rPr>
        <w:t>.</w:t>
      </w:r>
    </w:p>
    <w:p w14:paraId="4F5710AC" w14:textId="77777777" w:rsidR="00E24B5A" w:rsidRPr="00BF0EA6" w:rsidRDefault="00E24B5A" w:rsidP="00E24B5A">
      <w:pPr>
        <w:pStyle w:val="ListParagraph"/>
        <w:numPr>
          <w:ilvl w:val="0"/>
          <w:numId w:val="15"/>
        </w:numPr>
        <w:tabs>
          <w:tab w:val="left" w:pos="426"/>
        </w:tabs>
        <w:spacing w:after="0" w:line="480" w:lineRule="auto"/>
        <w:ind w:left="426" w:hanging="426"/>
        <w:contextualSpacing w:val="0"/>
        <w:jc w:val="both"/>
        <w:rPr>
          <w:rFonts w:ascii="Times New Roman" w:hAnsi="Times New Roman" w:cs="Times New Roman"/>
          <w:sz w:val="24"/>
          <w:szCs w:val="24"/>
        </w:rPr>
      </w:pPr>
      <w:proofErr w:type="spellStart"/>
      <w:r w:rsidRPr="00BF0EA6">
        <w:rPr>
          <w:rFonts w:ascii="Times New Roman" w:hAnsi="Times New Roman" w:cs="Times New Roman"/>
          <w:b/>
          <w:sz w:val="24"/>
          <w:szCs w:val="24"/>
        </w:rPr>
        <w:t>Putusan</w:t>
      </w:r>
      <w:proofErr w:type="spellEnd"/>
      <w:r w:rsidRPr="00BF0EA6">
        <w:rPr>
          <w:rFonts w:ascii="Times New Roman" w:hAnsi="Times New Roman" w:cs="Times New Roman"/>
          <w:b/>
          <w:sz w:val="24"/>
          <w:szCs w:val="24"/>
        </w:rPr>
        <w:t>,</w:t>
      </w:r>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pernyataan</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sebagai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pejabat</w:t>
      </w:r>
      <w:proofErr w:type="spellEnd"/>
      <w:r w:rsidRPr="00BF0EA6">
        <w:rPr>
          <w:rFonts w:ascii="Times New Roman" w:hAnsi="Times New Roman" w:cs="Times New Roman"/>
          <w:sz w:val="24"/>
          <w:szCs w:val="24"/>
        </w:rPr>
        <w:t xml:space="preserve"> negara yang </w:t>
      </w:r>
      <w:proofErr w:type="spellStart"/>
      <w:r w:rsidRPr="00BF0EA6">
        <w:rPr>
          <w:rFonts w:ascii="Times New Roman" w:hAnsi="Times New Roman" w:cs="Times New Roman"/>
          <w:sz w:val="24"/>
          <w:szCs w:val="24"/>
        </w:rPr>
        <w:t>diucapkan</w:t>
      </w:r>
      <w:proofErr w:type="spellEnd"/>
      <w:r w:rsidRPr="00BF0EA6">
        <w:rPr>
          <w:rFonts w:ascii="Times New Roman" w:hAnsi="Times New Roman" w:cs="Times New Roman"/>
          <w:sz w:val="24"/>
          <w:szCs w:val="24"/>
        </w:rPr>
        <w:t xml:space="preserve"> di </w:t>
      </w:r>
      <w:proofErr w:type="spellStart"/>
      <w:r w:rsidRPr="00BF0EA6">
        <w:rPr>
          <w:rFonts w:ascii="Times New Roman" w:hAnsi="Times New Roman" w:cs="Times New Roman"/>
          <w:sz w:val="24"/>
          <w:szCs w:val="24"/>
        </w:rPr>
        <w:t>muka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persidangan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tujuan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mengakhiri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menyelesaikan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sengketa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antara</w:t>
      </w:r>
      <w:proofErr w:type="spellEnd"/>
      <w:r w:rsidRPr="00BF0EA6">
        <w:rPr>
          <w:rFonts w:ascii="Times New Roman" w:hAnsi="Times New Roman" w:cs="Times New Roman"/>
          <w:sz w:val="24"/>
          <w:szCs w:val="24"/>
        </w:rPr>
        <w:t xml:space="preserve"> para </w:t>
      </w:r>
      <w:proofErr w:type="spellStart"/>
      <w:r w:rsidRPr="00BF0EA6">
        <w:rPr>
          <w:rFonts w:ascii="Times New Roman" w:hAnsi="Times New Roman" w:cs="Times New Roman"/>
          <w:sz w:val="24"/>
          <w:szCs w:val="24"/>
        </w:rPr>
        <w:t>pihak</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saling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berkepentingan</w:t>
      </w:r>
      <w:proofErr w:type="spellEnd"/>
      <w:r w:rsidRPr="00BF0EA6">
        <w:rPr>
          <w:rFonts w:ascii="Times New Roman" w:hAnsi="Times New Roman" w:cs="Times New Roman"/>
          <w:sz w:val="24"/>
          <w:szCs w:val="24"/>
        </w:rPr>
        <w:t>.</w:t>
      </w:r>
    </w:p>
    <w:p w14:paraId="5A27690E" w14:textId="77777777" w:rsidR="00E24B5A" w:rsidRPr="00BF0EA6" w:rsidRDefault="00E24B5A" w:rsidP="00E24B5A">
      <w:pPr>
        <w:pStyle w:val="ListParagraph"/>
        <w:numPr>
          <w:ilvl w:val="0"/>
          <w:numId w:val="15"/>
        </w:numPr>
        <w:tabs>
          <w:tab w:val="left" w:pos="426"/>
        </w:tabs>
        <w:spacing w:after="0" w:line="480" w:lineRule="auto"/>
        <w:ind w:left="426" w:hanging="426"/>
        <w:contextualSpacing w:val="0"/>
        <w:jc w:val="both"/>
        <w:rPr>
          <w:rFonts w:ascii="Times New Roman" w:hAnsi="Times New Roman" w:cs="Times New Roman"/>
          <w:sz w:val="24"/>
          <w:szCs w:val="24"/>
        </w:rPr>
      </w:pPr>
      <w:proofErr w:type="spellStart"/>
      <w:r w:rsidRPr="00BF0EA6">
        <w:rPr>
          <w:rFonts w:ascii="Times New Roman" w:hAnsi="Times New Roman" w:cs="Times New Roman"/>
          <w:b/>
          <w:sz w:val="24"/>
          <w:szCs w:val="24"/>
        </w:rPr>
        <w:t>Tuntutan</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penuntut</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diajukan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setelah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pemeriksaan</w:t>
      </w:r>
      <w:proofErr w:type="spellEnd"/>
      <w:r w:rsidRPr="00BF0EA6">
        <w:rPr>
          <w:rFonts w:ascii="Times New Roman" w:hAnsi="Times New Roman" w:cs="Times New Roman"/>
          <w:sz w:val="24"/>
          <w:szCs w:val="24"/>
        </w:rPr>
        <w:t xml:space="preserve"> di </w:t>
      </w:r>
      <w:proofErr w:type="spellStart"/>
      <w:r w:rsidRPr="00BF0EA6">
        <w:rPr>
          <w:rFonts w:ascii="Times New Roman" w:hAnsi="Times New Roman" w:cs="Times New Roman"/>
          <w:sz w:val="24"/>
          <w:szCs w:val="24"/>
        </w:rPr>
        <w:t>sidang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pengadilan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selesai</w:t>
      </w:r>
      <w:proofErr w:type="spellEnd"/>
      <w:r w:rsidRPr="00BF0EA6">
        <w:rPr>
          <w:rFonts w:ascii="Times New Roman" w:hAnsi="Times New Roman" w:cs="Times New Roman"/>
          <w:sz w:val="24"/>
          <w:szCs w:val="24"/>
        </w:rPr>
        <w:t>.</w:t>
      </w:r>
    </w:p>
    <w:p w14:paraId="34F6355F" w14:textId="77777777" w:rsidR="00E24B5A" w:rsidRPr="00BF0EA6" w:rsidRDefault="00E24B5A" w:rsidP="00E24B5A">
      <w:pPr>
        <w:pStyle w:val="ListParagraph"/>
        <w:numPr>
          <w:ilvl w:val="0"/>
          <w:numId w:val="15"/>
        </w:numPr>
        <w:tabs>
          <w:tab w:val="left" w:pos="426"/>
        </w:tabs>
        <w:spacing w:after="0" w:line="480" w:lineRule="auto"/>
        <w:ind w:left="426" w:hanging="426"/>
        <w:contextualSpacing w:val="0"/>
        <w:jc w:val="both"/>
        <w:rPr>
          <w:rFonts w:ascii="Times New Roman" w:hAnsi="Times New Roman" w:cs="Times New Roman"/>
          <w:sz w:val="24"/>
          <w:szCs w:val="24"/>
        </w:rPr>
      </w:pPr>
      <w:proofErr w:type="spellStart"/>
      <w:r w:rsidRPr="00BF0EA6">
        <w:rPr>
          <w:rFonts w:ascii="Times New Roman" w:hAnsi="Times New Roman" w:cs="Times New Roman"/>
          <w:b/>
          <w:sz w:val="24"/>
          <w:szCs w:val="24"/>
        </w:rPr>
        <w:lastRenderedPageBreak/>
        <w:t>Putusan</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tuntutan</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penuntut</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diterima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putusan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pengdilan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berpendapat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tuntutan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diajukan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diterima</w:t>
      </w:r>
      <w:proofErr w:type="spellEnd"/>
      <w:r w:rsidRPr="00BF0EA6">
        <w:rPr>
          <w:rFonts w:ascii="Times New Roman" w:hAnsi="Times New Roman" w:cs="Times New Roman"/>
          <w:sz w:val="24"/>
          <w:szCs w:val="24"/>
        </w:rPr>
        <w:t xml:space="preserve"> oleh hakim.</w:t>
      </w:r>
    </w:p>
    <w:p w14:paraId="646A5DF1" w14:textId="77777777" w:rsidR="00E24B5A" w:rsidRPr="00BF0EA6" w:rsidRDefault="00E24B5A" w:rsidP="00E24B5A">
      <w:pPr>
        <w:pStyle w:val="ListParagraph"/>
        <w:numPr>
          <w:ilvl w:val="0"/>
          <w:numId w:val="15"/>
        </w:numPr>
        <w:tabs>
          <w:tab w:val="left" w:pos="426"/>
        </w:tabs>
        <w:spacing w:after="0" w:line="480" w:lineRule="auto"/>
        <w:ind w:left="426" w:hanging="426"/>
        <w:contextualSpacing w:val="0"/>
        <w:jc w:val="both"/>
        <w:rPr>
          <w:rFonts w:ascii="Times New Roman" w:hAnsi="Times New Roman" w:cs="Times New Roman"/>
          <w:sz w:val="24"/>
          <w:szCs w:val="24"/>
        </w:rPr>
      </w:pPr>
      <w:proofErr w:type="spellStart"/>
      <w:r w:rsidRPr="00BF0EA6">
        <w:rPr>
          <w:rFonts w:ascii="Times New Roman" w:hAnsi="Times New Roman" w:cs="Times New Roman"/>
          <w:b/>
          <w:sz w:val="24"/>
          <w:szCs w:val="24"/>
        </w:rPr>
        <w:t>Kekerasan</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Dalam</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Rumah</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Tangga</w:t>
      </w:r>
      <w:proofErr w:type="spellEnd"/>
      <w:r w:rsidRPr="00BF0EA6">
        <w:rPr>
          <w:rFonts w:ascii="Times New Roman" w:hAnsi="Times New Roman" w:cs="Times New Roman"/>
          <w:b/>
          <w:sz w:val="24"/>
          <w:szCs w:val="24"/>
        </w:rPr>
        <w:t xml:space="preserve"> (KDRT</w:t>
      </w:r>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fisik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emosional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seksual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ekonomi</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 xml:space="preserve"> oleh salah </w:t>
      </w:r>
      <w:proofErr w:type="spellStart"/>
      <w:r w:rsidRPr="00BF0EA6">
        <w:rPr>
          <w:rFonts w:ascii="Times New Roman" w:hAnsi="Times New Roman" w:cs="Times New Roman"/>
          <w:sz w:val="24"/>
          <w:szCs w:val="24"/>
        </w:rPr>
        <w:t>satu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anggota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anggota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lainnya</w:t>
      </w:r>
      <w:proofErr w:type="spellEnd"/>
      <w:r w:rsidRPr="00BF0EA6">
        <w:rPr>
          <w:rFonts w:ascii="Times New Roman" w:hAnsi="Times New Roman" w:cs="Times New Roman"/>
          <w:sz w:val="24"/>
          <w:szCs w:val="24"/>
        </w:rPr>
        <w:t>.</w:t>
      </w:r>
    </w:p>
    <w:p w14:paraId="5FA2DDFC" w14:textId="77777777" w:rsidR="00E24B5A" w:rsidRPr="00BF0EA6" w:rsidRDefault="00E24B5A" w:rsidP="00E24B5A">
      <w:pPr>
        <w:tabs>
          <w:tab w:val="left" w:pos="426"/>
        </w:tabs>
        <w:spacing w:after="0" w:line="240" w:lineRule="auto"/>
        <w:jc w:val="both"/>
        <w:rPr>
          <w:rFonts w:ascii="Times New Roman" w:hAnsi="Times New Roman" w:cs="Times New Roman"/>
          <w:sz w:val="24"/>
          <w:szCs w:val="24"/>
        </w:rPr>
      </w:pPr>
    </w:p>
    <w:p w14:paraId="062AFAEC" w14:textId="77777777" w:rsidR="00E24B5A" w:rsidRPr="00BF0EA6" w:rsidRDefault="00E24B5A" w:rsidP="00E24B5A">
      <w:pPr>
        <w:pStyle w:val="NoSpacing"/>
        <w:numPr>
          <w:ilvl w:val="0"/>
          <w:numId w:val="6"/>
        </w:numPr>
        <w:tabs>
          <w:tab w:val="left" w:pos="450"/>
        </w:tabs>
        <w:ind w:left="0" w:firstLine="0"/>
        <w:jc w:val="both"/>
        <w:rPr>
          <w:b/>
        </w:rPr>
      </w:pPr>
      <w:proofErr w:type="spellStart"/>
      <w:r w:rsidRPr="00BF0EA6">
        <w:rPr>
          <w:b/>
        </w:rPr>
        <w:t>Metode</w:t>
      </w:r>
      <w:proofErr w:type="spellEnd"/>
      <w:r w:rsidRPr="00BF0EA6">
        <w:rPr>
          <w:b/>
        </w:rPr>
        <w:t xml:space="preserve"> </w:t>
      </w:r>
      <w:proofErr w:type="spellStart"/>
      <w:r w:rsidRPr="00BF0EA6">
        <w:rPr>
          <w:b/>
        </w:rPr>
        <w:t>Penelitian</w:t>
      </w:r>
      <w:proofErr w:type="spellEnd"/>
    </w:p>
    <w:p w14:paraId="39E8D234" w14:textId="77777777" w:rsidR="00E24B5A" w:rsidRPr="00BF0EA6" w:rsidRDefault="00E24B5A" w:rsidP="00E24B5A">
      <w:pPr>
        <w:pStyle w:val="NoSpacing"/>
        <w:jc w:val="both"/>
        <w:rPr>
          <w:b/>
        </w:rPr>
      </w:pPr>
    </w:p>
    <w:p w14:paraId="33D4DDA6" w14:textId="77777777" w:rsidR="00E24B5A" w:rsidRPr="00BF0EA6" w:rsidRDefault="00E24B5A" w:rsidP="00E24B5A">
      <w:pPr>
        <w:pStyle w:val="NoSpacing"/>
        <w:jc w:val="both"/>
        <w:rPr>
          <w:b/>
        </w:rPr>
      </w:pPr>
    </w:p>
    <w:p w14:paraId="0847EB18" w14:textId="77777777" w:rsidR="00E24B5A" w:rsidRPr="00BF0EA6" w:rsidRDefault="00E24B5A" w:rsidP="00E24B5A">
      <w:pPr>
        <w:pStyle w:val="NoSpacing"/>
        <w:spacing w:line="480" w:lineRule="auto"/>
        <w:ind w:firstLine="562"/>
        <w:jc w:val="both"/>
      </w:pPr>
      <w:proofErr w:type="spellStart"/>
      <w:r w:rsidRPr="00BF0EA6">
        <w:t>Metode</w:t>
      </w:r>
      <w:proofErr w:type="spellEnd"/>
      <w:r w:rsidRPr="00BF0EA6">
        <w:t xml:space="preserve"> </w:t>
      </w:r>
      <w:proofErr w:type="spellStart"/>
      <w:r w:rsidRPr="00BF0EA6">
        <w:t>penelitian</w:t>
      </w:r>
      <w:proofErr w:type="spellEnd"/>
      <w:r w:rsidRPr="00BF0EA6">
        <w:t xml:space="preserve"> </w:t>
      </w:r>
      <w:proofErr w:type="spellStart"/>
      <w:r w:rsidRPr="00BF0EA6">
        <w:t>merupakan</w:t>
      </w:r>
      <w:proofErr w:type="spellEnd"/>
      <w:r w:rsidRPr="00BF0EA6">
        <w:t xml:space="preserve"> </w:t>
      </w:r>
      <w:proofErr w:type="spellStart"/>
      <w:r w:rsidRPr="00BF0EA6">
        <w:t>bagian</w:t>
      </w:r>
      <w:proofErr w:type="spellEnd"/>
      <w:r w:rsidRPr="00BF0EA6">
        <w:t xml:space="preserve"> yang </w:t>
      </w:r>
      <w:proofErr w:type="spellStart"/>
      <w:r w:rsidRPr="00BF0EA6">
        <w:t>terpenting</w:t>
      </w:r>
      <w:proofErr w:type="spellEnd"/>
      <w:r w:rsidRPr="00BF0EA6">
        <w:t xml:space="preserve"> </w:t>
      </w:r>
      <w:proofErr w:type="spellStart"/>
      <w:r w:rsidRPr="00BF0EA6">
        <w:t>dari</w:t>
      </w:r>
      <w:proofErr w:type="spellEnd"/>
      <w:r w:rsidRPr="00BF0EA6">
        <w:t xml:space="preserve"> </w:t>
      </w:r>
      <w:proofErr w:type="spellStart"/>
      <w:r w:rsidRPr="00BF0EA6">
        <w:t>suatu</w:t>
      </w:r>
      <w:proofErr w:type="spellEnd"/>
      <w:r w:rsidRPr="00BF0EA6">
        <w:t xml:space="preserve"> </w:t>
      </w:r>
      <w:proofErr w:type="spellStart"/>
      <w:r w:rsidRPr="00BF0EA6">
        <w:t>penelitian</w:t>
      </w:r>
      <w:proofErr w:type="spellEnd"/>
      <w:r w:rsidRPr="00BF0EA6">
        <w:t xml:space="preserve">, </w:t>
      </w:r>
      <w:proofErr w:type="spellStart"/>
      <w:proofErr w:type="gramStart"/>
      <w:r w:rsidRPr="00BF0EA6">
        <w:t>karena</w:t>
      </w:r>
      <w:proofErr w:type="spellEnd"/>
      <w:r w:rsidRPr="00BF0EA6">
        <w:t xml:space="preserve">  </w:t>
      </w:r>
      <w:proofErr w:type="spellStart"/>
      <w:r w:rsidRPr="00BF0EA6">
        <w:t>metode</w:t>
      </w:r>
      <w:proofErr w:type="spellEnd"/>
      <w:proofErr w:type="gramEnd"/>
      <w:r w:rsidRPr="00BF0EA6">
        <w:t xml:space="preserve"> </w:t>
      </w:r>
      <w:proofErr w:type="spellStart"/>
      <w:r w:rsidRPr="00BF0EA6">
        <w:t>penelitian</w:t>
      </w:r>
      <w:proofErr w:type="spellEnd"/>
      <w:r w:rsidRPr="00BF0EA6">
        <w:t xml:space="preserve"> </w:t>
      </w:r>
      <w:proofErr w:type="spellStart"/>
      <w:r w:rsidRPr="00BF0EA6">
        <w:t>ini</w:t>
      </w:r>
      <w:proofErr w:type="spellEnd"/>
      <w:r w:rsidRPr="00BF0EA6">
        <w:t xml:space="preserve"> </w:t>
      </w:r>
      <w:proofErr w:type="spellStart"/>
      <w:r w:rsidRPr="00BF0EA6">
        <w:t>akan</w:t>
      </w:r>
      <w:proofErr w:type="spellEnd"/>
      <w:r w:rsidRPr="00BF0EA6">
        <w:t xml:space="preserve"> </w:t>
      </w:r>
      <w:proofErr w:type="spellStart"/>
      <w:r w:rsidRPr="00BF0EA6">
        <w:t>menjadi</w:t>
      </w:r>
      <w:proofErr w:type="spellEnd"/>
      <w:r w:rsidRPr="00BF0EA6">
        <w:t xml:space="preserve"> </w:t>
      </w:r>
      <w:proofErr w:type="spellStart"/>
      <w:r w:rsidRPr="00BF0EA6">
        <w:t>arah</w:t>
      </w:r>
      <w:proofErr w:type="spellEnd"/>
      <w:r w:rsidRPr="00BF0EA6">
        <w:t xml:space="preserve">  dan </w:t>
      </w:r>
      <w:proofErr w:type="spellStart"/>
      <w:r w:rsidRPr="00BF0EA6">
        <w:t>petunjuk</w:t>
      </w:r>
      <w:proofErr w:type="spellEnd"/>
      <w:r w:rsidRPr="00BF0EA6">
        <w:t xml:space="preserve"> </w:t>
      </w:r>
      <w:proofErr w:type="spellStart"/>
      <w:r w:rsidRPr="00BF0EA6">
        <w:t>bagi</w:t>
      </w:r>
      <w:proofErr w:type="spellEnd"/>
      <w:r w:rsidRPr="00BF0EA6">
        <w:t xml:space="preserve"> </w:t>
      </w:r>
      <w:proofErr w:type="spellStart"/>
      <w:r w:rsidRPr="00BF0EA6">
        <w:t>suatu</w:t>
      </w:r>
      <w:proofErr w:type="spellEnd"/>
      <w:r w:rsidRPr="00BF0EA6">
        <w:t xml:space="preserve"> </w:t>
      </w:r>
      <w:proofErr w:type="spellStart"/>
      <w:r w:rsidRPr="00BF0EA6">
        <w:t>penelitian</w:t>
      </w:r>
      <w:proofErr w:type="spellEnd"/>
      <w:r w:rsidRPr="00BF0EA6">
        <w:rPr>
          <w:rStyle w:val="FootnoteReference"/>
        </w:rPr>
        <w:footnoteReference w:id="29"/>
      </w:r>
      <w:r w:rsidRPr="00BF0EA6">
        <w:t xml:space="preserve"> </w:t>
      </w:r>
    </w:p>
    <w:p w14:paraId="4A12BDA0" w14:textId="77777777" w:rsidR="00E24B5A" w:rsidRPr="00BF0EA6" w:rsidRDefault="00E24B5A" w:rsidP="00E24B5A">
      <w:pPr>
        <w:pStyle w:val="NoSpacing"/>
        <w:ind w:firstLine="567"/>
        <w:jc w:val="both"/>
      </w:pPr>
    </w:p>
    <w:p w14:paraId="4C018F05" w14:textId="77777777" w:rsidR="00E24B5A" w:rsidRPr="00BF0EA6" w:rsidRDefault="00E24B5A" w:rsidP="00E24B5A">
      <w:pPr>
        <w:pStyle w:val="NoSpacing"/>
        <w:numPr>
          <w:ilvl w:val="0"/>
          <w:numId w:val="16"/>
        </w:numPr>
        <w:tabs>
          <w:tab w:val="left" w:pos="426"/>
        </w:tabs>
        <w:ind w:left="0" w:firstLine="0"/>
        <w:jc w:val="both"/>
        <w:rPr>
          <w:b/>
        </w:rPr>
      </w:pPr>
      <w:proofErr w:type="spellStart"/>
      <w:r w:rsidRPr="00BF0EA6">
        <w:rPr>
          <w:b/>
        </w:rPr>
        <w:t>Jenis</w:t>
      </w:r>
      <w:proofErr w:type="spellEnd"/>
      <w:r w:rsidRPr="00BF0EA6">
        <w:rPr>
          <w:b/>
        </w:rPr>
        <w:t xml:space="preserve"> dan </w:t>
      </w:r>
      <w:proofErr w:type="spellStart"/>
      <w:r w:rsidRPr="00BF0EA6">
        <w:rPr>
          <w:b/>
        </w:rPr>
        <w:t>Sifat</w:t>
      </w:r>
      <w:proofErr w:type="spellEnd"/>
      <w:r w:rsidRPr="00BF0EA6">
        <w:rPr>
          <w:b/>
        </w:rPr>
        <w:t xml:space="preserve"> </w:t>
      </w:r>
      <w:proofErr w:type="spellStart"/>
      <w:r w:rsidRPr="00BF0EA6">
        <w:rPr>
          <w:b/>
        </w:rPr>
        <w:t>Penelitian</w:t>
      </w:r>
      <w:proofErr w:type="spellEnd"/>
    </w:p>
    <w:p w14:paraId="72D8A23B" w14:textId="77777777" w:rsidR="00E24B5A" w:rsidRPr="00BF0EA6" w:rsidRDefault="00E24B5A" w:rsidP="00E24B5A">
      <w:pPr>
        <w:pStyle w:val="NoSpacing"/>
        <w:tabs>
          <w:tab w:val="left" w:pos="426"/>
        </w:tabs>
        <w:jc w:val="both"/>
        <w:rPr>
          <w:b/>
        </w:rPr>
      </w:pPr>
    </w:p>
    <w:p w14:paraId="7BD4B574" w14:textId="77777777" w:rsidR="00E24B5A" w:rsidRPr="00BF0EA6" w:rsidRDefault="00E24B5A" w:rsidP="00E24B5A">
      <w:pPr>
        <w:pStyle w:val="NoSpacing"/>
        <w:tabs>
          <w:tab w:val="left" w:pos="426"/>
        </w:tabs>
        <w:jc w:val="both"/>
        <w:rPr>
          <w:b/>
        </w:rPr>
      </w:pPr>
    </w:p>
    <w:p w14:paraId="2A422571" w14:textId="77777777" w:rsidR="00E24B5A" w:rsidRPr="00BF0EA6" w:rsidRDefault="00E24B5A" w:rsidP="00E24B5A">
      <w:pPr>
        <w:pStyle w:val="NoSpacing"/>
        <w:numPr>
          <w:ilvl w:val="0"/>
          <w:numId w:val="17"/>
        </w:numPr>
        <w:tabs>
          <w:tab w:val="left" w:pos="284"/>
          <w:tab w:val="left" w:pos="567"/>
        </w:tabs>
        <w:spacing w:line="480" w:lineRule="auto"/>
        <w:ind w:left="0" w:firstLine="426"/>
        <w:jc w:val="both"/>
      </w:pPr>
      <w:proofErr w:type="spellStart"/>
      <w:r w:rsidRPr="00BF0EA6">
        <w:t>Jenis</w:t>
      </w:r>
      <w:proofErr w:type="spellEnd"/>
      <w:r w:rsidRPr="00BF0EA6">
        <w:t xml:space="preserve"> </w:t>
      </w:r>
      <w:proofErr w:type="spellStart"/>
      <w:r w:rsidRPr="00BF0EA6">
        <w:t>Penelitian</w:t>
      </w:r>
      <w:proofErr w:type="spellEnd"/>
      <w:r w:rsidRPr="00BF0EA6">
        <w:t xml:space="preserve"> </w:t>
      </w:r>
    </w:p>
    <w:p w14:paraId="46A33518" w14:textId="77777777" w:rsidR="00E24B5A" w:rsidRPr="00BF0EA6" w:rsidRDefault="00E24B5A" w:rsidP="00E24B5A">
      <w:pPr>
        <w:pStyle w:val="NoSpacing"/>
        <w:widowControl w:val="0"/>
        <w:tabs>
          <w:tab w:val="left" w:pos="284"/>
          <w:tab w:val="left" w:pos="709"/>
        </w:tabs>
        <w:spacing w:line="480" w:lineRule="auto"/>
        <w:ind w:left="709" w:firstLine="551"/>
        <w:jc w:val="both"/>
      </w:pPr>
      <w:proofErr w:type="spellStart"/>
      <w:r w:rsidRPr="00BF0EA6">
        <w:t>Metode</w:t>
      </w:r>
      <w:proofErr w:type="spellEnd"/>
      <w:r w:rsidRPr="00BF0EA6">
        <w:t xml:space="preserve"> </w:t>
      </w:r>
      <w:proofErr w:type="spellStart"/>
      <w:r w:rsidRPr="00BF0EA6">
        <w:t>penelitian</w:t>
      </w:r>
      <w:proofErr w:type="spellEnd"/>
      <w:r w:rsidRPr="00BF0EA6">
        <w:t xml:space="preserve"> yang </w:t>
      </w:r>
      <w:proofErr w:type="spellStart"/>
      <w:r w:rsidRPr="00BF0EA6">
        <w:t>digunakan</w:t>
      </w:r>
      <w:proofErr w:type="spellEnd"/>
      <w:r w:rsidRPr="00BF0EA6">
        <w:t xml:space="preserve"> </w:t>
      </w:r>
      <w:proofErr w:type="spellStart"/>
      <w:r w:rsidRPr="00BF0EA6">
        <w:t>adalah</w:t>
      </w:r>
      <w:proofErr w:type="spellEnd"/>
      <w:r w:rsidRPr="00BF0EA6">
        <w:t xml:space="preserve"> </w:t>
      </w:r>
      <w:proofErr w:type="spellStart"/>
      <w:r w:rsidRPr="00BF0EA6">
        <w:t>metode</w:t>
      </w:r>
      <w:proofErr w:type="spellEnd"/>
      <w:r w:rsidRPr="00BF0EA6">
        <w:t xml:space="preserve"> </w:t>
      </w:r>
      <w:proofErr w:type="spellStart"/>
      <w:r w:rsidRPr="00BF0EA6">
        <w:t>penelitian</w:t>
      </w:r>
      <w:proofErr w:type="spellEnd"/>
      <w:r w:rsidRPr="00BF0EA6">
        <w:t xml:space="preserve"> </w:t>
      </w:r>
      <w:proofErr w:type="spellStart"/>
      <w:r w:rsidRPr="00BF0EA6">
        <w:t>normatif</w:t>
      </w:r>
      <w:proofErr w:type="spellEnd"/>
      <w:r w:rsidRPr="00BF0EA6">
        <w:t xml:space="preserve">. </w:t>
      </w:r>
      <w:proofErr w:type="spellStart"/>
      <w:r w:rsidRPr="00BF0EA6">
        <w:t>Penelitian</w:t>
      </w:r>
      <w:proofErr w:type="spellEnd"/>
      <w:r w:rsidRPr="00BF0EA6">
        <w:t xml:space="preserve"> </w:t>
      </w:r>
      <w:proofErr w:type="spellStart"/>
      <w:r w:rsidRPr="00BF0EA6">
        <w:t>hukum</w:t>
      </w:r>
      <w:proofErr w:type="spellEnd"/>
      <w:r w:rsidRPr="00BF0EA6">
        <w:t xml:space="preserve"> </w:t>
      </w:r>
      <w:proofErr w:type="spellStart"/>
      <w:r w:rsidRPr="00BF0EA6">
        <w:t>normatif</w:t>
      </w:r>
      <w:proofErr w:type="spellEnd"/>
      <w:r w:rsidRPr="00BF0EA6">
        <w:t xml:space="preserve"> </w:t>
      </w:r>
      <w:proofErr w:type="spellStart"/>
      <w:r w:rsidRPr="00BF0EA6">
        <w:t>adalah</w:t>
      </w:r>
      <w:proofErr w:type="spellEnd"/>
      <w:r w:rsidRPr="00BF0EA6">
        <w:t xml:space="preserve"> </w:t>
      </w:r>
      <w:proofErr w:type="spellStart"/>
      <w:r w:rsidRPr="00BF0EA6">
        <w:t>penelitian</w:t>
      </w:r>
      <w:proofErr w:type="spellEnd"/>
      <w:r w:rsidRPr="00BF0EA6">
        <w:t xml:space="preserve"> yang </w:t>
      </w:r>
      <w:proofErr w:type="spellStart"/>
      <w:r w:rsidRPr="00BF0EA6">
        <w:t>melakukan</w:t>
      </w:r>
      <w:proofErr w:type="spellEnd"/>
      <w:r w:rsidRPr="00BF0EA6">
        <w:t xml:space="preserve"> </w:t>
      </w:r>
      <w:proofErr w:type="spellStart"/>
      <w:r w:rsidRPr="00BF0EA6">
        <w:t>hukum</w:t>
      </w:r>
      <w:proofErr w:type="spellEnd"/>
      <w:r w:rsidRPr="00BF0EA6">
        <w:t xml:space="preserve"> </w:t>
      </w:r>
      <w:proofErr w:type="spellStart"/>
      <w:r w:rsidRPr="00BF0EA6">
        <w:t>sebagai</w:t>
      </w:r>
      <w:proofErr w:type="spellEnd"/>
      <w:r w:rsidRPr="00BF0EA6">
        <w:t xml:space="preserve"> </w:t>
      </w:r>
      <w:proofErr w:type="spellStart"/>
      <w:r w:rsidRPr="00BF0EA6">
        <w:t>sebuah</w:t>
      </w:r>
      <w:proofErr w:type="spellEnd"/>
      <w:r w:rsidRPr="00BF0EA6">
        <w:t xml:space="preserve"> </w:t>
      </w:r>
      <w:proofErr w:type="spellStart"/>
      <w:r w:rsidRPr="00BF0EA6">
        <w:t>bangunan</w:t>
      </w:r>
      <w:proofErr w:type="spellEnd"/>
      <w:r w:rsidRPr="00BF0EA6">
        <w:t xml:space="preserve"> system </w:t>
      </w:r>
      <w:proofErr w:type="spellStart"/>
      <w:r w:rsidRPr="00BF0EA6">
        <w:t>norma</w:t>
      </w:r>
      <w:proofErr w:type="spellEnd"/>
      <w:r w:rsidRPr="00BF0EA6">
        <w:t xml:space="preserve">. </w:t>
      </w:r>
      <w:proofErr w:type="spellStart"/>
      <w:r w:rsidRPr="00BF0EA6">
        <w:t>Sistem</w:t>
      </w:r>
      <w:proofErr w:type="spellEnd"/>
      <w:r w:rsidRPr="00BF0EA6">
        <w:t xml:space="preserve"> </w:t>
      </w:r>
      <w:proofErr w:type="spellStart"/>
      <w:r w:rsidRPr="00BF0EA6">
        <w:t>norma</w:t>
      </w:r>
      <w:proofErr w:type="spellEnd"/>
      <w:r w:rsidRPr="00BF0EA6">
        <w:t xml:space="preserve"> yang </w:t>
      </w:r>
      <w:proofErr w:type="spellStart"/>
      <w:r w:rsidRPr="00BF0EA6">
        <w:t>dimaksud</w:t>
      </w:r>
      <w:proofErr w:type="spellEnd"/>
      <w:r w:rsidRPr="00BF0EA6">
        <w:t xml:space="preserve"> </w:t>
      </w:r>
      <w:proofErr w:type="spellStart"/>
      <w:r w:rsidRPr="00BF0EA6">
        <w:t>adalah</w:t>
      </w:r>
      <w:proofErr w:type="spellEnd"/>
      <w:r w:rsidRPr="00BF0EA6">
        <w:t xml:space="preserve"> </w:t>
      </w:r>
      <w:proofErr w:type="spellStart"/>
      <w:r w:rsidRPr="00BF0EA6">
        <w:t>mengenai</w:t>
      </w:r>
      <w:proofErr w:type="spellEnd"/>
      <w:r w:rsidRPr="00BF0EA6">
        <w:t xml:space="preserve"> </w:t>
      </w:r>
      <w:proofErr w:type="spellStart"/>
      <w:r w:rsidRPr="00BF0EA6">
        <w:t>asas-asas</w:t>
      </w:r>
      <w:proofErr w:type="spellEnd"/>
      <w:r w:rsidRPr="00BF0EA6">
        <w:t xml:space="preserve">, </w:t>
      </w:r>
      <w:proofErr w:type="spellStart"/>
      <w:r w:rsidRPr="00BF0EA6">
        <w:t>norma</w:t>
      </w:r>
      <w:proofErr w:type="spellEnd"/>
      <w:r w:rsidRPr="00BF0EA6">
        <w:t xml:space="preserve">, </w:t>
      </w:r>
      <w:proofErr w:type="spellStart"/>
      <w:r w:rsidRPr="00BF0EA6">
        <w:t>kaidah</w:t>
      </w:r>
      <w:proofErr w:type="spellEnd"/>
      <w:r w:rsidRPr="00BF0EA6">
        <w:t xml:space="preserve"> </w:t>
      </w:r>
      <w:proofErr w:type="spellStart"/>
      <w:r w:rsidRPr="00BF0EA6">
        <w:t>dari</w:t>
      </w:r>
      <w:proofErr w:type="spellEnd"/>
      <w:r w:rsidRPr="00BF0EA6">
        <w:t xml:space="preserve"> </w:t>
      </w:r>
      <w:proofErr w:type="spellStart"/>
      <w:r w:rsidRPr="00BF0EA6">
        <w:t>peraturan-perundangan</w:t>
      </w:r>
      <w:proofErr w:type="spellEnd"/>
      <w:r w:rsidRPr="00BF0EA6">
        <w:t xml:space="preserve">, </w:t>
      </w:r>
      <w:proofErr w:type="spellStart"/>
      <w:r w:rsidRPr="00BF0EA6">
        <w:t>putusan</w:t>
      </w:r>
      <w:proofErr w:type="spellEnd"/>
      <w:r w:rsidRPr="00BF0EA6">
        <w:t xml:space="preserve"> </w:t>
      </w:r>
      <w:proofErr w:type="spellStart"/>
      <w:r w:rsidRPr="00BF0EA6">
        <w:t>pengadilan</w:t>
      </w:r>
      <w:proofErr w:type="spellEnd"/>
      <w:r w:rsidRPr="00BF0EA6">
        <w:t xml:space="preserve">, </w:t>
      </w:r>
      <w:proofErr w:type="spellStart"/>
      <w:proofErr w:type="gramStart"/>
      <w:r w:rsidRPr="00BF0EA6">
        <w:t>perjanjian</w:t>
      </w:r>
      <w:proofErr w:type="spellEnd"/>
      <w:r w:rsidRPr="00BF0EA6">
        <w:t xml:space="preserve">  </w:t>
      </w:r>
      <w:proofErr w:type="spellStart"/>
      <w:r w:rsidRPr="00BF0EA6">
        <w:t>serta</w:t>
      </w:r>
      <w:proofErr w:type="spellEnd"/>
      <w:proofErr w:type="gramEnd"/>
      <w:r w:rsidRPr="00BF0EA6">
        <w:t xml:space="preserve"> </w:t>
      </w:r>
      <w:proofErr w:type="spellStart"/>
      <w:r w:rsidRPr="00BF0EA6">
        <w:t>doktrin</w:t>
      </w:r>
      <w:proofErr w:type="spellEnd"/>
      <w:r w:rsidRPr="00BF0EA6">
        <w:t xml:space="preserve"> (</w:t>
      </w:r>
      <w:proofErr w:type="spellStart"/>
      <w:r w:rsidRPr="00BF0EA6">
        <w:t>ajaran</w:t>
      </w:r>
      <w:proofErr w:type="spellEnd"/>
      <w:r w:rsidRPr="00BF0EA6">
        <w:t>).</w:t>
      </w:r>
      <w:r w:rsidRPr="00BF0EA6">
        <w:rPr>
          <w:rStyle w:val="FootnoteReference"/>
        </w:rPr>
        <w:footnoteReference w:id="30"/>
      </w:r>
    </w:p>
    <w:p w14:paraId="7E38B9C6" w14:textId="77777777" w:rsidR="00E24B5A" w:rsidRPr="00BF0EA6" w:rsidRDefault="00E24B5A" w:rsidP="00E24B5A">
      <w:pPr>
        <w:pStyle w:val="NoSpacing"/>
        <w:widowControl w:val="0"/>
        <w:numPr>
          <w:ilvl w:val="0"/>
          <w:numId w:val="17"/>
        </w:numPr>
        <w:tabs>
          <w:tab w:val="left" w:pos="284"/>
          <w:tab w:val="left" w:pos="567"/>
        </w:tabs>
        <w:spacing w:line="480" w:lineRule="auto"/>
        <w:ind w:left="0" w:firstLine="426"/>
        <w:jc w:val="both"/>
      </w:pPr>
      <w:proofErr w:type="spellStart"/>
      <w:r w:rsidRPr="00BF0EA6">
        <w:t>Sifat</w:t>
      </w:r>
      <w:proofErr w:type="spellEnd"/>
      <w:r w:rsidRPr="00BF0EA6">
        <w:t xml:space="preserve"> </w:t>
      </w:r>
      <w:proofErr w:type="spellStart"/>
      <w:r w:rsidRPr="00BF0EA6">
        <w:t>Penelitian</w:t>
      </w:r>
      <w:proofErr w:type="spellEnd"/>
    </w:p>
    <w:p w14:paraId="613BDBE3" w14:textId="77777777" w:rsidR="00E24B5A" w:rsidRPr="00BF0EA6" w:rsidRDefault="00E24B5A" w:rsidP="00E24B5A">
      <w:pPr>
        <w:pStyle w:val="NoSpacing"/>
        <w:widowControl w:val="0"/>
        <w:spacing w:line="480" w:lineRule="auto"/>
        <w:ind w:left="720" w:firstLine="540"/>
        <w:jc w:val="both"/>
      </w:pPr>
      <w:proofErr w:type="spellStart"/>
      <w:r w:rsidRPr="00BF0EA6">
        <w:t>Untuk</w:t>
      </w:r>
      <w:proofErr w:type="spellEnd"/>
      <w:r w:rsidRPr="00BF0EA6">
        <w:t xml:space="preserve"> </w:t>
      </w:r>
      <w:proofErr w:type="spellStart"/>
      <w:r w:rsidRPr="00BF0EA6">
        <w:t>memastikan</w:t>
      </w:r>
      <w:proofErr w:type="spellEnd"/>
      <w:r w:rsidRPr="00BF0EA6">
        <w:t xml:space="preserve"> </w:t>
      </w:r>
      <w:proofErr w:type="spellStart"/>
      <w:r w:rsidRPr="00BF0EA6">
        <w:t>hasil</w:t>
      </w:r>
      <w:proofErr w:type="spellEnd"/>
      <w:r w:rsidRPr="00BF0EA6">
        <w:t xml:space="preserve"> </w:t>
      </w:r>
      <w:proofErr w:type="spellStart"/>
      <w:r w:rsidRPr="00BF0EA6">
        <w:t>penelitian</w:t>
      </w:r>
      <w:proofErr w:type="spellEnd"/>
      <w:r w:rsidRPr="00BF0EA6">
        <w:t xml:space="preserve"> yang </w:t>
      </w:r>
      <w:proofErr w:type="spellStart"/>
      <w:r w:rsidRPr="00BF0EA6">
        <w:t>bermanfaat</w:t>
      </w:r>
      <w:proofErr w:type="spellEnd"/>
      <w:r w:rsidRPr="00BF0EA6">
        <w:t xml:space="preserve"> dan </w:t>
      </w:r>
      <w:proofErr w:type="spellStart"/>
      <w:r w:rsidRPr="00BF0EA6">
        <w:t>mendalam</w:t>
      </w:r>
      <w:proofErr w:type="spellEnd"/>
      <w:r w:rsidRPr="00BF0EA6">
        <w:t xml:space="preserve">, </w:t>
      </w:r>
      <w:proofErr w:type="spellStart"/>
      <w:r w:rsidRPr="00BF0EA6">
        <w:lastRenderedPageBreak/>
        <w:t>penelitian</w:t>
      </w:r>
      <w:proofErr w:type="spellEnd"/>
      <w:r w:rsidRPr="00BF0EA6">
        <w:t xml:space="preserve"> </w:t>
      </w:r>
      <w:proofErr w:type="spellStart"/>
      <w:r w:rsidRPr="00BF0EA6">
        <w:t>ini</w:t>
      </w:r>
      <w:proofErr w:type="spellEnd"/>
      <w:r w:rsidRPr="00BF0EA6">
        <w:t xml:space="preserve"> </w:t>
      </w:r>
      <w:proofErr w:type="spellStart"/>
      <w:r w:rsidRPr="00BF0EA6">
        <w:t>dilakukan</w:t>
      </w:r>
      <w:proofErr w:type="spellEnd"/>
      <w:r w:rsidRPr="00BF0EA6">
        <w:t xml:space="preserve"> </w:t>
      </w:r>
      <w:proofErr w:type="spellStart"/>
      <w:r w:rsidRPr="00BF0EA6">
        <w:t>dengan</w:t>
      </w:r>
      <w:proofErr w:type="spellEnd"/>
      <w:r w:rsidRPr="00BF0EA6">
        <w:t xml:space="preserve"> </w:t>
      </w:r>
      <w:proofErr w:type="spellStart"/>
      <w:r w:rsidRPr="00BF0EA6">
        <w:t>pendekatan</w:t>
      </w:r>
      <w:proofErr w:type="spellEnd"/>
      <w:r w:rsidRPr="00BF0EA6">
        <w:t xml:space="preserve"> </w:t>
      </w:r>
      <w:proofErr w:type="spellStart"/>
      <w:r w:rsidRPr="00BF0EA6">
        <w:t>deskriptif</w:t>
      </w:r>
      <w:proofErr w:type="spellEnd"/>
      <w:r w:rsidRPr="00BF0EA6">
        <w:t xml:space="preserve"> </w:t>
      </w:r>
      <w:proofErr w:type="spellStart"/>
      <w:r w:rsidRPr="00BF0EA6">
        <w:t>analitis</w:t>
      </w:r>
      <w:proofErr w:type="spellEnd"/>
      <w:r w:rsidRPr="00BF0EA6">
        <w:t xml:space="preserve">. </w:t>
      </w:r>
      <w:proofErr w:type="spellStart"/>
      <w:r w:rsidRPr="00BF0EA6">
        <w:t>Pendekatan</w:t>
      </w:r>
      <w:proofErr w:type="spellEnd"/>
      <w:r w:rsidRPr="00BF0EA6">
        <w:t xml:space="preserve"> </w:t>
      </w:r>
      <w:proofErr w:type="spellStart"/>
      <w:r w:rsidRPr="00BF0EA6">
        <w:t>ini</w:t>
      </w:r>
      <w:proofErr w:type="spellEnd"/>
      <w:r w:rsidRPr="00BF0EA6">
        <w:t xml:space="preserve"> </w:t>
      </w:r>
      <w:proofErr w:type="spellStart"/>
      <w:r w:rsidRPr="00BF0EA6">
        <w:t>bertujuan</w:t>
      </w:r>
      <w:proofErr w:type="spellEnd"/>
      <w:r w:rsidRPr="00BF0EA6">
        <w:t xml:space="preserve"> </w:t>
      </w:r>
      <w:proofErr w:type="spellStart"/>
      <w:r w:rsidRPr="00BF0EA6">
        <w:t>untuk</w:t>
      </w:r>
      <w:proofErr w:type="spellEnd"/>
      <w:r w:rsidRPr="00BF0EA6">
        <w:t xml:space="preserve"> </w:t>
      </w:r>
      <w:proofErr w:type="spellStart"/>
      <w:r w:rsidRPr="00BF0EA6">
        <w:t>memberikan</w:t>
      </w:r>
      <w:proofErr w:type="spellEnd"/>
      <w:r w:rsidRPr="00BF0EA6">
        <w:t xml:space="preserve"> </w:t>
      </w:r>
      <w:proofErr w:type="spellStart"/>
      <w:r w:rsidRPr="00BF0EA6">
        <w:t>gambaran</w:t>
      </w:r>
      <w:proofErr w:type="spellEnd"/>
      <w:r w:rsidRPr="00BF0EA6">
        <w:t xml:space="preserve"> yang detail </w:t>
      </w:r>
      <w:proofErr w:type="spellStart"/>
      <w:r w:rsidRPr="00BF0EA6">
        <w:t>tentang</w:t>
      </w:r>
      <w:proofErr w:type="spellEnd"/>
      <w:r w:rsidRPr="00BF0EA6">
        <w:t xml:space="preserve"> </w:t>
      </w:r>
      <w:proofErr w:type="spellStart"/>
      <w:r w:rsidRPr="00BF0EA6">
        <w:t>fenomena</w:t>
      </w:r>
      <w:proofErr w:type="spellEnd"/>
      <w:r w:rsidRPr="00BF0EA6">
        <w:t xml:space="preserve"> </w:t>
      </w:r>
      <w:proofErr w:type="spellStart"/>
      <w:r w:rsidRPr="00BF0EA6">
        <w:t>atau</w:t>
      </w:r>
      <w:proofErr w:type="spellEnd"/>
      <w:r w:rsidRPr="00BF0EA6">
        <w:t xml:space="preserve"> </w:t>
      </w:r>
      <w:proofErr w:type="spellStart"/>
      <w:r w:rsidRPr="00BF0EA6">
        <w:t>masalah</w:t>
      </w:r>
      <w:proofErr w:type="spellEnd"/>
      <w:r w:rsidRPr="00BF0EA6">
        <w:t xml:space="preserve"> yang </w:t>
      </w:r>
      <w:proofErr w:type="spellStart"/>
      <w:r w:rsidRPr="00BF0EA6">
        <w:t>sedang</w:t>
      </w:r>
      <w:proofErr w:type="spellEnd"/>
      <w:r w:rsidRPr="00BF0EA6">
        <w:t xml:space="preserve"> </w:t>
      </w:r>
      <w:proofErr w:type="spellStart"/>
      <w:r w:rsidRPr="00BF0EA6">
        <w:t>diteliti</w:t>
      </w:r>
      <w:proofErr w:type="spellEnd"/>
      <w:r w:rsidRPr="00BF0EA6">
        <w:t xml:space="preserve">, </w:t>
      </w:r>
      <w:proofErr w:type="spellStart"/>
      <w:r w:rsidRPr="00BF0EA6">
        <w:t>serta</w:t>
      </w:r>
      <w:proofErr w:type="spellEnd"/>
      <w:r w:rsidRPr="00BF0EA6">
        <w:t xml:space="preserve"> </w:t>
      </w:r>
      <w:proofErr w:type="spellStart"/>
      <w:r w:rsidRPr="00BF0EA6">
        <w:t>menganalisis</w:t>
      </w:r>
      <w:proofErr w:type="spellEnd"/>
      <w:r w:rsidRPr="00BF0EA6">
        <w:t xml:space="preserve"> </w:t>
      </w:r>
      <w:proofErr w:type="spellStart"/>
      <w:r w:rsidRPr="00BF0EA6">
        <w:t>hubungan</w:t>
      </w:r>
      <w:proofErr w:type="spellEnd"/>
      <w:r w:rsidRPr="00BF0EA6">
        <w:t xml:space="preserve"> dan </w:t>
      </w:r>
      <w:proofErr w:type="spellStart"/>
      <w:r w:rsidRPr="00BF0EA6">
        <w:t>pola</w:t>
      </w:r>
      <w:proofErr w:type="spellEnd"/>
      <w:r w:rsidRPr="00BF0EA6">
        <w:t xml:space="preserve"> yang </w:t>
      </w:r>
      <w:proofErr w:type="spellStart"/>
      <w:r w:rsidRPr="00BF0EA6">
        <w:t>terdapat</w:t>
      </w:r>
      <w:proofErr w:type="spellEnd"/>
      <w:r w:rsidRPr="00BF0EA6">
        <w:t xml:space="preserve"> </w:t>
      </w:r>
      <w:proofErr w:type="spellStart"/>
      <w:r w:rsidRPr="00BF0EA6">
        <w:t>dalam</w:t>
      </w:r>
      <w:proofErr w:type="spellEnd"/>
      <w:r w:rsidRPr="00BF0EA6">
        <w:t xml:space="preserve"> data yang </w:t>
      </w:r>
      <w:proofErr w:type="spellStart"/>
      <w:r w:rsidRPr="00BF0EA6">
        <w:t>telah</w:t>
      </w:r>
      <w:proofErr w:type="spellEnd"/>
      <w:r w:rsidRPr="00BF0EA6">
        <w:t xml:space="preserve"> </w:t>
      </w:r>
      <w:proofErr w:type="spellStart"/>
      <w:r w:rsidRPr="00BF0EA6">
        <w:t>dikumpulkan</w:t>
      </w:r>
      <w:proofErr w:type="spellEnd"/>
      <w:r w:rsidRPr="00BF0EA6">
        <w:t xml:space="preserve">. </w:t>
      </w:r>
      <w:proofErr w:type="spellStart"/>
      <w:r w:rsidRPr="00BF0EA6">
        <w:t>Dalam</w:t>
      </w:r>
      <w:proofErr w:type="spellEnd"/>
      <w:r w:rsidRPr="00BF0EA6">
        <w:t xml:space="preserve"> </w:t>
      </w:r>
      <w:proofErr w:type="spellStart"/>
      <w:r w:rsidRPr="00BF0EA6">
        <w:t>penelitian</w:t>
      </w:r>
      <w:proofErr w:type="spellEnd"/>
      <w:r w:rsidRPr="00BF0EA6">
        <w:t xml:space="preserve"> </w:t>
      </w:r>
      <w:proofErr w:type="spellStart"/>
      <w:r w:rsidRPr="00BF0EA6">
        <w:t>deskriptif</w:t>
      </w:r>
      <w:proofErr w:type="spellEnd"/>
      <w:r w:rsidRPr="00BF0EA6">
        <w:t xml:space="preserve"> </w:t>
      </w:r>
      <w:proofErr w:type="spellStart"/>
      <w:r w:rsidRPr="00BF0EA6">
        <w:t>analitis</w:t>
      </w:r>
      <w:proofErr w:type="spellEnd"/>
      <w:r w:rsidRPr="00BF0EA6">
        <w:t xml:space="preserve">, </w:t>
      </w:r>
      <w:proofErr w:type="spellStart"/>
      <w:r w:rsidRPr="00BF0EA6">
        <w:t>peneliti</w:t>
      </w:r>
      <w:proofErr w:type="spellEnd"/>
      <w:r w:rsidRPr="00BF0EA6">
        <w:t xml:space="preserve"> </w:t>
      </w:r>
      <w:proofErr w:type="spellStart"/>
      <w:r w:rsidRPr="00BF0EA6">
        <w:t>mengumpulkan</w:t>
      </w:r>
      <w:proofErr w:type="spellEnd"/>
      <w:r w:rsidRPr="00BF0EA6">
        <w:t xml:space="preserve"> data </w:t>
      </w:r>
      <w:proofErr w:type="spellStart"/>
      <w:r w:rsidRPr="00BF0EA6">
        <w:t>secara</w:t>
      </w:r>
      <w:proofErr w:type="spellEnd"/>
      <w:r w:rsidRPr="00BF0EA6">
        <w:t xml:space="preserve"> </w:t>
      </w:r>
      <w:proofErr w:type="spellStart"/>
      <w:r w:rsidRPr="00BF0EA6">
        <w:t>sistematis</w:t>
      </w:r>
      <w:proofErr w:type="spellEnd"/>
      <w:r w:rsidRPr="00BF0EA6">
        <w:t xml:space="preserve"> dan </w:t>
      </w:r>
      <w:proofErr w:type="spellStart"/>
      <w:r w:rsidRPr="00BF0EA6">
        <w:t>mendetail</w:t>
      </w:r>
      <w:proofErr w:type="spellEnd"/>
      <w:r w:rsidRPr="00BF0EA6">
        <w:t xml:space="preserve">, </w:t>
      </w:r>
      <w:proofErr w:type="spellStart"/>
      <w:r w:rsidRPr="00BF0EA6">
        <w:t>kemudian</w:t>
      </w:r>
      <w:proofErr w:type="spellEnd"/>
      <w:r w:rsidRPr="00BF0EA6">
        <w:t xml:space="preserve"> </w:t>
      </w:r>
      <w:proofErr w:type="spellStart"/>
      <w:r w:rsidRPr="00BF0EA6">
        <w:t>menganalisis</w:t>
      </w:r>
      <w:proofErr w:type="spellEnd"/>
      <w:r w:rsidRPr="00BF0EA6">
        <w:t xml:space="preserve"> data </w:t>
      </w:r>
      <w:proofErr w:type="spellStart"/>
      <w:r w:rsidRPr="00BF0EA6">
        <w:t>tersebut</w:t>
      </w:r>
      <w:proofErr w:type="spellEnd"/>
      <w:r w:rsidRPr="00BF0EA6">
        <w:t xml:space="preserve"> </w:t>
      </w:r>
      <w:proofErr w:type="spellStart"/>
      <w:r w:rsidRPr="00BF0EA6">
        <w:t>secara</w:t>
      </w:r>
      <w:proofErr w:type="spellEnd"/>
      <w:r w:rsidRPr="00BF0EA6">
        <w:t xml:space="preserve"> </w:t>
      </w:r>
      <w:proofErr w:type="spellStart"/>
      <w:r w:rsidRPr="00BF0EA6">
        <w:t>deskriptif</w:t>
      </w:r>
      <w:proofErr w:type="spellEnd"/>
      <w:r w:rsidRPr="00BF0EA6">
        <w:t xml:space="preserve"> </w:t>
      </w:r>
      <w:proofErr w:type="spellStart"/>
      <w:r w:rsidRPr="00BF0EA6">
        <w:t>untuk</w:t>
      </w:r>
      <w:proofErr w:type="spellEnd"/>
      <w:r w:rsidRPr="00BF0EA6">
        <w:t xml:space="preserve"> </w:t>
      </w:r>
      <w:proofErr w:type="spellStart"/>
      <w:r w:rsidRPr="00BF0EA6">
        <w:t>memberikan</w:t>
      </w:r>
      <w:proofErr w:type="spellEnd"/>
      <w:r w:rsidRPr="00BF0EA6">
        <w:t xml:space="preserve"> </w:t>
      </w:r>
      <w:proofErr w:type="spellStart"/>
      <w:r w:rsidRPr="00BF0EA6">
        <w:t>gambaran</w:t>
      </w:r>
      <w:proofErr w:type="spellEnd"/>
      <w:r w:rsidRPr="00BF0EA6">
        <w:t xml:space="preserve"> yang </w:t>
      </w:r>
      <w:proofErr w:type="spellStart"/>
      <w:r w:rsidRPr="00BF0EA6">
        <w:t>jelas</w:t>
      </w:r>
      <w:proofErr w:type="spellEnd"/>
      <w:r w:rsidRPr="00BF0EA6">
        <w:t xml:space="preserve"> </w:t>
      </w:r>
      <w:proofErr w:type="spellStart"/>
      <w:r w:rsidRPr="00BF0EA6">
        <w:t>tentang</w:t>
      </w:r>
      <w:proofErr w:type="spellEnd"/>
      <w:r w:rsidRPr="00BF0EA6">
        <w:t xml:space="preserve"> </w:t>
      </w:r>
      <w:proofErr w:type="spellStart"/>
      <w:r w:rsidRPr="00BF0EA6">
        <w:t>karakteristik</w:t>
      </w:r>
      <w:proofErr w:type="spellEnd"/>
      <w:r w:rsidRPr="00BF0EA6">
        <w:t xml:space="preserve"> data yang </w:t>
      </w:r>
      <w:proofErr w:type="spellStart"/>
      <w:r w:rsidRPr="00BF0EA6">
        <w:t>ada</w:t>
      </w:r>
      <w:proofErr w:type="spellEnd"/>
      <w:r w:rsidRPr="00BF0EA6">
        <w:t xml:space="preserve">. </w:t>
      </w:r>
      <w:proofErr w:type="spellStart"/>
      <w:r w:rsidRPr="00BF0EA6">
        <w:t>Selanjutnya</w:t>
      </w:r>
      <w:proofErr w:type="spellEnd"/>
      <w:r w:rsidRPr="00BF0EA6">
        <w:t xml:space="preserve">, </w:t>
      </w:r>
      <w:proofErr w:type="spellStart"/>
      <w:r w:rsidRPr="00BF0EA6">
        <w:t>peneliti</w:t>
      </w:r>
      <w:proofErr w:type="spellEnd"/>
      <w:r w:rsidRPr="00BF0EA6">
        <w:t xml:space="preserve"> juga </w:t>
      </w:r>
      <w:proofErr w:type="spellStart"/>
      <w:r w:rsidRPr="00BF0EA6">
        <w:t>melakukan</w:t>
      </w:r>
      <w:proofErr w:type="spellEnd"/>
      <w:r w:rsidRPr="00BF0EA6">
        <w:t xml:space="preserve"> </w:t>
      </w:r>
      <w:proofErr w:type="spellStart"/>
      <w:r w:rsidRPr="00BF0EA6">
        <w:t>analisis</w:t>
      </w:r>
      <w:proofErr w:type="spellEnd"/>
      <w:r w:rsidRPr="00BF0EA6">
        <w:t xml:space="preserve"> </w:t>
      </w:r>
      <w:proofErr w:type="spellStart"/>
      <w:r w:rsidRPr="00BF0EA6">
        <w:t>analitis</w:t>
      </w:r>
      <w:proofErr w:type="spellEnd"/>
      <w:r w:rsidRPr="00BF0EA6">
        <w:t xml:space="preserve"> </w:t>
      </w:r>
      <w:proofErr w:type="spellStart"/>
      <w:r w:rsidRPr="00BF0EA6">
        <w:t>untuk</w:t>
      </w:r>
      <w:proofErr w:type="spellEnd"/>
      <w:r w:rsidRPr="00BF0EA6">
        <w:t xml:space="preserve"> </w:t>
      </w:r>
      <w:proofErr w:type="spellStart"/>
      <w:r w:rsidRPr="00BF0EA6">
        <w:t>mengidentifikasi</w:t>
      </w:r>
      <w:proofErr w:type="spellEnd"/>
      <w:r w:rsidRPr="00BF0EA6">
        <w:t xml:space="preserve"> </w:t>
      </w:r>
      <w:proofErr w:type="spellStart"/>
      <w:r w:rsidRPr="00BF0EA6">
        <w:t>hubungan</w:t>
      </w:r>
      <w:proofErr w:type="spellEnd"/>
      <w:r w:rsidRPr="00BF0EA6">
        <w:t xml:space="preserve">, </w:t>
      </w:r>
      <w:proofErr w:type="spellStart"/>
      <w:r w:rsidRPr="00BF0EA6">
        <w:t>pola</w:t>
      </w:r>
      <w:proofErr w:type="spellEnd"/>
      <w:r w:rsidRPr="00BF0EA6">
        <w:t xml:space="preserve">, </w:t>
      </w:r>
      <w:proofErr w:type="spellStart"/>
      <w:r w:rsidRPr="00BF0EA6">
        <w:t>atau</w:t>
      </w:r>
      <w:proofErr w:type="spellEnd"/>
      <w:r w:rsidRPr="00BF0EA6">
        <w:t xml:space="preserve"> </w:t>
      </w:r>
      <w:proofErr w:type="spellStart"/>
      <w:r w:rsidRPr="00BF0EA6">
        <w:t>tren</w:t>
      </w:r>
      <w:proofErr w:type="spellEnd"/>
      <w:r w:rsidRPr="00BF0EA6">
        <w:t xml:space="preserve"> yang </w:t>
      </w:r>
      <w:proofErr w:type="spellStart"/>
      <w:r w:rsidRPr="00BF0EA6">
        <w:t>terdapat</w:t>
      </w:r>
      <w:proofErr w:type="spellEnd"/>
      <w:r w:rsidRPr="00BF0EA6">
        <w:t xml:space="preserve"> di </w:t>
      </w:r>
      <w:proofErr w:type="spellStart"/>
      <w:r w:rsidRPr="00BF0EA6">
        <w:t>antara</w:t>
      </w:r>
      <w:proofErr w:type="spellEnd"/>
      <w:r w:rsidRPr="00BF0EA6">
        <w:t xml:space="preserve"> data yang </w:t>
      </w:r>
      <w:proofErr w:type="spellStart"/>
      <w:r w:rsidRPr="00BF0EA6">
        <w:t>telah</w:t>
      </w:r>
      <w:proofErr w:type="spellEnd"/>
      <w:r w:rsidRPr="00BF0EA6">
        <w:t xml:space="preserve"> </w:t>
      </w:r>
      <w:proofErr w:type="spellStart"/>
      <w:r w:rsidRPr="00BF0EA6">
        <w:t>dikumpulkan</w:t>
      </w:r>
      <w:proofErr w:type="spellEnd"/>
      <w:r w:rsidRPr="00BF0EA6">
        <w:t xml:space="preserve">. </w:t>
      </w:r>
      <w:proofErr w:type="spellStart"/>
      <w:r w:rsidRPr="00BF0EA6">
        <w:t>Dengan</w:t>
      </w:r>
      <w:proofErr w:type="spellEnd"/>
      <w:r w:rsidRPr="00BF0EA6">
        <w:t xml:space="preserve"> </w:t>
      </w:r>
      <w:proofErr w:type="spellStart"/>
      <w:r w:rsidRPr="00BF0EA6">
        <w:t>pendekatan</w:t>
      </w:r>
      <w:proofErr w:type="spellEnd"/>
      <w:r w:rsidRPr="00BF0EA6">
        <w:t xml:space="preserve"> </w:t>
      </w:r>
      <w:proofErr w:type="spellStart"/>
      <w:r w:rsidRPr="00BF0EA6">
        <w:t>ini</w:t>
      </w:r>
      <w:proofErr w:type="spellEnd"/>
      <w:r w:rsidRPr="00BF0EA6">
        <w:t xml:space="preserve">, </w:t>
      </w:r>
      <w:proofErr w:type="spellStart"/>
      <w:r w:rsidRPr="00BF0EA6">
        <w:t>diharapkan</w:t>
      </w:r>
      <w:proofErr w:type="spellEnd"/>
      <w:r w:rsidRPr="00BF0EA6">
        <w:t xml:space="preserve"> </w:t>
      </w:r>
      <w:proofErr w:type="spellStart"/>
      <w:r w:rsidRPr="00BF0EA6">
        <w:t>penelitian</w:t>
      </w:r>
      <w:proofErr w:type="spellEnd"/>
      <w:r w:rsidRPr="00BF0EA6">
        <w:t xml:space="preserve"> </w:t>
      </w:r>
      <w:proofErr w:type="spellStart"/>
      <w:r w:rsidRPr="00BF0EA6">
        <w:t>dapat</w:t>
      </w:r>
      <w:proofErr w:type="spellEnd"/>
      <w:r w:rsidRPr="00BF0EA6">
        <w:t xml:space="preserve"> </w:t>
      </w:r>
      <w:proofErr w:type="spellStart"/>
      <w:r w:rsidRPr="00BF0EA6">
        <w:t>memberikan</w:t>
      </w:r>
      <w:proofErr w:type="spellEnd"/>
      <w:r w:rsidRPr="00BF0EA6">
        <w:t xml:space="preserve"> </w:t>
      </w:r>
      <w:proofErr w:type="spellStart"/>
      <w:r w:rsidRPr="00BF0EA6">
        <w:t>pemahaman</w:t>
      </w:r>
      <w:proofErr w:type="spellEnd"/>
      <w:r w:rsidRPr="00BF0EA6">
        <w:t xml:space="preserve"> yang </w:t>
      </w:r>
      <w:proofErr w:type="spellStart"/>
      <w:r w:rsidRPr="00BF0EA6">
        <w:t>lebih</w:t>
      </w:r>
      <w:proofErr w:type="spellEnd"/>
      <w:r w:rsidRPr="00BF0EA6">
        <w:t xml:space="preserve"> </w:t>
      </w:r>
      <w:proofErr w:type="spellStart"/>
      <w:r w:rsidRPr="00BF0EA6">
        <w:t>mendalam</w:t>
      </w:r>
      <w:proofErr w:type="spellEnd"/>
      <w:r w:rsidRPr="00BF0EA6">
        <w:t xml:space="preserve"> dan </w:t>
      </w:r>
      <w:proofErr w:type="spellStart"/>
      <w:r w:rsidRPr="00BF0EA6">
        <w:t>informasi</w:t>
      </w:r>
      <w:proofErr w:type="spellEnd"/>
      <w:r w:rsidRPr="00BF0EA6">
        <w:t xml:space="preserve"> yang </w:t>
      </w:r>
      <w:proofErr w:type="spellStart"/>
      <w:r w:rsidRPr="00BF0EA6">
        <w:t>berharga</w:t>
      </w:r>
      <w:proofErr w:type="spellEnd"/>
      <w:r w:rsidRPr="00BF0EA6">
        <w:t xml:space="preserve"> </w:t>
      </w:r>
      <w:proofErr w:type="spellStart"/>
      <w:r w:rsidRPr="00BF0EA6">
        <w:t>terkait</w:t>
      </w:r>
      <w:proofErr w:type="spellEnd"/>
      <w:r w:rsidRPr="00BF0EA6">
        <w:t xml:space="preserve"> </w:t>
      </w:r>
      <w:proofErr w:type="spellStart"/>
      <w:r w:rsidRPr="00BF0EA6">
        <w:t>permasalahan</w:t>
      </w:r>
      <w:proofErr w:type="spellEnd"/>
      <w:r w:rsidRPr="00BF0EA6">
        <w:t xml:space="preserve"> yang </w:t>
      </w:r>
      <w:proofErr w:type="spellStart"/>
      <w:r w:rsidRPr="00BF0EA6">
        <w:t>sedang</w:t>
      </w:r>
      <w:proofErr w:type="spellEnd"/>
      <w:r w:rsidRPr="00BF0EA6">
        <w:t xml:space="preserve"> </w:t>
      </w:r>
      <w:proofErr w:type="spellStart"/>
      <w:proofErr w:type="gramStart"/>
      <w:r w:rsidRPr="00BF0EA6">
        <w:t>diteliti</w:t>
      </w:r>
      <w:proofErr w:type="spellEnd"/>
      <w:r w:rsidRPr="00BF0EA6">
        <w:t>..</w:t>
      </w:r>
      <w:proofErr w:type="gramEnd"/>
    </w:p>
    <w:p w14:paraId="506F7027" w14:textId="77777777" w:rsidR="00E24B5A" w:rsidRPr="00BF0EA6" w:rsidRDefault="00E24B5A" w:rsidP="00E24B5A">
      <w:pPr>
        <w:pStyle w:val="NoSpacing"/>
        <w:ind w:left="851"/>
        <w:jc w:val="both"/>
      </w:pPr>
    </w:p>
    <w:p w14:paraId="5E2E5618" w14:textId="77777777" w:rsidR="00E24B5A" w:rsidRPr="00BF0EA6" w:rsidRDefault="00E24B5A" w:rsidP="00E24B5A">
      <w:pPr>
        <w:pStyle w:val="NoSpacing"/>
        <w:ind w:left="851"/>
        <w:jc w:val="both"/>
      </w:pPr>
    </w:p>
    <w:p w14:paraId="32A9ACF6" w14:textId="77777777" w:rsidR="00E24B5A" w:rsidRPr="00BF0EA6" w:rsidRDefault="00E24B5A" w:rsidP="00E24B5A">
      <w:pPr>
        <w:pStyle w:val="NoSpacing"/>
        <w:numPr>
          <w:ilvl w:val="0"/>
          <w:numId w:val="16"/>
        </w:numPr>
        <w:tabs>
          <w:tab w:val="left" w:pos="426"/>
        </w:tabs>
        <w:ind w:left="0" w:firstLine="0"/>
        <w:jc w:val="both"/>
        <w:rPr>
          <w:b/>
        </w:rPr>
      </w:pPr>
      <w:proofErr w:type="spellStart"/>
      <w:r w:rsidRPr="00BF0EA6">
        <w:rPr>
          <w:b/>
        </w:rPr>
        <w:t>Alat</w:t>
      </w:r>
      <w:proofErr w:type="spellEnd"/>
      <w:r w:rsidRPr="00BF0EA6">
        <w:rPr>
          <w:b/>
        </w:rPr>
        <w:t xml:space="preserve"> </w:t>
      </w:r>
      <w:proofErr w:type="spellStart"/>
      <w:r w:rsidRPr="00BF0EA6">
        <w:rPr>
          <w:b/>
        </w:rPr>
        <w:t>Pengumpulan</w:t>
      </w:r>
      <w:proofErr w:type="spellEnd"/>
      <w:r w:rsidRPr="00BF0EA6">
        <w:rPr>
          <w:b/>
        </w:rPr>
        <w:t xml:space="preserve"> Data</w:t>
      </w:r>
    </w:p>
    <w:p w14:paraId="325D35D4" w14:textId="77777777" w:rsidR="00E24B5A" w:rsidRPr="00BF0EA6" w:rsidRDefault="00E24B5A" w:rsidP="00E24B5A">
      <w:pPr>
        <w:pStyle w:val="NoSpacing"/>
        <w:tabs>
          <w:tab w:val="left" w:pos="426"/>
        </w:tabs>
        <w:jc w:val="both"/>
        <w:rPr>
          <w:b/>
        </w:rPr>
      </w:pPr>
    </w:p>
    <w:p w14:paraId="3CE6E566" w14:textId="77777777" w:rsidR="00E24B5A" w:rsidRPr="00BF0EA6" w:rsidRDefault="00E24B5A" w:rsidP="00E24B5A">
      <w:pPr>
        <w:pStyle w:val="NoSpacing"/>
        <w:tabs>
          <w:tab w:val="left" w:pos="426"/>
        </w:tabs>
        <w:spacing w:line="480" w:lineRule="auto"/>
        <w:ind w:firstLine="540"/>
        <w:jc w:val="both"/>
        <w:rPr>
          <w:bCs/>
        </w:rPr>
      </w:pPr>
      <w:proofErr w:type="spellStart"/>
      <w:r w:rsidRPr="00BF0EA6">
        <w:rPr>
          <w:bCs/>
        </w:rPr>
        <w:t>Dalam</w:t>
      </w:r>
      <w:proofErr w:type="spellEnd"/>
      <w:r w:rsidRPr="00BF0EA6">
        <w:rPr>
          <w:bCs/>
        </w:rPr>
        <w:t xml:space="preserve"> </w:t>
      </w:r>
      <w:proofErr w:type="spellStart"/>
      <w:r w:rsidRPr="00BF0EA6">
        <w:rPr>
          <w:bCs/>
        </w:rPr>
        <w:t>penelitian</w:t>
      </w:r>
      <w:proofErr w:type="spellEnd"/>
      <w:r w:rsidRPr="00BF0EA6">
        <w:rPr>
          <w:bCs/>
        </w:rPr>
        <w:t xml:space="preserve"> </w:t>
      </w:r>
      <w:proofErr w:type="spellStart"/>
      <w:r w:rsidRPr="00BF0EA6">
        <w:rPr>
          <w:bCs/>
        </w:rPr>
        <w:t>ini</w:t>
      </w:r>
      <w:proofErr w:type="spellEnd"/>
      <w:r w:rsidRPr="00BF0EA6">
        <w:rPr>
          <w:bCs/>
        </w:rPr>
        <w:t xml:space="preserve">, </w:t>
      </w:r>
      <w:proofErr w:type="spellStart"/>
      <w:r w:rsidRPr="00BF0EA6">
        <w:rPr>
          <w:bCs/>
        </w:rPr>
        <w:t>digunakan</w:t>
      </w:r>
      <w:proofErr w:type="spellEnd"/>
      <w:r w:rsidRPr="00BF0EA6">
        <w:rPr>
          <w:bCs/>
        </w:rPr>
        <w:t xml:space="preserve"> </w:t>
      </w:r>
      <w:proofErr w:type="spellStart"/>
      <w:r w:rsidRPr="00BF0EA6">
        <w:rPr>
          <w:bCs/>
        </w:rPr>
        <w:t>teknik</w:t>
      </w:r>
      <w:proofErr w:type="spellEnd"/>
      <w:r w:rsidRPr="00BF0EA6">
        <w:rPr>
          <w:bCs/>
        </w:rPr>
        <w:t xml:space="preserve"> </w:t>
      </w:r>
      <w:proofErr w:type="spellStart"/>
      <w:r w:rsidRPr="00BF0EA6">
        <w:rPr>
          <w:bCs/>
        </w:rPr>
        <w:t>studi</w:t>
      </w:r>
      <w:proofErr w:type="spellEnd"/>
      <w:r w:rsidRPr="00BF0EA6">
        <w:rPr>
          <w:bCs/>
        </w:rPr>
        <w:t xml:space="preserve"> </w:t>
      </w:r>
      <w:proofErr w:type="spellStart"/>
      <w:r w:rsidRPr="00BF0EA6">
        <w:rPr>
          <w:bCs/>
        </w:rPr>
        <w:t>kepustakaan</w:t>
      </w:r>
      <w:proofErr w:type="spellEnd"/>
      <w:r w:rsidRPr="00BF0EA6">
        <w:rPr>
          <w:bCs/>
        </w:rPr>
        <w:t xml:space="preserve"> </w:t>
      </w:r>
      <w:proofErr w:type="spellStart"/>
      <w:r w:rsidRPr="00BF0EA6">
        <w:rPr>
          <w:bCs/>
        </w:rPr>
        <w:t>dengan</w:t>
      </w:r>
      <w:proofErr w:type="spellEnd"/>
      <w:r w:rsidRPr="00BF0EA6">
        <w:rPr>
          <w:bCs/>
        </w:rPr>
        <w:t xml:space="preserve"> </w:t>
      </w:r>
      <w:proofErr w:type="spellStart"/>
      <w:r w:rsidRPr="00BF0EA6">
        <w:rPr>
          <w:bCs/>
        </w:rPr>
        <w:t>melibatkan</w:t>
      </w:r>
      <w:proofErr w:type="spellEnd"/>
      <w:r w:rsidRPr="00BF0EA6">
        <w:rPr>
          <w:bCs/>
        </w:rPr>
        <w:t xml:space="preserve"> </w:t>
      </w:r>
      <w:proofErr w:type="spellStart"/>
      <w:r w:rsidRPr="00BF0EA6">
        <w:rPr>
          <w:bCs/>
        </w:rPr>
        <w:t>penelusuran</w:t>
      </w:r>
      <w:proofErr w:type="spellEnd"/>
      <w:r w:rsidRPr="00BF0EA6">
        <w:rPr>
          <w:bCs/>
        </w:rPr>
        <w:t xml:space="preserve"> dan </w:t>
      </w:r>
      <w:proofErr w:type="spellStart"/>
      <w:r w:rsidRPr="00BF0EA6">
        <w:rPr>
          <w:bCs/>
        </w:rPr>
        <w:t>analisis</w:t>
      </w:r>
      <w:proofErr w:type="spellEnd"/>
      <w:r w:rsidRPr="00BF0EA6">
        <w:rPr>
          <w:bCs/>
        </w:rPr>
        <w:t xml:space="preserve"> </w:t>
      </w:r>
      <w:proofErr w:type="spellStart"/>
      <w:r w:rsidRPr="00BF0EA6">
        <w:rPr>
          <w:bCs/>
        </w:rPr>
        <w:t>berbagai</w:t>
      </w:r>
      <w:proofErr w:type="spellEnd"/>
      <w:r w:rsidRPr="00BF0EA6">
        <w:rPr>
          <w:bCs/>
        </w:rPr>
        <w:t xml:space="preserve"> </w:t>
      </w:r>
      <w:proofErr w:type="spellStart"/>
      <w:r w:rsidRPr="00BF0EA6">
        <w:rPr>
          <w:bCs/>
        </w:rPr>
        <w:t>sumber</w:t>
      </w:r>
      <w:proofErr w:type="spellEnd"/>
      <w:r w:rsidRPr="00BF0EA6">
        <w:rPr>
          <w:bCs/>
        </w:rPr>
        <w:t xml:space="preserve"> </w:t>
      </w:r>
      <w:proofErr w:type="spellStart"/>
      <w:r w:rsidRPr="00BF0EA6">
        <w:rPr>
          <w:bCs/>
        </w:rPr>
        <w:t>literatur</w:t>
      </w:r>
      <w:proofErr w:type="spellEnd"/>
      <w:r w:rsidRPr="00BF0EA6">
        <w:rPr>
          <w:bCs/>
        </w:rPr>
        <w:t xml:space="preserve"> yang </w:t>
      </w:r>
      <w:proofErr w:type="spellStart"/>
      <w:r w:rsidRPr="00BF0EA6">
        <w:rPr>
          <w:bCs/>
        </w:rPr>
        <w:t>relevan</w:t>
      </w:r>
      <w:proofErr w:type="spellEnd"/>
      <w:r w:rsidRPr="00BF0EA6">
        <w:rPr>
          <w:bCs/>
        </w:rPr>
        <w:t xml:space="preserve"> </w:t>
      </w:r>
      <w:proofErr w:type="spellStart"/>
      <w:r w:rsidRPr="00BF0EA6">
        <w:rPr>
          <w:bCs/>
        </w:rPr>
        <w:t>dengan</w:t>
      </w:r>
      <w:proofErr w:type="spellEnd"/>
      <w:r w:rsidRPr="00BF0EA6">
        <w:rPr>
          <w:bCs/>
        </w:rPr>
        <w:t xml:space="preserve"> </w:t>
      </w:r>
      <w:proofErr w:type="spellStart"/>
      <w:r w:rsidRPr="00BF0EA6">
        <w:rPr>
          <w:bCs/>
        </w:rPr>
        <w:t>permasalahan</w:t>
      </w:r>
      <w:proofErr w:type="spellEnd"/>
      <w:r w:rsidRPr="00BF0EA6">
        <w:rPr>
          <w:bCs/>
        </w:rPr>
        <w:t xml:space="preserve"> </w:t>
      </w:r>
      <w:proofErr w:type="spellStart"/>
      <w:r w:rsidRPr="00BF0EA6">
        <w:rPr>
          <w:bCs/>
        </w:rPr>
        <w:t>penelitian</w:t>
      </w:r>
      <w:proofErr w:type="spellEnd"/>
      <w:r w:rsidRPr="00BF0EA6">
        <w:rPr>
          <w:bCs/>
        </w:rPr>
        <w:t xml:space="preserve">. </w:t>
      </w:r>
      <w:proofErr w:type="spellStart"/>
      <w:r w:rsidRPr="00BF0EA6">
        <w:rPr>
          <w:bCs/>
        </w:rPr>
        <w:t>Studi</w:t>
      </w:r>
      <w:proofErr w:type="spellEnd"/>
      <w:r w:rsidRPr="00BF0EA6">
        <w:rPr>
          <w:bCs/>
        </w:rPr>
        <w:t xml:space="preserve"> </w:t>
      </w:r>
      <w:proofErr w:type="spellStart"/>
      <w:r w:rsidRPr="00BF0EA6">
        <w:rPr>
          <w:bCs/>
        </w:rPr>
        <w:t>kepustakaan</w:t>
      </w:r>
      <w:proofErr w:type="spellEnd"/>
      <w:r w:rsidRPr="00BF0EA6">
        <w:rPr>
          <w:bCs/>
        </w:rPr>
        <w:t xml:space="preserve"> </w:t>
      </w:r>
      <w:proofErr w:type="spellStart"/>
      <w:r w:rsidRPr="00BF0EA6">
        <w:rPr>
          <w:bCs/>
        </w:rPr>
        <w:t>ini</w:t>
      </w:r>
      <w:proofErr w:type="spellEnd"/>
      <w:r w:rsidRPr="00BF0EA6">
        <w:rPr>
          <w:bCs/>
        </w:rPr>
        <w:t xml:space="preserve"> </w:t>
      </w:r>
      <w:proofErr w:type="spellStart"/>
      <w:r w:rsidRPr="00BF0EA6">
        <w:rPr>
          <w:bCs/>
        </w:rPr>
        <w:t>mencakup</w:t>
      </w:r>
      <w:proofErr w:type="spellEnd"/>
      <w:r w:rsidRPr="00BF0EA6">
        <w:rPr>
          <w:bCs/>
        </w:rPr>
        <w:t xml:space="preserve"> </w:t>
      </w:r>
      <w:proofErr w:type="spellStart"/>
      <w:r w:rsidRPr="00BF0EA6">
        <w:rPr>
          <w:bCs/>
        </w:rPr>
        <w:t>penggunaan</w:t>
      </w:r>
      <w:proofErr w:type="spellEnd"/>
      <w:r w:rsidRPr="00BF0EA6">
        <w:rPr>
          <w:bCs/>
        </w:rPr>
        <w:t xml:space="preserve"> </w:t>
      </w:r>
      <w:proofErr w:type="spellStart"/>
      <w:r w:rsidRPr="00BF0EA6">
        <w:rPr>
          <w:bCs/>
        </w:rPr>
        <w:t>bahan</w:t>
      </w:r>
      <w:proofErr w:type="spellEnd"/>
      <w:r w:rsidRPr="00BF0EA6">
        <w:rPr>
          <w:bCs/>
        </w:rPr>
        <w:t xml:space="preserve"> </w:t>
      </w:r>
      <w:proofErr w:type="spellStart"/>
      <w:r w:rsidRPr="00BF0EA6">
        <w:rPr>
          <w:bCs/>
        </w:rPr>
        <w:t>hukum</w:t>
      </w:r>
      <w:proofErr w:type="spellEnd"/>
      <w:r w:rsidRPr="00BF0EA6">
        <w:rPr>
          <w:bCs/>
        </w:rPr>
        <w:t xml:space="preserve"> primer, </w:t>
      </w:r>
      <w:proofErr w:type="spellStart"/>
      <w:r w:rsidRPr="00BF0EA6">
        <w:rPr>
          <w:bCs/>
        </w:rPr>
        <w:t>sekunder</w:t>
      </w:r>
      <w:proofErr w:type="spellEnd"/>
      <w:r w:rsidRPr="00BF0EA6">
        <w:rPr>
          <w:bCs/>
        </w:rPr>
        <w:t xml:space="preserve">, dan </w:t>
      </w:r>
      <w:proofErr w:type="spellStart"/>
      <w:r w:rsidRPr="00BF0EA6">
        <w:rPr>
          <w:bCs/>
        </w:rPr>
        <w:t>tersier</w:t>
      </w:r>
      <w:proofErr w:type="spellEnd"/>
      <w:r w:rsidRPr="00BF0EA6">
        <w:rPr>
          <w:bCs/>
        </w:rPr>
        <w:t xml:space="preserve"> </w:t>
      </w:r>
      <w:proofErr w:type="spellStart"/>
      <w:r w:rsidRPr="00BF0EA6">
        <w:rPr>
          <w:bCs/>
        </w:rPr>
        <w:t>untuk</w:t>
      </w:r>
      <w:proofErr w:type="spellEnd"/>
      <w:r w:rsidRPr="00BF0EA6">
        <w:rPr>
          <w:bCs/>
        </w:rPr>
        <w:t xml:space="preserve"> </w:t>
      </w:r>
      <w:proofErr w:type="spellStart"/>
      <w:r w:rsidRPr="00BF0EA6">
        <w:rPr>
          <w:bCs/>
        </w:rPr>
        <w:t>memperoleh</w:t>
      </w:r>
      <w:proofErr w:type="spellEnd"/>
      <w:r w:rsidRPr="00BF0EA6">
        <w:rPr>
          <w:bCs/>
        </w:rPr>
        <w:t xml:space="preserve"> </w:t>
      </w:r>
      <w:proofErr w:type="spellStart"/>
      <w:r w:rsidRPr="00BF0EA6">
        <w:rPr>
          <w:bCs/>
        </w:rPr>
        <w:t>pemahaman</w:t>
      </w:r>
      <w:proofErr w:type="spellEnd"/>
      <w:r w:rsidRPr="00BF0EA6">
        <w:rPr>
          <w:bCs/>
        </w:rPr>
        <w:t xml:space="preserve"> yang </w:t>
      </w:r>
      <w:proofErr w:type="spellStart"/>
      <w:r w:rsidRPr="00BF0EA6">
        <w:rPr>
          <w:bCs/>
        </w:rPr>
        <w:t>komprehensif</w:t>
      </w:r>
      <w:proofErr w:type="spellEnd"/>
      <w:r w:rsidRPr="00BF0EA6">
        <w:rPr>
          <w:bCs/>
        </w:rPr>
        <w:t xml:space="preserve"> </w:t>
      </w:r>
      <w:proofErr w:type="spellStart"/>
      <w:r w:rsidRPr="00BF0EA6">
        <w:rPr>
          <w:bCs/>
        </w:rPr>
        <w:t>tentang</w:t>
      </w:r>
      <w:proofErr w:type="spellEnd"/>
      <w:r w:rsidRPr="00BF0EA6">
        <w:rPr>
          <w:bCs/>
        </w:rPr>
        <w:t xml:space="preserve"> </w:t>
      </w:r>
      <w:proofErr w:type="spellStart"/>
      <w:r w:rsidRPr="00BF0EA6">
        <w:rPr>
          <w:bCs/>
        </w:rPr>
        <w:t>topik</w:t>
      </w:r>
      <w:proofErr w:type="spellEnd"/>
      <w:r w:rsidRPr="00BF0EA6">
        <w:rPr>
          <w:bCs/>
        </w:rPr>
        <w:t xml:space="preserve"> </w:t>
      </w:r>
      <w:proofErr w:type="spellStart"/>
      <w:r w:rsidRPr="00BF0EA6">
        <w:rPr>
          <w:bCs/>
        </w:rPr>
        <w:t>penelitian</w:t>
      </w:r>
      <w:proofErr w:type="spellEnd"/>
      <w:r w:rsidRPr="00BF0EA6">
        <w:rPr>
          <w:bCs/>
        </w:rPr>
        <w:t xml:space="preserve">. </w:t>
      </w:r>
      <w:proofErr w:type="spellStart"/>
      <w:r w:rsidRPr="00BF0EA6">
        <w:rPr>
          <w:bCs/>
        </w:rPr>
        <w:t>Bahan</w:t>
      </w:r>
      <w:proofErr w:type="spellEnd"/>
      <w:r w:rsidRPr="00BF0EA6">
        <w:rPr>
          <w:bCs/>
        </w:rPr>
        <w:t xml:space="preserve"> </w:t>
      </w:r>
      <w:proofErr w:type="spellStart"/>
      <w:r w:rsidRPr="00BF0EA6">
        <w:rPr>
          <w:bCs/>
        </w:rPr>
        <w:t>hukum</w:t>
      </w:r>
      <w:proofErr w:type="spellEnd"/>
      <w:r w:rsidRPr="00BF0EA6">
        <w:rPr>
          <w:bCs/>
        </w:rPr>
        <w:t xml:space="preserve"> primer </w:t>
      </w:r>
      <w:proofErr w:type="spellStart"/>
      <w:r w:rsidRPr="00BF0EA6">
        <w:rPr>
          <w:bCs/>
        </w:rPr>
        <w:t>meliputi</w:t>
      </w:r>
      <w:proofErr w:type="spellEnd"/>
      <w:r w:rsidRPr="00BF0EA6">
        <w:rPr>
          <w:bCs/>
        </w:rPr>
        <w:t xml:space="preserve"> </w:t>
      </w:r>
      <w:proofErr w:type="spellStart"/>
      <w:r w:rsidRPr="00BF0EA6">
        <w:rPr>
          <w:bCs/>
        </w:rPr>
        <w:t>undang-undang</w:t>
      </w:r>
      <w:proofErr w:type="spellEnd"/>
      <w:r w:rsidRPr="00BF0EA6">
        <w:rPr>
          <w:bCs/>
        </w:rPr>
        <w:t xml:space="preserve">, </w:t>
      </w:r>
      <w:proofErr w:type="spellStart"/>
      <w:r w:rsidRPr="00BF0EA6">
        <w:rPr>
          <w:bCs/>
        </w:rPr>
        <w:t>peraturan</w:t>
      </w:r>
      <w:proofErr w:type="spellEnd"/>
      <w:r w:rsidRPr="00BF0EA6">
        <w:rPr>
          <w:bCs/>
        </w:rPr>
        <w:t xml:space="preserve"> </w:t>
      </w:r>
      <w:proofErr w:type="spellStart"/>
      <w:r w:rsidRPr="00BF0EA6">
        <w:rPr>
          <w:bCs/>
        </w:rPr>
        <w:t>perundang-undangan</w:t>
      </w:r>
      <w:proofErr w:type="spellEnd"/>
      <w:r w:rsidRPr="00BF0EA6">
        <w:rPr>
          <w:bCs/>
        </w:rPr>
        <w:t xml:space="preserve">, </w:t>
      </w:r>
      <w:proofErr w:type="spellStart"/>
      <w:r w:rsidRPr="00BF0EA6">
        <w:rPr>
          <w:bCs/>
        </w:rPr>
        <w:t>putusan</w:t>
      </w:r>
      <w:proofErr w:type="spellEnd"/>
      <w:r w:rsidRPr="00BF0EA6">
        <w:rPr>
          <w:bCs/>
        </w:rPr>
        <w:t xml:space="preserve"> </w:t>
      </w:r>
      <w:proofErr w:type="spellStart"/>
      <w:r w:rsidRPr="00BF0EA6">
        <w:rPr>
          <w:bCs/>
        </w:rPr>
        <w:t>pengadilan</w:t>
      </w:r>
      <w:proofErr w:type="spellEnd"/>
      <w:r w:rsidRPr="00BF0EA6">
        <w:rPr>
          <w:bCs/>
        </w:rPr>
        <w:t xml:space="preserve">, dan </w:t>
      </w:r>
      <w:proofErr w:type="spellStart"/>
      <w:r w:rsidRPr="00BF0EA6">
        <w:rPr>
          <w:bCs/>
        </w:rPr>
        <w:t>kebijakan</w:t>
      </w:r>
      <w:proofErr w:type="spellEnd"/>
      <w:r w:rsidRPr="00BF0EA6">
        <w:rPr>
          <w:bCs/>
        </w:rPr>
        <w:t xml:space="preserve"> </w:t>
      </w:r>
      <w:proofErr w:type="spellStart"/>
      <w:r w:rsidRPr="00BF0EA6">
        <w:rPr>
          <w:bCs/>
        </w:rPr>
        <w:t>pemerintah</w:t>
      </w:r>
      <w:proofErr w:type="spellEnd"/>
      <w:r w:rsidRPr="00BF0EA6">
        <w:rPr>
          <w:bCs/>
        </w:rPr>
        <w:t xml:space="preserve"> </w:t>
      </w:r>
      <w:proofErr w:type="spellStart"/>
      <w:r w:rsidRPr="00BF0EA6">
        <w:rPr>
          <w:bCs/>
        </w:rPr>
        <w:t>terkait</w:t>
      </w:r>
      <w:proofErr w:type="spellEnd"/>
      <w:r w:rsidRPr="00BF0EA6">
        <w:rPr>
          <w:bCs/>
        </w:rPr>
        <w:t xml:space="preserve"> </w:t>
      </w:r>
      <w:proofErr w:type="spellStart"/>
      <w:r w:rsidRPr="00BF0EA6">
        <w:rPr>
          <w:bCs/>
        </w:rPr>
        <w:t>permasalahan</w:t>
      </w:r>
      <w:proofErr w:type="spellEnd"/>
      <w:r w:rsidRPr="00BF0EA6">
        <w:rPr>
          <w:bCs/>
        </w:rPr>
        <w:t xml:space="preserve"> </w:t>
      </w:r>
      <w:proofErr w:type="spellStart"/>
      <w:r w:rsidRPr="00BF0EA6">
        <w:rPr>
          <w:bCs/>
        </w:rPr>
        <w:t>penelitian</w:t>
      </w:r>
      <w:proofErr w:type="spellEnd"/>
      <w:r w:rsidRPr="00BF0EA6">
        <w:rPr>
          <w:bCs/>
        </w:rPr>
        <w:t xml:space="preserve">. </w:t>
      </w:r>
      <w:proofErr w:type="spellStart"/>
      <w:r w:rsidRPr="00BF0EA6">
        <w:rPr>
          <w:bCs/>
        </w:rPr>
        <w:t>Bahan</w:t>
      </w:r>
      <w:proofErr w:type="spellEnd"/>
      <w:r w:rsidRPr="00BF0EA6">
        <w:rPr>
          <w:bCs/>
        </w:rPr>
        <w:t xml:space="preserve"> </w:t>
      </w:r>
      <w:proofErr w:type="spellStart"/>
      <w:r w:rsidRPr="00BF0EA6">
        <w:rPr>
          <w:bCs/>
        </w:rPr>
        <w:t>hukum</w:t>
      </w:r>
      <w:proofErr w:type="spellEnd"/>
      <w:r w:rsidRPr="00BF0EA6">
        <w:rPr>
          <w:bCs/>
        </w:rPr>
        <w:t xml:space="preserve"> </w:t>
      </w:r>
      <w:proofErr w:type="spellStart"/>
      <w:r w:rsidRPr="00BF0EA6">
        <w:rPr>
          <w:bCs/>
        </w:rPr>
        <w:t>sekunder</w:t>
      </w:r>
      <w:proofErr w:type="spellEnd"/>
      <w:r w:rsidRPr="00BF0EA6">
        <w:rPr>
          <w:bCs/>
        </w:rPr>
        <w:t xml:space="preserve"> </w:t>
      </w:r>
      <w:proofErr w:type="spellStart"/>
      <w:r w:rsidRPr="00BF0EA6">
        <w:rPr>
          <w:bCs/>
        </w:rPr>
        <w:t>berupa</w:t>
      </w:r>
      <w:proofErr w:type="spellEnd"/>
      <w:r w:rsidRPr="00BF0EA6">
        <w:rPr>
          <w:bCs/>
        </w:rPr>
        <w:t xml:space="preserve"> </w:t>
      </w:r>
      <w:proofErr w:type="spellStart"/>
      <w:r w:rsidRPr="00BF0EA6">
        <w:rPr>
          <w:bCs/>
        </w:rPr>
        <w:t>literatur</w:t>
      </w:r>
      <w:proofErr w:type="spellEnd"/>
      <w:r w:rsidRPr="00BF0EA6">
        <w:rPr>
          <w:bCs/>
        </w:rPr>
        <w:t xml:space="preserve"> </w:t>
      </w:r>
      <w:proofErr w:type="spellStart"/>
      <w:r w:rsidRPr="00BF0EA6">
        <w:rPr>
          <w:bCs/>
        </w:rPr>
        <w:t>ilmiah</w:t>
      </w:r>
      <w:proofErr w:type="spellEnd"/>
      <w:r w:rsidRPr="00BF0EA6">
        <w:rPr>
          <w:bCs/>
        </w:rPr>
        <w:t xml:space="preserve">, </w:t>
      </w:r>
      <w:proofErr w:type="spellStart"/>
      <w:r w:rsidRPr="00BF0EA6">
        <w:rPr>
          <w:bCs/>
        </w:rPr>
        <w:t>jurnal</w:t>
      </w:r>
      <w:proofErr w:type="spellEnd"/>
      <w:r w:rsidRPr="00BF0EA6">
        <w:rPr>
          <w:bCs/>
        </w:rPr>
        <w:t xml:space="preserve">, </w:t>
      </w:r>
      <w:proofErr w:type="spellStart"/>
      <w:r w:rsidRPr="00BF0EA6">
        <w:rPr>
          <w:bCs/>
        </w:rPr>
        <w:t>artikel</w:t>
      </w:r>
      <w:proofErr w:type="spellEnd"/>
      <w:r w:rsidRPr="00BF0EA6">
        <w:rPr>
          <w:bCs/>
        </w:rPr>
        <w:t xml:space="preserve">, dan </w:t>
      </w:r>
      <w:proofErr w:type="spellStart"/>
      <w:r w:rsidRPr="00BF0EA6">
        <w:rPr>
          <w:bCs/>
        </w:rPr>
        <w:t>buku</w:t>
      </w:r>
      <w:proofErr w:type="spellEnd"/>
      <w:r w:rsidRPr="00BF0EA6">
        <w:rPr>
          <w:bCs/>
        </w:rPr>
        <w:t xml:space="preserve"> yang </w:t>
      </w:r>
      <w:proofErr w:type="spellStart"/>
      <w:r w:rsidRPr="00BF0EA6">
        <w:rPr>
          <w:bCs/>
        </w:rPr>
        <w:t>membahas</w:t>
      </w:r>
      <w:proofErr w:type="spellEnd"/>
      <w:r w:rsidRPr="00BF0EA6">
        <w:rPr>
          <w:bCs/>
        </w:rPr>
        <w:t xml:space="preserve"> </w:t>
      </w:r>
      <w:proofErr w:type="spellStart"/>
      <w:r w:rsidRPr="00BF0EA6">
        <w:rPr>
          <w:bCs/>
        </w:rPr>
        <w:t>topik</w:t>
      </w:r>
      <w:proofErr w:type="spellEnd"/>
      <w:r w:rsidRPr="00BF0EA6">
        <w:rPr>
          <w:bCs/>
        </w:rPr>
        <w:t xml:space="preserve"> yang </w:t>
      </w:r>
      <w:proofErr w:type="spellStart"/>
      <w:r w:rsidRPr="00BF0EA6">
        <w:rPr>
          <w:bCs/>
        </w:rPr>
        <w:t>relevan</w:t>
      </w:r>
      <w:proofErr w:type="spellEnd"/>
      <w:r w:rsidRPr="00BF0EA6">
        <w:rPr>
          <w:bCs/>
        </w:rPr>
        <w:t xml:space="preserve">. </w:t>
      </w:r>
      <w:proofErr w:type="spellStart"/>
      <w:r w:rsidRPr="00BF0EA6">
        <w:rPr>
          <w:bCs/>
        </w:rPr>
        <w:t>Sedangkan</w:t>
      </w:r>
      <w:proofErr w:type="spellEnd"/>
      <w:r w:rsidRPr="00BF0EA6">
        <w:rPr>
          <w:bCs/>
        </w:rPr>
        <w:t xml:space="preserve"> </w:t>
      </w:r>
      <w:proofErr w:type="spellStart"/>
      <w:r w:rsidRPr="00BF0EA6">
        <w:rPr>
          <w:bCs/>
        </w:rPr>
        <w:t>bahan</w:t>
      </w:r>
      <w:proofErr w:type="spellEnd"/>
      <w:r w:rsidRPr="00BF0EA6">
        <w:rPr>
          <w:bCs/>
        </w:rPr>
        <w:t xml:space="preserve"> </w:t>
      </w:r>
      <w:proofErr w:type="spellStart"/>
      <w:r w:rsidRPr="00BF0EA6">
        <w:rPr>
          <w:bCs/>
        </w:rPr>
        <w:t>hukum</w:t>
      </w:r>
      <w:proofErr w:type="spellEnd"/>
      <w:r w:rsidRPr="00BF0EA6">
        <w:rPr>
          <w:bCs/>
        </w:rPr>
        <w:t xml:space="preserve"> </w:t>
      </w:r>
      <w:proofErr w:type="spellStart"/>
      <w:r w:rsidRPr="00BF0EA6">
        <w:rPr>
          <w:bCs/>
        </w:rPr>
        <w:t>tersier</w:t>
      </w:r>
      <w:proofErr w:type="spellEnd"/>
      <w:r w:rsidRPr="00BF0EA6">
        <w:rPr>
          <w:bCs/>
        </w:rPr>
        <w:t xml:space="preserve"> </w:t>
      </w:r>
      <w:proofErr w:type="spellStart"/>
      <w:r w:rsidRPr="00BF0EA6">
        <w:rPr>
          <w:bCs/>
        </w:rPr>
        <w:t>berupa</w:t>
      </w:r>
      <w:proofErr w:type="spellEnd"/>
      <w:r w:rsidRPr="00BF0EA6">
        <w:rPr>
          <w:bCs/>
        </w:rPr>
        <w:t xml:space="preserve"> </w:t>
      </w:r>
      <w:proofErr w:type="spellStart"/>
      <w:r w:rsidRPr="00BF0EA6">
        <w:rPr>
          <w:bCs/>
        </w:rPr>
        <w:t>referensi</w:t>
      </w:r>
      <w:proofErr w:type="spellEnd"/>
      <w:r w:rsidRPr="00BF0EA6">
        <w:rPr>
          <w:bCs/>
        </w:rPr>
        <w:t xml:space="preserve"> </w:t>
      </w:r>
      <w:proofErr w:type="spellStart"/>
      <w:r w:rsidRPr="00BF0EA6">
        <w:rPr>
          <w:bCs/>
        </w:rPr>
        <w:t>hukum</w:t>
      </w:r>
      <w:proofErr w:type="spellEnd"/>
      <w:r w:rsidRPr="00BF0EA6">
        <w:rPr>
          <w:bCs/>
        </w:rPr>
        <w:t xml:space="preserve">, </w:t>
      </w:r>
      <w:proofErr w:type="spellStart"/>
      <w:r w:rsidRPr="00BF0EA6">
        <w:rPr>
          <w:bCs/>
        </w:rPr>
        <w:t>komentar</w:t>
      </w:r>
      <w:proofErr w:type="spellEnd"/>
      <w:r w:rsidRPr="00BF0EA6">
        <w:rPr>
          <w:bCs/>
        </w:rPr>
        <w:t xml:space="preserve"> </w:t>
      </w:r>
      <w:proofErr w:type="spellStart"/>
      <w:r w:rsidRPr="00BF0EA6">
        <w:rPr>
          <w:bCs/>
        </w:rPr>
        <w:t>hukum</w:t>
      </w:r>
      <w:proofErr w:type="spellEnd"/>
      <w:r w:rsidRPr="00BF0EA6">
        <w:rPr>
          <w:bCs/>
        </w:rPr>
        <w:t xml:space="preserve">, dan </w:t>
      </w:r>
      <w:proofErr w:type="spellStart"/>
      <w:r w:rsidRPr="00BF0EA6">
        <w:rPr>
          <w:bCs/>
        </w:rPr>
        <w:t>panduan</w:t>
      </w:r>
      <w:proofErr w:type="spellEnd"/>
      <w:r w:rsidRPr="00BF0EA6">
        <w:rPr>
          <w:bCs/>
        </w:rPr>
        <w:t xml:space="preserve"> </w:t>
      </w:r>
      <w:proofErr w:type="spellStart"/>
      <w:r w:rsidRPr="00BF0EA6">
        <w:rPr>
          <w:bCs/>
        </w:rPr>
        <w:lastRenderedPageBreak/>
        <w:t>praktis</w:t>
      </w:r>
      <w:proofErr w:type="spellEnd"/>
      <w:r w:rsidRPr="00BF0EA6">
        <w:rPr>
          <w:bCs/>
        </w:rPr>
        <w:t xml:space="preserve"> yang </w:t>
      </w:r>
      <w:proofErr w:type="spellStart"/>
      <w:r w:rsidRPr="00BF0EA6">
        <w:rPr>
          <w:bCs/>
        </w:rPr>
        <w:t>memberikan</w:t>
      </w:r>
      <w:proofErr w:type="spellEnd"/>
      <w:r w:rsidRPr="00BF0EA6">
        <w:rPr>
          <w:bCs/>
        </w:rPr>
        <w:t xml:space="preserve"> </w:t>
      </w:r>
      <w:proofErr w:type="spellStart"/>
      <w:r w:rsidRPr="00BF0EA6">
        <w:rPr>
          <w:bCs/>
        </w:rPr>
        <w:t>panduan</w:t>
      </w:r>
      <w:proofErr w:type="spellEnd"/>
      <w:r w:rsidRPr="00BF0EA6">
        <w:rPr>
          <w:bCs/>
        </w:rPr>
        <w:t xml:space="preserve"> dan </w:t>
      </w:r>
      <w:proofErr w:type="spellStart"/>
      <w:r w:rsidRPr="00BF0EA6">
        <w:rPr>
          <w:bCs/>
        </w:rPr>
        <w:t>interpretasi</w:t>
      </w:r>
      <w:proofErr w:type="spellEnd"/>
      <w:r w:rsidRPr="00BF0EA6">
        <w:rPr>
          <w:bCs/>
        </w:rPr>
        <w:t xml:space="preserve"> </w:t>
      </w:r>
      <w:proofErr w:type="spellStart"/>
      <w:r w:rsidRPr="00BF0EA6">
        <w:rPr>
          <w:bCs/>
        </w:rPr>
        <w:t>rinci</w:t>
      </w:r>
      <w:proofErr w:type="spellEnd"/>
      <w:r w:rsidRPr="00BF0EA6">
        <w:rPr>
          <w:bCs/>
        </w:rPr>
        <w:t xml:space="preserve"> </w:t>
      </w:r>
      <w:proofErr w:type="spellStart"/>
      <w:r w:rsidRPr="00BF0EA6">
        <w:rPr>
          <w:bCs/>
        </w:rPr>
        <w:t>tentang</w:t>
      </w:r>
      <w:proofErr w:type="spellEnd"/>
      <w:r w:rsidRPr="00BF0EA6">
        <w:rPr>
          <w:bCs/>
        </w:rPr>
        <w:t xml:space="preserve"> </w:t>
      </w:r>
      <w:proofErr w:type="spellStart"/>
      <w:r w:rsidRPr="00BF0EA6">
        <w:rPr>
          <w:bCs/>
        </w:rPr>
        <w:t>hukum</w:t>
      </w:r>
      <w:proofErr w:type="spellEnd"/>
      <w:r w:rsidRPr="00BF0EA6">
        <w:rPr>
          <w:bCs/>
        </w:rPr>
        <w:t xml:space="preserve"> yang </w:t>
      </w:r>
      <w:proofErr w:type="spellStart"/>
      <w:r w:rsidRPr="00BF0EA6">
        <w:rPr>
          <w:bCs/>
        </w:rPr>
        <w:t>berlaku</w:t>
      </w:r>
      <w:proofErr w:type="spellEnd"/>
      <w:r w:rsidRPr="00BF0EA6">
        <w:rPr>
          <w:bCs/>
        </w:rPr>
        <w:t xml:space="preserve">. </w:t>
      </w:r>
      <w:proofErr w:type="spellStart"/>
      <w:r w:rsidRPr="00BF0EA6">
        <w:rPr>
          <w:bCs/>
        </w:rPr>
        <w:t>Dengan</w:t>
      </w:r>
      <w:proofErr w:type="spellEnd"/>
      <w:r w:rsidRPr="00BF0EA6">
        <w:rPr>
          <w:bCs/>
        </w:rPr>
        <w:t xml:space="preserve"> </w:t>
      </w:r>
      <w:proofErr w:type="spellStart"/>
      <w:r w:rsidRPr="00BF0EA6">
        <w:rPr>
          <w:bCs/>
        </w:rPr>
        <w:t>menggunakan</w:t>
      </w:r>
      <w:proofErr w:type="spellEnd"/>
      <w:r w:rsidRPr="00BF0EA6">
        <w:rPr>
          <w:bCs/>
        </w:rPr>
        <w:t xml:space="preserve"> </w:t>
      </w:r>
      <w:proofErr w:type="spellStart"/>
      <w:r w:rsidRPr="00BF0EA6">
        <w:rPr>
          <w:bCs/>
        </w:rPr>
        <w:t>studi</w:t>
      </w:r>
      <w:proofErr w:type="spellEnd"/>
      <w:r w:rsidRPr="00BF0EA6">
        <w:rPr>
          <w:bCs/>
        </w:rPr>
        <w:t xml:space="preserve"> </w:t>
      </w:r>
      <w:proofErr w:type="spellStart"/>
      <w:r w:rsidRPr="00BF0EA6">
        <w:rPr>
          <w:bCs/>
        </w:rPr>
        <w:t>kepustakaan</w:t>
      </w:r>
      <w:proofErr w:type="spellEnd"/>
      <w:r w:rsidRPr="00BF0EA6">
        <w:rPr>
          <w:bCs/>
        </w:rPr>
        <w:t xml:space="preserve"> </w:t>
      </w:r>
      <w:proofErr w:type="spellStart"/>
      <w:r w:rsidRPr="00BF0EA6">
        <w:rPr>
          <w:bCs/>
        </w:rPr>
        <w:t>ini</w:t>
      </w:r>
      <w:proofErr w:type="spellEnd"/>
      <w:r w:rsidRPr="00BF0EA6">
        <w:rPr>
          <w:bCs/>
        </w:rPr>
        <w:t xml:space="preserve">, </w:t>
      </w:r>
      <w:proofErr w:type="spellStart"/>
      <w:r w:rsidRPr="00BF0EA6">
        <w:rPr>
          <w:bCs/>
        </w:rPr>
        <w:t>diharapkan</w:t>
      </w:r>
      <w:proofErr w:type="spellEnd"/>
      <w:r w:rsidRPr="00BF0EA6">
        <w:rPr>
          <w:bCs/>
        </w:rPr>
        <w:t xml:space="preserve"> </w:t>
      </w:r>
      <w:proofErr w:type="spellStart"/>
      <w:r w:rsidRPr="00BF0EA6">
        <w:rPr>
          <w:bCs/>
        </w:rPr>
        <w:t>penelitian</w:t>
      </w:r>
      <w:proofErr w:type="spellEnd"/>
      <w:r w:rsidRPr="00BF0EA6">
        <w:rPr>
          <w:bCs/>
        </w:rPr>
        <w:t xml:space="preserve"> </w:t>
      </w:r>
      <w:proofErr w:type="spellStart"/>
      <w:r w:rsidRPr="00BF0EA6">
        <w:rPr>
          <w:bCs/>
        </w:rPr>
        <w:t>dapat</w:t>
      </w:r>
      <w:proofErr w:type="spellEnd"/>
      <w:r w:rsidRPr="00BF0EA6">
        <w:rPr>
          <w:bCs/>
        </w:rPr>
        <w:t xml:space="preserve"> </w:t>
      </w:r>
      <w:proofErr w:type="spellStart"/>
      <w:r w:rsidRPr="00BF0EA6">
        <w:rPr>
          <w:bCs/>
        </w:rPr>
        <w:t>menghasilkan</w:t>
      </w:r>
      <w:proofErr w:type="spellEnd"/>
      <w:r w:rsidRPr="00BF0EA6">
        <w:rPr>
          <w:bCs/>
        </w:rPr>
        <w:t xml:space="preserve"> </w:t>
      </w:r>
      <w:proofErr w:type="spellStart"/>
      <w:r w:rsidRPr="00BF0EA6">
        <w:rPr>
          <w:bCs/>
        </w:rPr>
        <w:t>pemahaman</w:t>
      </w:r>
      <w:proofErr w:type="spellEnd"/>
      <w:r w:rsidRPr="00BF0EA6">
        <w:rPr>
          <w:bCs/>
        </w:rPr>
        <w:t xml:space="preserve"> </w:t>
      </w:r>
      <w:proofErr w:type="spellStart"/>
      <w:r w:rsidRPr="00BF0EA6">
        <w:rPr>
          <w:bCs/>
        </w:rPr>
        <w:t>mendalam</w:t>
      </w:r>
      <w:proofErr w:type="spellEnd"/>
      <w:r w:rsidRPr="00BF0EA6">
        <w:rPr>
          <w:bCs/>
        </w:rPr>
        <w:t xml:space="preserve"> dan </w:t>
      </w:r>
      <w:proofErr w:type="spellStart"/>
      <w:r w:rsidRPr="00BF0EA6">
        <w:rPr>
          <w:bCs/>
        </w:rPr>
        <w:t>kontribusi</w:t>
      </w:r>
      <w:proofErr w:type="spellEnd"/>
      <w:r w:rsidRPr="00BF0EA6">
        <w:rPr>
          <w:bCs/>
        </w:rPr>
        <w:t xml:space="preserve"> </w:t>
      </w:r>
      <w:proofErr w:type="spellStart"/>
      <w:r w:rsidRPr="00BF0EA6">
        <w:rPr>
          <w:bCs/>
        </w:rPr>
        <w:t>berharga</w:t>
      </w:r>
      <w:proofErr w:type="spellEnd"/>
      <w:r w:rsidRPr="00BF0EA6">
        <w:rPr>
          <w:bCs/>
        </w:rPr>
        <w:t xml:space="preserve"> </w:t>
      </w:r>
      <w:proofErr w:type="spellStart"/>
      <w:r w:rsidRPr="00BF0EA6">
        <w:rPr>
          <w:bCs/>
        </w:rPr>
        <w:t>dalam</w:t>
      </w:r>
      <w:proofErr w:type="spellEnd"/>
      <w:r w:rsidRPr="00BF0EA6">
        <w:rPr>
          <w:bCs/>
        </w:rPr>
        <w:t xml:space="preserve"> </w:t>
      </w:r>
      <w:proofErr w:type="spellStart"/>
      <w:r w:rsidRPr="00BF0EA6">
        <w:rPr>
          <w:bCs/>
        </w:rPr>
        <w:t>pengembangan</w:t>
      </w:r>
      <w:proofErr w:type="spellEnd"/>
      <w:r w:rsidRPr="00BF0EA6">
        <w:rPr>
          <w:bCs/>
        </w:rPr>
        <w:t xml:space="preserve"> </w:t>
      </w:r>
      <w:proofErr w:type="spellStart"/>
      <w:r w:rsidRPr="00BF0EA6">
        <w:rPr>
          <w:bCs/>
        </w:rPr>
        <w:t>pengetahuan</w:t>
      </w:r>
      <w:proofErr w:type="spellEnd"/>
      <w:r w:rsidRPr="00BF0EA6">
        <w:rPr>
          <w:bCs/>
        </w:rPr>
        <w:t xml:space="preserve"> dan </w:t>
      </w:r>
      <w:proofErr w:type="spellStart"/>
      <w:r w:rsidRPr="00BF0EA6">
        <w:rPr>
          <w:bCs/>
        </w:rPr>
        <w:t>pemahaman</w:t>
      </w:r>
      <w:proofErr w:type="spellEnd"/>
      <w:r w:rsidRPr="00BF0EA6">
        <w:rPr>
          <w:bCs/>
        </w:rPr>
        <w:t xml:space="preserve"> </w:t>
      </w:r>
      <w:proofErr w:type="spellStart"/>
      <w:r w:rsidRPr="00BF0EA6">
        <w:rPr>
          <w:bCs/>
        </w:rPr>
        <w:t>dalam</w:t>
      </w:r>
      <w:proofErr w:type="spellEnd"/>
      <w:r w:rsidRPr="00BF0EA6">
        <w:rPr>
          <w:bCs/>
        </w:rPr>
        <w:t xml:space="preserve"> </w:t>
      </w:r>
      <w:proofErr w:type="spellStart"/>
      <w:r w:rsidRPr="00BF0EA6">
        <w:rPr>
          <w:bCs/>
        </w:rPr>
        <w:t>bidang</w:t>
      </w:r>
      <w:proofErr w:type="spellEnd"/>
      <w:r w:rsidRPr="00BF0EA6">
        <w:rPr>
          <w:bCs/>
        </w:rPr>
        <w:t xml:space="preserve"> </w:t>
      </w:r>
      <w:proofErr w:type="spellStart"/>
      <w:r w:rsidRPr="00BF0EA6">
        <w:rPr>
          <w:bCs/>
        </w:rPr>
        <w:t>hukum</w:t>
      </w:r>
      <w:proofErr w:type="spellEnd"/>
    </w:p>
    <w:p w14:paraId="00FB5CAA" w14:textId="77777777" w:rsidR="00E24B5A" w:rsidRPr="00BF0EA6" w:rsidRDefault="00E24B5A" w:rsidP="003A4033">
      <w:pPr>
        <w:pStyle w:val="NoSpacing"/>
        <w:tabs>
          <w:tab w:val="left" w:pos="426"/>
        </w:tabs>
        <w:spacing w:line="480" w:lineRule="auto"/>
        <w:jc w:val="both"/>
        <w:rPr>
          <w:bCs/>
        </w:rPr>
      </w:pPr>
    </w:p>
    <w:p w14:paraId="461E9ABB" w14:textId="77777777" w:rsidR="00E24B5A" w:rsidRPr="00BF0EA6" w:rsidRDefault="00E24B5A" w:rsidP="00E24B5A">
      <w:pPr>
        <w:pStyle w:val="NoSpacing"/>
        <w:numPr>
          <w:ilvl w:val="0"/>
          <w:numId w:val="16"/>
        </w:numPr>
        <w:tabs>
          <w:tab w:val="left" w:pos="426"/>
        </w:tabs>
        <w:spacing w:line="480" w:lineRule="auto"/>
        <w:ind w:left="0" w:firstLine="0"/>
        <w:jc w:val="both"/>
        <w:rPr>
          <w:b/>
        </w:rPr>
      </w:pPr>
      <w:proofErr w:type="spellStart"/>
      <w:r w:rsidRPr="00BF0EA6">
        <w:rPr>
          <w:b/>
        </w:rPr>
        <w:t>Analisis</w:t>
      </w:r>
      <w:proofErr w:type="spellEnd"/>
      <w:r w:rsidRPr="00BF0EA6">
        <w:rPr>
          <w:b/>
        </w:rPr>
        <w:t xml:space="preserve"> Data</w:t>
      </w:r>
    </w:p>
    <w:p w14:paraId="1F22E1E3" w14:textId="77777777" w:rsidR="00E24B5A" w:rsidRPr="00BF0EA6" w:rsidRDefault="00E24B5A" w:rsidP="00E24B5A">
      <w:pPr>
        <w:pStyle w:val="NoSpacing"/>
        <w:spacing w:line="480" w:lineRule="auto"/>
        <w:ind w:firstLine="567"/>
        <w:jc w:val="both"/>
        <w:rPr>
          <w:b/>
        </w:rPr>
      </w:pPr>
      <w:proofErr w:type="spellStart"/>
      <w:r w:rsidRPr="00BF0EA6">
        <w:t>Analisis</w:t>
      </w:r>
      <w:proofErr w:type="spellEnd"/>
      <w:r w:rsidRPr="00BF0EA6">
        <w:t xml:space="preserve"> data </w:t>
      </w:r>
      <w:proofErr w:type="spellStart"/>
      <w:r w:rsidRPr="00BF0EA6">
        <w:t>adalah</w:t>
      </w:r>
      <w:proofErr w:type="spellEnd"/>
      <w:r w:rsidRPr="00BF0EA6">
        <w:t xml:space="preserve"> proses </w:t>
      </w:r>
      <w:proofErr w:type="spellStart"/>
      <w:r w:rsidRPr="00BF0EA6">
        <w:t>mengumpulkan</w:t>
      </w:r>
      <w:proofErr w:type="spellEnd"/>
      <w:r w:rsidRPr="00BF0EA6">
        <w:t xml:space="preserve">, </w:t>
      </w:r>
      <w:proofErr w:type="spellStart"/>
      <w:r w:rsidRPr="00BF0EA6">
        <w:t>membersihkan</w:t>
      </w:r>
      <w:proofErr w:type="spellEnd"/>
      <w:r w:rsidRPr="00BF0EA6">
        <w:t xml:space="preserve">, </w:t>
      </w:r>
      <w:proofErr w:type="spellStart"/>
      <w:r w:rsidRPr="00BF0EA6">
        <w:t>menganalisis</w:t>
      </w:r>
      <w:proofErr w:type="spellEnd"/>
      <w:r w:rsidRPr="00BF0EA6">
        <w:t xml:space="preserve">, dan </w:t>
      </w:r>
      <w:proofErr w:type="spellStart"/>
      <w:r w:rsidRPr="00BF0EA6">
        <w:t>menafsirkan</w:t>
      </w:r>
      <w:proofErr w:type="spellEnd"/>
      <w:r w:rsidRPr="00BF0EA6">
        <w:t xml:space="preserve"> data </w:t>
      </w:r>
      <w:proofErr w:type="spellStart"/>
      <w:r w:rsidRPr="00BF0EA6">
        <w:t>untuk</w:t>
      </w:r>
      <w:proofErr w:type="spellEnd"/>
      <w:r w:rsidRPr="00BF0EA6">
        <w:t xml:space="preserve"> </w:t>
      </w:r>
      <w:proofErr w:type="spellStart"/>
      <w:r w:rsidRPr="00BF0EA6">
        <w:t>mengidentifikasi</w:t>
      </w:r>
      <w:proofErr w:type="spellEnd"/>
      <w:r w:rsidRPr="00BF0EA6">
        <w:t xml:space="preserve"> </w:t>
      </w:r>
      <w:proofErr w:type="spellStart"/>
      <w:r w:rsidRPr="00BF0EA6">
        <w:t>pola</w:t>
      </w:r>
      <w:proofErr w:type="spellEnd"/>
      <w:r w:rsidRPr="00BF0EA6">
        <w:t xml:space="preserve">, </w:t>
      </w:r>
      <w:proofErr w:type="spellStart"/>
      <w:r w:rsidRPr="00BF0EA6">
        <w:t>tren</w:t>
      </w:r>
      <w:proofErr w:type="spellEnd"/>
      <w:r w:rsidRPr="00BF0EA6">
        <w:t xml:space="preserve">, dan </w:t>
      </w:r>
      <w:proofErr w:type="spellStart"/>
      <w:r w:rsidRPr="00BF0EA6">
        <w:t>informasi</w:t>
      </w:r>
      <w:proofErr w:type="spellEnd"/>
      <w:r w:rsidRPr="00BF0EA6">
        <w:t xml:space="preserve"> yang </w:t>
      </w:r>
      <w:proofErr w:type="spellStart"/>
      <w:r w:rsidRPr="00BF0EA6">
        <w:t>relevan</w:t>
      </w:r>
      <w:proofErr w:type="spellEnd"/>
      <w:r w:rsidRPr="00BF0EA6">
        <w:t xml:space="preserve">. </w:t>
      </w:r>
      <w:proofErr w:type="spellStart"/>
      <w:r w:rsidRPr="00BF0EA6">
        <w:t>Tujuan</w:t>
      </w:r>
      <w:proofErr w:type="spellEnd"/>
      <w:r w:rsidRPr="00BF0EA6">
        <w:t xml:space="preserve"> </w:t>
      </w:r>
      <w:proofErr w:type="spellStart"/>
      <w:r w:rsidRPr="00BF0EA6">
        <w:t>dari</w:t>
      </w:r>
      <w:proofErr w:type="spellEnd"/>
      <w:r w:rsidRPr="00BF0EA6">
        <w:t xml:space="preserve"> </w:t>
      </w:r>
      <w:proofErr w:type="spellStart"/>
      <w:r w:rsidRPr="00BF0EA6">
        <w:t>analisa</w:t>
      </w:r>
      <w:proofErr w:type="spellEnd"/>
      <w:r w:rsidRPr="00BF0EA6">
        <w:t xml:space="preserve"> data </w:t>
      </w:r>
      <w:proofErr w:type="spellStart"/>
      <w:r w:rsidRPr="00BF0EA6">
        <w:t>adalah</w:t>
      </w:r>
      <w:proofErr w:type="spellEnd"/>
      <w:r w:rsidRPr="00BF0EA6">
        <w:t xml:space="preserve"> </w:t>
      </w:r>
      <w:proofErr w:type="spellStart"/>
      <w:r w:rsidRPr="00BF0EA6">
        <w:t>untuk</w:t>
      </w:r>
      <w:proofErr w:type="spellEnd"/>
      <w:r w:rsidRPr="00BF0EA6">
        <w:t xml:space="preserve"> </w:t>
      </w:r>
      <w:proofErr w:type="spellStart"/>
      <w:r w:rsidRPr="00BF0EA6">
        <w:t>mendapatkan</w:t>
      </w:r>
      <w:proofErr w:type="spellEnd"/>
      <w:r w:rsidRPr="00BF0EA6">
        <w:t xml:space="preserve"> </w:t>
      </w:r>
      <w:proofErr w:type="spellStart"/>
      <w:r w:rsidRPr="00BF0EA6">
        <w:t>pemahaman</w:t>
      </w:r>
      <w:proofErr w:type="spellEnd"/>
      <w:r w:rsidRPr="00BF0EA6">
        <w:t xml:space="preserve"> yang </w:t>
      </w:r>
      <w:proofErr w:type="spellStart"/>
      <w:r w:rsidRPr="00BF0EA6">
        <w:t>lebih</w:t>
      </w:r>
      <w:proofErr w:type="spellEnd"/>
      <w:r w:rsidRPr="00BF0EA6">
        <w:t xml:space="preserve"> </w:t>
      </w:r>
      <w:proofErr w:type="spellStart"/>
      <w:r w:rsidRPr="00BF0EA6">
        <w:t>dalam</w:t>
      </w:r>
      <w:proofErr w:type="spellEnd"/>
      <w:r w:rsidRPr="00BF0EA6">
        <w:t xml:space="preserve"> </w:t>
      </w:r>
      <w:proofErr w:type="spellStart"/>
      <w:r w:rsidRPr="00BF0EA6">
        <w:t>tentang</w:t>
      </w:r>
      <w:proofErr w:type="spellEnd"/>
      <w:r w:rsidRPr="00BF0EA6">
        <w:t xml:space="preserve"> data yang </w:t>
      </w:r>
      <w:proofErr w:type="spellStart"/>
      <w:r w:rsidRPr="00BF0EA6">
        <w:t>ada</w:t>
      </w:r>
      <w:proofErr w:type="spellEnd"/>
      <w:r w:rsidRPr="00BF0EA6">
        <w:t xml:space="preserve">, </w:t>
      </w:r>
      <w:proofErr w:type="spellStart"/>
      <w:r w:rsidRPr="00BF0EA6">
        <w:t>serta</w:t>
      </w:r>
      <w:proofErr w:type="spellEnd"/>
      <w:r w:rsidRPr="00BF0EA6">
        <w:t xml:space="preserve"> </w:t>
      </w:r>
      <w:proofErr w:type="spellStart"/>
      <w:r w:rsidRPr="00BF0EA6">
        <w:t>mengambil</w:t>
      </w:r>
      <w:proofErr w:type="spellEnd"/>
      <w:r w:rsidRPr="00BF0EA6">
        <w:t xml:space="preserve"> </w:t>
      </w:r>
      <w:proofErr w:type="spellStart"/>
      <w:r w:rsidRPr="00BF0EA6">
        <w:t>keputusan</w:t>
      </w:r>
      <w:proofErr w:type="spellEnd"/>
      <w:r w:rsidRPr="00BF0EA6">
        <w:t xml:space="preserve"> yang </w:t>
      </w:r>
      <w:proofErr w:type="spellStart"/>
      <w:r w:rsidRPr="00BF0EA6">
        <w:t>lebih</w:t>
      </w:r>
      <w:proofErr w:type="spellEnd"/>
      <w:r w:rsidRPr="00BF0EA6">
        <w:t xml:space="preserve"> </w:t>
      </w:r>
      <w:proofErr w:type="spellStart"/>
      <w:r w:rsidRPr="00BF0EA6">
        <w:t>baik</w:t>
      </w:r>
      <w:proofErr w:type="spellEnd"/>
      <w:r w:rsidRPr="00BF0EA6">
        <w:t xml:space="preserve"> </w:t>
      </w:r>
      <w:proofErr w:type="spellStart"/>
      <w:r w:rsidRPr="00BF0EA6">
        <w:t>berdasarkan</w:t>
      </w:r>
      <w:proofErr w:type="spellEnd"/>
      <w:r w:rsidRPr="00BF0EA6">
        <w:t xml:space="preserve"> </w:t>
      </w:r>
      <w:proofErr w:type="spellStart"/>
      <w:r w:rsidRPr="00BF0EA6">
        <w:t>hasil</w:t>
      </w:r>
      <w:proofErr w:type="spellEnd"/>
      <w:r w:rsidRPr="00BF0EA6">
        <w:t xml:space="preserve"> </w:t>
      </w:r>
      <w:proofErr w:type="spellStart"/>
      <w:r w:rsidRPr="00BF0EA6">
        <w:t>analisis</w:t>
      </w:r>
      <w:proofErr w:type="spellEnd"/>
      <w:r w:rsidRPr="00BF0EA6">
        <w:t xml:space="preserve"> </w:t>
      </w:r>
      <w:proofErr w:type="spellStart"/>
      <w:r w:rsidRPr="00BF0EA6">
        <w:t>tersebut</w:t>
      </w:r>
      <w:proofErr w:type="spellEnd"/>
      <w:r w:rsidRPr="00BF0EA6">
        <w:rPr>
          <w:iCs/>
          <w:bdr w:val="none" w:sz="0" w:space="0" w:color="auto" w:frame="1"/>
          <w:shd w:val="clear" w:color="auto" w:fill="FFFFFF"/>
        </w:rPr>
        <w:t xml:space="preserve"> </w:t>
      </w:r>
    </w:p>
    <w:p w14:paraId="18407A43" w14:textId="77777777" w:rsidR="00E24B5A" w:rsidRPr="00BF0EA6" w:rsidRDefault="00E24B5A" w:rsidP="00E24B5A">
      <w:pPr>
        <w:pStyle w:val="ListParagraph"/>
        <w:numPr>
          <w:ilvl w:val="0"/>
          <w:numId w:val="18"/>
        </w:numPr>
        <w:tabs>
          <w:tab w:val="left" w:pos="426"/>
        </w:tabs>
        <w:spacing w:after="0" w:line="480" w:lineRule="auto"/>
        <w:ind w:left="0" w:firstLine="0"/>
        <w:contextualSpacing w:val="0"/>
        <w:jc w:val="both"/>
        <w:rPr>
          <w:rFonts w:ascii="Times New Roman" w:hAnsi="Times New Roman" w:cs="Times New Roman"/>
          <w:b/>
          <w:iCs/>
          <w:sz w:val="24"/>
          <w:szCs w:val="24"/>
          <w:bdr w:val="none" w:sz="0" w:space="0" w:color="auto" w:frame="1"/>
          <w:shd w:val="clear" w:color="auto" w:fill="FFFFFF"/>
        </w:rPr>
      </w:pPr>
      <w:r w:rsidRPr="00BF0EA6">
        <w:rPr>
          <w:rFonts w:ascii="Times New Roman" w:hAnsi="Times New Roman" w:cs="Times New Roman"/>
          <w:b/>
          <w:iCs/>
          <w:sz w:val="24"/>
          <w:szCs w:val="24"/>
          <w:bdr w:val="none" w:sz="0" w:space="0" w:color="auto" w:frame="1"/>
          <w:shd w:val="clear" w:color="auto" w:fill="FFFFFF"/>
        </w:rPr>
        <w:t xml:space="preserve">Data </w:t>
      </w:r>
      <w:proofErr w:type="spellStart"/>
      <w:r w:rsidRPr="00BF0EA6">
        <w:rPr>
          <w:rFonts w:ascii="Times New Roman" w:hAnsi="Times New Roman" w:cs="Times New Roman"/>
          <w:b/>
          <w:iCs/>
          <w:sz w:val="24"/>
          <w:szCs w:val="24"/>
          <w:bdr w:val="none" w:sz="0" w:space="0" w:color="auto" w:frame="1"/>
          <w:shd w:val="clear" w:color="auto" w:fill="FFFFFF"/>
        </w:rPr>
        <w:t>Sekunder</w:t>
      </w:r>
      <w:proofErr w:type="spellEnd"/>
    </w:p>
    <w:p w14:paraId="7C9F2A0A" w14:textId="77777777" w:rsidR="00E24B5A" w:rsidRPr="00BF0EA6" w:rsidRDefault="00E24B5A" w:rsidP="00E24B5A">
      <w:pPr>
        <w:pStyle w:val="ListParagraph"/>
        <w:spacing w:after="0" w:line="480" w:lineRule="auto"/>
        <w:ind w:left="0" w:firstLine="567"/>
        <w:contextualSpacing w:val="0"/>
        <w:jc w:val="both"/>
        <w:rPr>
          <w:rFonts w:ascii="Times New Roman" w:hAnsi="Times New Roman" w:cs="Times New Roman"/>
          <w:iCs/>
          <w:sz w:val="24"/>
          <w:szCs w:val="24"/>
          <w:bdr w:val="none" w:sz="0" w:space="0" w:color="auto" w:frame="1"/>
          <w:shd w:val="clear" w:color="auto" w:fill="FFFFFF"/>
        </w:rPr>
      </w:pPr>
      <w:r w:rsidRPr="00BF0EA6">
        <w:rPr>
          <w:rFonts w:ascii="Times New Roman" w:hAnsi="Times New Roman" w:cs="Times New Roman"/>
          <w:iCs/>
          <w:sz w:val="24"/>
          <w:szCs w:val="24"/>
          <w:bdr w:val="none" w:sz="0" w:space="0" w:color="auto" w:frame="1"/>
          <w:shd w:val="clear" w:color="auto" w:fill="FFFFFF"/>
        </w:rPr>
        <w:t xml:space="preserve">Data </w:t>
      </w:r>
      <w:proofErr w:type="spellStart"/>
      <w:r w:rsidRPr="00BF0EA6">
        <w:rPr>
          <w:rFonts w:ascii="Times New Roman" w:hAnsi="Times New Roman" w:cs="Times New Roman"/>
          <w:iCs/>
          <w:sz w:val="24"/>
          <w:szCs w:val="24"/>
          <w:bdr w:val="none" w:sz="0" w:space="0" w:color="auto" w:frame="1"/>
          <w:shd w:val="clear" w:color="auto" w:fill="FFFFFF"/>
        </w:rPr>
        <w:t>sekunder</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proofErr w:type="gramStart"/>
      <w:r w:rsidRPr="00BF0EA6">
        <w:rPr>
          <w:rFonts w:ascii="Times New Roman" w:hAnsi="Times New Roman" w:cs="Times New Roman"/>
          <w:iCs/>
          <w:sz w:val="24"/>
          <w:szCs w:val="24"/>
          <w:bdr w:val="none" w:sz="0" w:space="0" w:color="auto" w:frame="1"/>
          <w:shd w:val="clear" w:color="auto" w:fill="FFFFFF"/>
        </w:rPr>
        <w:t>adalah</w:t>
      </w:r>
      <w:proofErr w:type="spellEnd"/>
      <w:r w:rsidRPr="00BF0EA6">
        <w:rPr>
          <w:rFonts w:ascii="Times New Roman" w:hAnsi="Times New Roman" w:cs="Times New Roman"/>
          <w:iCs/>
          <w:sz w:val="24"/>
          <w:szCs w:val="24"/>
          <w:bdr w:val="none" w:sz="0" w:space="0" w:color="auto" w:frame="1"/>
          <w:shd w:val="clear" w:color="auto" w:fill="FFFFFF"/>
        </w:rPr>
        <w:t xml:space="preserve">  data</w:t>
      </w:r>
      <w:proofErr w:type="gramEnd"/>
      <w:r w:rsidRPr="00BF0EA6">
        <w:rPr>
          <w:rFonts w:ascii="Times New Roman" w:hAnsi="Times New Roman" w:cs="Times New Roman"/>
          <w:iCs/>
          <w:sz w:val="24"/>
          <w:szCs w:val="24"/>
          <w:bdr w:val="none" w:sz="0" w:space="0" w:color="auto" w:frame="1"/>
          <w:shd w:val="clear" w:color="auto" w:fill="FFFFFF"/>
        </w:rPr>
        <w:t xml:space="preserve"> yang </w:t>
      </w:r>
      <w:proofErr w:type="spellStart"/>
      <w:r w:rsidRPr="00BF0EA6">
        <w:rPr>
          <w:rFonts w:ascii="Times New Roman" w:hAnsi="Times New Roman" w:cs="Times New Roman"/>
          <w:iCs/>
          <w:sz w:val="24"/>
          <w:szCs w:val="24"/>
          <w:bdr w:val="none" w:sz="0" w:space="0" w:color="auto" w:frame="1"/>
          <w:shd w:val="clear" w:color="auto" w:fill="FFFFFF"/>
        </w:rPr>
        <w:t>dikumpulkan</w:t>
      </w:r>
      <w:proofErr w:type="spellEnd"/>
      <w:r w:rsidRPr="00BF0EA6">
        <w:rPr>
          <w:rFonts w:ascii="Times New Roman" w:hAnsi="Times New Roman" w:cs="Times New Roman"/>
          <w:iCs/>
          <w:sz w:val="24"/>
          <w:szCs w:val="24"/>
          <w:bdr w:val="none" w:sz="0" w:space="0" w:color="auto" w:frame="1"/>
          <w:shd w:val="clear" w:color="auto" w:fill="FFFFFF"/>
        </w:rPr>
        <w:t xml:space="preserve"> oleh </w:t>
      </w:r>
      <w:proofErr w:type="spellStart"/>
      <w:r w:rsidRPr="00BF0EA6">
        <w:rPr>
          <w:rFonts w:ascii="Times New Roman" w:hAnsi="Times New Roman" w:cs="Times New Roman"/>
          <w:iCs/>
          <w:sz w:val="24"/>
          <w:szCs w:val="24"/>
          <w:bdr w:val="none" w:sz="0" w:space="0" w:color="auto" w:frame="1"/>
          <w:shd w:val="clear" w:color="auto" w:fill="FFFFFF"/>
        </w:rPr>
        <w:t>pihak</w:t>
      </w:r>
      <w:proofErr w:type="spellEnd"/>
      <w:r w:rsidRPr="00BF0EA6">
        <w:rPr>
          <w:rFonts w:ascii="Times New Roman" w:hAnsi="Times New Roman" w:cs="Times New Roman"/>
          <w:iCs/>
          <w:sz w:val="24"/>
          <w:szCs w:val="24"/>
          <w:bdr w:val="none" w:sz="0" w:space="0" w:color="auto" w:frame="1"/>
          <w:shd w:val="clear" w:color="auto" w:fill="FFFFFF"/>
        </w:rPr>
        <w:t xml:space="preserve"> lain </w:t>
      </w:r>
      <w:proofErr w:type="spellStart"/>
      <w:r w:rsidRPr="00BF0EA6">
        <w:rPr>
          <w:rFonts w:ascii="Times New Roman" w:hAnsi="Times New Roman" w:cs="Times New Roman"/>
          <w:iCs/>
          <w:sz w:val="24"/>
          <w:szCs w:val="24"/>
          <w:bdr w:val="none" w:sz="0" w:space="0" w:color="auto" w:frame="1"/>
          <w:shd w:val="clear" w:color="auto" w:fill="FFFFFF"/>
        </w:rPr>
        <w:t>atau</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telah</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ada</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sebelumnya</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untuk</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tujuan</w:t>
      </w:r>
      <w:proofErr w:type="spellEnd"/>
      <w:r w:rsidRPr="00BF0EA6">
        <w:rPr>
          <w:rFonts w:ascii="Times New Roman" w:hAnsi="Times New Roman" w:cs="Times New Roman"/>
          <w:iCs/>
          <w:sz w:val="24"/>
          <w:szCs w:val="24"/>
          <w:bdr w:val="none" w:sz="0" w:space="0" w:color="auto" w:frame="1"/>
          <w:shd w:val="clear" w:color="auto" w:fill="FFFFFF"/>
        </w:rPr>
        <w:t xml:space="preserve"> lain </w:t>
      </w:r>
      <w:proofErr w:type="spellStart"/>
      <w:r w:rsidRPr="00BF0EA6">
        <w:rPr>
          <w:rFonts w:ascii="Times New Roman" w:hAnsi="Times New Roman" w:cs="Times New Roman"/>
          <w:iCs/>
          <w:sz w:val="24"/>
          <w:szCs w:val="24"/>
          <w:bdr w:val="none" w:sz="0" w:space="0" w:color="auto" w:frame="1"/>
          <w:shd w:val="clear" w:color="auto" w:fill="FFFFFF"/>
        </w:rPr>
        <w:t>sekunder</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merujuk</w:t>
      </w:r>
      <w:proofErr w:type="spellEnd"/>
      <w:r w:rsidRPr="00BF0EA6">
        <w:rPr>
          <w:rFonts w:ascii="Times New Roman" w:hAnsi="Times New Roman" w:cs="Times New Roman"/>
          <w:iCs/>
          <w:sz w:val="24"/>
          <w:szCs w:val="24"/>
          <w:bdr w:val="none" w:sz="0" w:space="0" w:color="auto" w:frame="1"/>
          <w:shd w:val="clear" w:color="auto" w:fill="FFFFFF"/>
        </w:rPr>
        <w:t xml:space="preserve"> pada data yang </w:t>
      </w:r>
      <w:proofErr w:type="spellStart"/>
      <w:r w:rsidRPr="00BF0EA6">
        <w:rPr>
          <w:rFonts w:ascii="Times New Roman" w:hAnsi="Times New Roman" w:cs="Times New Roman"/>
          <w:iCs/>
          <w:sz w:val="24"/>
          <w:szCs w:val="24"/>
          <w:bdr w:val="none" w:sz="0" w:space="0" w:color="auto" w:frame="1"/>
          <w:shd w:val="clear" w:color="auto" w:fill="FFFFFF"/>
        </w:rPr>
        <w:t>dikumpulkan</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dari</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sumber-sumber</w:t>
      </w:r>
      <w:proofErr w:type="spellEnd"/>
      <w:r w:rsidRPr="00BF0EA6">
        <w:rPr>
          <w:rFonts w:ascii="Times New Roman" w:hAnsi="Times New Roman" w:cs="Times New Roman"/>
          <w:iCs/>
          <w:sz w:val="24"/>
          <w:szCs w:val="24"/>
          <w:bdr w:val="none" w:sz="0" w:space="0" w:color="auto" w:frame="1"/>
          <w:shd w:val="clear" w:color="auto" w:fill="FFFFFF"/>
        </w:rPr>
        <w:t xml:space="preserve"> yang </w:t>
      </w:r>
      <w:proofErr w:type="spellStart"/>
      <w:r w:rsidRPr="00BF0EA6">
        <w:rPr>
          <w:rFonts w:ascii="Times New Roman" w:hAnsi="Times New Roman" w:cs="Times New Roman"/>
          <w:iCs/>
          <w:sz w:val="24"/>
          <w:szCs w:val="24"/>
          <w:bdr w:val="none" w:sz="0" w:space="0" w:color="auto" w:frame="1"/>
          <w:shd w:val="clear" w:color="auto" w:fill="FFFFFF"/>
        </w:rPr>
        <w:t>sudah</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ada</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seperti</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literatur</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dokumen</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hukum</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kebijakan</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publik</w:t>
      </w:r>
      <w:proofErr w:type="spellEnd"/>
      <w:r w:rsidRPr="00BF0EA6">
        <w:rPr>
          <w:rFonts w:ascii="Times New Roman" w:hAnsi="Times New Roman" w:cs="Times New Roman"/>
          <w:iCs/>
          <w:sz w:val="24"/>
          <w:szCs w:val="24"/>
          <w:bdr w:val="none" w:sz="0" w:space="0" w:color="auto" w:frame="1"/>
          <w:shd w:val="clear" w:color="auto" w:fill="FFFFFF"/>
        </w:rPr>
        <w:t xml:space="preserve">, dan </w:t>
      </w:r>
      <w:proofErr w:type="spellStart"/>
      <w:r w:rsidRPr="00BF0EA6">
        <w:rPr>
          <w:rFonts w:ascii="Times New Roman" w:hAnsi="Times New Roman" w:cs="Times New Roman"/>
          <w:iCs/>
          <w:sz w:val="24"/>
          <w:szCs w:val="24"/>
          <w:bdr w:val="none" w:sz="0" w:space="0" w:color="auto" w:frame="1"/>
          <w:shd w:val="clear" w:color="auto" w:fill="FFFFFF"/>
        </w:rPr>
        <w:t>penelitian</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sebelumnya</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Penelitian</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normatif</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bertujuan</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untuk</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memahami</w:t>
      </w:r>
      <w:proofErr w:type="spellEnd"/>
      <w:r w:rsidRPr="00BF0EA6">
        <w:rPr>
          <w:rFonts w:ascii="Times New Roman" w:hAnsi="Times New Roman" w:cs="Times New Roman"/>
          <w:iCs/>
          <w:sz w:val="24"/>
          <w:szCs w:val="24"/>
          <w:bdr w:val="none" w:sz="0" w:space="0" w:color="auto" w:frame="1"/>
          <w:shd w:val="clear" w:color="auto" w:fill="FFFFFF"/>
        </w:rPr>
        <w:t xml:space="preserve"> dan </w:t>
      </w:r>
      <w:proofErr w:type="spellStart"/>
      <w:r w:rsidRPr="00BF0EA6">
        <w:rPr>
          <w:rFonts w:ascii="Times New Roman" w:hAnsi="Times New Roman" w:cs="Times New Roman"/>
          <w:iCs/>
          <w:sz w:val="24"/>
          <w:szCs w:val="24"/>
          <w:bdr w:val="none" w:sz="0" w:space="0" w:color="auto" w:frame="1"/>
          <w:shd w:val="clear" w:color="auto" w:fill="FFFFFF"/>
        </w:rPr>
        <w:t>menganalisis</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hukum</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aturan</w:t>
      </w:r>
      <w:proofErr w:type="spellEnd"/>
      <w:r w:rsidRPr="00BF0EA6">
        <w:rPr>
          <w:rFonts w:ascii="Times New Roman" w:hAnsi="Times New Roman" w:cs="Times New Roman"/>
          <w:iCs/>
          <w:sz w:val="24"/>
          <w:szCs w:val="24"/>
          <w:bdr w:val="none" w:sz="0" w:space="0" w:color="auto" w:frame="1"/>
          <w:shd w:val="clear" w:color="auto" w:fill="FFFFFF"/>
        </w:rPr>
        <w:t xml:space="preserve">, dan </w:t>
      </w:r>
      <w:proofErr w:type="spellStart"/>
      <w:r w:rsidRPr="00BF0EA6">
        <w:rPr>
          <w:rFonts w:ascii="Times New Roman" w:hAnsi="Times New Roman" w:cs="Times New Roman"/>
          <w:iCs/>
          <w:sz w:val="24"/>
          <w:szCs w:val="24"/>
          <w:bdr w:val="none" w:sz="0" w:space="0" w:color="auto" w:frame="1"/>
          <w:shd w:val="clear" w:color="auto" w:fill="FFFFFF"/>
        </w:rPr>
        <w:t>norma-norma</w:t>
      </w:r>
      <w:proofErr w:type="spellEnd"/>
      <w:r w:rsidRPr="00BF0EA6">
        <w:rPr>
          <w:rFonts w:ascii="Times New Roman" w:hAnsi="Times New Roman" w:cs="Times New Roman"/>
          <w:iCs/>
          <w:sz w:val="24"/>
          <w:szCs w:val="24"/>
          <w:bdr w:val="none" w:sz="0" w:space="0" w:color="auto" w:frame="1"/>
          <w:shd w:val="clear" w:color="auto" w:fill="FFFFFF"/>
        </w:rPr>
        <w:t xml:space="preserve"> yang </w:t>
      </w:r>
      <w:proofErr w:type="spellStart"/>
      <w:r w:rsidRPr="00BF0EA6">
        <w:rPr>
          <w:rFonts w:ascii="Times New Roman" w:hAnsi="Times New Roman" w:cs="Times New Roman"/>
          <w:iCs/>
          <w:sz w:val="24"/>
          <w:szCs w:val="24"/>
          <w:bdr w:val="none" w:sz="0" w:space="0" w:color="auto" w:frame="1"/>
          <w:shd w:val="clear" w:color="auto" w:fill="FFFFFF"/>
        </w:rPr>
        <w:t>berlaku</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dalam</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suatu</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masyarakat</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atau</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sistem</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hukum</w:t>
      </w:r>
      <w:proofErr w:type="spellEnd"/>
    </w:p>
    <w:p w14:paraId="011CA956" w14:textId="77777777" w:rsidR="00E24B5A" w:rsidRPr="00BF0EA6" w:rsidRDefault="00E24B5A" w:rsidP="00E24B5A">
      <w:pPr>
        <w:pStyle w:val="ListParagraph"/>
        <w:numPr>
          <w:ilvl w:val="0"/>
          <w:numId w:val="18"/>
        </w:numPr>
        <w:tabs>
          <w:tab w:val="left" w:pos="426"/>
        </w:tabs>
        <w:spacing w:after="0" w:line="480" w:lineRule="auto"/>
        <w:ind w:left="90" w:hanging="90"/>
        <w:contextualSpacing w:val="0"/>
        <w:jc w:val="both"/>
        <w:rPr>
          <w:rFonts w:ascii="Times New Roman" w:hAnsi="Times New Roman" w:cs="Times New Roman"/>
          <w:b/>
          <w:iCs/>
          <w:sz w:val="24"/>
          <w:szCs w:val="24"/>
          <w:bdr w:val="none" w:sz="0" w:space="0" w:color="auto" w:frame="1"/>
          <w:shd w:val="clear" w:color="auto" w:fill="FFFFFF"/>
        </w:rPr>
      </w:pPr>
      <w:r w:rsidRPr="00BF0EA6">
        <w:rPr>
          <w:rFonts w:ascii="Times New Roman" w:hAnsi="Times New Roman" w:cs="Times New Roman"/>
          <w:b/>
          <w:iCs/>
          <w:sz w:val="24"/>
          <w:szCs w:val="24"/>
          <w:bdr w:val="none" w:sz="0" w:space="0" w:color="auto" w:frame="1"/>
          <w:shd w:val="clear" w:color="auto" w:fill="FFFFFF"/>
        </w:rPr>
        <w:t xml:space="preserve">Data </w:t>
      </w:r>
      <w:proofErr w:type="spellStart"/>
      <w:r w:rsidRPr="00BF0EA6">
        <w:rPr>
          <w:rFonts w:ascii="Times New Roman" w:hAnsi="Times New Roman" w:cs="Times New Roman"/>
          <w:b/>
          <w:iCs/>
          <w:sz w:val="24"/>
          <w:szCs w:val="24"/>
          <w:bdr w:val="none" w:sz="0" w:space="0" w:color="auto" w:frame="1"/>
          <w:shd w:val="clear" w:color="auto" w:fill="FFFFFF"/>
        </w:rPr>
        <w:t>Tersier</w:t>
      </w:r>
      <w:proofErr w:type="spellEnd"/>
    </w:p>
    <w:p w14:paraId="43990AB4" w14:textId="77777777" w:rsidR="00E24B5A" w:rsidRPr="00BF0EA6" w:rsidRDefault="00E24B5A" w:rsidP="00E24B5A">
      <w:pPr>
        <w:widowControl w:val="0"/>
        <w:spacing w:after="0" w:line="480" w:lineRule="auto"/>
        <w:ind w:firstLine="547"/>
        <w:jc w:val="both"/>
        <w:rPr>
          <w:rFonts w:ascii="Times New Roman" w:hAnsi="Times New Roman" w:cs="Times New Roman"/>
          <w:iCs/>
          <w:sz w:val="24"/>
          <w:szCs w:val="24"/>
          <w:bdr w:val="none" w:sz="0" w:space="0" w:color="auto" w:frame="1"/>
          <w:shd w:val="clear" w:color="auto" w:fill="FFFFFF"/>
        </w:rPr>
      </w:pPr>
      <w:r w:rsidRPr="00BF0EA6">
        <w:rPr>
          <w:rFonts w:ascii="Times New Roman" w:hAnsi="Times New Roman" w:cs="Times New Roman"/>
          <w:iCs/>
          <w:sz w:val="24"/>
          <w:szCs w:val="24"/>
          <w:bdr w:val="none" w:sz="0" w:space="0" w:color="auto" w:frame="1"/>
          <w:shd w:val="clear" w:color="auto" w:fill="FFFFFF"/>
        </w:rPr>
        <w:t xml:space="preserve">Data </w:t>
      </w:r>
      <w:proofErr w:type="spellStart"/>
      <w:r w:rsidRPr="00BF0EA6">
        <w:rPr>
          <w:rFonts w:ascii="Times New Roman" w:hAnsi="Times New Roman" w:cs="Times New Roman"/>
          <w:iCs/>
          <w:sz w:val="24"/>
          <w:szCs w:val="24"/>
          <w:bdr w:val="none" w:sz="0" w:space="0" w:color="auto" w:frame="1"/>
          <w:shd w:val="clear" w:color="auto" w:fill="FFFFFF"/>
        </w:rPr>
        <w:t>tersier</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merujuk</w:t>
      </w:r>
      <w:proofErr w:type="spellEnd"/>
      <w:r w:rsidRPr="00BF0EA6">
        <w:rPr>
          <w:rFonts w:ascii="Times New Roman" w:hAnsi="Times New Roman" w:cs="Times New Roman"/>
          <w:iCs/>
          <w:sz w:val="24"/>
          <w:szCs w:val="24"/>
          <w:bdr w:val="none" w:sz="0" w:space="0" w:color="auto" w:frame="1"/>
          <w:shd w:val="clear" w:color="auto" w:fill="FFFFFF"/>
        </w:rPr>
        <w:t xml:space="preserve"> pada data yang </w:t>
      </w:r>
      <w:proofErr w:type="spellStart"/>
      <w:r w:rsidRPr="00BF0EA6">
        <w:rPr>
          <w:rFonts w:ascii="Times New Roman" w:hAnsi="Times New Roman" w:cs="Times New Roman"/>
          <w:iCs/>
          <w:sz w:val="24"/>
          <w:szCs w:val="24"/>
          <w:bdr w:val="none" w:sz="0" w:space="0" w:color="auto" w:frame="1"/>
          <w:shd w:val="clear" w:color="auto" w:fill="FFFFFF"/>
        </w:rPr>
        <w:t>dikumpulkan</w:t>
      </w:r>
      <w:proofErr w:type="spellEnd"/>
      <w:r w:rsidRPr="00BF0EA6">
        <w:rPr>
          <w:rFonts w:ascii="Times New Roman" w:hAnsi="Times New Roman" w:cs="Times New Roman"/>
          <w:iCs/>
          <w:sz w:val="24"/>
          <w:szCs w:val="24"/>
          <w:bdr w:val="none" w:sz="0" w:space="0" w:color="auto" w:frame="1"/>
          <w:shd w:val="clear" w:color="auto" w:fill="FFFFFF"/>
        </w:rPr>
        <w:t xml:space="preserve"> oleh </w:t>
      </w:r>
      <w:proofErr w:type="spellStart"/>
      <w:r w:rsidRPr="00BF0EA6">
        <w:rPr>
          <w:rFonts w:ascii="Times New Roman" w:hAnsi="Times New Roman" w:cs="Times New Roman"/>
          <w:iCs/>
          <w:sz w:val="24"/>
          <w:szCs w:val="24"/>
          <w:bdr w:val="none" w:sz="0" w:space="0" w:color="auto" w:frame="1"/>
          <w:shd w:val="clear" w:color="auto" w:fill="FFFFFF"/>
        </w:rPr>
        <w:t>pihak</w:t>
      </w:r>
      <w:proofErr w:type="spellEnd"/>
      <w:r w:rsidRPr="00BF0EA6">
        <w:rPr>
          <w:rFonts w:ascii="Times New Roman" w:hAnsi="Times New Roman" w:cs="Times New Roman"/>
          <w:iCs/>
          <w:sz w:val="24"/>
          <w:szCs w:val="24"/>
          <w:bdr w:val="none" w:sz="0" w:space="0" w:color="auto" w:frame="1"/>
          <w:shd w:val="clear" w:color="auto" w:fill="FFFFFF"/>
        </w:rPr>
        <w:t xml:space="preserve"> lain </w:t>
      </w:r>
      <w:proofErr w:type="spellStart"/>
      <w:r w:rsidRPr="00BF0EA6">
        <w:rPr>
          <w:rFonts w:ascii="Times New Roman" w:hAnsi="Times New Roman" w:cs="Times New Roman"/>
          <w:iCs/>
          <w:sz w:val="24"/>
          <w:szCs w:val="24"/>
          <w:bdr w:val="none" w:sz="0" w:space="0" w:color="auto" w:frame="1"/>
          <w:shd w:val="clear" w:color="auto" w:fill="FFFFFF"/>
        </w:rPr>
        <w:t>atau</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lembaga</w:t>
      </w:r>
      <w:proofErr w:type="spellEnd"/>
      <w:r w:rsidRPr="00BF0EA6">
        <w:rPr>
          <w:rFonts w:ascii="Times New Roman" w:hAnsi="Times New Roman" w:cs="Times New Roman"/>
          <w:iCs/>
          <w:sz w:val="24"/>
          <w:szCs w:val="24"/>
          <w:bdr w:val="none" w:sz="0" w:space="0" w:color="auto" w:frame="1"/>
          <w:shd w:val="clear" w:color="auto" w:fill="FFFFFF"/>
        </w:rPr>
        <w:t xml:space="preserve"> yang </w:t>
      </w:r>
      <w:proofErr w:type="spellStart"/>
      <w:r w:rsidRPr="00BF0EA6">
        <w:rPr>
          <w:rFonts w:ascii="Times New Roman" w:hAnsi="Times New Roman" w:cs="Times New Roman"/>
          <w:iCs/>
          <w:sz w:val="24"/>
          <w:szCs w:val="24"/>
          <w:bdr w:val="none" w:sz="0" w:space="0" w:color="auto" w:frame="1"/>
          <w:shd w:val="clear" w:color="auto" w:fill="FFFFFF"/>
        </w:rPr>
        <w:t>tidak</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terlibat</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langsung</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dalam</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penelitian</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tersebut</w:t>
      </w:r>
      <w:proofErr w:type="spellEnd"/>
      <w:r w:rsidRPr="00BF0EA6">
        <w:rPr>
          <w:rFonts w:ascii="Times New Roman" w:hAnsi="Times New Roman" w:cs="Times New Roman"/>
          <w:iCs/>
          <w:sz w:val="24"/>
          <w:szCs w:val="24"/>
          <w:bdr w:val="none" w:sz="0" w:space="0" w:color="auto" w:frame="1"/>
          <w:shd w:val="clear" w:color="auto" w:fill="FFFFFF"/>
        </w:rPr>
        <w:t xml:space="preserve">. Data </w:t>
      </w:r>
      <w:proofErr w:type="spellStart"/>
      <w:r w:rsidRPr="00BF0EA6">
        <w:rPr>
          <w:rFonts w:ascii="Times New Roman" w:hAnsi="Times New Roman" w:cs="Times New Roman"/>
          <w:iCs/>
          <w:sz w:val="24"/>
          <w:szCs w:val="24"/>
          <w:bdr w:val="none" w:sz="0" w:space="0" w:color="auto" w:frame="1"/>
          <w:shd w:val="clear" w:color="auto" w:fill="FFFFFF"/>
        </w:rPr>
        <w:t>tersier</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dapat</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berupa</w:t>
      </w:r>
      <w:proofErr w:type="spellEnd"/>
      <w:r w:rsidRPr="00BF0EA6">
        <w:rPr>
          <w:rFonts w:ascii="Times New Roman" w:hAnsi="Times New Roman" w:cs="Times New Roman"/>
          <w:iCs/>
          <w:sz w:val="24"/>
          <w:szCs w:val="24"/>
          <w:bdr w:val="none" w:sz="0" w:space="0" w:color="auto" w:frame="1"/>
          <w:shd w:val="clear" w:color="auto" w:fill="FFFFFF"/>
        </w:rPr>
        <w:t xml:space="preserve"> data </w:t>
      </w:r>
      <w:proofErr w:type="spellStart"/>
      <w:r w:rsidRPr="00BF0EA6">
        <w:rPr>
          <w:rFonts w:ascii="Times New Roman" w:hAnsi="Times New Roman" w:cs="Times New Roman"/>
          <w:iCs/>
          <w:sz w:val="24"/>
          <w:szCs w:val="24"/>
          <w:bdr w:val="none" w:sz="0" w:space="0" w:color="auto" w:frame="1"/>
          <w:shd w:val="clear" w:color="auto" w:fill="FFFFFF"/>
        </w:rPr>
        <w:t>statistik</w:t>
      </w:r>
      <w:proofErr w:type="spellEnd"/>
      <w:r w:rsidRPr="00BF0EA6">
        <w:rPr>
          <w:rFonts w:ascii="Times New Roman" w:hAnsi="Times New Roman" w:cs="Times New Roman"/>
          <w:iCs/>
          <w:sz w:val="24"/>
          <w:szCs w:val="24"/>
          <w:bdr w:val="none" w:sz="0" w:space="0" w:color="auto" w:frame="1"/>
          <w:shd w:val="clear" w:color="auto" w:fill="FFFFFF"/>
        </w:rPr>
        <w:t xml:space="preserve"> yang </w:t>
      </w:r>
      <w:proofErr w:type="spellStart"/>
      <w:r w:rsidRPr="00BF0EA6">
        <w:rPr>
          <w:rFonts w:ascii="Times New Roman" w:hAnsi="Times New Roman" w:cs="Times New Roman"/>
          <w:iCs/>
          <w:sz w:val="24"/>
          <w:szCs w:val="24"/>
          <w:bdr w:val="none" w:sz="0" w:space="0" w:color="auto" w:frame="1"/>
          <w:shd w:val="clear" w:color="auto" w:fill="FFFFFF"/>
        </w:rPr>
        <w:t>mencakup</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angka</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persentase</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atau</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grafik</w:t>
      </w:r>
      <w:proofErr w:type="spellEnd"/>
      <w:r w:rsidRPr="00BF0EA6">
        <w:rPr>
          <w:rFonts w:ascii="Times New Roman" w:hAnsi="Times New Roman" w:cs="Times New Roman"/>
          <w:iCs/>
          <w:sz w:val="24"/>
          <w:szCs w:val="24"/>
          <w:bdr w:val="none" w:sz="0" w:space="0" w:color="auto" w:frame="1"/>
          <w:shd w:val="clear" w:color="auto" w:fill="FFFFFF"/>
        </w:rPr>
        <w:t xml:space="preserve"> yang </w:t>
      </w:r>
      <w:proofErr w:type="spellStart"/>
      <w:r w:rsidRPr="00BF0EA6">
        <w:rPr>
          <w:rFonts w:ascii="Times New Roman" w:hAnsi="Times New Roman" w:cs="Times New Roman"/>
          <w:iCs/>
          <w:sz w:val="24"/>
          <w:szCs w:val="24"/>
          <w:bdr w:val="none" w:sz="0" w:space="0" w:color="auto" w:frame="1"/>
          <w:shd w:val="clear" w:color="auto" w:fill="FFFFFF"/>
        </w:rPr>
        <w:t>menggambarkan</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fenomena</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atau</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keadaan</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tertentu</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Selain</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itu</w:t>
      </w:r>
      <w:proofErr w:type="spellEnd"/>
      <w:r w:rsidRPr="00BF0EA6">
        <w:rPr>
          <w:rFonts w:ascii="Times New Roman" w:hAnsi="Times New Roman" w:cs="Times New Roman"/>
          <w:iCs/>
          <w:sz w:val="24"/>
          <w:szCs w:val="24"/>
          <w:bdr w:val="none" w:sz="0" w:space="0" w:color="auto" w:frame="1"/>
          <w:shd w:val="clear" w:color="auto" w:fill="FFFFFF"/>
        </w:rPr>
        <w:t xml:space="preserve">, data </w:t>
      </w:r>
      <w:proofErr w:type="spellStart"/>
      <w:r w:rsidRPr="00BF0EA6">
        <w:rPr>
          <w:rFonts w:ascii="Times New Roman" w:hAnsi="Times New Roman" w:cs="Times New Roman"/>
          <w:iCs/>
          <w:sz w:val="24"/>
          <w:szCs w:val="24"/>
          <w:bdr w:val="none" w:sz="0" w:space="0" w:color="auto" w:frame="1"/>
          <w:shd w:val="clear" w:color="auto" w:fill="FFFFFF"/>
        </w:rPr>
        <w:t>tersier</w:t>
      </w:r>
      <w:proofErr w:type="spellEnd"/>
      <w:r w:rsidRPr="00BF0EA6">
        <w:rPr>
          <w:rFonts w:ascii="Times New Roman" w:hAnsi="Times New Roman" w:cs="Times New Roman"/>
          <w:iCs/>
          <w:sz w:val="24"/>
          <w:szCs w:val="24"/>
          <w:bdr w:val="none" w:sz="0" w:space="0" w:color="auto" w:frame="1"/>
          <w:shd w:val="clear" w:color="auto" w:fill="FFFFFF"/>
        </w:rPr>
        <w:t xml:space="preserve"> juga </w:t>
      </w:r>
      <w:proofErr w:type="spellStart"/>
      <w:r w:rsidRPr="00BF0EA6">
        <w:rPr>
          <w:rFonts w:ascii="Times New Roman" w:hAnsi="Times New Roman" w:cs="Times New Roman"/>
          <w:iCs/>
          <w:sz w:val="24"/>
          <w:szCs w:val="24"/>
          <w:bdr w:val="none" w:sz="0" w:space="0" w:color="auto" w:frame="1"/>
          <w:shd w:val="clear" w:color="auto" w:fill="FFFFFF"/>
        </w:rPr>
        <w:t>dapat</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lastRenderedPageBreak/>
        <w:t>berupa</w:t>
      </w:r>
      <w:proofErr w:type="spellEnd"/>
      <w:r w:rsidRPr="00BF0EA6">
        <w:rPr>
          <w:rFonts w:ascii="Times New Roman" w:hAnsi="Times New Roman" w:cs="Times New Roman"/>
          <w:iCs/>
          <w:sz w:val="24"/>
          <w:szCs w:val="24"/>
          <w:bdr w:val="none" w:sz="0" w:space="0" w:color="auto" w:frame="1"/>
          <w:shd w:val="clear" w:color="auto" w:fill="FFFFFF"/>
        </w:rPr>
        <w:t xml:space="preserve"> data </w:t>
      </w:r>
      <w:proofErr w:type="spellStart"/>
      <w:r w:rsidRPr="00BF0EA6">
        <w:rPr>
          <w:rFonts w:ascii="Times New Roman" w:hAnsi="Times New Roman" w:cs="Times New Roman"/>
          <w:iCs/>
          <w:sz w:val="24"/>
          <w:szCs w:val="24"/>
          <w:bdr w:val="none" w:sz="0" w:space="0" w:color="auto" w:frame="1"/>
          <w:shd w:val="clear" w:color="auto" w:fill="FFFFFF"/>
        </w:rPr>
        <w:t>survei</w:t>
      </w:r>
      <w:proofErr w:type="spellEnd"/>
      <w:r w:rsidRPr="00BF0EA6">
        <w:rPr>
          <w:rFonts w:ascii="Times New Roman" w:hAnsi="Times New Roman" w:cs="Times New Roman"/>
          <w:iCs/>
          <w:sz w:val="24"/>
          <w:szCs w:val="24"/>
          <w:bdr w:val="none" w:sz="0" w:space="0" w:color="auto" w:frame="1"/>
          <w:shd w:val="clear" w:color="auto" w:fill="FFFFFF"/>
        </w:rPr>
        <w:t xml:space="preserve"> yang </w:t>
      </w:r>
      <w:proofErr w:type="spellStart"/>
      <w:r w:rsidRPr="00BF0EA6">
        <w:rPr>
          <w:rFonts w:ascii="Times New Roman" w:hAnsi="Times New Roman" w:cs="Times New Roman"/>
          <w:iCs/>
          <w:sz w:val="24"/>
          <w:szCs w:val="24"/>
          <w:bdr w:val="none" w:sz="0" w:space="0" w:color="auto" w:frame="1"/>
          <w:shd w:val="clear" w:color="auto" w:fill="FFFFFF"/>
        </w:rPr>
        <w:t>diperoleh</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melalui</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pengumpulan</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jawaban</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dari</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responden</w:t>
      </w:r>
      <w:proofErr w:type="spellEnd"/>
      <w:r w:rsidRPr="00BF0EA6">
        <w:rPr>
          <w:rFonts w:ascii="Times New Roman" w:hAnsi="Times New Roman" w:cs="Times New Roman"/>
          <w:iCs/>
          <w:sz w:val="24"/>
          <w:szCs w:val="24"/>
          <w:bdr w:val="none" w:sz="0" w:space="0" w:color="auto" w:frame="1"/>
          <w:shd w:val="clear" w:color="auto" w:fill="FFFFFF"/>
        </w:rPr>
        <w:t xml:space="preserve"> yang </w:t>
      </w:r>
      <w:proofErr w:type="spellStart"/>
      <w:r w:rsidRPr="00BF0EA6">
        <w:rPr>
          <w:rFonts w:ascii="Times New Roman" w:hAnsi="Times New Roman" w:cs="Times New Roman"/>
          <w:iCs/>
          <w:sz w:val="24"/>
          <w:szCs w:val="24"/>
          <w:bdr w:val="none" w:sz="0" w:space="0" w:color="auto" w:frame="1"/>
          <w:shd w:val="clear" w:color="auto" w:fill="FFFFFF"/>
        </w:rPr>
        <w:t>mewakili</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populasi</w:t>
      </w:r>
      <w:proofErr w:type="spellEnd"/>
      <w:r w:rsidRPr="00BF0EA6">
        <w:rPr>
          <w:rFonts w:ascii="Times New Roman" w:hAnsi="Times New Roman" w:cs="Times New Roman"/>
          <w:iCs/>
          <w:sz w:val="24"/>
          <w:szCs w:val="24"/>
          <w:bdr w:val="none" w:sz="0" w:space="0" w:color="auto" w:frame="1"/>
          <w:shd w:val="clear" w:color="auto" w:fill="FFFFFF"/>
        </w:rPr>
        <w:t xml:space="preserve"> yang </w:t>
      </w:r>
      <w:proofErr w:type="spellStart"/>
      <w:r w:rsidRPr="00BF0EA6">
        <w:rPr>
          <w:rFonts w:ascii="Times New Roman" w:hAnsi="Times New Roman" w:cs="Times New Roman"/>
          <w:iCs/>
          <w:sz w:val="24"/>
          <w:szCs w:val="24"/>
          <w:bdr w:val="none" w:sz="0" w:space="0" w:color="auto" w:frame="1"/>
          <w:shd w:val="clear" w:color="auto" w:fill="FFFFFF"/>
        </w:rPr>
        <w:t>diteliti</w:t>
      </w:r>
      <w:proofErr w:type="spellEnd"/>
      <w:r w:rsidRPr="00BF0EA6">
        <w:rPr>
          <w:rFonts w:ascii="Times New Roman" w:hAnsi="Times New Roman" w:cs="Times New Roman"/>
          <w:iCs/>
          <w:sz w:val="24"/>
          <w:szCs w:val="24"/>
          <w:bdr w:val="none" w:sz="0" w:space="0" w:color="auto" w:frame="1"/>
          <w:shd w:val="clear" w:color="auto" w:fill="FFFFFF"/>
        </w:rPr>
        <w:t xml:space="preserve">. Data </w:t>
      </w:r>
      <w:proofErr w:type="spellStart"/>
      <w:r w:rsidRPr="00BF0EA6">
        <w:rPr>
          <w:rFonts w:ascii="Times New Roman" w:hAnsi="Times New Roman" w:cs="Times New Roman"/>
          <w:iCs/>
          <w:sz w:val="24"/>
          <w:szCs w:val="24"/>
          <w:bdr w:val="none" w:sz="0" w:space="0" w:color="auto" w:frame="1"/>
          <w:shd w:val="clear" w:color="auto" w:fill="FFFFFF"/>
        </w:rPr>
        <w:t>tersier</w:t>
      </w:r>
      <w:proofErr w:type="spellEnd"/>
      <w:r w:rsidRPr="00BF0EA6">
        <w:rPr>
          <w:rFonts w:ascii="Times New Roman" w:hAnsi="Times New Roman" w:cs="Times New Roman"/>
          <w:iCs/>
          <w:sz w:val="24"/>
          <w:szCs w:val="24"/>
          <w:bdr w:val="none" w:sz="0" w:space="0" w:color="auto" w:frame="1"/>
          <w:shd w:val="clear" w:color="auto" w:fill="FFFFFF"/>
        </w:rPr>
        <w:t xml:space="preserve"> juga </w:t>
      </w:r>
      <w:proofErr w:type="spellStart"/>
      <w:r w:rsidRPr="00BF0EA6">
        <w:rPr>
          <w:rFonts w:ascii="Times New Roman" w:hAnsi="Times New Roman" w:cs="Times New Roman"/>
          <w:iCs/>
          <w:sz w:val="24"/>
          <w:szCs w:val="24"/>
          <w:bdr w:val="none" w:sz="0" w:space="0" w:color="auto" w:frame="1"/>
          <w:shd w:val="clear" w:color="auto" w:fill="FFFFFF"/>
        </w:rPr>
        <w:t>dapat</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berupa</w:t>
      </w:r>
      <w:proofErr w:type="spellEnd"/>
      <w:r w:rsidRPr="00BF0EA6">
        <w:rPr>
          <w:rFonts w:ascii="Times New Roman" w:hAnsi="Times New Roman" w:cs="Times New Roman"/>
          <w:iCs/>
          <w:sz w:val="24"/>
          <w:szCs w:val="24"/>
          <w:bdr w:val="none" w:sz="0" w:space="0" w:color="auto" w:frame="1"/>
          <w:shd w:val="clear" w:color="auto" w:fill="FFFFFF"/>
        </w:rPr>
        <w:t xml:space="preserve"> data yang </w:t>
      </w:r>
      <w:proofErr w:type="spellStart"/>
      <w:r w:rsidRPr="00BF0EA6">
        <w:rPr>
          <w:rFonts w:ascii="Times New Roman" w:hAnsi="Times New Roman" w:cs="Times New Roman"/>
          <w:iCs/>
          <w:sz w:val="24"/>
          <w:szCs w:val="24"/>
          <w:bdr w:val="none" w:sz="0" w:space="0" w:color="auto" w:frame="1"/>
          <w:shd w:val="clear" w:color="auto" w:fill="FFFFFF"/>
        </w:rPr>
        <w:t>telah</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diproses</w:t>
      </w:r>
      <w:proofErr w:type="spellEnd"/>
      <w:r w:rsidRPr="00BF0EA6">
        <w:rPr>
          <w:rFonts w:ascii="Times New Roman" w:hAnsi="Times New Roman" w:cs="Times New Roman"/>
          <w:iCs/>
          <w:sz w:val="24"/>
          <w:szCs w:val="24"/>
          <w:bdr w:val="none" w:sz="0" w:space="0" w:color="auto" w:frame="1"/>
          <w:shd w:val="clear" w:color="auto" w:fill="FFFFFF"/>
        </w:rPr>
        <w:t xml:space="preserve"> dan </w:t>
      </w:r>
      <w:proofErr w:type="spellStart"/>
      <w:r w:rsidRPr="00BF0EA6">
        <w:rPr>
          <w:rFonts w:ascii="Times New Roman" w:hAnsi="Times New Roman" w:cs="Times New Roman"/>
          <w:iCs/>
          <w:sz w:val="24"/>
          <w:szCs w:val="24"/>
          <w:bdr w:val="none" w:sz="0" w:space="0" w:color="auto" w:frame="1"/>
          <w:shd w:val="clear" w:color="auto" w:fill="FFFFFF"/>
        </w:rPr>
        <w:t>dianalisis</w:t>
      </w:r>
      <w:proofErr w:type="spellEnd"/>
      <w:r w:rsidRPr="00BF0EA6">
        <w:rPr>
          <w:rFonts w:ascii="Times New Roman" w:hAnsi="Times New Roman" w:cs="Times New Roman"/>
          <w:iCs/>
          <w:sz w:val="24"/>
          <w:szCs w:val="24"/>
          <w:bdr w:val="none" w:sz="0" w:space="0" w:color="auto" w:frame="1"/>
          <w:shd w:val="clear" w:color="auto" w:fill="FFFFFF"/>
        </w:rPr>
        <w:t xml:space="preserve"> oleh </w:t>
      </w:r>
      <w:proofErr w:type="spellStart"/>
      <w:r w:rsidRPr="00BF0EA6">
        <w:rPr>
          <w:rFonts w:ascii="Times New Roman" w:hAnsi="Times New Roman" w:cs="Times New Roman"/>
          <w:iCs/>
          <w:sz w:val="24"/>
          <w:szCs w:val="24"/>
          <w:bdr w:val="none" w:sz="0" w:space="0" w:color="auto" w:frame="1"/>
          <w:shd w:val="clear" w:color="auto" w:fill="FFFFFF"/>
        </w:rPr>
        <w:t>pihak</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lain</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seperti</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hasil</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penelitian</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sebelumnya</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laporan</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riset</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atau</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artikel</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ilmiah</w:t>
      </w:r>
      <w:proofErr w:type="spellEnd"/>
      <w:r w:rsidRPr="00BF0EA6">
        <w:rPr>
          <w:rFonts w:ascii="Times New Roman" w:hAnsi="Times New Roman" w:cs="Times New Roman"/>
          <w:iCs/>
          <w:sz w:val="24"/>
          <w:szCs w:val="24"/>
          <w:bdr w:val="none" w:sz="0" w:space="0" w:color="auto" w:frame="1"/>
          <w:shd w:val="clear" w:color="auto" w:fill="FFFFFF"/>
        </w:rPr>
        <w:t xml:space="preserve"> yang </w:t>
      </w:r>
      <w:proofErr w:type="spellStart"/>
      <w:r w:rsidRPr="00BF0EA6">
        <w:rPr>
          <w:rFonts w:ascii="Times New Roman" w:hAnsi="Times New Roman" w:cs="Times New Roman"/>
          <w:iCs/>
          <w:sz w:val="24"/>
          <w:szCs w:val="24"/>
          <w:bdr w:val="none" w:sz="0" w:space="0" w:color="auto" w:frame="1"/>
          <w:shd w:val="clear" w:color="auto" w:fill="FFFFFF"/>
        </w:rPr>
        <w:t>telah</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dipublikasikan</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Dengan</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menggunakan</w:t>
      </w:r>
      <w:proofErr w:type="spellEnd"/>
      <w:r w:rsidRPr="00BF0EA6">
        <w:rPr>
          <w:rFonts w:ascii="Times New Roman" w:hAnsi="Times New Roman" w:cs="Times New Roman"/>
          <w:iCs/>
          <w:sz w:val="24"/>
          <w:szCs w:val="24"/>
          <w:bdr w:val="none" w:sz="0" w:space="0" w:color="auto" w:frame="1"/>
          <w:shd w:val="clear" w:color="auto" w:fill="FFFFFF"/>
        </w:rPr>
        <w:t xml:space="preserve"> data </w:t>
      </w:r>
      <w:proofErr w:type="spellStart"/>
      <w:r w:rsidRPr="00BF0EA6">
        <w:rPr>
          <w:rFonts w:ascii="Times New Roman" w:hAnsi="Times New Roman" w:cs="Times New Roman"/>
          <w:iCs/>
          <w:sz w:val="24"/>
          <w:szCs w:val="24"/>
          <w:bdr w:val="none" w:sz="0" w:space="0" w:color="auto" w:frame="1"/>
          <w:shd w:val="clear" w:color="auto" w:fill="FFFFFF"/>
        </w:rPr>
        <w:t>tersier</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ini</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penelitian</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dapat</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memperoleh</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informasi</w:t>
      </w:r>
      <w:proofErr w:type="spellEnd"/>
      <w:r w:rsidRPr="00BF0EA6">
        <w:rPr>
          <w:rFonts w:ascii="Times New Roman" w:hAnsi="Times New Roman" w:cs="Times New Roman"/>
          <w:iCs/>
          <w:sz w:val="24"/>
          <w:szCs w:val="24"/>
          <w:bdr w:val="none" w:sz="0" w:space="0" w:color="auto" w:frame="1"/>
          <w:shd w:val="clear" w:color="auto" w:fill="FFFFFF"/>
        </w:rPr>
        <w:t xml:space="preserve"> yang </w:t>
      </w:r>
      <w:proofErr w:type="spellStart"/>
      <w:r w:rsidRPr="00BF0EA6">
        <w:rPr>
          <w:rFonts w:ascii="Times New Roman" w:hAnsi="Times New Roman" w:cs="Times New Roman"/>
          <w:iCs/>
          <w:sz w:val="24"/>
          <w:szCs w:val="24"/>
          <w:bdr w:val="none" w:sz="0" w:space="0" w:color="auto" w:frame="1"/>
          <w:shd w:val="clear" w:color="auto" w:fill="FFFFFF"/>
        </w:rPr>
        <w:t>lebih</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luas</w:t>
      </w:r>
      <w:proofErr w:type="spellEnd"/>
      <w:r w:rsidRPr="00BF0EA6">
        <w:rPr>
          <w:rFonts w:ascii="Times New Roman" w:hAnsi="Times New Roman" w:cs="Times New Roman"/>
          <w:iCs/>
          <w:sz w:val="24"/>
          <w:szCs w:val="24"/>
          <w:bdr w:val="none" w:sz="0" w:space="0" w:color="auto" w:frame="1"/>
          <w:shd w:val="clear" w:color="auto" w:fill="FFFFFF"/>
        </w:rPr>
        <w:t xml:space="preserve"> dan </w:t>
      </w:r>
      <w:proofErr w:type="spellStart"/>
      <w:r w:rsidRPr="00BF0EA6">
        <w:rPr>
          <w:rFonts w:ascii="Times New Roman" w:hAnsi="Times New Roman" w:cs="Times New Roman"/>
          <w:iCs/>
          <w:sz w:val="24"/>
          <w:szCs w:val="24"/>
          <w:bdr w:val="none" w:sz="0" w:space="0" w:color="auto" w:frame="1"/>
          <w:shd w:val="clear" w:color="auto" w:fill="FFFFFF"/>
        </w:rPr>
        <w:t>mendalam</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tentang</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topik</w:t>
      </w:r>
      <w:proofErr w:type="spellEnd"/>
      <w:r w:rsidRPr="00BF0EA6">
        <w:rPr>
          <w:rFonts w:ascii="Times New Roman" w:hAnsi="Times New Roman" w:cs="Times New Roman"/>
          <w:iCs/>
          <w:sz w:val="24"/>
          <w:szCs w:val="24"/>
          <w:bdr w:val="none" w:sz="0" w:space="0" w:color="auto" w:frame="1"/>
          <w:shd w:val="clear" w:color="auto" w:fill="FFFFFF"/>
        </w:rPr>
        <w:t xml:space="preserve"> yang </w:t>
      </w:r>
      <w:proofErr w:type="spellStart"/>
      <w:r w:rsidRPr="00BF0EA6">
        <w:rPr>
          <w:rFonts w:ascii="Times New Roman" w:hAnsi="Times New Roman" w:cs="Times New Roman"/>
          <w:iCs/>
          <w:sz w:val="24"/>
          <w:szCs w:val="24"/>
          <w:bdr w:val="none" w:sz="0" w:space="0" w:color="auto" w:frame="1"/>
          <w:shd w:val="clear" w:color="auto" w:fill="FFFFFF"/>
        </w:rPr>
        <w:t>sedang</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diteliti</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serta</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dapat</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membandingkan</w:t>
      </w:r>
      <w:proofErr w:type="spellEnd"/>
      <w:r w:rsidRPr="00BF0EA6">
        <w:rPr>
          <w:rFonts w:ascii="Times New Roman" w:hAnsi="Times New Roman" w:cs="Times New Roman"/>
          <w:iCs/>
          <w:sz w:val="24"/>
          <w:szCs w:val="24"/>
          <w:bdr w:val="none" w:sz="0" w:space="0" w:color="auto" w:frame="1"/>
          <w:shd w:val="clear" w:color="auto" w:fill="FFFFFF"/>
        </w:rPr>
        <w:t xml:space="preserve"> dan </w:t>
      </w:r>
      <w:proofErr w:type="spellStart"/>
      <w:r w:rsidRPr="00BF0EA6">
        <w:rPr>
          <w:rFonts w:ascii="Times New Roman" w:hAnsi="Times New Roman" w:cs="Times New Roman"/>
          <w:iCs/>
          <w:sz w:val="24"/>
          <w:szCs w:val="24"/>
          <w:bdr w:val="none" w:sz="0" w:space="0" w:color="auto" w:frame="1"/>
          <w:shd w:val="clear" w:color="auto" w:fill="FFFFFF"/>
        </w:rPr>
        <w:t>mengkonfirmasi</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temuan</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penelitian</w:t>
      </w:r>
      <w:proofErr w:type="spellEnd"/>
      <w:r w:rsidRPr="00BF0EA6">
        <w:rPr>
          <w:rFonts w:ascii="Times New Roman" w:hAnsi="Times New Roman" w:cs="Times New Roman"/>
          <w:iCs/>
          <w:sz w:val="24"/>
          <w:szCs w:val="24"/>
          <w:bdr w:val="none" w:sz="0" w:space="0" w:color="auto" w:frame="1"/>
          <w:shd w:val="clear" w:color="auto" w:fill="FFFFFF"/>
        </w:rPr>
        <w:t xml:space="preserve"> </w:t>
      </w:r>
      <w:proofErr w:type="spellStart"/>
      <w:r w:rsidRPr="00BF0EA6">
        <w:rPr>
          <w:rFonts w:ascii="Times New Roman" w:hAnsi="Times New Roman" w:cs="Times New Roman"/>
          <w:iCs/>
          <w:sz w:val="24"/>
          <w:szCs w:val="24"/>
          <w:bdr w:val="none" w:sz="0" w:space="0" w:color="auto" w:frame="1"/>
          <w:shd w:val="clear" w:color="auto" w:fill="FFFFFF"/>
        </w:rPr>
        <w:t>sebelumnya</w:t>
      </w:r>
      <w:proofErr w:type="spellEnd"/>
      <w:r w:rsidRPr="00BF0EA6">
        <w:rPr>
          <w:rFonts w:ascii="Times New Roman" w:hAnsi="Times New Roman" w:cs="Times New Roman"/>
          <w:iCs/>
          <w:sz w:val="24"/>
          <w:szCs w:val="24"/>
          <w:bdr w:val="none" w:sz="0" w:space="0" w:color="auto" w:frame="1"/>
          <w:shd w:val="clear" w:color="auto" w:fill="FFFFFF"/>
        </w:rPr>
        <w:t>.</w:t>
      </w:r>
    </w:p>
    <w:p w14:paraId="613C79A6" w14:textId="77777777" w:rsidR="00E24B5A" w:rsidRPr="00BF0EA6" w:rsidRDefault="00E24B5A" w:rsidP="00E24B5A">
      <w:pPr>
        <w:spacing w:after="0" w:line="240" w:lineRule="auto"/>
        <w:jc w:val="both"/>
        <w:rPr>
          <w:rFonts w:ascii="Times New Roman" w:hAnsi="Times New Roman" w:cs="Times New Roman"/>
          <w:iCs/>
          <w:sz w:val="24"/>
          <w:szCs w:val="24"/>
          <w:bdr w:val="none" w:sz="0" w:space="0" w:color="auto" w:frame="1"/>
          <w:shd w:val="clear" w:color="auto" w:fill="FFFFFF"/>
        </w:rPr>
      </w:pPr>
    </w:p>
    <w:p w14:paraId="60F11949" w14:textId="77777777" w:rsidR="00E24B5A" w:rsidRPr="00BF0EA6" w:rsidRDefault="00E24B5A" w:rsidP="00E24B5A">
      <w:pPr>
        <w:pStyle w:val="NoSpacing"/>
        <w:numPr>
          <w:ilvl w:val="0"/>
          <w:numId w:val="6"/>
        </w:numPr>
        <w:tabs>
          <w:tab w:val="left" w:pos="426"/>
        </w:tabs>
        <w:spacing w:line="480" w:lineRule="auto"/>
        <w:ind w:left="0" w:firstLine="0"/>
        <w:jc w:val="both"/>
        <w:rPr>
          <w:b/>
        </w:rPr>
      </w:pPr>
      <w:proofErr w:type="spellStart"/>
      <w:r w:rsidRPr="00BF0EA6">
        <w:rPr>
          <w:b/>
        </w:rPr>
        <w:t>Sistimatika</w:t>
      </w:r>
      <w:proofErr w:type="spellEnd"/>
      <w:r w:rsidRPr="00BF0EA6">
        <w:rPr>
          <w:b/>
        </w:rPr>
        <w:t xml:space="preserve"> </w:t>
      </w:r>
      <w:proofErr w:type="spellStart"/>
      <w:r w:rsidRPr="00BF0EA6">
        <w:rPr>
          <w:b/>
        </w:rPr>
        <w:t>Penulisan</w:t>
      </w:r>
      <w:proofErr w:type="spellEnd"/>
    </w:p>
    <w:p w14:paraId="1C63E55B" w14:textId="77777777" w:rsidR="00E24B5A" w:rsidRPr="00BF0EA6" w:rsidRDefault="00E24B5A" w:rsidP="00E24B5A">
      <w:pPr>
        <w:pStyle w:val="NoSpacing"/>
        <w:spacing w:line="480" w:lineRule="auto"/>
        <w:ind w:firstLine="567"/>
        <w:jc w:val="both"/>
      </w:pPr>
      <w:proofErr w:type="spellStart"/>
      <w:r w:rsidRPr="00BF0EA6">
        <w:t>Penulisan</w:t>
      </w:r>
      <w:proofErr w:type="spellEnd"/>
      <w:r w:rsidRPr="00BF0EA6">
        <w:t xml:space="preserve"> </w:t>
      </w:r>
      <w:proofErr w:type="spellStart"/>
      <w:r w:rsidRPr="00BF0EA6">
        <w:t>tesis</w:t>
      </w:r>
      <w:proofErr w:type="spellEnd"/>
      <w:r w:rsidRPr="00BF0EA6">
        <w:t xml:space="preserve"> </w:t>
      </w:r>
      <w:proofErr w:type="spellStart"/>
      <w:r w:rsidRPr="00BF0EA6">
        <w:t>ini</w:t>
      </w:r>
      <w:proofErr w:type="spellEnd"/>
      <w:r w:rsidRPr="00BF0EA6">
        <w:t xml:space="preserve"> </w:t>
      </w:r>
      <w:proofErr w:type="spellStart"/>
      <w:r w:rsidRPr="00BF0EA6">
        <w:t>terdiri</w:t>
      </w:r>
      <w:proofErr w:type="spellEnd"/>
      <w:r w:rsidRPr="00BF0EA6">
        <w:t xml:space="preserve"> </w:t>
      </w:r>
      <w:proofErr w:type="spellStart"/>
      <w:r w:rsidRPr="00BF0EA6">
        <w:t>dari</w:t>
      </w:r>
      <w:proofErr w:type="spellEnd"/>
      <w:r w:rsidRPr="00BF0EA6">
        <w:t xml:space="preserve"> </w:t>
      </w:r>
      <w:proofErr w:type="spellStart"/>
      <w:r w:rsidRPr="00BF0EA6">
        <w:t>beberapa</w:t>
      </w:r>
      <w:proofErr w:type="spellEnd"/>
      <w:r w:rsidRPr="00BF0EA6">
        <w:t xml:space="preserve"> </w:t>
      </w:r>
      <w:proofErr w:type="spellStart"/>
      <w:r w:rsidRPr="00BF0EA6">
        <w:t>bab</w:t>
      </w:r>
      <w:proofErr w:type="spellEnd"/>
      <w:r w:rsidRPr="00BF0EA6">
        <w:t xml:space="preserve">, </w:t>
      </w:r>
      <w:proofErr w:type="spellStart"/>
      <w:r w:rsidRPr="00BF0EA6">
        <w:t>dengan</w:t>
      </w:r>
      <w:proofErr w:type="spellEnd"/>
      <w:r w:rsidRPr="00BF0EA6">
        <w:t xml:space="preserve"> </w:t>
      </w:r>
      <w:proofErr w:type="spellStart"/>
      <w:r w:rsidRPr="00BF0EA6">
        <w:t>maksud</w:t>
      </w:r>
      <w:proofErr w:type="spellEnd"/>
      <w:r w:rsidRPr="00BF0EA6">
        <w:t xml:space="preserve"> </w:t>
      </w:r>
      <w:proofErr w:type="spellStart"/>
      <w:r w:rsidRPr="00BF0EA6">
        <w:t>untuk</w:t>
      </w:r>
      <w:proofErr w:type="spellEnd"/>
      <w:r w:rsidRPr="00BF0EA6">
        <w:t xml:space="preserve"> </w:t>
      </w:r>
      <w:proofErr w:type="spellStart"/>
      <w:r w:rsidRPr="00BF0EA6">
        <w:t>mempermudah</w:t>
      </w:r>
      <w:proofErr w:type="spellEnd"/>
      <w:r w:rsidRPr="00BF0EA6">
        <w:t xml:space="preserve"> </w:t>
      </w:r>
      <w:proofErr w:type="spellStart"/>
      <w:r w:rsidRPr="00BF0EA6">
        <w:t>dalam</w:t>
      </w:r>
      <w:proofErr w:type="spellEnd"/>
      <w:r w:rsidRPr="00BF0EA6">
        <w:t xml:space="preserve"> </w:t>
      </w:r>
      <w:proofErr w:type="spellStart"/>
      <w:r w:rsidRPr="00BF0EA6">
        <w:t>menguraikan</w:t>
      </w:r>
      <w:proofErr w:type="spellEnd"/>
      <w:r w:rsidRPr="00BF0EA6">
        <w:t xml:space="preserve"> </w:t>
      </w:r>
      <w:proofErr w:type="spellStart"/>
      <w:r w:rsidRPr="00BF0EA6">
        <w:t>permasalahan</w:t>
      </w:r>
      <w:proofErr w:type="spellEnd"/>
      <w:r w:rsidRPr="00BF0EA6">
        <w:t xml:space="preserve"> </w:t>
      </w:r>
      <w:proofErr w:type="gramStart"/>
      <w:r w:rsidRPr="00BF0EA6">
        <w:t xml:space="preserve">dan  </w:t>
      </w:r>
      <w:proofErr w:type="spellStart"/>
      <w:r w:rsidRPr="00BF0EA6">
        <w:t>pembahasan</w:t>
      </w:r>
      <w:proofErr w:type="spellEnd"/>
      <w:proofErr w:type="gramEnd"/>
      <w:r w:rsidRPr="00BF0EA6">
        <w:t xml:space="preserve">, </w:t>
      </w:r>
      <w:proofErr w:type="spellStart"/>
      <w:r w:rsidRPr="00BF0EA6">
        <w:t>supaya</w:t>
      </w:r>
      <w:proofErr w:type="spellEnd"/>
      <w:r w:rsidRPr="00BF0EA6">
        <w:t xml:space="preserve"> </w:t>
      </w:r>
      <w:proofErr w:type="spellStart"/>
      <w:r w:rsidRPr="00BF0EA6">
        <w:t>pembahasan</w:t>
      </w:r>
      <w:proofErr w:type="spellEnd"/>
      <w:r w:rsidRPr="00BF0EA6">
        <w:t xml:space="preserve"> yang </w:t>
      </w:r>
      <w:proofErr w:type="spellStart"/>
      <w:r w:rsidRPr="00BF0EA6">
        <w:t>dilakukan</w:t>
      </w:r>
      <w:proofErr w:type="spellEnd"/>
      <w:r w:rsidRPr="00BF0EA6">
        <w:t xml:space="preserve"> </w:t>
      </w:r>
      <w:proofErr w:type="spellStart"/>
      <w:r w:rsidRPr="00BF0EA6">
        <w:t>tidak</w:t>
      </w:r>
      <w:proofErr w:type="spellEnd"/>
      <w:r w:rsidRPr="00BF0EA6">
        <w:t xml:space="preserve"> </w:t>
      </w:r>
      <w:proofErr w:type="spellStart"/>
      <w:r w:rsidRPr="00BF0EA6">
        <w:t>menyimpang</w:t>
      </w:r>
      <w:proofErr w:type="spellEnd"/>
      <w:r w:rsidRPr="00BF0EA6">
        <w:t xml:space="preserve"> </w:t>
      </w:r>
      <w:proofErr w:type="spellStart"/>
      <w:r w:rsidRPr="00BF0EA6">
        <w:t>dari</w:t>
      </w:r>
      <w:proofErr w:type="spellEnd"/>
      <w:r w:rsidRPr="00BF0EA6">
        <w:t xml:space="preserve"> </w:t>
      </w:r>
      <w:proofErr w:type="spellStart"/>
      <w:r w:rsidRPr="00BF0EA6">
        <w:t>tema</w:t>
      </w:r>
      <w:proofErr w:type="spellEnd"/>
      <w:r w:rsidRPr="00BF0EA6">
        <w:t xml:space="preserve"> dan </w:t>
      </w:r>
      <w:proofErr w:type="spellStart"/>
      <w:r w:rsidRPr="00BF0EA6">
        <w:t>pokok</w:t>
      </w:r>
      <w:proofErr w:type="spellEnd"/>
      <w:r w:rsidRPr="00BF0EA6">
        <w:t xml:space="preserve"> </w:t>
      </w:r>
      <w:proofErr w:type="spellStart"/>
      <w:r w:rsidRPr="00BF0EA6">
        <w:t>pembahasan</w:t>
      </w:r>
      <w:proofErr w:type="spellEnd"/>
      <w:r w:rsidRPr="00BF0EA6">
        <w:t xml:space="preserve">. </w:t>
      </w:r>
      <w:proofErr w:type="spellStart"/>
      <w:r w:rsidRPr="00BF0EA6">
        <w:t>Adapun</w:t>
      </w:r>
      <w:proofErr w:type="spellEnd"/>
      <w:r w:rsidRPr="00BF0EA6">
        <w:t xml:space="preserve"> </w:t>
      </w:r>
      <w:proofErr w:type="spellStart"/>
      <w:r w:rsidRPr="00BF0EA6">
        <w:t>sistematika</w:t>
      </w:r>
      <w:proofErr w:type="spellEnd"/>
      <w:r w:rsidRPr="00BF0EA6">
        <w:t xml:space="preserve"> </w:t>
      </w:r>
      <w:proofErr w:type="spellStart"/>
      <w:r w:rsidRPr="00BF0EA6">
        <w:t>tersebut</w:t>
      </w:r>
      <w:proofErr w:type="spellEnd"/>
      <w:r w:rsidRPr="00BF0EA6">
        <w:t xml:space="preserve"> </w:t>
      </w:r>
      <w:proofErr w:type="spellStart"/>
      <w:r w:rsidRPr="00BF0EA6">
        <w:t>sebagai</w:t>
      </w:r>
      <w:proofErr w:type="spellEnd"/>
      <w:r w:rsidRPr="00BF0EA6">
        <w:t xml:space="preserve"> </w:t>
      </w:r>
      <w:proofErr w:type="spellStart"/>
      <w:proofErr w:type="gramStart"/>
      <w:r w:rsidRPr="00BF0EA6">
        <w:t>berikut</w:t>
      </w:r>
      <w:proofErr w:type="spellEnd"/>
      <w:r w:rsidRPr="00BF0EA6">
        <w:t xml:space="preserve"> :</w:t>
      </w:r>
      <w:proofErr w:type="gramEnd"/>
    </w:p>
    <w:p w14:paraId="3F6293BF" w14:textId="1DB621C6" w:rsidR="00E24B5A" w:rsidRPr="00BF0EA6" w:rsidRDefault="00E24B5A" w:rsidP="00E24B5A">
      <w:pPr>
        <w:pStyle w:val="NoSpacing"/>
        <w:tabs>
          <w:tab w:val="left" w:pos="993"/>
        </w:tabs>
        <w:spacing w:line="480" w:lineRule="auto"/>
        <w:ind w:left="1134" w:hanging="1134"/>
        <w:jc w:val="both"/>
      </w:pPr>
      <w:r w:rsidRPr="00BF0EA6">
        <w:rPr>
          <w:b/>
        </w:rPr>
        <w:t>BAB I</w:t>
      </w:r>
      <w:r w:rsidRPr="00BF0EA6">
        <w:tab/>
        <w:t xml:space="preserve">: </w:t>
      </w:r>
      <w:proofErr w:type="spellStart"/>
      <w:r w:rsidRPr="00BF0EA6">
        <w:t>Berisikan</w:t>
      </w:r>
      <w:proofErr w:type="spellEnd"/>
      <w:r w:rsidRPr="00BF0EA6">
        <w:t xml:space="preserve"> </w:t>
      </w:r>
      <w:proofErr w:type="spellStart"/>
      <w:r w:rsidRPr="00BF0EA6">
        <w:t>pendahuluan</w:t>
      </w:r>
      <w:proofErr w:type="spellEnd"/>
      <w:r w:rsidRPr="00BF0EA6">
        <w:t xml:space="preserve">, yang </w:t>
      </w:r>
      <w:proofErr w:type="spellStart"/>
      <w:r w:rsidRPr="00BF0EA6">
        <w:t>terdiri</w:t>
      </w:r>
      <w:proofErr w:type="spellEnd"/>
      <w:r w:rsidRPr="00BF0EA6">
        <w:t xml:space="preserve"> </w:t>
      </w:r>
      <w:proofErr w:type="spellStart"/>
      <w:r w:rsidRPr="00BF0EA6">
        <w:t>dari</w:t>
      </w:r>
      <w:proofErr w:type="spellEnd"/>
      <w:r w:rsidRPr="00BF0EA6">
        <w:t xml:space="preserve"> </w:t>
      </w:r>
      <w:proofErr w:type="spellStart"/>
      <w:r w:rsidRPr="00BF0EA6">
        <w:t>Latar</w:t>
      </w:r>
      <w:proofErr w:type="spellEnd"/>
      <w:r w:rsidRPr="00BF0EA6">
        <w:t xml:space="preserve"> </w:t>
      </w:r>
      <w:proofErr w:type="spellStart"/>
      <w:r w:rsidRPr="00BF0EA6">
        <w:t>belakang</w:t>
      </w:r>
      <w:proofErr w:type="spellEnd"/>
      <w:r w:rsidRPr="00BF0EA6">
        <w:t xml:space="preserve">, </w:t>
      </w:r>
      <w:proofErr w:type="spellStart"/>
      <w:r w:rsidRPr="00BF0EA6">
        <w:t>Rumusan</w:t>
      </w:r>
      <w:proofErr w:type="spellEnd"/>
      <w:r w:rsidRPr="00BF0EA6">
        <w:t xml:space="preserve"> </w:t>
      </w:r>
      <w:proofErr w:type="spellStart"/>
      <w:r w:rsidRPr="00BF0EA6">
        <w:t>Masalah</w:t>
      </w:r>
      <w:proofErr w:type="spellEnd"/>
      <w:r w:rsidRPr="00BF0EA6">
        <w:t xml:space="preserve">, </w:t>
      </w:r>
      <w:proofErr w:type="spellStart"/>
      <w:r w:rsidRPr="00BF0EA6">
        <w:t>Tujuan</w:t>
      </w:r>
      <w:proofErr w:type="spellEnd"/>
      <w:r w:rsidRPr="00BF0EA6">
        <w:t xml:space="preserve"> dan </w:t>
      </w:r>
      <w:proofErr w:type="spellStart"/>
      <w:r w:rsidRPr="00BF0EA6">
        <w:t>Manfaat</w:t>
      </w:r>
      <w:proofErr w:type="spellEnd"/>
      <w:r w:rsidRPr="00BF0EA6">
        <w:t xml:space="preserve"> </w:t>
      </w:r>
      <w:proofErr w:type="spellStart"/>
      <w:r w:rsidRPr="00BF0EA6">
        <w:t>Penelitian</w:t>
      </w:r>
      <w:proofErr w:type="spellEnd"/>
      <w:r w:rsidRPr="00BF0EA6">
        <w:t xml:space="preserve">, </w:t>
      </w:r>
      <w:proofErr w:type="spellStart"/>
      <w:r w:rsidRPr="00BF0EA6">
        <w:t>Kerangka</w:t>
      </w:r>
      <w:proofErr w:type="spellEnd"/>
      <w:r w:rsidRPr="00BF0EA6">
        <w:t xml:space="preserve"> </w:t>
      </w:r>
      <w:proofErr w:type="spellStart"/>
      <w:r w:rsidRPr="00BF0EA6">
        <w:t>Teori</w:t>
      </w:r>
      <w:proofErr w:type="spellEnd"/>
      <w:r w:rsidRPr="00BF0EA6">
        <w:t xml:space="preserve">, </w:t>
      </w:r>
      <w:proofErr w:type="spellStart"/>
      <w:r w:rsidRPr="00BF0EA6">
        <w:t>Metode</w:t>
      </w:r>
      <w:proofErr w:type="spellEnd"/>
      <w:r w:rsidRPr="00BF0EA6">
        <w:t xml:space="preserve"> </w:t>
      </w:r>
      <w:proofErr w:type="spellStart"/>
      <w:r w:rsidRPr="00BF0EA6">
        <w:t>Penelitian</w:t>
      </w:r>
      <w:proofErr w:type="spellEnd"/>
      <w:r w:rsidRPr="00BF0EA6">
        <w:t xml:space="preserve">, </w:t>
      </w:r>
      <w:proofErr w:type="spellStart"/>
      <w:r w:rsidRPr="00BF0EA6">
        <w:t>Jenis</w:t>
      </w:r>
      <w:proofErr w:type="spellEnd"/>
      <w:r w:rsidRPr="00BF0EA6">
        <w:t xml:space="preserve"> dan </w:t>
      </w:r>
      <w:proofErr w:type="spellStart"/>
      <w:r w:rsidRPr="00BF0EA6">
        <w:t>Sifat</w:t>
      </w:r>
      <w:proofErr w:type="spellEnd"/>
      <w:r w:rsidRPr="00BF0EA6">
        <w:t xml:space="preserve"> </w:t>
      </w:r>
      <w:proofErr w:type="spellStart"/>
      <w:r w:rsidRPr="00BF0EA6">
        <w:t>Penelitian</w:t>
      </w:r>
      <w:proofErr w:type="spellEnd"/>
      <w:r w:rsidRPr="00BF0EA6">
        <w:t xml:space="preserve">, Teknik </w:t>
      </w:r>
      <w:proofErr w:type="spellStart"/>
      <w:r w:rsidRPr="00BF0EA6">
        <w:t>Pengumpulan</w:t>
      </w:r>
      <w:proofErr w:type="spellEnd"/>
      <w:r w:rsidRPr="00BF0EA6">
        <w:t xml:space="preserve"> Data, Analisa Data, </w:t>
      </w:r>
      <w:proofErr w:type="spellStart"/>
      <w:r w:rsidRPr="00BF0EA6">
        <w:t>Tabel</w:t>
      </w:r>
      <w:proofErr w:type="spellEnd"/>
      <w:r w:rsidRPr="00BF0EA6">
        <w:t xml:space="preserve"> </w:t>
      </w:r>
      <w:proofErr w:type="spellStart"/>
      <w:r w:rsidRPr="00BF0EA6">
        <w:t>Penelitian</w:t>
      </w:r>
      <w:proofErr w:type="spellEnd"/>
      <w:r w:rsidRPr="00BF0EA6">
        <w:t xml:space="preserve"> dan </w:t>
      </w:r>
      <w:proofErr w:type="spellStart"/>
      <w:r w:rsidRPr="00BF0EA6">
        <w:t>Sistematika</w:t>
      </w:r>
      <w:proofErr w:type="spellEnd"/>
      <w:r w:rsidRPr="00BF0EA6">
        <w:t xml:space="preserve"> </w:t>
      </w:r>
      <w:proofErr w:type="spellStart"/>
      <w:r w:rsidRPr="00BF0EA6">
        <w:t>Penulisan</w:t>
      </w:r>
      <w:proofErr w:type="spellEnd"/>
      <w:r w:rsidRPr="00BF0EA6">
        <w:t xml:space="preserve">. </w:t>
      </w:r>
    </w:p>
    <w:p w14:paraId="43CAEF5D" w14:textId="77777777" w:rsidR="00E24B5A" w:rsidRPr="00BF0EA6" w:rsidRDefault="00E24B5A" w:rsidP="00E24B5A">
      <w:pPr>
        <w:pStyle w:val="NoSpacing"/>
        <w:tabs>
          <w:tab w:val="left" w:pos="993"/>
        </w:tabs>
        <w:spacing w:line="480" w:lineRule="auto"/>
        <w:ind w:left="1134" w:hanging="1134"/>
        <w:jc w:val="both"/>
      </w:pPr>
      <w:r w:rsidRPr="00BF0EA6">
        <w:rPr>
          <w:b/>
        </w:rPr>
        <w:t>BAB II</w:t>
      </w:r>
      <w:r w:rsidRPr="00BF0EA6">
        <w:tab/>
        <w:t xml:space="preserve">: </w:t>
      </w:r>
      <w:proofErr w:type="spellStart"/>
      <w:r w:rsidRPr="00BF0EA6">
        <w:t>Berisikan</w:t>
      </w:r>
      <w:proofErr w:type="spellEnd"/>
      <w:r w:rsidRPr="00BF0EA6">
        <w:t xml:space="preserve"> </w:t>
      </w:r>
      <w:proofErr w:type="spellStart"/>
      <w:r w:rsidRPr="00BF0EA6">
        <w:t>jawaban</w:t>
      </w:r>
      <w:proofErr w:type="spellEnd"/>
      <w:r w:rsidRPr="00BF0EA6">
        <w:t xml:space="preserve"> </w:t>
      </w:r>
      <w:proofErr w:type="spellStart"/>
      <w:r w:rsidRPr="00BF0EA6">
        <w:t>masalah</w:t>
      </w:r>
      <w:proofErr w:type="spellEnd"/>
      <w:r w:rsidRPr="00BF0EA6">
        <w:t xml:space="preserve"> </w:t>
      </w:r>
      <w:proofErr w:type="spellStart"/>
      <w:r w:rsidRPr="00BF0EA6">
        <w:t>atas</w:t>
      </w:r>
      <w:proofErr w:type="spellEnd"/>
      <w:r w:rsidRPr="00BF0EA6">
        <w:t xml:space="preserve"> </w:t>
      </w:r>
      <w:proofErr w:type="spellStart"/>
      <w:r w:rsidRPr="00BF0EA6">
        <w:t>permasalahan</w:t>
      </w:r>
      <w:proofErr w:type="spellEnd"/>
      <w:r w:rsidRPr="00BF0EA6">
        <w:t xml:space="preserve"> yang </w:t>
      </w:r>
      <w:proofErr w:type="spellStart"/>
      <w:r w:rsidRPr="00BF0EA6">
        <w:t>per</w:t>
      </w:r>
      <w:r>
        <w:t>tama</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syarat</w:t>
      </w:r>
      <w:proofErr w:type="spellEnd"/>
      <w:r>
        <w:t xml:space="preserve"> dan </w:t>
      </w:r>
      <w:proofErr w:type="spellStart"/>
      <w:r>
        <w:t>unsur</w:t>
      </w:r>
      <w:proofErr w:type="spellEnd"/>
      <w:r>
        <w:t xml:space="preserve"> </w:t>
      </w:r>
      <w:proofErr w:type="spellStart"/>
      <w:r>
        <w:t>pemidanaan</w:t>
      </w:r>
      <w:proofErr w:type="spellEnd"/>
      <w:r w:rsidRPr="00BF0EA6">
        <w:t xml:space="preserve">, yang </w:t>
      </w:r>
      <w:proofErr w:type="spellStart"/>
      <w:r w:rsidRPr="00BF0EA6">
        <w:t>berisikan</w:t>
      </w:r>
      <w:proofErr w:type="spellEnd"/>
      <w:r w:rsidRPr="00BF0EA6">
        <w:t xml:space="preserve"> </w:t>
      </w:r>
      <w:proofErr w:type="spellStart"/>
      <w:r w:rsidRPr="00BF0EA6">
        <w:t>gambaran</w:t>
      </w:r>
      <w:proofErr w:type="spellEnd"/>
      <w:r w:rsidRPr="00BF0EA6">
        <w:t xml:space="preserve"> </w:t>
      </w:r>
      <w:proofErr w:type="spellStart"/>
      <w:r w:rsidRPr="00BF0EA6">
        <w:t>umum</w:t>
      </w:r>
      <w:proofErr w:type="spellEnd"/>
      <w:r w:rsidRPr="00BF0EA6">
        <w:t xml:space="preserve"> </w:t>
      </w:r>
      <w:proofErr w:type="spellStart"/>
      <w:r w:rsidRPr="00BF0EA6">
        <w:t>mengenai</w:t>
      </w:r>
      <w:proofErr w:type="spellEnd"/>
      <w:r w:rsidRPr="00BF0EA6">
        <w:t xml:space="preserve"> </w:t>
      </w:r>
      <w:proofErr w:type="spellStart"/>
      <w:r w:rsidRPr="00BF0EA6">
        <w:t>Pengertian</w:t>
      </w:r>
      <w:proofErr w:type="spellEnd"/>
      <w:r>
        <w:t xml:space="preserve"> </w:t>
      </w:r>
      <w:proofErr w:type="spellStart"/>
      <w:r>
        <w:t>Hukum</w:t>
      </w:r>
      <w:proofErr w:type="spellEnd"/>
      <w:r>
        <w:t xml:space="preserve"> dan </w:t>
      </w:r>
      <w:proofErr w:type="spellStart"/>
      <w:r>
        <w:t>Hukum</w:t>
      </w:r>
      <w:proofErr w:type="spellEnd"/>
      <w:r>
        <w:t xml:space="preserve"> </w:t>
      </w:r>
      <w:proofErr w:type="spellStart"/>
      <w:r>
        <w:t>Pidana</w:t>
      </w:r>
      <w:proofErr w:type="spellEnd"/>
      <w:r>
        <w:t xml:space="preserve">, Surat </w:t>
      </w:r>
      <w:proofErr w:type="spellStart"/>
      <w:r>
        <w:t>dakwaan</w:t>
      </w:r>
      <w:proofErr w:type="spellEnd"/>
      <w:r>
        <w:t xml:space="preserve"> dan </w:t>
      </w:r>
      <w:proofErr w:type="spellStart"/>
      <w:r>
        <w:t>Tuntutan</w:t>
      </w:r>
      <w:proofErr w:type="spellEnd"/>
      <w:r>
        <w:t xml:space="preserve">, </w:t>
      </w:r>
      <w:proofErr w:type="spellStart"/>
      <w:r>
        <w:t>Kekerasan</w:t>
      </w:r>
      <w:proofErr w:type="spellEnd"/>
      <w:r>
        <w:t xml:space="preserve"> </w:t>
      </w:r>
      <w:proofErr w:type="spellStart"/>
      <w:r>
        <w:t>Dalam</w:t>
      </w:r>
      <w:proofErr w:type="spellEnd"/>
      <w:r>
        <w:t xml:space="preserve"> </w:t>
      </w:r>
      <w:proofErr w:type="spellStart"/>
      <w:r>
        <w:t>Rumah</w:t>
      </w:r>
      <w:proofErr w:type="spellEnd"/>
      <w:r>
        <w:t xml:space="preserve"> </w:t>
      </w:r>
      <w:proofErr w:type="spellStart"/>
      <w:r>
        <w:t>Tangga</w:t>
      </w:r>
      <w:proofErr w:type="spellEnd"/>
      <w:r>
        <w:t xml:space="preserve"> dan </w:t>
      </w:r>
      <w:proofErr w:type="spellStart"/>
      <w:r>
        <w:t>Syarat</w:t>
      </w:r>
      <w:proofErr w:type="spellEnd"/>
      <w:r>
        <w:t xml:space="preserve"> dan </w:t>
      </w:r>
      <w:proofErr w:type="spellStart"/>
      <w:r>
        <w:t>Unsur</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Kekerasan</w:t>
      </w:r>
      <w:proofErr w:type="spellEnd"/>
      <w:r>
        <w:t xml:space="preserve"> </w:t>
      </w:r>
      <w:proofErr w:type="spellStart"/>
      <w:r>
        <w:t>Dalam</w:t>
      </w:r>
      <w:proofErr w:type="spellEnd"/>
      <w:r>
        <w:t xml:space="preserve"> </w:t>
      </w:r>
      <w:proofErr w:type="spellStart"/>
      <w:r>
        <w:t>rumah</w:t>
      </w:r>
      <w:proofErr w:type="spellEnd"/>
      <w:r>
        <w:t xml:space="preserve"> </w:t>
      </w:r>
      <w:proofErr w:type="spellStart"/>
      <w:r>
        <w:t>Tangga</w:t>
      </w:r>
      <w:proofErr w:type="spellEnd"/>
      <w:r w:rsidRPr="00BF0EA6">
        <w:t>.</w:t>
      </w:r>
    </w:p>
    <w:p w14:paraId="5B4D889E" w14:textId="77777777" w:rsidR="00E24B5A" w:rsidRPr="00BF0EA6" w:rsidRDefault="00E24B5A" w:rsidP="00E24B5A">
      <w:pPr>
        <w:pStyle w:val="NoSpacing"/>
        <w:tabs>
          <w:tab w:val="left" w:pos="993"/>
        </w:tabs>
        <w:spacing w:line="480" w:lineRule="auto"/>
        <w:ind w:left="1134" w:hanging="1134"/>
        <w:jc w:val="both"/>
      </w:pPr>
      <w:r w:rsidRPr="00BF0EA6">
        <w:rPr>
          <w:b/>
        </w:rPr>
        <w:t>BAB III</w:t>
      </w:r>
      <w:r w:rsidRPr="00BF0EA6">
        <w:tab/>
        <w:t xml:space="preserve">: </w:t>
      </w:r>
      <w:proofErr w:type="spellStart"/>
      <w:r w:rsidRPr="00BF0EA6">
        <w:t>Berisikan</w:t>
      </w:r>
      <w:proofErr w:type="spellEnd"/>
      <w:r w:rsidRPr="00BF0EA6">
        <w:t xml:space="preserve"> </w:t>
      </w:r>
      <w:proofErr w:type="spellStart"/>
      <w:r w:rsidRPr="00BF0EA6">
        <w:t>jawaban</w:t>
      </w:r>
      <w:proofErr w:type="spellEnd"/>
      <w:r w:rsidRPr="00BF0EA6">
        <w:t xml:space="preserve"> </w:t>
      </w:r>
      <w:proofErr w:type="spellStart"/>
      <w:r w:rsidRPr="00BF0EA6">
        <w:t>masalah</w:t>
      </w:r>
      <w:proofErr w:type="spellEnd"/>
      <w:r w:rsidRPr="00BF0EA6">
        <w:t xml:space="preserve"> </w:t>
      </w:r>
      <w:proofErr w:type="spellStart"/>
      <w:r w:rsidRPr="00BF0EA6">
        <w:t>atas</w:t>
      </w:r>
      <w:proofErr w:type="spellEnd"/>
      <w:r w:rsidRPr="00BF0EA6">
        <w:t xml:space="preserve"> </w:t>
      </w:r>
      <w:proofErr w:type="spellStart"/>
      <w:r w:rsidRPr="00BF0EA6">
        <w:t>permasalahan</w:t>
      </w:r>
      <w:proofErr w:type="spellEnd"/>
      <w:r w:rsidRPr="00BF0EA6">
        <w:t xml:space="preserve"> yang </w:t>
      </w:r>
      <w:proofErr w:type="spellStart"/>
      <w:proofErr w:type="gramStart"/>
      <w:r w:rsidRPr="00BF0EA6">
        <w:t>kedua</w:t>
      </w:r>
      <w:proofErr w:type="spellEnd"/>
      <w:r w:rsidRPr="00BF0EA6">
        <w:t xml:space="preserve">  </w:t>
      </w:r>
      <w:proofErr w:type="spellStart"/>
      <w:r w:rsidRPr="00BF0EA6">
        <w:t>terdiri</w:t>
      </w:r>
      <w:proofErr w:type="spellEnd"/>
      <w:proofErr w:type="gramEnd"/>
      <w:r w:rsidRPr="00BF0EA6">
        <w:t xml:space="preserve"> </w:t>
      </w:r>
      <w:proofErr w:type="spellStart"/>
      <w:r w:rsidRPr="00BF0EA6">
        <w:t>dari</w:t>
      </w:r>
      <w:proofErr w:type="spellEnd"/>
      <w:r w:rsidRPr="00BF0EA6">
        <w:t xml:space="preserve"> Dasar </w:t>
      </w:r>
      <w:proofErr w:type="spellStart"/>
      <w:r w:rsidRPr="00BF0EA6">
        <w:t>Hukum</w:t>
      </w:r>
      <w:proofErr w:type="spellEnd"/>
      <w:r w:rsidRPr="00BF0EA6">
        <w:t xml:space="preserve"> </w:t>
      </w:r>
      <w:proofErr w:type="spellStart"/>
      <w:r w:rsidRPr="00BF0EA6">
        <w:t>Tuntutan</w:t>
      </w:r>
      <w:proofErr w:type="spellEnd"/>
      <w:r w:rsidRPr="00BF0EA6">
        <w:t xml:space="preserve"> </w:t>
      </w:r>
      <w:proofErr w:type="spellStart"/>
      <w:r w:rsidRPr="00BF0EA6">
        <w:t>Penuntut</w:t>
      </w:r>
      <w:proofErr w:type="spellEnd"/>
      <w:r w:rsidRPr="00BF0EA6">
        <w:t xml:space="preserve"> </w:t>
      </w:r>
      <w:proofErr w:type="spellStart"/>
      <w:r w:rsidRPr="00BF0EA6">
        <w:t>Umum</w:t>
      </w:r>
      <w:proofErr w:type="spellEnd"/>
      <w:r w:rsidRPr="00BF0EA6">
        <w:t xml:space="preserve"> </w:t>
      </w:r>
      <w:proofErr w:type="spellStart"/>
      <w:r w:rsidRPr="00BF0EA6">
        <w:t>Tidak</w:t>
      </w:r>
      <w:proofErr w:type="spellEnd"/>
      <w:r w:rsidRPr="00BF0EA6">
        <w:t xml:space="preserve"> </w:t>
      </w:r>
      <w:proofErr w:type="spellStart"/>
      <w:r w:rsidRPr="00BF0EA6">
        <w:t>Dapat</w:t>
      </w:r>
      <w:proofErr w:type="spellEnd"/>
      <w:r w:rsidRPr="00BF0EA6">
        <w:t xml:space="preserve"> </w:t>
      </w:r>
      <w:proofErr w:type="spellStart"/>
      <w:r w:rsidRPr="00BF0EA6">
        <w:t>Diterima</w:t>
      </w:r>
      <w:proofErr w:type="spellEnd"/>
      <w:r w:rsidRPr="00BF0EA6">
        <w:t xml:space="preserve">  </w:t>
      </w:r>
      <w:proofErr w:type="spellStart"/>
      <w:r w:rsidRPr="00BF0EA6">
        <w:t>Dalam</w:t>
      </w:r>
      <w:proofErr w:type="spellEnd"/>
      <w:r w:rsidRPr="00BF0EA6">
        <w:t xml:space="preserve"> </w:t>
      </w:r>
      <w:proofErr w:type="spellStart"/>
      <w:r w:rsidRPr="00BF0EA6">
        <w:lastRenderedPageBreak/>
        <w:t>Perkara</w:t>
      </w:r>
      <w:proofErr w:type="spellEnd"/>
      <w:r w:rsidRPr="00BF0EA6">
        <w:t xml:space="preserve"> K</w:t>
      </w:r>
      <w:r>
        <w:t xml:space="preserve">DRT, yang </w:t>
      </w:r>
      <w:proofErr w:type="spellStart"/>
      <w:r>
        <w:t>berisikan</w:t>
      </w:r>
      <w:proofErr w:type="spellEnd"/>
      <w:r>
        <w:t xml:space="preserve"> </w:t>
      </w:r>
      <w:proofErr w:type="spellStart"/>
      <w:r>
        <w:t>Jenis</w:t>
      </w:r>
      <w:proofErr w:type="spellEnd"/>
      <w:r>
        <w:t xml:space="preserve"> </w:t>
      </w:r>
      <w:proofErr w:type="spellStart"/>
      <w:r>
        <w:t>Putusan</w:t>
      </w:r>
      <w:proofErr w:type="spellEnd"/>
      <w:r w:rsidRPr="00BF0EA6">
        <w:t xml:space="preserve"> </w:t>
      </w:r>
      <w:proofErr w:type="spellStart"/>
      <w:r w:rsidRPr="00BF0EA6">
        <w:t>Perkara</w:t>
      </w:r>
      <w:proofErr w:type="spellEnd"/>
      <w:r w:rsidRPr="00BF0EA6">
        <w:t xml:space="preserve"> </w:t>
      </w:r>
      <w:proofErr w:type="spellStart"/>
      <w:r w:rsidRPr="00BF0EA6">
        <w:t>Tindak</w:t>
      </w:r>
      <w:proofErr w:type="spellEnd"/>
      <w:r w:rsidRPr="00BF0EA6">
        <w:t xml:space="preserve"> </w:t>
      </w:r>
      <w:proofErr w:type="spellStart"/>
      <w:r w:rsidRPr="00BF0EA6">
        <w:t>Pidana</w:t>
      </w:r>
      <w:proofErr w:type="spellEnd"/>
      <w:r w:rsidRPr="00BF0EA6">
        <w:t xml:space="preserve"> KDRT, </w:t>
      </w:r>
      <w:proofErr w:type="spellStart"/>
      <w:r w:rsidRPr="00BF0EA6">
        <w:t>Kreteria</w:t>
      </w:r>
      <w:proofErr w:type="spellEnd"/>
      <w:r w:rsidRPr="00BF0EA6">
        <w:t xml:space="preserve"> </w:t>
      </w:r>
      <w:proofErr w:type="spellStart"/>
      <w:r w:rsidRPr="00BF0EA6">
        <w:t>Jaksa</w:t>
      </w:r>
      <w:proofErr w:type="spellEnd"/>
      <w:r w:rsidRPr="00BF0EA6">
        <w:t xml:space="preserve"> </w:t>
      </w:r>
      <w:proofErr w:type="spellStart"/>
      <w:r w:rsidRPr="00BF0EA6">
        <w:t>Penuntut</w:t>
      </w:r>
      <w:proofErr w:type="spellEnd"/>
      <w:r w:rsidRPr="00BF0EA6">
        <w:t xml:space="preserve"> </w:t>
      </w:r>
      <w:proofErr w:type="spellStart"/>
      <w:r w:rsidRPr="00BF0EA6">
        <w:t>Umum</w:t>
      </w:r>
      <w:proofErr w:type="spellEnd"/>
      <w:r w:rsidRPr="00BF0EA6">
        <w:t xml:space="preserve"> </w:t>
      </w:r>
      <w:proofErr w:type="spellStart"/>
      <w:r w:rsidRPr="00BF0EA6">
        <w:t>Dalam</w:t>
      </w:r>
      <w:proofErr w:type="spellEnd"/>
      <w:r w:rsidRPr="00BF0EA6">
        <w:t xml:space="preserve"> </w:t>
      </w:r>
      <w:proofErr w:type="spellStart"/>
      <w:r w:rsidRPr="00BF0EA6">
        <w:t>Perkara</w:t>
      </w:r>
      <w:proofErr w:type="spellEnd"/>
      <w:r w:rsidRPr="00BF0EA6">
        <w:t xml:space="preserve"> KDRT, </w:t>
      </w:r>
      <w:proofErr w:type="spellStart"/>
      <w:r w:rsidRPr="00BF0EA6">
        <w:t>Teknis</w:t>
      </w:r>
      <w:proofErr w:type="spellEnd"/>
      <w:r w:rsidRPr="00BF0EA6">
        <w:t xml:space="preserve"> </w:t>
      </w:r>
      <w:proofErr w:type="spellStart"/>
      <w:r w:rsidRPr="00BF0EA6">
        <w:t>Penanganan</w:t>
      </w:r>
      <w:proofErr w:type="spellEnd"/>
      <w:r w:rsidRPr="00BF0EA6">
        <w:t xml:space="preserve"> dan </w:t>
      </w:r>
      <w:proofErr w:type="spellStart"/>
      <w:r w:rsidRPr="00BF0EA6">
        <w:t>Penyelesaian</w:t>
      </w:r>
      <w:proofErr w:type="spellEnd"/>
      <w:r w:rsidRPr="00BF0EA6">
        <w:t xml:space="preserve"> </w:t>
      </w:r>
      <w:proofErr w:type="spellStart"/>
      <w:r w:rsidRPr="00BF0EA6">
        <w:t>Perkara</w:t>
      </w:r>
      <w:proofErr w:type="spellEnd"/>
      <w:r w:rsidRPr="00BF0EA6">
        <w:t xml:space="preserve"> KDRT, Dasar </w:t>
      </w:r>
      <w:proofErr w:type="spellStart"/>
      <w:r w:rsidRPr="00BF0EA6">
        <w:t>Hukum</w:t>
      </w:r>
      <w:proofErr w:type="spellEnd"/>
      <w:r w:rsidRPr="00BF0EA6">
        <w:t xml:space="preserve"> </w:t>
      </w:r>
      <w:proofErr w:type="spellStart"/>
      <w:r>
        <w:t>putusan</w:t>
      </w:r>
      <w:proofErr w:type="spellEnd"/>
      <w:r>
        <w:t xml:space="preserve"> </w:t>
      </w:r>
      <w:proofErr w:type="spellStart"/>
      <w:r>
        <w:t>Tuntutan</w:t>
      </w:r>
      <w:proofErr w:type="spellEnd"/>
      <w:r>
        <w:t xml:space="preserve"> </w:t>
      </w:r>
      <w:proofErr w:type="spellStart"/>
      <w:r>
        <w:t>Penuntut</w:t>
      </w:r>
      <w:proofErr w:type="spellEnd"/>
      <w:r>
        <w:t xml:space="preserve"> </w:t>
      </w:r>
      <w:proofErr w:type="spellStart"/>
      <w:r>
        <w:t>Umum</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D</w:t>
      </w:r>
      <w:r w:rsidRPr="00BF0EA6">
        <w:t>iterima</w:t>
      </w:r>
      <w:proofErr w:type="spellEnd"/>
      <w:r w:rsidRPr="00BF0EA6">
        <w:t xml:space="preserve"> </w:t>
      </w:r>
      <w:proofErr w:type="spellStart"/>
      <w:r>
        <w:t>Dalam</w:t>
      </w:r>
      <w:proofErr w:type="spellEnd"/>
      <w:r>
        <w:t xml:space="preserve"> </w:t>
      </w:r>
      <w:proofErr w:type="spellStart"/>
      <w:r>
        <w:t>perkara</w:t>
      </w:r>
      <w:proofErr w:type="spellEnd"/>
      <w:r>
        <w:t xml:space="preserve"> KDRT </w:t>
      </w:r>
      <w:proofErr w:type="spellStart"/>
      <w:r w:rsidRPr="00BF0EA6">
        <w:t>berdasarkan</w:t>
      </w:r>
      <w:proofErr w:type="spellEnd"/>
      <w:r w:rsidRPr="00BF0EA6">
        <w:t xml:space="preserve"> </w:t>
      </w:r>
      <w:proofErr w:type="spellStart"/>
      <w:r w:rsidRPr="00BF0EA6">
        <w:t>Putusan</w:t>
      </w:r>
      <w:proofErr w:type="spellEnd"/>
      <w:r w:rsidRPr="00BF0EA6">
        <w:t xml:space="preserve"> </w:t>
      </w:r>
      <w:proofErr w:type="spellStart"/>
      <w:r w:rsidRPr="00BF0EA6">
        <w:t>Nomor</w:t>
      </w:r>
      <w:proofErr w:type="spellEnd"/>
      <w:r w:rsidRPr="00BF0EA6">
        <w:t xml:space="preserve"> 864/</w:t>
      </w:r>
      <w:proofErr w:type="spellStart"/>
      <w:r w:rsidRPr="00BF0EA6">
        <w:t>pid.sus</w:t>
      </w:r>
      <w:proofErr w:type="spellEnd"/>
      <w:r w:rsidRPr="00BF0EA6">
        <w:t xml:space="preserve"> /2023/</w:t>
      </w:r>
      <w:proofErr w:type="spellStart"/>
      <w:r w:rsidRPr="00BF0EA6">
        <w:t>pn-mdn</w:t>
      </w:r>
      <w:proofErr w:type="spellEnd"/>
      <w:r w:rsidRPr="00BF0EA6">
        <w:t>.</w:t>
      </w:r>
      <w:r w:rsidRPr="00BF0EA6">
        <w:tab/>
      </w:r>
    </w:p>
    <w:p w14:paraId="487EFA54" w14:textId="77777777" w:rsidR="00E24B5A" w:rsidRPr="00BF0EA6" w:rsidRDefault="00E24B5A" w:rsidP="00E24B5A">
      <w:pPr>
        <w:pStyle w:val="NoSpacing"/>
        <w:tabs>
          <w:tab w:val="left" w:pos="993"/>
        </w:tabs>
        <w:spacing w:line="480" w:lineRule="auto"/>
        <w:ind w:left="1134" w:hanging="1134"/>
        <w:jc w:val="both"/>
      </w:pPr>
      <w:r w:rsidRPr="00BF0EA6">
        <w:rPr>
          <w:b/>
        </w:rPr>
        <w:t>BAB IV</w:t>
      </w:r>
      <w:r w:rsidRPr="00BF0EA6">
        <w:tab/>
        <w:t xml:space="preserve">: </w:t>
      </w:r>
      <w:proofErr w:type="spellStart"/>
      <w:r w:rsidRPr="00BF0EA6">
        <w:t>Berisikan</w:t>
      </w:r>
      <w:proofErr w:type="spellEnd"/>
      <w:r w:rsidRPr="00BF0EA6">
        <w:t xml:space="preserve"> </w:t>
      </w:r>
      <w:proofErr w:type="spellStart"/>
      <w:r w:rsidRPr="00BF0EA6">
        <w:t>jawaban</w:t>
      </w:r>
      <w:proofErr w:type="spellEnd"/>
      <w:r w:rsidRPr="00BF0EA6">
        <w:t xml:space="preserve"> </w:t>
      </w:r>
      <w:proofErr w:type="spellStart"/>
      <w:r w:rsidRPr="00BF0EA6">
        <w:t>masalah</w:t>
      </w:r>
      <w:proofErr w:type="spellEnd"/>
      <w:r w:rsidRPr="00BF0EA6">
        <w:t xml:space="preserve"> </w:t>
      </w:r>
      <w:proofErr w:type="spellStart"/>
      <w:r w:rsidRPr="00BF0EA6">
        <w:t>atas</w:t>
      </w:r>
      <w:proofErr w:type="spellEnd"/>
      <w:r w:rsidRPr="00BF0EA6">
        <w:t xml:space="preserve"> </w:t>
      </w:r>
      <w:proofErr w:type="spellStart"/>
      <w:r w:rsidRPr="00BF0EA6">
        <w:t>permasalahan</w:t>
      </w:r>
      <w:proofErr w:type="spellEnd"/>
      <w:r w:rsidRPr="00BF0EA6">
        <w:t xml:space="preserve"> yang </w:t>
      </w:r>
      <w:proofErr w:type="spellStart"/>
      <w:proofErr w:type="gramStart"/>
      <w:r w:rsidRPr="00BF0EA6">
        <w:t>ketiga</w:t>
      </w:r>
      <w:proofErr w:type="spellEnd"/>
      <w:r w:rsidRPr="00BF0EA6">
        <w:t xml:space="preserve">  </w:t>
      </w:r>
      <w:proofErr w:type="spellStart"/>
      <w:r w:rsidRPr="00BF0EA6">
        <w:t>terdiri</w:t>
      </w:r>
      <w:proofErr w:type="spellEnd"/>
      <w:proofErr w:type="gramEnd"/>
      <w:r w:rsidRPr="00BF0EA6">
        <w:t xml:space="preserve"> </w:t>
      </w:r>
      <w:proofErr w:type="spellStart"/>
      <w:r w:rsidRPr="00BF0EA6">
        <w:t>dari</w:t>
      </w:r>
      <w:proofErr w:type="spellEnd"/>
      <w:r w:rsidRPr="00BF0EA6">
        <w:t xml:space="preserve"> </w:t>
      </w:r>
      <w:proofErr w:type="spellStart"/>
      <w:r w:rsidRPr="00BF0EA6">
        <w:t>Pertimbangan</w:t>
      </w:r>
      <w:proofErr w:type="spellEnd"/>
      <w:r w:rsidRPr="00BF0EA6">
        <w:t xml:space="preserve"> Hakim </w:t>
      </w:r>
      <w:proofErr w:type="spellStart"/>
      <w:r w:rsidRPr="00BF0EA6">
        <w:t>Tuntutan</w:t>
      </w:r>
      <w:proofErr w:type="spellEnd"/>
      <w:r w:rsidRPr="00BF0EA6">
        <w:t xml:space="preserve"> </w:t>
      </w:r>
      <w:proofErr w:type="spellStart"/>
      <w:r w:rsidRPr="00BF0EA6">
        <w:t>Penuntut</w:t>
      </w:r>
      <w:proofErr w:type="spellEnd"/>
      <w:r w:rsidRPr="00BF0EA6">
        <w:t xml:space="preserve"> </w:t>
      </w:r>
      <w:proofErr w:type="spellStart"/>
      <w:r w:rsidRPr="00BF0EA6">
        <w:t>Umum</w:t>
      </w:r>
      <w:proofErr w:type="spellEnd"/>
      <w:r w:rsidRPr="00BF0EA6">
        <w:t xml:space="preserve"> </w:t>
      </w:r>
      <w:proofErr w:type="spellStart"/>
      <w:r w:rsidRPr="00BF0EA6">
        <w:t>Tidak</w:t>
      </w:r>
      <w:proofErr w:type="spellEnd"/>
      <w:r w:rsidRPr="00BF0EA6">
        <w:t xml:space="preserve"> </w:t>
      </w:r>
      <w:proofErr w:type="spellStart"/>
      <w:r w:rsidRPr="00BF0EA6">
        <w:t>Dapat</w:t>
      </w:r>
      <w:proofErr w:type="spellEnd"/>
      <w:r w:rsidRPr="00BF0EA6">
        <w:t xml:space="preserve"> </w:t>
      </w:r>
      <w:proofErr w:type="spellStart"/>
      <w:r w:rsidRPr="00BF0EA6">
        <w:t>Diterima</w:t>
      </w:r>
      <w:proofErr w:type="spellEnd"/>
      <w:r w:rsidRPr="00BF0EA6">
        <w:t xml:space="preserve"> </w:t>
      </w:r>
      <w:proofErr w:type="spellStart"/>
      <w:r w:rsidRPr="00BF0EA6">
        <w:t>Dalam</w:t>
      </w:r>
      <w:proofErr w:type="spellEnd"/>
      <w:r w:rsidRPr="00BF0EA6">
        <w:t xml:space="preserve"> </w:t>
      </w:r>
      <w:proofErr w:type="spellStart"/>
      <w:r w:rsidRPr="00BF0EA6">
        <w:t>Perkara</w:t>
      </w:r>
      <w:proofErr w:type="spellEnd"/>
      <w:r w:rsidRPr="00BF0EA6">
        <w:t xml:space="preserve"> </w:t>
      </w:r>
      <w:proofErr w:type="spellStart"/>
      <w:r w:rsidRPr="00BF0EA6">
        <w:t>Nomor</w:t>
      </w:r>
      <w:proofErr w:type="spellEnd"/>
      <w:r w:rsidRPr="00BF0EA6">
        <w:t xml:space="preserve"> 864/</w:t>
      </w:r>
      <w:proofErr w:type="spellStart"/>
      <w:r w:rsidRPr="00BF0EA6">
        <w:t>pid.sus</w:t>
      </w:r>
      <w:proofErr w:type="spellEnd"/>
      <w:r w:rsidRPr="00BF0EA6">
        <w:t xml:space="preserve"> /2023/</w:t>
      </w:r>
      <w:proofErr w:type="spellStart"/>
      <w:r w:rsidRPr="00BF0EA6">
        <w:t>pn-mdn</w:t>
      </w:r>
      <w:proofErr w:type="spellEnd"/>
      <w:r w:rsidRPr="00BF0EA6">
        <w:t xml:space="preserve">, yang </w:t>
      </w:r>
      <w:proofErr w:type="spellStart"/>
      <w:r w:rsidRPr="00BF0EA6">
        <w:t>berisikan</w:t>
      </w:r>
      <w:proofErr w:type="spellEnd"/>
      <w:r>
        <w:t xml:space="preserve"> </w:t>
      </w:r>
      <w:proofErr w:type="spellStart"/>
      <w:r>
        <w:t>Kasus</w:t>
      </w:r>
      <w:proofErr w:type="spellEnd"/>
      <w:r>
        <w:t xml:space="preserve"> </w:t>
      </w:r>
      <w:proofErr w:type="spellStart"/>
      <w:r>
        <w:t>Posisi</w:t>
      </w:r>
      <w:proofErr w:type="spellEnd"/>
      <w:r>
        <w:t xml:space="preserve">, </w:t>
      </w:r>
      <w:proofErr w:type="spellStart"/>
      <w:r>
        <w:t>Pertimbangan</w:t>
      </w:r>
      <w:proofErr w:type="spellEnd"/>
      <w:r>
        <w:t xml:space="preserve"> dan </w:t>
      </w:r>
      <w:proofErr w:type="spellStart"/>
      <w:r>
        <w:t>Putusan</w:t>
      </w:r>
      <w:proofErr w:type="spellEnd"/>
      <w:r>
        <w:t xml:space="preserve"> Hakim dan Analisa </w:t>
      </w:r>
      <w:proofErr w:type="spellStart"/>
      <w:r>
        <w:t>Akibat</w:t>
      </w:r>
      <w:proofErr w:type="spellEnd"/>
      <w:r>
        <w:t xml:space="preserve"> </w:t>
      </w:r>
      <w:proofErr w:type="spellStart"/>
      <w:r>
        <w:t>Hukum</w:t>
      </w:r>
      <w:proofErr w:type="spellEnd"/>
      <w:r>
        <w:t xml:space="preserve"> </w:t>
      </w:r>
      <w:proofErr w:type="spellStart"/>
      <w:r>
        <w:t>Dakwaan</w:t>
      </w:r>
      <w:proofErr w:type="spellEnd"/>
      <w:r>
        <w:t xml:space="preserve"> </w:t>
      </w:r>
      <w:proofErr w:type="spellStart"/>
      <w:r>
        <w:t>Batal</w:t>
      </w:r>
      <w:proofErr w:type="spellEnd"/>
      <w:r>
        <w:t xml:space="preserve"> demi </w:t>
      </w:r>
      <w:proofErr w:type="spellStart"/>
      <w:r>
        <w:t>hukum</w:t>
      </w:r>
      <w:proofErr w:type="spellEnd"/>
      <w:r>
        <w:t xml:space="preserve"> </w:t>
      </w:r>
      <w:proofErr w:type="spellStart"/>
      <w:r>
        <w:t>Sehingga</w:t>
      </w:r>
      <w:proofErr w:type="spellEnd"/>
      <w:r>
        <w:t xml:space="preserve"> </w:t>
      </w:r>
      <w:proofErr w:type="spellStart"/>
      <w:r>
        <w:t>Tuntutan</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Diterima</w:t>
      </w:r>
      <w:proofErr w:type="spellEnd"/>
    </w:p>
    <w:p w14:paraId="4A5635B1" w14:textId="77777777" w:rsidR="00E24B5A" w:rsidRPr="00BF0EA6" w:rsidRDefault="00E24B5A" w:rsidP="00E24B5A">
      <w:pPr>
        <w:pStyle w:val="NoSpacing"/>
        <w:tabs>
          <w:tab w:val="left" w:pos="993"/>
        </w:tabs>
        <w:spacing w:line="480" w:lineRule="auto"/>
        <w:jc w:val="both"/>
      </w:pPr>
      <w:r w:rsidRPr="00BF0EA6">
        <w:rPr>
          <w:b/>
        </w:rPr>
        <w:t>BAB V</w:t>
      </w:r>
      <w:r w:rsidRPr="00BF0EA6">
        <w:tab/>
        <w:t xml:space="preserve">: </w:t>
      </w:r>
      <w:proofErr w:type="spellStart"/>
      <w:r w:rsidRPr="00BF0EA6">
        <w:t>Penutup</w:t>
      </w:r>
      <w:proofErr w:type="spellEnd"/>
      <w:r w:rsidRPr="00BF0EA6">
        <w:t xml:space="preserve"> yang </w:t>
      </w:r>
      <w:proofErr w:type="spellStart"/>
      <w:r w:rsidRPr="00BF0EA6">
        <w:t>berisikan</w:t>
      </w:r>
      <w:proofErr w:type="spellEnd"/>
      <w:r w:rsidRPr="00BF0EA6">
        <w:t xml:space="preserve"> Kesimpulan dan Saran</w:t>
      </w:r>
    </w:p>
    <w:p w14:paraId="6856A496" w14:textId="77777777" w:rsidR="00E24B5A" w:rsidRPr="00BF0EA6" w:rsidRDefault="00E24B5A" w:rsidP="00E24B5A">
      <w:pPr>
        <w:pStyle w:val="NoSpacing"/>
        <w:tabs>
          <w:tab w:val="left" w:pos="993"/>
        </w:tabs>
        <w:spacing w:line="480" w:lineRule="auto"/>
        <w:jc w:val="both"/>
      </w:pPr>
    </w:p>
    <w:p w14:paraId="5EF4EDCD" w14:textId="77777777" w:rsidR="00E24B5A" w:rsidRPr="00BF0EA6" w:rsidRDefault="00E24B5A" w:rsidP="00E24B5A">
      <w:pPr>
        <w:pStyle w:val="NoSpacing"/>
        <w:tabs>
          <w:tab w:val="left" w:pos="993"/>
        </w:tabs>
        <w:spacing w:line="480" w:lineRule="auto"/>
        <w:jc w:val="both"/>
      </w:pPr>
    </w:p>
    <w:p w14:paraId="7553AD1B" w14:textId="77777777" w:rsidR="00E24B5A" w:rsidRPr="00BF0EA6" w:rsidRDefault="00E24B5A" w:rsidP="00E24B5A">
      <w:pPr>
        <w:pStyle w:val="NoSpacing"/>
        <w:tabs>
          <w:tab w:val="left" w:pos="993"/>
        </w:tabs>
        <w:spacing w:line="480" w:lineRule="auto"/>
        <w:jc w:val="both"/>
      </w:pPr>
    </w:p>
    <w:p w14:paraId="2624EAA2" w14:textId="77777777" w:rsidR="00E24B5A" w:rsidRPr="00BF0EA6" w:rsidRDefault="00E24B5A" w:rsidP="00E24B5A">
      <w:pPr>
        <w:pStyle w:val="NoSpacing"/>
        <w:tabs>
          <w:tab w:val="left" w:pos="993"/>
        </w:tabs>
        <w:spacing w:line="480" w:lineRule="auto"/>
        <w:jc w:val="both"/>
      </w:pPr>
    </w:p>
    <w:p w14:paraId="714A0C36" w14:textId="77777777" w:rsidR="00E24B5A" w:rsidRPr="00BF0EA6" w:rsidRDefault="00E24B5A" w:rsidP="00E24B5A">
      <w:pPr>
        <w:pStyle w:val="NoSpacing"/>
        <w:tabs>
          <w:tab w:val="left" w:pos="993"/>
        </w:tabs>
        <w:spacing w:line="480" w:lineRule="auto"/>
        <w:jc w:val="both"/>
      </w:pPr>
    </w:p>
    <w:p w14:paraId="40C358C5" w14:textId="77777777" w:rsidR="00E24B5A" w:rsidRPr="00BF0EA6" w:rsidRDefault="00E24B5A" w:rsidP="00E24B5A">
      <w:pPr>
        <w:pStyle w:val="NoSpacing"/>
        <w:tabs>
          <w:tab w:val="left" w:pos="993"/>
        </w:tabs>
        <w:spacing w:line="480" w:lineRule="auto"/>
        <w:jc w:val="both"/>
      </w:pPr>
    </w:p>
    <w:p w14:paraId="21315FCD" w14:textId="77777777" w:rsidR="00E24B5A" w:rsidRPr="00BF0EA6" w:rsidRDefault="00E24B5A" w:rsidP="00E24B5A">
      <w:pPr>
        <w:pStyle w:val="NoSpacing"/>
        <w:tabs>
          <w:tab w:val="left" w:pos="993"/>
        </w:tabs>
        <w:spacing w:line="480" w:lineRule="auto"/>
        <w:jc w:val="both"/>
      </w:pPr>
    </w:p>
    <w:p w14:paraId="7E34F3F7" w14:textId="77777777" w:rsidR="00E24B5A" w:rsidRPr="00BF0EA6" w:rsidRDefault="00E24B5A" w:rsidP="00E24B5A">
      <w:pPr>
        <w:pStyle w:val="NoSpacing"/>
        <w:tabs>
          <w:tab w:val="left" w:pos="993"/>
        </w:tabs>
        <w:spacing w:line="480" w:lineRule="auto"/>
        <w:jc w:val="both"/>
      </w:pPr>
    </w:p>
    <w:p w14:paraId="50804949" w14:textId="77777777" w:rsidR="00E24B5A" w:rsidRPr="00BF0EA6" w:rsidRDefault="00E24B5A" w:rsidP="00E24B5A">
      <w:pPr>
        <w:jc w:val="center"/>
        <w:rPr>
          <w:rFonts w:ascii="Times New Roman" w:hAnsi="Times New Roman" w:cs="Times New Roman"/>
          <w:b/>
          <w:color w:val="000000" w:themeColor="text1"/>
          <w:sz w:val="24"/>
          <w:szCs w:val="24"/>
        </w:rPr>
      </w:pPr>
    </w:p>
    <w:p w14:paraId="6488476A" w14:textId="77777777" w:rsidR="00430CF2" w:rsidRDefault="00430CF2" w:rsidP="00300948">
      <w:pPr>
        <w:rPr>
          <w:rFonts w:ascii="Times New Roman" w:hAnsi="Times New Roman" w:cs="Times New Roman"/>
          <w:b/>
          <w:color w:val="000000" w:themeColor="text1"/>
          <w:sz w:val="24"/>
          <w:szCs w:val="24"/>
        </w:rPr>
        <w:sectPr w:rsidR="00430CF2" w:rsidSect="00337A37">
          <w:headerReference w:type="default" r:id="rId16"/>
          <w:footerReference w:type="even" r:id="rId17"/>
          <w:footerReference w:type="default" r:id="rId18"/>
          <w:pgSz w:w="11907" w:h="16839" w:code="9"/>
          <w:pgMar w:top="2268" w:right="1701" w:bottom="1701" w:left="2268" w:header="709" w:footer="709" w:gutter="0"/>
          <w:pgNumType w:start="1"/>
          <w:cols w:space="708"/>
          <w:titlePg/>
          <w:docGrid w:linePitch="360"/>
        </w:sectPr>
      </w:pPr>
    </w:p>
    <w:p w14:paraId="5B289BCD" w14:textId="4A55FE44" w:rsidR="00E24B5A" w:rsidRPr="00BF0EA6" w:rsidRDefault="0070096F" w:rsidP="00E24B5A">
      <w:pPr>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668480" behindDoc="0" locked="0" layoutInCell="1" allowOverlap="1" wp14:anchorId="028E8E2E" wp14:editId="31F12E90">
                <wp:simplePos x="0" y="0"/>
                <wp:positionH relativeFrom="column">
                  <wp:posOffset>4690027</wp:posOffset>
                </wp:positionH>
                <wp:positionV relativeFrom="paragraph">
                  <wp:posOffset>-1097915</wp:posOffset>
                </wp:positionV>
                <wp:extent cx="453225" cy="429371"/>
                <wp:effectExtent l="0" t="0" r="23495" b="27940"/>
                <wp:wrapNone/>
                <wp:docPr id="9" name="Text Box 9"/>
                <wp:cNvGraphicFramePr/>
                <a:graphic xmlns:a="http://schemas.openxmlformats.org/drawingml/2006/main">
                  <a:graphicData uri="http://schemas.microsoft.com/office/word/2010/wordprocessingShape">
                    <wps:wsp>
                      <wps:cNvSpPr txBox="1"/>
                      <wps:spPr>
                        <a:xfrm>
                          <a:off x="0" y="0"/>
                          <a:ext cx="453225" cy="429371"/>
                        </a:xfrm>
                        <a:prstGeom prst="rect">
                          <a:avLst/>
                        </a:prstGeom>
                        <a:solidFill>
                          <a:schemeClr val="lt1"/>
                        </a:solidFill>
                        <a:ln w="6350">
                          <a:solidFill>
                            <a:schemeClr val="bg1"/>
                          </a:solidFill>
                        </a:ln>
                      </wps:spPr>
                      <wps:txbx>
                        <w:txbxContent>
                          <w:p w14:paraId="48B33612" w14:textId="77777777" w:rsidR="00FC6AF3" w:rsidRDefault="00FC6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8E8E2E" id="Text Box 9" o:spid="_x0000_s1049" type="#_x0000_t202" style="position:absolute;left:0;text-align:left;margin-left:369.3pt;margin-top:-86.45pt;width:35.7pt;height:33.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" fillcolor="white [3201]" strokecolor="white [3212]" strokeweight=".5pt">
                <v:textbox>
                  <w:txbxContent>
                    <w:p w14:paraId="48B33612" w14:textId="77777777" w:rsidR="00FC6AF3" w:rsidRDefault="00FC6AF3"/>
                  </w:txbxContent>
                </v:textbox>
              </v:shape>
            </w:pict>
          </mc:Fallback>
        </mc:AlternateContent>
      </w:r>
      <w:r w:rsidR="00E24B5A" w:rsidRPr="00BF0EA6">
        <w:rPr>
          <w:rFonts w:ascii="Times New Roman" w:hAnsi="Times New Roman" w:cs="Times New Roman"/>
          <w:b/>
          <w:color w:val="000000" w:themeColor="text1"/>
          <w:sz w:val="24"/>
          <w:szCs w:val="24"/>
        </w:rPr>
        <w:t>BAB II</w:t>
      </w:r>
    </w:p>
    <w:p w14:paraId="3FEDEFB3" w14:textId="77777777" w:rsidR="00E24B5A" w:rsidRPr="00BF0EA6" w:rsidRDefault="00E24B5A" w:rsidP="00E24B5A">
      <w:pPr>
        <w:jc w:val="center"/>
        <w:rPr>
          <w:rFonts w:ascii="Times New Roman" w:hAnsi="Times New Roman" w:cs="Times New Roman"/>
          <w:b/>
          <w:bCs/>
          <w:sz w:val="24"/>
          <w:szCs w:val="24"/>
        </w:rPr>
      </w:pPr>
      <w:r w:rsidRPr="00BF0EA6">
        <w:rPr>
          <w:rFonts w:ascii="Times New Roman" w:hAnsi="Times New Roman" w:cs="Times New Roman"/>
          <w:b/>
          <w:bCs/>
          <w:sz w:val="24"/>
          <w:szCs w:val="24"/>
        </w:rPr>
        <w:t>UNSUR DAN SYARAT PEMIDANAAN UNTUK</w:t>
      </w:r>
    </w:p>
    <w:p w14:paraId="261172E8" w14:textId="77777777" w:rsidR="00E24B5A" w:rsidRPr="00BF0EA6" w:rsidRDefault="00E24B5A" w:rsidP="00E24B5A">
      <w:pPr>
        <w:spacing w:after="0" w:line="240" w:lineRule="auto"/>
        <w:jc w:val="center"/>
        <w:rPr>
          <w:rFonts w:ascii="Times New Roman" w:hAnsi="Times New Roman" w:cs="Times New Roman"/>
          <w:b/>
          <w:bCs/>
          <w:sz w:val="24"/>
          <w:szCs w:val="24"/>
        </w:rPr>
      </w:pPr>
      <w:r w:rsidRPr="00BF0EA6">
        <w:rPr>
          <w:rFonts w:ascii="Times New Roman" w:hAnsi="Times New Roman" w:cs="Times New Roman"/>
          <w:b/>
          <w:bCs/>
          <w:sz w:val="24"/>
          <w:szCs w:val="24"/>
        </w:rPr>
        <w:t>MEMUTUS PERKARA KEKERASAN DALAM RUMAH TANGGA</w:t>
      </w:r>
    </w:p>
    <w:p w14:paraId="0671EFB3" w14:textId="77777777" w:rsidR="00E24B5A" w:rsidRPr="00BF0EA6" w:rsidRDefault="00E24B5A" w:rsidP="00E24B5A">
      <w:pPr>
        <w:spacing w:after="0" w:line="240" w:lineRule="auto"/>
        <w:ind w:firstLine="567"/>
        <w:jc w:val="both"/>
        <w:rPr>
          <w:rFonts w:ascii="Times New Roman" w:hAnsi="Times New Roman" w:cs="Times New Roman"/>
          <w:b/>
          <w:color w:val="000000" w:themeColor="text1"/>
          <w:sz w:val="24"/>
          <w:szCs w:val="24"/>
        </w:rPr>
      </w:pPr>
    </w:p>
    <w:p w14:paraId="5C054918" w14:textId="77777777" w:rsidR="00E24B5A" w:rsidRPr="00BF0EA6" w:rsidRDefault="00E24B5A" w:rsidP="00E24B5A">
      <w:pPr>
        <w:spacing w:after="0" w:line="240" w:lineRule="auto"/>
        <w:ind w:firstLine="567"/>
        <w:jc w:val="both"/>
        <w:rPr>
          <w:rFonts w:ascii="Times New Roman" w:hAnsi="Times New Roman" w:cs="Times New Roman"/>
          <w:b/>
          <w:color w:val="000000" w:themeColor="text1"/>
          <w:sz w:val="24"/>
          <w:szCs w:val="24"/>
        </w:rPr>
      </w:pPr>
    </w:p>
    <w:p w14:paraId="51D1F7DB" w14:textId="77777777" w:rsidR="00E24B5A" w:rsidRPr="00BF0EA6" w:rsidRDefault="00E24B5A" w:rsidP="00E24B5A">
      <w:pPr>
        <w:spacing w:after="0" w:line="240" w:lineRule="auto"/>
        <w:ind w:firstLine="567"/>
        <w:jc w:val="both"/>
        <w:rPr>
          <w:rFonts w:ascii="Times New Roman" w:hAnsi="Times New Roman" w:cs="Times New Roman"/>
          <w:b/>
          <w:color w:val="000000" w:themeColor="text1"/>
          <w:sz w:val="24"/>
          <w:szCs w:val="24"/>
        </w:rPr>
      </w:pPr>
    </w:p>
    <w:p w14:paraId="7F1E7A1A" w14:textId="77777777" w:rsidR="00E24B5A" w:rsidRPr="00BF0EA6" w:rsidRDefault="00E24B5A" w:rsidP="000C48AB">
      <w:pPr>
        <w:pStyle w:val="ListParagraph"/>
        <w:numPr>
          <w:ilvl w:val="0"/>
          <w:numId w:val="55"/>
        </w:numPr>
        <w:spacing w:after="0" w:line="240" w:lineRule="auto"/>
        <w:ind w:left="426" w:hanging="426"/>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bCs/>
          <w:sz w:val="24"/>
          <w:szCs w:val="24"/>
        </w:rPr>
        <w:t>Pengertian</w:t>
      </w:r>
      <w:proofErr w:type="spellEnd"/>
      <w:r w:rsidRPr="00BF0EA6">
        <w:rPr>
          <w:rFonts w:ascii="Times New Roman" w:hAnsi="Times New Roman" w:cs="Times New Roman"/>
          <w:b/>
          <w:bCs/>
          <w:sz w:val="24"/>
          <w:szCs w:val="24"/>
        </w:rPr>
        <w:t xml:space="preserve"> dan </w:t>
      </w:r>
      <w:proofErr w:type="spellStart"/>
      <w:r w:rsidRPr="00BF0EA6">
        <w:rPr>
          <w:rFonts w:ascii="Times New Roman" w:hAnsi="Times New Roman" w:cs="Times New Roman"/>
          <w:b/>
          <w:bCs/>
          <w:sz w:val="24"/>
          <w:szCs w:val="24"/>
        </w:rPr>
        <w:t>Ruang</w:t>
      </w:r>
      <w:proofErr w:type="spellEnd"/>
      <w:r w:rsidRPr="00BF0EA6">
        <w:rPr>
          <w:rFonts w:ascii="Times New Roman" w:hAnsi="Times New Roman" w:cs="Times New Roman"/>
          <w:b/>
          <w:bCs/>
          <w:sz w:val="24"/>
          <w:szCs w:val="24"/>
        </w:rPr>
        <w:t xml:space="preserve"> </w:t>
      </w:r>
      <w:proofErr w:type="spellStart"/>
      <w:r w:rsidRPr="00BF0EA6">
        <w:rPr>
          <w:rFonts w:ascii="Times New Roman" w:hAnsi="Times New Roman" w:cs="Times New Roman"/>
          <w:b/>
          <w:bCs/>
          <w:sz w:val="24"/>
          <w:szCs w:val="24"/>
        </w:rPr>
        <w:t>Lingkup</w:t>
      </w:r>
      <w:proofErr w:type="spellEnd"/>
      <w:r w:rsidRPr="00BF0EA6">
        <w:rPr>
          <w:rFonts w:ascii="Times New Roman" w:hAnsi="Times New Roman" w:cs="Times New Roman"/>
          <w:b/>
          <w:bCs/>
          <w:sz w:val="24"/>
          <w:szCs w:val="24"/>
        </w:rPr>
        <w:t xml:space="preserve"> </w:t>
      </w:r>
      <w:proofErr w:type="spellStart"/>
      <w:r w:rsidRPr="00BF0EA6">
        <w:rPr>
          <w:rFonts w:ascii="Times New Roman" w:hAnsi="Times New Roman" w:cs="Times New Roman"/>
          <w:b/>
          <w:bCs/>
          <w:sz w:val="24"/>
          <w:szCs w:val="24"/>
        </w:rPr>
        <w:t>Tindak</w:t>
      </w:r>
      <w:proofErr w:type="spellEnd"/>
      <w:r w:rsidRPr="00BF0EA6">
        <w:rPr>
          <w:rFonts w:ascii="Times New Roman" w:hAnsi="Times New Roman" w:cs="Times New Roman"/>
          <w:b/>
          <w:bCs/>
          <w:sz w:val="24"/>
          <w:szCs w:val="24"/>
        </w:rPr>
        <w:t xml:space="preserve"> </w:t>
      </w:r>
      <w:proofErr w:type="spellStart"/>
      <w:r w:rsidRPr="00BF0EA6">
        <w:rPr>
          <w:rFonts w:ascii="Times New Roman" w:hAnsi="Times New Roman" w:cs="Times New Roman"/>
          <w:b/>
          <w:bCs/>
          <w:sz w:val="24"/>
          <w:szCs w:val="24"/>
        </w:rPr>
        <w:t>Pidana</w:t>
      </w:r>
      <w:proofErr w:type="spellEnd"/>
    </w:p>
    <w:p w14:paraId="4F3F26B7" w14:textId="77777777" w:rsidR="00E24B5A" w:rsidRPr="00BF0EA6" w:rsidRDefault="00E24B5A" w:rsidP="00E24B5A">
      <w:pPr>
        <w:pStyle w:val="ListParagraph"/>
        <w:spacing w:after="0" w:line="240" w:lineRule="auto"/>
        <w:ind w:left="284"/>
        <w:contextualSpacing w:val="0"/>
        <w:jc w:val="both"/>
        <w:rPr>
          <w:rFonts w:ascii="Times New Roman" w:hAnsi="Times New Roman" w:cs="Times New Roman"/>
          <w:b/>
          <w:bCs/>
          <w:sz w:val="24"/>
          <w:szCs w:val="24"/>
        </w:rPr>
      </w:pPr>
    </w:p>
    <w:p w14:paraId="44BD0A47" w14:textId="77777777" w:rsidR="00E24B5A" w:rsidRPr="00BF0EA6" w:rsidRDefault="00E24B5A" w:rsidP="00E24B5A">
      <w:pPr>
        <w:pStyle w:val="ListParagraph"/>
        <w:spacing w:after="0" w:line="240" w:lineRule="auto"/>
        <w:ind w:left="284"/>
        <w:contextualSpacing w:val="0"/>
        <w:jc w:val="both"/>
        <w:rPr>
          <w:rFonts w:ascii="Times New Roman" w:hAnsi="Times New Roman" w:cs="Times New Roman"/>
          <w:b/>
          <w:color w:val="000000" w:themeColor="text1"/>
          <w:sz w:val="24"/>
          <w:szCs w:val="24"/>
        </w:rPr>
      </w:pPr>
    </w:p>
    <w:p w14:paraId="234030CB" w14:textId="77777777" w:rsidR="00E24B5A" w:rsidRPr="00BF0EA6" w:rsidRDefault="00E24B5A" w:rsidP="000C48AB">
      <w:pPr>
        <w:pStyle w:val="ListParagraph"/>
        <w:numPr>
          <w:ilvl w:val="0"/>
          <w:numId w:val="23"/>
        </w:numPr>
        <w:tabs>
          <w:tab w:val="left" w:pos="426"/>
        </w:tabs>
        <w:spacing w:after="0" w:line="480" w:lineRule="auto"/>
        <w:ind w:left="0" w:firstLine="0"/>
        <w:contextualSpacing w:val="0"/>
        <w:jc w:val="both"/>
        <w:rPr>
          <w:rFonts w:ascii="Times New Roman" w:hAnsi="Times New Roman" w:cs="Times New Roman"/>
          <w:b/>
          <w:color w:val="000000" w:themeColor="text1"/>
          <w:sz w:val="24"/>
          <w:szCs w:val="24"/>
        </w:rPr>
      </w:pPr>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Pengertian</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Hukum</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Pidana</w:t>
      </w:r>
      <w:proofErr w:type="spellEnd"/>
    </w:p>
    <w:p w14:paraId="709C9DE8" w14:textId="77777777" w:rsidR="00E24B5A" w:rsidRPr="00BF0EA6" w:rsidRDefault="00E24B5A" w:rsidP="00E24B5A">
      <w:pPr>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berasal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kata </w:t>
      </w:r>
      <w:proofErr w:type="spellStart"/>
      <w:r w:rsidRPr="00BF0EA6">
        <w:rPr>
          <w:rFonts w:ascii="Times New Roman" w:hAnsi="Times New Roman" w:cs="Times New Roman"/>
          <w:color w:val="000000" w:themeColor="text1"/>
          <w:sz w:val="24"/>
          <w:szCs w:val="24"/>
        </w:rPr>
        <w:t>straf</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Belanda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sering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didefinisikan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istilah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definisi</w:t>
      </w:r>
      <w:proofErr w:type="spellEnd"/>
      <w:r w:rsidRPr="00BF0EA6">
        <w:rPr>
          <w:rFonts w:ascii="Times New Roman" w:hAnsi="Times New Roman" w:cs="Times New Roman"/>
          <w:color w:val="000000" w:themeColor="text1"/>
          <w:sz w:val="24"/>
          <w:szCs w:val="24"/>
        </w:rPr>
        <w:t xml:space="preserve"> lain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penderita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sengaja</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dijatuhkan</w:t>
      </w:r>
      <w:proofErr w:type="spellEnd"/>
      <w:r w:rsidRPr="00BF0EA6">
        <w:rPr>
          <w:rFonts w:ascii="Times New Roman" w:hAnsi="Times New Roman" w:cs="Times New Roman"/>
          <w:color w:val="000000" w:themeColor="text1"/>
          <w:sz w:val="24"/>
          <w:szCs w:val="24"/>
        </w:rPr>
        <w:t xml:space="preserve">  oleh</w:t>
      </w:r>
      <w:proofErr w:type="gram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individu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beberapa</w:t>
      </w:r>
      <w:proofErr w:type="spellEnd"/>
      <w:r w:rsidRPr="00BF0EA6">
        <w:rPr>
          <w:rFonts w:ascii="Times New Roman" w:hAnsi="Times New Roman" w:cs="Times New Roman"/>
          <w:color w:val="000000" w:themeColor="text1"/>
          <w:sz w:val="24"/>
          <w:szCs w:val="24"/>
        </w:rPr>
        <w:t xml:space="preserve"> orang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akibat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sanksi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melanggar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31"/>
      </w:r>
    </w:p>
    <w:p w14:paraId="4362B608" w14:textId="77777777" w:rsidR="00E24B5A" w:rsidRPr="00BF0EA6" w:rsidRDefault="00E24B5A" w:rsidP="00E24B5A">
      <w:pPr>
        <w:spacing w:after="0" w:line="480" w:lineRule="auto"/>
        <w:ind w:firstLine="567"/>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Kata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pertama-tama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digunakan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merujuk</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keseluruhan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menetapkan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syarat-syarat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saja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mengikat</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bila</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berkehendak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memunculkan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serta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aturan-aturan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merumuskan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seperti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diperkenankan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artian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positif</w:t>
      </w:r>
      <w:proofErr w:type="spellEnd"/>
      <w:r w:rsidRPr="00BF0EA6">
        <w:rPr>
          <w:rFonts w:ascii="Times New Roman" w:hAnsi="Times New Roman" w:cs="Times New Roman"/>
          <w:color w:val="000000" w:themeColor="text1"/>
          <w:sz w:val="24"/>
          <w:szCs w:val="24"/>
        </w:rPr>
        <w:t xml:space="preserve"> yang juga </w:t>
      </w:r>
      <w:proofErr w:type="spellStart"/>
      <w:r w:rsidRPr="00BF0EA6">
        <w:rPr>
          <w:rFonts w:ascii="Times New Roman" w:hAnsi="Times New Roman" w:cs="Times New Roman"/>
          <w:color w:val="000000" w:themeColor="text1"/>
          <w:sz w:val="24"/>
          <w:szCs w:val="24"/>
        </w:rPr>
        <w:t>sering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disebut</w:t>
      </w:r>
      <w:proofErr w:type="spellEnd"/>
      <w:r w:rsidRPr="00BF0EA6">
        <w:rPr>
          <w:rFonts w:ascii="Times New Roman" w:hAnsi="Times New Roman" w:cs="Times New Roman"/>
          <w:color w:val="000000" w:themeColor="text1"/>
          <w:sz w:val="24"/>
          <w:szCs w:val="24"/>
        </w:rPr>
        <w:t xml:space="preserve"> jus </w:t>
      </w:r>
      <w:proofErr w:type="spellStart"/>
      <w:r w:rsidRPr="00BF0EA6">
        <w:rPr>
          <w:rFonts w:ascii="Times New Roman" w:hAnsi="Times New Roman" w:cs="Times New Roman"/>
          <w:color w:val="000000" w:themeColor="text1"/>
          <w:sz w:val="24"/>
          <w:szCs w:val="24"/>
        </w:rPr>
        <w:t>poenale</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mencakup</w:t>
      </w:r>
      <w:proofErr w:type="spellEnd"/>
      <w:r w:rsidRPr="00BF0EA6">
        <w:rPr>
          <w:rFonts w:ascii="Times New Roman" w:hAnsi="Times New Roman" w:cs="Times New Roman"/>
          <w:color w:val="000000" w:themeColor="text1"/>
          <w:sz w:val="24"/>
          <w:szCs w:val="24"/>
        </w:rPr>
        <w:t>:</w:t>
      </w:r>
    </w:p>
    <w:p w14:paraId="3CEE2859" w14:textId="77777777" w:rsidR="00E24B5A" w:rsidRPr="00BF0EA6" w:rsidRDefault="00E24B5A" w:rsidP="000C48AB">
      <w:pPr>
        <w:pStyle w:val="ListParagraph"/>
        <w:numPr>
          <w:ilvl w:val="0"/>
          <w:numId w:val="24"/>
        </w:numPr>
        <w:spacing w:after="0" w:line="240" w:lineRule="auto"/>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Perintah</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larangan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atas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pelanggaran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terhadapnya</w:t>
      </w:r>
      <w:proofErr w:type="spellEnd"/>
      <w:r w:rsidRPr="00BF0EA6">
        <w:rPr>
          <w:rFonts w:ascii="Times New Roman" w:hAnsi="Times New Roman" w:cs="Times New Roman"/>
          <w:color w:val="000000" w:themeColor="text1"/>
          <w:sz w:val="24"/>
          <w:szCs w:val="24"/>
        </w:rPr>
        <w:t xml:space="preserve"> organ-organ yang </w:t>
      </w:r>
      <w:proofErr w:type="spellStart"/>
      <w:r w:rsidRPr="00BF0EA6">
        <w:rPr>
          <w:rFonts w:ascii="Times New Roman" w:hAnsi="Times New Roman" w:cs="Times New Roman"/>
          <w:color w:val="000000" w:themeColor="text1"/>
          <w:sz w:val="24"/>
          <w:szCs w:val="24"/>
        </w:rPr>
        <w:t>dinyatakan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berwenang</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dikaitkan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ancaman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norma-norma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ditaati</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siapapun</w:t>
      </w:r>
      <w:proofErr w:type="spellEnd"/>
      <w:r w:rsidRPr="00BF0EA6">
        <w:rPr>
          <w:rFonts w:ascii="Times New Roman" w:hAnsi="Times New Roman" w:cs="Times New Roman"/>
          <w:color w:val="000000" w:themeColor="text1"/>
          <w:sz w:val="24"/>
          <w:szCs w:val="24"/>
        </w:rPr>
        <w:t xml:space="preserve"> juga.</w:t>
      </w:r>
    </w:p>
    <w:p w14:paraId="178EB733" w14:textId="77777777" w:rsidR="00E24B5A" w:rsidRPr="00BF0EA6" w:rsidRDefault="00E24B5A" w:rsidP="000C48AB">
      <w:pPr>
        <w:pStyle w:val="ListParagraph"/>
        <w:numPr>
          <w:ilvl w:val="0"/>
          <w:numId w:val="24"/>
        </w:numPr>
        <w:spacing w:after="0" w:line="240" w:lineRule="auto"/>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Ketentuan-ketentuan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menetapkan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sarana-sarana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didayagunakan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reaksi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pelanggaran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norma-norma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p>
    <w:p w14:paraId="5916E356" w14:textId="5334EFCA" w:rsidR="00E24B5A" w:rsidRPr="00BF0EA6" w:rsidRDefault="004E1C98" w:rsidP="000C48AB">
      <w:pPr>
        <w:pStyle w:val="ListParagraph"/>
        <w:numPr>
          <w:ilvl w:val="0"/>
          <w:numId w:val="24"/>
        </w:numPr>
        <w:spacing w:after="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02272" behindDoc="0" locked="0" layoutInCell="1" allowOverlap="1" wp14:anchorId="30E00388" wp14:editId="70B3AC51">
                <wp:simplePos x="0" y="0"/>
                <wp:positionH relativeFrom="column">
                  <wp:posOffset>2400300</wp:posOffset>
                </wp:positionH>
                <wp:positionV relativeFrom="paragraph">
                  <wp:posOffset>1473393</wp:posOffset>
                </wp:positionV>
                <wp:extent cx="516835" cy="341906"/>
                <wp:effectExtent l="0" t="0" r="17145" b="20320"/>
                <wp:wrapNone/>
                <wp:docPr id="32" name="Text Box 32"/>
                <wp:cNvGraphicFramePr/>
                <a:graphic xmlns:a="http://schemas.openxmlformats.org/drawingml/2006/main">
                  <a:graphicData uri="http://schemas.microsoft.com/office/word/2010/wordprocessingShape">
                    <wps:wsp>
                      <wps:cNvSpPr txBox="1"/>
                      <wps:spPr>
                        <a:xfrm>
                          <a:off x="0" y="0"/>
                          <a:ext cx="516835" cy="341906"/>
                        </a:xfrm>
                        <a:prstGeom prst="rect">
                          <a:avLst/>
                        </a:prstGeom>
                        <a:solidFill>
                          <a:schemeClr val="lt1"/>
                        </a:solidFill>
                        <a:ln w="6350">
                          <a:solidFill>
                            <a:schemeClr val="bg1"/>
                          </a:solidFill>
                        </a:ln>
                      </wps:spPr>
                      <wps:txbx>
                        <w:txbxContent>
                          <w:p w14:paraId="0AA0DD8E" w14:textId="26446CB4" w:rsidR="00FC6AF3" w:rsidRDefault="00FC6AF3">
                            <w: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E00388" id="Text Box 32" o:spid="_x0000_s1050" type="#_x0000_t202" style="position:absolute;left:0;text-align:left;margin-left:189pt;margin-top:116pt;width:40.7pt;height:26.9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" fillcolor="white [3201]" strokecolor="white [3212]" strokeweight=".5pt">
                <v:textbox>
                  <w:txbxContent>
                    <w:p w14:paraId="0AA0DD8E" w14:textId="26446CB4" w:rsidR="00FC6AF3" w:rsidRDefault="00FC6AF3">
                      <w:r>
                        <w:t>33</w:t>
                      </w:r>
                    </w:p>
                  </w:txbxContent>
                </v:textbox>
              </v:shape>
            </w:pict>
          </mc:Fallback>
        </mc:AlternateContent>
      </w:r>
      <w:proofErr w:type="spellStart"/>
      <w:r w:rsidR="00E24B5A" w:rsidRPr="00BF0EA6">
        <w:rPr>
          <w:rFonts w:ascii="Times New Roman" w:hAnsi="Times New Roman" w:cs="Times New Roman"/>
          <w:color w:val="000000" w:themeColor="text1"/>
          <w:sz w:val="24"/>
          <w:szCs w:val="24"/>
        </w:rPr>
        <w:t>Aturan-aturan</w:t>
      </w:r>
      <w:proofErr w:type="spellEnd"/>
      <w:r w:rsidR="00E24B5A" w:rsidRPr="00BF0EA6">
        <w:rPr>
          <w:rFonts w:ascii="Times New Roman" w:hAnsi="Times New Roman" w:cs="Times New Roman"/>
          <w:color w:val="000000" w:themeColor="text1"/>
          <w:sz w:val="24"/>
          <w:szCs w:val="24"/>
        </w:rPr>
        <w:t xml:space="preserve"> yang </w:t>
      </w:r>
      <w:proofErr w:type="spellStart"/>
      <w:r w:rsidR="00E24B5A" w:rsidRPr="00BF0EA6">
        <w:rPr>
          <w:rFonts w:ascii="Times New Roman" w:hAnsi="Times New Roman" w:cs="Times New Roman"/>
          <w:color w:val="000000" w:themeColor="text1"/>
          <w:sz w:val="24"/>
          <w:szCs w:val="24"/>
        </w:rPr>
        <w:t>secara</w:t>
      </w:r>
      <w:proofErr w:type="spellEnd"/>
      <w:r w:rsidR="00E24B5A" w:rsidRPr="00BF0EA6">
        <w:rPr>
          <w:rFonts w:ascii="Times New Roman" w:hAnsi="Times New Roman" w:cs="Times New Roman"/>
          <w:color w:val="000000" w:themeColor="text1"/>
          <w:sz w:val="24"/>
          <w:szCs w:val="24"/>
        </w:rPr>
        <w:t xml:space="preserve"> temporal </w:t>
      </w:r>
      <w:proofErr w:type="spellStart"/>
      <w:r w:rsidR="00E24B5A" w:rsidRPr="00BF0EA6">
        <w:rPr>
          <w:rFonts w:ascii="Times New Roman" w:hAnsi="Times New Roman" w:cs="Times New Roman"/>
          <w:color w:val="000000" w:themeColor="text1"/>
          <w:sz w:val="24"/>
          <w:szCs w:val="24"/>
        </w:rPr>
        <w:t>atau</w:t>
      </w:r>
      <w:proofErr w:type="spellEnd"/>
      <w:r w:rsidR="00E24B5A" w:rsidRPr="00BF0EA6">
        <w:rPr>
          <w:rFonts w:ascii="Times New Roman" w:hAnsi="Times New Roman" w:cs="Times New Roman"/>
          <w:color w:val="000000" w:themeColor="text1"/>
          <w:sz w:val="24"/>
          <w:szCs w:val="24"/>
        </w:rPr>
        <w:t xml:space="preserve"> </w:t>
      </w:r>
      <w:proofErr w:type="spellStart"/>
      <w:r w:rsidR="00E24B5A" w:rsidRPr="00BF0EA6">
        <w:rPr>
          <w:rFonts w:ascii="Times New Roman" w:hAnsi="Times New Roman" w:cs="Times New Roman"/>
          <w:color w:val="000000" w:themeColor="text1"/>
          <w:sz w:val="24"/>
          <w:szCs w:val="24"/>
        </w:rPr>
        <w:t>dalam</w:t>
      </w:r>
      <w:proofErr w:type="spellEnd"/>
      <w:r w:rsidR="00E24B5A" w:rsidRPr="00BF0EA6">
        <w:rPr>
          <w:rFonts w:ascii="Times New Roman" w:hAnsi="Times New Roman" w:cs="Times New Roman"/>
          <w:color w:val="000000" w:themeColor="text1"/>
          <w:sz w:val="24"/>
          <w:szCs w:val="24"/>
        </w:rPr>
        <w:t xml:space="preserve"> </w:t>
      </w:r>
      <w:proofErr w:type="spellStart"/>
      <w:r w:rsidR="00E24B5A" w:rsidRPr="00BF0EA6">
        <w:rPr>
          <w:rFonts w:ascii="Times New Roman" w:hAnsi="Times New Roman" w:cs="Times New Roman"/>
          <w:color w:val="000000" w:themeColor="text1"/>
          <w:sz w:val="24"/>
          <w:szCs w:val="24"/>
        </w:rPr>
        <w:t>jangka</w:t>
      </w:r>
      <w:proofErr w:type="spellEnd"/>
      <w:r w:rsidR="00E24B5A" w:rsidRPr="00BF0EA6">
        <w:rPr>
          <w:rFonts w:ascii="Times New Roman" w:hAnsi="Times New Roman" w:cs="Times New Roman"/>
          <w:color w:val="000000" w:themeColor="text1"/>
          <w:sz w:val="24"/>
          <w:szCs w:val="24"/>
        </w:rPr>
        <w:t xml:space="preserve"> </w:t>
      </w:r>
      <w:proofErr w:type="spellStart"/>
      <w:r w:rsidR="00E24B5A" w:rsidRPr="00BF0EA6">
        <w:rPr>
          <w:rFonts w:ascii="Times New Roman" w:hAnsi="Times New Roman" w:cs="Times New Roman"/>
          <w:color w:val="000000" w:themeColor="text1"/>
          <w:sz w:val="24"/>
          <w:szCs w:val="24"/>
        </w:rPr>
        <w:t>waktu</w:t>
      </w:r>
      <w:proofErr w:type="spellEnd"/>
      <w:r w:rsidR="00E24B5A" w:rsidRPr="00BF0EA6">
        <w:rPr>
          <w:rFonts w:ascii="Times New Roman" w:hAnsi="Times New Roman" w:cs="Times New Roman"/>
          <w:color w:val="000000" w:themeColor="text1"/>
          <w:sz w:val="24"/>
          <w:szCs w:val="24"/>
        </w:rPr>
        <w:t xml:space="preserve"> </w:t>
      </w:r>
      <w:proofErr w:type="spellStart"/>
      <w:r w:rsidR="00E24B5A" w:rsidRPr="00BF0EA6">
        <w:rPr>
          <w:rFonts w:ascii="Times New Roman" w:hAnsi="Times New Roman" w:cs="Times New Roman"/>
          <w:color w:val="000000" w:themeColor="text1"/>
          <w:sz w:val="24"/>
          <w:szCs w:val="24"/>
        </w:rPr>
        <w:t>tertentu</w:t>
      </w:r>
      <w:proofErr w:type="spellEnd"/>
      <w:r w:rsidR="00E24B5A" w:rsidRPr="00BF0EA6">
        <w:rPr>
          <w:rFonts w:ascii="Times New Roman" w:hAnsi="Times New Roman" w:cs="Times New Roman"/>
          <w:color w:val="000000" w:themeColor="text1"/>
          <w:sz w:val="24"/>
          <w:szCs w:val="24"/>
        </w:rPr>
        <w:t xml:space="preserve"> </w:t>
      </w:r>
      <w:proofErr w:type="spellStart"/>
      <w:r w:rsidR="00E24B5A" w:rsidRPr="00BF0EA6">
        <w:rPr>
          <w:rFonts w:ascii="Times New Roman" w:hAnsi="Times New Roman" w:cs="Times New Roman"/>
          <w:color w:val="000000" w:themeColor="text1"/>
          <w:sz w:val="24"/>
          <w:szCs w:val="24"/>
        </w:rPr>
        <w:t>menetapkan</w:t>
      </w:r>
      <w:proofErr w:type="spellEnd"/>
      <w:r w:rsidR="00E24B5A" w:rsidRPr="00BF0EA6">
        <w:rPr>
          <w:rFonts w:ascii="Times New Roman" w:hAnsi="Times New Roman" w:cs="Times New Roman"/>
          <w:color w:val="000000" w:themeColor="text1"/>
          <w:sz w:val="24"/>
          <w:szCs w:val="24"/>
        </w:rPr>
        <w:t xml:space="preserve"> </w:t>
      </w:r>
      <w:proofErr w:type="spellStart"/>
      <w:r w:rsidR="00E24B5A" w:rsidRPr="00BF0EA6">
        <w:rPr>
          <w:rFonts w:ascii="Times New Roman" w:hAnsi="Times New Roman" w:cs="Times New Roman"/>
          <w:color w:val="000000" w:themeColor="text1"/>
          <w:sz w:val="24"/>
          <w:szCs w:val="24"/>
        </w:rPr>
        <w:t>batas</w:t>
      </w:r>
      <w:proofErr w:type="spellEnd"/>
      <w:r w:rsidR="00E24B5A" w:rsidRPr="00BF0EA6">
        <w:rPr>
          <w:rFonts w:ascii="Times New Roman" w:hAnsi="Times New Roman" w:cs="Times New Roman"/>
          <w:color w:val="000000" w:themeColor="text1"/>
          <w:sz w:val="24"/>
          <w:szCs w:val="24"/>
        </w:rPr>
        <w:t xml:space="preserve"> </w:t>
      </w:r>
      <w:proofErr w:type="spellStart"/>
      <w:r w:rsidR="00E24B5A" w:rsidRPr="00BF0EA6">
        <w:rPr>
          <w:rFonts w:ascii="Times New Roman" w:hAnsi="Times New Roman" w:cs="Times New Roman"/>
          <w:color w:val="000000" w:themeColor="text1"/>
          <w:sz w:val="24"/>
          <w:szCs w:val="24"/>
        </w:rPr>
        <w:t>ruang</w:t>
      </w:r>
      <w:proofErr w:type="spellEnd"/>
      <w:r w:rsidR="00E24B5A" w:rsidRPr="00BF0EA6">
        <w:rPr>
          <w:rFonts w:ascii="Times New Roman" w:hAnsi="Times New Roman" w:cs="Times New Roman"/>
          <w:color w:val="000000" w:themeColor="text1"/>
          <w:sz w:val="24"/>
          <w:szCs w:val="24"/>
        </w:rPr>
        <w:t xml:space="preserve"> </w:t>
      </w:r>
      <w:proofErr w:type="spellStart"/>
      <w:r w:rsidR="00E24B5A" w:rsidRPr="00BF0EA6">
        <w:rPr>
          <w:rFonts w:ascii="Times New Roman" w:hAnsi="Times New Roman" w:cs="Times New Roman"/>
          <w:color w:val="000000" w:themeColor="text1"/>
          <w:sz w:val="24"/>
          <w:szCs w:val="24"/>
        </w:rPr>
        <w:t>lingkup</w:t>
      </w:r>
      <w:proofErr w:type="spellEnd"/>
      <w:r w:rsidR="00E24B5A" w:rsidRPr="00BF0EA6">
        <w:rPr>
          <w:rFonts w:ascii="Times New Roman" w:hAnsi="Times New Roman" w:cs="Times New Roman"/>
          <w:color w:val="000000" w:themeColor="text1"/>
          <w:sz w:val="24"/>
          <w:szCs w:val="24"/>
        </w:rPr>
        <w:t xml:space="preserve"> </w:t>
      </w:r>
      <w:proofErr w:type="spellStart"/>
      <w:r w:rsidR="00E24B5A" w:rsidRPr="00BF0EA6">
        <w:rPr>
          <w:rFonts w:ascii="Times New Roman" w:hAnsi="Times New Roman" w:cs="Times New Roman"/>
          <w:color w:val="000000" w:themeColor="text1"/>
          <w:sz w:val="24"/>
          <w:szCs w:val="24"/>
        </w:rPr>
        <w:t>kerja</w:t>
      </w:r>
      <w:proofErr w:type="spellEnd"/>
      <w:r w:rsidR="00E24B5A" w:rsidRPr="00BF0EA6">
        <w:rPr>
          <w:rFonts w:ascii="Times New Roman" w:hAnsi="Times New Roman" w:cs="Times New Roman"/>
          <w:color w:val="000000" w:themeColor="text1"/>
          <w:sz w:val="24"/>
          <w:szCs w:val="24"/>
        </w:rPr>
        <w:t xml:space="preserve"> </w:t>
      </w:r>
      <w:proofErr w:type="spellStart"/>
      <w:r w:rsidR="00E24B5A" w:rsidRPr="00BF0EA6">
        <w:rPr>
          <w:rFonts w:ascii="Times New Roman" w:hAnsi="Times New Roman" w:cs="Times New Roman"/>
          <w:color w:val="000000" w:themeColor="text1"/>
          <w:sz w:val="24"/>
          <w:szCs w:val="24"/>
        </w:rPr>
        <w:t>dari</w:t>
      </w:r>
      <w:proofErr w:type="spellEnd"/>
      <w:r w:rsidR="00E24B5A" w:rsidRPr="00BF0EA6">
        <w:rPr>
          <w:rFonts w:ascii="Times New Roman" w:hAnsi="Times New Roman" w:cs="Times New Roman"/>
          <w:color w:val="000000" w:themeColor="text1"/>
          <w:sz w:val="24"/>
          <w:szCs w:val="24"/>
        </w:rPr>
        <w:t xml:space="preserve"> </w:t>
      </w:r>
      <w:proofErr w:type="spellStart"/>
      <w:r w:rsidR="00E24B5A" w:rsidRPr="00BF0EA6">
        <w:rPr>
          <w:rFonts w:ascii="Times New Roman" w:hAnsi="Times New Roman" w:cs="Times New Roman"/>
          <w:color w:val="000000" w:themeColor="text1"/>
          <w:sz w:val="24"/>
          <w:szCs w:val="24"/>
        </w:rPr>
        <w:t>norma-norma</w:t>
      </w:r>
      <w:proofErr w:type="spellEnd"/>
      <w:r w:rsidR="00E24B5A" w:rsidRPr="00BF0EA6">
        <w:rPr>
          <w:rFonts w:ascii="Times New Roman" w:hAnsi="Times New Roman" w:cs="Times New Roman"/>
          <w:color w:val="000000" w:themeColor="text1"/>
          <w:sz w:val="24"/>
          <w:szCs w:val="24"/>
        </w:rPr>
        <w:t>.</w:t>
      </w:r>
      <w:r w:rsidR="00E24B5A" w:rsidRPr="00BF0EA6">
        <w:rPr>
          <w:rStyle w:val="FootnoteReference"/>
          <w:rFonts w:ascii="Times New Roman" w:hAnsi="Times New Roman" w:cs="Times New Roman"/>
          <w:color w:val="000000" w:themeColor="text1"/>
          <w:sz w:val="24"/>
          <w:szCs w:val="24"/>
        </w:rPr>
        <w:footnoteReference w:id="32"/>
      </w:r>
    </w:p>
    <w:p w14:paraId="5E1C42D7" w14:textId="77777777" w:rsidR="00E24B5A" w:rsidRPr="00BF0EA6" w:rsidRDefault="00E24B5A" w:rsidP="00E24B5A">
      <w:pPr>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lastRenderedPageBreak/>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merupakan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publik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seperti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Tata Negara,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Administrasi</w:t>
      </w:r>
      <w:proofErr w:type="spellEnd"/>
      <w:r w:rsidRPr="00BF0EA6">
        <w:rPr>
          <w:rFonts w:ascii="Times New Roman" w:hAnsi="Times New Roman" w:cs="Times New Roman"/>
          <w:color w:val="000000" w:themeColor="text1"/>
          <w:sz w:val="24"/>
          <w:szCs w:val="24"/>
        </w:rPr>
        <w:t xml:space="preserve"> Negara, dan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Internasional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publik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melindungi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publik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sehingga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posisi</w:t>
      </w:r>
      <w:proofErr w:type="spellEnd"/>
      <w:r w:rsidRPr="00BF0EA6">
        <w:rPr>
          <w:rFonts w:ascii="Times New Roman" w:hAnsi="Times New Roman" w:cs="Times New Roman"/>
          <w:color w:val="000000" w:themeColor="text1"/>
          <w:sz w:val="24"/>
          <w:szCs w:val="24"/>
        </w:rPr>
        <w:t xml:space="preserve"> negara dan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penegak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sangat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penting</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33"/>
      </w:r>
    </w:p>
    <w:p w14:paraId="7D3D21D2" w14:textId="77777777" w:rsidR="00E24B5A" w:rsidRPr="00BF0EA6" w:rsidRDefault="00E24B5A" w:rsidP="00E24B5A">
      <w:pPr>
        <w:spacing w:after="0" w:line="24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Simons,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publik</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karena</w:t>
      </w:r>
      <w:proofErr w:type="spellEnd"/>
      <w:r w:rsidRPr="00BF0EA6">
        <w:rPr>
          <w:rFonts w:ascii="Times New Roman" w:hAnsi="Times New Roman" w:cs="Times New Roman"/>
          <w:color w:val="000000" w:themeColor="text1"/>
          <w:sz w:val="24"/>
          <w:szCs w:val="24"/>
        </w:rPr>
        <w:t xml:space="preserve"> :</w:t>
      </w:r>
      <w:proofErr w:type="gramEnd"/>
    </w:p>
    <w:p w14:paraId="2D476ED3" w14:textId="77777777" w:rsidR="00E24B5A" w:rsidRPr="00BF0EA6" w:rsidRDefault="00E24B5A" w:rsidP="000C48AB">
      <w:pPr>
        <w:pStyle w:val="ListParagraph"/>
        <w:numPr>
          <w:ilvl w:val="0"/>
          <w:numId w:val="26"/>
        </w:numPr>
        <w:spacing w:after="0" w:line="240" w:lineRule="auto"/>
        <w:ind w:left="851" w:hanging="284"/>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hubungan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antara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individu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w:t>
      </w:r>
    </w:p>
    <w:p w14:paraId="2873601B" w14:textId="77777777" w:rsidR="00E24B5A" w:rsidRPr="00BF0EA6" w:rsidRDefault="00E24B5A" w:rsidP="000C48AB">
      <w:pPr>
        <w:pStyle w:val="ListParagraph"/>
        <w:numPr>
          <w:ilvl w:val="0"/>
          <w:numId w:val="26"/>
        </w:numPr>
        <w:spacing w:after="0" w:line="240" w:lineRule="auto"/>
        <w:ind w:left="851" w:hanging="284"/>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dijalankan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hanya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dijalankan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benar-benar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memerlukan</w:t>
      </w:r>
      <w:proofErr w:type="spellEnd"/>
      <w:r w:rsidRPr="00BF0EA6">
        <w:rPr>
          <w:rFonts w:ascii="Times New Roman" w:hAnsi="Times New Roman" w:cs="Times New Roman"/>
          <w:color w:val="000000" w:themeColor="text1"/>
          <w:sz w:val="24"/>
          <w:szCs w:val="24"/>
        </w:rPr>
        <w:t>;</w:t>
      </w:r>
    </w:p>
    <w:p w14:paraId="6D3AC246" w14:textId="77777777" w:rsidR="00E24B5A" w:rsidRPr="00BF0EA6" w:rsidRDefault="00E24B5A" w:rsidP="000C48AB">
      <w:pPr>
        <w:pStyle w:val="ListParagraph"/>
        <w:numPr>
          <w:ilvl w:val="0"/>
          <w:numId w:val="26"/>
        </w:numPr>
        <w:spacing w:after="0" w:line="240" w:lineRule="auto"/>
        <w:ind w:left="851" w:hanging="284"/>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Sifat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ternyata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khusus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seseorang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tertentu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tetap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peristiwa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biarpun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peristiwa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persetujuan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dikenakan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akibat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w:t>
      </w:r>
    </w:p>
    <w:p w14:paraId="023BE8CD" w14:textId="77777777" w:rsidR="00E24B5A" w:rsidRPr="00BF0EA6" w:rsidRDefault="00E24B5A" w:rsidP="000C48AB">
      <w:pPr>
        <w:pStyle w:val="ListParagraph"/>
        <w:numPr>
          <w:ilvl w:val="0"/>
          <w:numId w:val="26"/>
        </w:numPr>
        <w:spacing w:after="0" w:line="240" w:lineRule="auto"/>
        <w:ind w:left="851" w:hanging="284"/>
        <w:contextualSpacing w:val="0"/>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Dan </w:t>
      </w:r>
      <w:proofErr w:type="spellStart"/>
      <w:r w:rsidRPr="00BF0EA6">
        <w:rPr>
          <w:rFonts w:ascii="Times New Roman" w:hAnsi="Times New Roman" w:cs="Times New Roman"/>
          <w:color w:val="000000" w:themeColor="text1"/>
          <w:sz w:val="24"/>
          <w:szCs w:val="24"/>
        </w:rPr>
        <w:t>ternyata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peristiwa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tergantung</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kehendak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dirugikan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peristiwa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p>
    <w:p w14:paraId="4F5EAD34" w14:textId="77777777" w:rsidR="00E24B5A" w:rsidRPr="00BF0EA6" w:rsidRDefault="00E24B5A" w:rsidP="000C48AB">
      <w:pPr>
        <w:pStyle w:val="ListParagraph"/>
        <w:numPr>
          <w:ilvl w:val="0"/>
          <w:numId w:val="26"/>
        </w:numPr>
        <w:spacing w:after="0" w:line="240" w:lineRule="auto"/>
        <w:ind w:left="851" w:hanging="284"/>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Penuntutan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peristiwa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terletak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Kejaksaan</w:t>
      </w:r>
      <w:proofErr w:type="spellEnd"/>
      <w:r w:rsidRPr="00BF0EA6">
        <w:rPr>
          <w:rFonts w:ascii="Times New Roman" w:hAnsi="Times New Roman" w:cs="Times New Roman"/>
          <w:color w:val="000000" w:themeColor="text1"/>
          <w:sz w:val="24"/>
          <w:szCs w:val="24"/>
        </w:rPr>
        <w:t>”</w:t>
      </w:r>
    </w:p>
    <w:p w14:paraId="7E278E96" w14:textId="77777777" w:rsidR="00E24B5A" w:rsidRPr="00BF0EA6" w:rsidRDefault="00E24B5A" w:rsidP="00E24B5A">
      <w:pPr>
        <w:spacing w:after="0" w:line="240" w:lineRule="auto"/>
        <w:ind w:firstLine="567"/>
        <w:jc w:val="both"/>
        <w:rPr>
          <w:rFonts w:ascii="Times New Roman" w:hAnsi="Times New Roman" w:cs="Times New Roman"/>
          <w:color w:val="000000" w:themeColor="text1"/>
          <w:sz w:val="24"/>
          <w:szCs w:val="24"/>
        </w:rPr>
      </w:pPr>
    </w:p>
    <w:p w14:paraId="4E961A82" w14:textId="77777777" w:rsidR="00E24B5A" w:rsidRPr="00BF0EA6" w:rsidRDefault="00E24B5A" w:rsidP="00E24B5A">
      <w:pPr>
        <w:widowControl w:val="0"/>
        <w:spacing w:after="0" w:line="480" w:lineRule="auto"/>
        <w:ind w:firstLine="567"/>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Van Hamel </w:t>
      </w:r>
      <w:proofErr w:type="spellStart"/>
      <w:r w:rsidRPr="00BF0EA6">
        <w:rPr>
          <w:rFonts w:ascii="Times New Roman" w:hAnsi="Times New Roman" w:cs="Times New Roman"/>
          <w:color w:val="000000" w:themeColor="text1"/>
          <w:sz w:val="24"/>
          <w:szCs w:val="24"/>
        </w:rPr>
        <w:t>merumuskan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merupakan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keseluruhan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dasar</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aturan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dianut</w:t>
      </w:r>
      <w:proofErr w:type="spellEnd"/>
      <w:r w:rsidRPr="00BF0EA6">
        <w:rPr>
          <w:rFonts w:ascii="Times New Roman" w:hAnsi="Times New Roman" w:cs="Times New Roman"/>
          <w:color w:val="000000" w:themeColor="text1"/>
          <w:sz w:val="24"/>
          <w:szCs w:val="24"/>
        </w:rPr>
        <w:t xml:space="preserve"> oleh negara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kewajibannya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menegakkan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yakni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bertentangan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mengenakan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nestapa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penderitaan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melanggar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34"/>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Hukum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pidana</w:t>
      </w:r>
      <w:proofErr w:type="spellEnd"/>
      <w:r>
        <w:rPr>
          <w:rFonts w:ascii="Times New Roman" w:hAnsi="Times New Roman" w:cs="Times New Roman"/>
          <w:color w:val="000000" w:themeColor="text1"/>
          <w:sz w:val="24"/>
          <w:szCs w:val="24"/>
        </w:rPr>
        <w:t xml:space="preserve"> juga </w:t>
      </w:r>
      <w:proofErr w:type="spellStart"/>
      <w:r>
        <w:rPr>
          <w:rFonts w:ascii="Times New Roman" w:hAnsi="Times New Roman" w:cs="Times New Roman"/>
          <w:color w:val="000000" w:themeColor="text1"/>
          <w:sz w:val="24"/>
          <w:szCs w:val="24"/>
        </w:rPr>
        <w:t>sama</w:t>
      </w:r>
      <w:proofErr w:type="spell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fungsi</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hukum</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umumnya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mengaturhidup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kemassyarakatan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atau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menyelenggarakan</w:t>
      </w:r>
      <w:proofErr w:type="spellEnd"/>
      <w:r>
        <w:rPr>
          <w:rFonts w:ascii="Times New Roman" w:hAnsi="Times New Roman" w:cs="Times New Roman"/>
          <w:color w:val="000000" w:themeColor="text1"/>
          <w:sz w:val="24"/>
          <w:szCs w:val="24"/>
        </w:rPr>
        <w:t xml:space="preserve"> tata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masyarakat</w:t>
      </w:r>
      <w:proofErr w:type="spellEnd"/>
      <w:r>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35"/>
      </w:r>
    </w:p>
    <w:p w14:paraId="6F83DD8B" w14:textId="77777777" w:rsidR="00E24B5A" w:rsidRPr="00BF0EA6" w:rsidRDefault="00E24B5A" w:rsidP="00E24B5A">
      <w:pPr>
        <w:widowControl w:val="0"/>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Moeljatno</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makna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keseluruhan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negara, yang </w:t>
      </w:r>
      <w:proofErr w:type="spellStart"/>
      <w:r w:rsidRPr="00BF0EA6">
        <w:rPr>
          <w:rFonts w:ascii="Times New Roman" w:hAnsi="Times New Roman" w:cs="Times New Roman"/>
          <w:color w:val="000000" w:themeColor="text1"/>
          <w:sz w:val="24"/>
          <w:szCs w:val="24"/>
        </w:rPr>
        <w:t>mengadakan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dasardasar</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aturan-aturan</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gramEnd"/>
      <w:r w:rsidRPr="00BF0EA6">
        <w:rPr>
          <w:rFonts w:ascii="Times New Roman" w:hAnsi="Times New Roman" w:cs="Times New Roman"/>
          <w:color w:val="000000" w:themeColor="text1"/>
          <w:sz w:val="24"/>
          <w:szCs w:val="24"/>
        </w:rPr>
        <w:t xml:space="preserve"> </w:t>
      </w:r>
    </w:p>
    <w:p w14:paraId="30D7020D" w14:textId="77777777" w:rsidR="00E24B5A" w:rsidRPr="00BF0EA6" w:rsidRDefault="00E24B5A" w:rsidP="000C48AB">
      <w:pPr>
        <w:pStyle w:val="ListParagraph"/>
        <w:numPr>
          <w:ilvl w:val="0"/>
          <w:numId w:val="25"/>
        </w:numPr>
        <w:spacing w:after="0" w:line="240" w:lineRule="auto"/>
        <w:ind w:left="851"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lastRenderedPageBreak/>
        <w:t>Menentukan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perbuatan-perbuatan</w:t>
      </w:r>
      <w:proofErr w:type="spellEnd"/>
      <w:r w:rsidRPr="00BF0EA6">
        <w:rPr>
          <w:rFonts w:ascii="Times New Roman" w:hAnsi="Times New Roman" w:cs="Times New Roman"/>
          <w:color w:val="000000" w:themeColor="text1"/>
          <w:sz w:val="24"/>
          <w:szCs w:val="24"/>
        </w:rPr>
        <w:t xml:space="preserve"> mana yang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boleh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dilarang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disertai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ancaman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sanksi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berupa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tertentu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barangsiapa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melanggar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w:t>
      </w:r>
    </w:p>
    <w:p w14:paraId="43767D92" w14:textId="77777777" w:rsidR="00E24B5A" w:rsidRPr="00BF0EA6" w:rsidRDefault="00E24B5A" w:rsidP="000C48AB">
      <w:pPr>
        <w:pStyle w:val="ListParagraph"/>
        <w:numPr>
          <w:ilvl w:val="0"/>
          <w:numId w:val="25"/>
        </w:numPr>
        <w:spacing w:after="0" w:line="240" w:lineRule="auto"/>
        <w:ind w:left="851"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Menentukan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kapan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hal-hal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mereka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melanggar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larangan-larangan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dikenakan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dijatuhi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sebagaimana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diancamkan</w:t>
      </w:r>
      <w:proofErr w:type="spellEnd"/>
      <w:r w:rsidRPr="00BF0EA6">
        <w:rPr>
          <w:rFonts w:ascii="Times New Roman" w:hAnsi="Times New Roman" w:cs="Times New Roman"/>
          <w:color w:val="000000" w:themeColor="text1"/>
          <w:sz w:val="24"/>
          <w:szCs w:val="24"/>
        </w:rPr>
        <w:t>.</w:t>
      </w:r>
    </w:p>
    <w:p w14:paraId="33BC2381" w14:textId="77777777" w:rsidR="00E24B5A" w:rsidRPr="00BF0EA6" w:rsidRDefault="00E24B5A" w:rsidP="000C48AB">
      <w:pPr>
        <w:pStyle w:val="ListParagraph"/>
        <w:numPr>
          <w:ilvl w:val="0"/>
          <w:numId w:val="25"/>
        </w:numPr>
        <w:spacing w:after="0" w:line="240" w:lineRule="auto"/>
        <w:ind w:left="851"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Menentukan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bagaimana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pengenaan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dilaksanakan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orang yang </w:t>
      </w:r>
      <w:proofErr w:type="spellStart"/>
      <w:r w:rsidRPr="00BF0EA6">
        <w:rPr>
          <w:rFonts w:ascii="Times New Roman" w:hAnsi="Times New Roman" w:cs="Times New Roman"/>
          <w:color w:val="000000" w:themeColor="text1"/>
          <w:sz w:val="24"/>
          <w:szCs w:val="24"/>
        </w:rPr>
        <w:t>disangka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melanggar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36"/>
      </w:r>
    </w:p>
    <w:p w14:paraId="53AAE10E" w14:textId="77777777" w:rsidR="00E24B5A" w:rsidRPr="00BF0EA6" w:rsidRDefault="00E24B5A" w:rsidP="00E24B5A">
      <w:pPr>
        <w:pStyle w:val="ListParagraph"/>
        <w:spacing w:after="0" w:line="240" w:lineRule="auto"/>
        <w:ind w:left="927" w:firstLine="567"/>
        <w:jc w:val="both"/>
        <w:rPr>
          <w:rFonts w:ascii="Times New Roman" w:hAnsi="Times New Roman" w:cs="Times New Roman"/>
          <w:color w:val="000000" w:themeColor="text1"/>
          <w:sz w:val="24"/>
          <w:szCs w:val="24"/>
        </w:rPr>
      </w:pPr>
    </w:p>
    <w:p w14:paraId="5D88C414" w14:textId="77777777" w:rsidR="00E24B5A" w:rsidRPr="00BF0EA6" w:rsidRDefault="00E24B5A" w:rsidP="00E24B5A">
      <w:pPr>
        <w:spacing w:after="0" w:line="240" w:lineRule="auto"/>
        <w:ind w:left="567" w:firstLine="567"/>
        <w:jc w:val="both"/>
        <w:rPr>
          <w:rFonts w:ascii="Times New Roman" w:hAnsi="Times New Roman" w:cs="Times New Roman"/>
          <w:color w:val="000000" w:themeColor="text1"/>
          <w:sz w:val="24"/>
          <w:szCs w:val="24"/>
        </w:rPr>
      </w:pPr>
    </w:p>
    <w:p w14:paraId="62D725FB" w14:textId="77777777" w:rsidR="00E24B5A" w:rsidRPr="00BF0EA6" w:rsidRDefault="00E24B5A" w:rsidP="00E24B5A">
      <w:pPr>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berfokus</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publik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pelanggaran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norma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perlu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menegakkan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Namun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upaya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penegakan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berlangsung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terkadang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menimbulkan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masalah</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terpecahkan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seiring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realitas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pelanggaran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kejahatan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disebabkan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kurangnya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kesadaran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w:t>
      </w:r>
    </w:p>
    <w:p w14:paraId="72D8EB8B" w14:textId="77777777" w:rsidR="00E24B5A" w:rsidRPr="00BF0EA6" w:rsidRDefault="00E24B5A" w:rsidP="00E24B5A">
      <w:pPr>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terdiri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2 (</w:t>
      </w:r>
      <w:proofErr w:type="spellStart"/>
      <w:r w:rsidRPr="00BF0EA6">
        <w:rPr>
          <w:rFonts w:ascii="Times New Roman" w:hAnsi="Times New Roman" w:cs="Times New Roman"/>
          <w:color w:val="000000" w:themeColor="text1"/>
          <w:sz w:val="24"/>
          <w:szCs w:val="24"/>
        </w:rPr>
        <w:t>dua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jenis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yaitu</w:t>
      </w:r>
      <w:proofErr w:type="spellEnd"/>
      <w:r w:rsidRPr="00BF0EA6">
        <w:rPr>
          <w:rStyle w:val="FootnoteReference"/>
          <w:rFonts w:ascii="Times New Roman" w:hAnsi="Times New Roman" w:cs="Times New Roman"/>
          <w:color w:val="000000" w:themeColor="text1"/>
          <w:sz w:val="24"/>
          <w:szCs w:val="24"/>
        </w:rPr>
        <w:footnoteReference w:id="37"/>
      </w:r>
      <w:r w:rsidRPr="00BF0EA6">
        <w:rPr>
          <w:rFonts w:ascii="Times New Roman" w:hAnsi="Times New Roman" w:cs="Times New Roman"/>
          <w:color w:val="000000" w:themeColor="text1"/>
          <w:sz w:val="24"/>
          <w:szCs w:val="24"/>
        </w:rPr>
        <w:t xml:space="preserve"> :</w:t>
      </w:r>
    </w:p>
    <w:p w14:paraId="06D119C7" w14:textId="77777777" w:rsidR="00E24B5A" w:rsidRPr="00BF0EA6" w:rsidRDefault="00E24B5A" w:rsidP="000C48AB">
      <w:pPr>
        <w:pStyle w:val="ListParagraph"/>
        <w:numPr>
          <w:ilvl w:val="0"/>
          <w:numId w:val="27"/>
        </w:numPr>
        <w:spacing w:after="0" w:line="240" w:lineRule="auto"/>
        <w:ind w:left="851"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b/>
          <w:color w:val="000000" w:themeColor="text1"/>
          <w:sz w:val="24"/>
          <w:szCs w:val="24"/>
        </w:rPr>
        <w:t>Hukum</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pidana</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materil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proofErr w:type="gramStart"/>
      <w:r w:rsidRPr="00BF0EA6">
        <w:rPr>
          <w:rFonts w:ascii="Times New Roman" w:hAnsi="Times New Roman" w:cs="Times New Roman"/>
          <w:color w:val="000000" w:themeColor="text1"/>
          <w:sz w:val="24"/>
          <w:szCs w:val="24"/>
        </w:rPr>
        <w:t>memuat</w:t>
      </w:r>
      <w:proofErr w:type="spellEnd"/>
      <w:r w:rsidRPr="00BF0EA6">
        <w:rPr>
          <w:rFonts w:ascii="Times New Roman" w:hAnsi="Times New Roman" w:cs="Times New Roman"/>
          <w:color w:val="000000" w:themeColor="text1"/>
          <w:sz w:val="24"/>
          <w:szCs w:val="24"/>
        </w:rPr>
        <w:t xml:space="preserve"> :</w:t>
      </w:r>
      <w:proofErr w:type="gramEnd"/>
    </w:p>
    <w:p w14:paraId="1ED69886" w14:textId="77777777" w:rsidR="00E24B5A" w:rsidRPr="00BF0EA6" w:rsidRDefault="00E24B5A" w:rsidP="000C48AB">
      <w:pPr>
        <w:pStyle w:val="ListParagraph"/>
        <w:numPr>
          <w:ilvl w:val="1"/>
          <w:numId w:val="28"/>
        </w:numPr>
        <w:tabs>
          <w:tab w:val="left" w:pos="1134"/>
        </w:tabs>
        <w:spacing w:after="0" w:line="240" w:lineRule="auto"/>
        <w:ind w:left="851" w:firstLine="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rumusan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w:t>
      </w:r>
    </w:p>
    <w:p w14:paraId="29A60D1F" w14:textId="77777777" w:rsidR="00E24B5A" w:rsidRPr="00BF0EA6" w:rsidRDefault="00E24B5A" w:rsidP="000C48AB">
      <w:pPr>
        <w:pStyle w:val="ListParagraph"/>
        <w:numPr>
          <w:ilvl w:val="1"/>
          <w:numId w:val="28"/>
        </w:numPr>
        <w:tabs>
          <w:tab w:val="left" w:pos="1134"/>
        </w:tabs>
        <w:spacing w:after="0" w:line="240" w:lineRule="auto"/>
        <w:ind w:left="851" w:firstLine="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dipertanggungjawabkan</w:t>
      </w:r>
      <w:proofErr w:type="spellEnd"/>
      <w:r w:rsidRPr="00BF0EA6">
        <w:rPr>
          <w:rFonts w:ascii="Times New Roman" w:hAnsi="Times New Roman" w:cs="Times New Roman"/>
          <w:color w:val="000000" w:themeColor="text1"/>
          <w:sz w:val="24"/>
          <w:szCs w:val="24"/>
        </w:rPr>
        <w:t>; dan</w:t>
      </w:r>
    </w:p>
    <w:p w14:paraId="625219D4" w14:textId="77777777" w:rsidR="00E24B5A" w:rsidRPr="00BF0EA6" w:rsidRDefault="00E24B5A" w:rsidP="000C48AB">
      <w:pPr>
        <w:pStyle w:val="ListParagraph"/>
        <w:numPr>
          <w:ilvl w:val="1"/>
          <w:numId w:val="28"/>
        </w:numPr>
        <w:tabs>
          <w:tab w:val="left" w:pos="1134"/>
        </w:tabs>
        <w:spacing w:after="0" w:line="240" w:lineRule="auto"/>
        <w:ind w:left="851" w:firstLine="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rumusan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sanksi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dijatuhkan</w:t>
      </w:r>
      <w:proofErr w:type="spellEnd"/>
      <w:r w:rsidRPr="00BF0EA6">
        <w:rPr>
          <w:rFonts w:ascii="Times New Roman" w:hAnsi="Times New Roman" w:cs="Times New Roman"/>
          <w:color w:val="000000" w:themeColor="text1"/>
          <w:sz w:val="24"/>
          <w:szCs w:val="24"/>
        </w:rPr>
        <w:t>.</w:t>
      </w:r>
    </w:p>
    <w:p w14:paraId="02B5C35E" w14:textId="77777777" w:rsidR="00E24B5A" w:rsidRPr="00BF0EA6" w:rsidRDefault="00E24B5A" w:rsidP="00E24B5A">
      <w:pPr>
        <w:pStyle w:val="ListParagraph"/>
        <w:spacing w:after="0" w:line="240" w:lineRule="auto"/>
        <w:ind w:left="927" w:firstLine="20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materil</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meliputi</w:t>
      </w:r>
      <w:proofErr w:type="spellEnd"/>
      <w:r w:rsidRPr="00BF0EA6">
        <w:rPr>
          <w:rFonts w:ascii="Times New Roman" w:hAnsi="Times New Roman" w:cs="Times New Roman"/>
          <w:color w:val="000000" w:themeColor="text1"/>
          <w:sz w:val="24"/>
          <w:szCs w:val="24"/>
        </w:rPr>
        <w:t xml:space="preserve"> :</w:t>
      </w:r>
      <w:proofErr w:type="gramEnd"/>
    </w:p>
    <w:p w14:paraId="1214AF77" w14:textId="77777777" w:rsidR="00E24B5A" w:rsidRPr="00BF0EA6" w:rsidRDefault="00E24B5A" w:rsidP="000C48AB">
      <w:pPr>
        <w:pStyle w:val="ListParagraph"/>
        <w:numPr>
          <w:ilvl w:val="0"/>
          <w:numId w:val="29"/>
        </w:numPr>
        <w:spacing w:after="0" w:line="240" w:lineRule="auto"/>
        <w:ind w:left="1418"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orang.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dipejari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KUHP, yang </w:t>
      </w:r>
      <w:proofErr w:type="spellStart"/>
      <w:r w:rsidRPr="00BF0EA6">
        <w:rPr>
          <w:rFonts w:ascii="Times New Roman" w:hAnsi="Times New Roman" w:cs="Times New Roman"/>
          <w:color w:val="000000" w:themeColor="text1"/>
          <w:sz w:val="24"/>
          <w:szCs w:val="24"/>
        </w:rPr>
        <w:t>terdiri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3 (</w:t>
      </w:r>
      <w:proofErr w:type="spellStart"/>
      <w:r w:rsidRPr="00BF0EA6">
        <w:rPr>
          <w:rFonts w:ascii="Times New Roman" w:hAnsi="Times New Roman" w:cs="Times New Roman"/>
          <w:color w:val="000000" w:themeColor="text1"/>
          <w:sz w:val="24"/>
          <w:szCs w:val="24"/>
        </w:rPr>
        <w:t>tiga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buku</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 xml:space="preserve"> :</w:t>
      </w:r>
      <w:proofErr w:type="gramEnd"/>
    </w:p>
    <w:p w14:paraId="3E9C1231" w14:textId="77777777" w:rsidR="00E24B5A" w:rsidRPr="00BF0EA6" w:rsidRDefault="00E24B5A" w:rsidP="00E24B5A">
      <w:pPr>
        <w:pStyle w:val="ListParagraph"/>
        <w:spacing w:after="0" w:line="240" w:lineRule="auto"/>
        <w:ind w:left="1276" w:firstLine="142"/>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Buku</w:t>
      </w:r>
      <w:proofErr w:type="spellEnd"/>
      <w:r w:rsidRPr="00BF0EA6">
        <w:rPr>
          <w:rFonts w:ascii="Times New Roman" w:hAnsi="Times New Roman" w:cs="Times New Roman"/>
          <w:color w:val="000000" w:themeColor="text1"/>
          <w:sz w:val="24"/>
          <w:szCs w:val="24"/>
        </w:rPr>
        <w:t xml:space="preserve"> I </w:t>
      </w:r>
      <w:proofErr w:type="gramStart"/>
      <w:r w:rsidRPr="00BF0EA6">
        <w:rPr>
          <w:rFonts w:ascii="Times New Roman" w:hAnsi="Times New Roman" w:cs="Times New Roman"/>
          <w:color w:val="000000" w:themeColor="text1"/>
          <w:sz w:val="24"/>
          <w:szCs w:val="24"/>
        </w:rPr>
        <w:t xml:space="preserve">  :</w:t>
      </w:r>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memuat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color w:val="000000" w:themeColor="text1"/>
          <w:sz w:val="24"/>
          <w:szCs w:val="24"/>
        </w:rPr>
        <w:t>sampai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103 KUHP</w:t>
      </w:r>
    </w:p>
    <w:p w14:paraId="0472C7DB" w14:textId="77777777" w:rsidR="00E24B5A" w:rsidRPr="00BF0EA6" w:rsidRDefault="00E24B5A" w:rsidP="00E24B5A">
      <w:pPr>
        <w:pStyle w:val="ListParagraph"/>
        <w:spacing w:after="0" w:line="240" w:lineRule="auto"/>
        <w:ind w:left="2410" w:hanging="992"/>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Buku</w:t>
      </w:r>
      <w:proofErr w:type="spellEnd"/>
      <w:r w:rsidRPr="00BF0EA6">
        <w:rPr>
          <w:rFonts w:ascii="Times New Roman" w:hAnsi="Times New Roman" w:cs="Times New Roman"/>
          <w:color w:val="000000" w:themeColor="text1"/>
          <w:sz w:val="24"/>
          <w:szCs w:val="24"/>
        </w:rPr>
        <w:t xml:space="preserve"> </w:t>
      </w:r>
      <w:proofErr w:type="gramStart"/>
      <w:r w:rsidRPr="00BF0EA6">
        <w:rPr>
          <w:rFonts w:ascii="Times New Roman" w:hAnsi="Times New Roman" w:cs="Times New Roman"/>
          <w:color w:val="000000" w:themeColor="text1"/>
          <w:sz w:val="24"/>
          <w:szCs w:val="24"/>
        </w:rPr>
        <w:t>II :</w:t>
      </w:r>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memuat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kejahatan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104 </w:t>
      </w:r>
      <w:proofErr w:type="spellStart"/>
      <w:r w:rsidRPr="00BF0EA6">
        <w:rPr>
          <w:rFonts w:ascii="Times New Roman" w:hAnsi="Times New Roman" w:cs="Times New Roman"/>
          <w:color w:val="000000" w:themeColor="text1"/>
          <w:sz w:val="24"/>
          <w:szCs w:val="24"/>
        </w:rPr>
        <w:t>sampai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448 KUHP</w:t>
      </w:r>
    </w:p>
    <w:p w14:paraId="4269DF2C" w14:textId="77777777" w:rsidR="00E24B5A" w:rsidRPr="00BF0EA6" w:rsidRDefault="00E24B5A" w:rsidP="00E24B5A">
      <w:pPr>
        <w:pStyle w:val="ListParagraph"/>
        <w:spacing w:after="0" w:line="240" w:lineRule="auto"/>
        <w:ind w:left="1276" w:firstLine="142"/>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Buku</w:t>
      </w:r>
      <w:proofErr w:type="spellEnd"/>
      <w:r w:rsidRPr="00BF0EA6">
        <w:rPr>
          <w:rFonts w:ascii="Times New Roman" w:hAnsi="Times New Roman" w:cs="Times New Roman"/>
          <w:color w:val="000000" w:themeColor="text1"/>
          <w:sz w:val="24"/>
          <w:szCs w:val="24"/>
        </w:rPr>
        <w:t xml:space="preserve"> </w:t>
      </w:r>
      <w:proofErr w:type="gramStart"/>
      <w:r w:rsidRPr="00BF0EA6">
        <w:rPr>
          <w:rFonts w:ascii="Times New Roman" w:hAnsi="Times New Roman" w:cs="Times New Roman"/>
          <w:color w:val="000000" w:themeColor="text1"/>
          <w:sz w:val="24"/>
          <w:szCs w:val="24"/>
        </w:rPr>
        <w:t>III :</w:t>
      </w:r>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memuat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pelanggaran</w:t>
      </w:r>
      <w:proofErr w:type="spellEnd"/>
    </w:p>
    <w:p w14:paraId="72A360D1" w14:textId="77777777" w:rsidR="00E24B5A" w:rsidRPr="00BF0EA6" w:rsidRDefault="00E24B5A" w:rsidP="000C48AB">
      <w:pPr>
        <w:pStyle w:val="ListParagraph"/>
        <w:numPr>
          <w:ilvl w:val="0"/>
          <w:numId w:val="29"/>
        </w:numPr>
        <w:spacing w:after="0" w:line="240" w:lineRule="auto"/>
        <w:ind w:left="1418"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khusus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khusus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orang-orang </w:t>
      </w:r>
      <w:proofErr w:type="spellStart"/>
      <w:r w:rsidRPr="00BF0EA6">
        <w:rPr>
          <w:rFonts w:ascii="Times New Roman" w:hAnsi="Times New Roman" w:cs="Times New Roman"/>
          <w:color w:val="000000" w:themeColor="text1"/>
          <w:sz w:val="24"/>
          <w:szCs w:val="24"/>
        </w:rPr>
        <w:t>tertentu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misalnya</w:t>
      </w:r>
      <w:proofErr w:type="spellEnd"/>
      <w:r w:rsidRPr="00BF0EA6">
        <w:rPr>
          <w:rFonts w:ascii="Times New Roman" w:hAnsi="Times New Roman" w:cs="Times New Roman"/>
          <w:color w:val="000000" w:themeColor="text1"/>
          <w:sz w:val="24"/>
          <w:szCs w:val="24"/>
        </w:rPr>
        <w:t xml:space="preserve"> TNI dan </w:t>
      </w:r>
      <w:proofErr w:type="spellStart"/>
      <w:r w:rsidRPr="00BF0EA6">
        <w:rPr>
          <w:rFonts w:ascii="Times New Roman" w:hAnsi="Times New Roman" w:cs="Times New Roman"/>
          <w:color w:val="000000" w:themeColor="text1"/>
          <w:sz w:val="24"/>
          <w:szCs w:val="24"/>
        </w:rPr>
        <w:t>polri</w:t>
      </w:r>
      <w:proofErr w:type="spellEnd"/>
      <w:r w:rsidRPr="00BF0EA6">
        <w:rPr>
          <w:rFonts w:ascii="Times New Roman" w:hAnsi="Times New Roman" w:cs="Times New Roman"/>
          <w:color w:val="000000" w:themeColor="text1"/>
          <w:sz w:val="24"/>
          <w:szCs w:val="24"/>
        </w:rPr>
        <w:t xml:space="preserve">. Dan juga </w:t>
      </w:r>
      <w:proofErr w:type="spellStart"/>
      <w:r w:rsidRPr="00BF0EA6">
        <w:rPr>
          <w:rFonts w:ascii="Times New Roman" w:hAnsi="Times New Roman" w:cs="Times New Roman"/>
          <w:color w:val="000000" w:themeColor="text1"/>
          <w:sz w:val="24"/>
          <w:szCs w:val="24"/>
        </w:rPr>
        <w:t>mengatur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mengatur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khusus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tertentu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seperti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psikotropika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narkotika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perbankan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pemilu</w:t>
      </w:r>
      <w:proofErr w:type="spellEnd"/>
      <w:r w:rsidRPr="00BF0EA6">
        <w:rPr>
          <w:rFonts w:ascii="Times New Roman" w:hAnsi="Times New Roman" w:cs="Times New Roman"/>
          <w:color w:val="000000" w:themeColor="text1"/>
          <w:sz w:val="24"/>
          <w:szCs w:val="24"/>
        </w:rPr>
        <w:t xml:space="preserve"> dan lain-lain.</w:t>
      </w:r>
    </w:p>
    <w:p w14:paraId="00C616DC" w14:textId="77777777" w:rsidR="00E24B5A" w:rsidRPr="00BF0EA6" w:rsidRDefault="00E24B5A" w:rsidP="000C48AB">
      <w:pPr>
        <w:pStyle w:val="ListParagraph"/>
        <w:numPr>
          <w:ilvl w:val="0"/>
          <w:numId w:val="27"/>
        </w:numPr>
        <w:tabs>
          <w:tab w:val="left" w:pos="1560"/>
        </w:tabs>
        <w:spacing w:after="0" w:line="240" w:lineRule="auto"/>
        <w:ind w:left="851"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b/>
          <w:color w:val="000000" w:themeColor="text1"/>
          <w:sz w:val="24"/>
          <w:szCs w:val="24"/>
        </w:rPr>
        <w:lastRenderedPageBreak/>
        <w:t>Hukum</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pidana</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formil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mengatur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bagaimana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menyelesaikan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berkaitan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pelanggaran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materil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melalui</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peradilan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formil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dirumuskan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KUHAP</w:t>
      </w:r>
    </w:p>
    <w:p w14:paraId="4A679CCF" w14:textId="77777777" w:rsidR="00E24B5A" w:rsidRPr="00BF0EA6" w:rsidRDefault="00E24B5A" w:rsidP="00E24B5A">
      <w:pPr>
        <w:spacing w:after="0" w:line="480" w:lineRule="auto"/>
        <w:ind w:left="567" w:firstLine="567"/>
        <w:jc w:val="both"/>
        <w:rPr>
          <w:rFonts w:ascii="Times New Roman" w:hAnsi="Times New Roman" w:cs="Times New Roman"/>
          <w:color w:val="000000" w:themeColor="text1"/>
          <w:sz w:val="24"/>
          <w:szCs w:val="24"/>
        </w:rPr>
      </w:pPr>
    </w:p>
    <w:p w14:paraId="03F79575" w14:textId="77777777" w:rsidR="00E24B5A" w:rsidRPr="00B924EC" w:rsidRDefault="00E24B5A" w:rsidP="000C48AB">
      <w:pPr>
        <w:pStyle w:val="ListParagraph"/>
        <w:numPr>
          <w:ilvl w:val="0"/>
          <w:numId w:val="23"/>
        </w:numPr>
        <w:spacing w:after="0" w:line="480" w:lineRule="auto"/>
        <w:ind w:left="426" w:hanging="426"/>
        <w:jc w:val="both"/>
        <w:rPr>
          <w:rFonts w:ascii="Times New Roman" w:hAnsi="Times New Roman" w:cs="Times New Roman"/>
          <w:b/>
          <w:color w:val="000000" w:themeColor="text1"/>
          <w:sz w:val="24"/>
          <w:szCs w:val="24"/>
        </w:rPr>
      </w:pPr>
      <w:proofErr w:type="spellStart"/>
      <w:r w:rsidRPr="00B924EC">
        <w:rPr>
          <w:rFonts w:ascii="Times New Roman" w:hAnsi="Times New Roman" w:cs="Times New Roman"/>
          <w:b/>
          <w:color w:val="000000" w:themeColor="text1"/>
          <w:sz w:val="24"/>
          <w:szCs w:val="24"/>
        </w:rPr>
        <w:t>Ruang</w:t>
      </w:r>
      <w:proofErr w:type="spellEnd"/>
      <w:r w:rsidRPr="00B924EC">
        <w:rPr>
          <w:rFonts w:ascii="Times New Roman" w:hAnsi="Times New Roman" w:cs="Times New Roman"/>
          <w:b/>
          <w:color w:val="000000" w:themeColor="text1"/>
          <w:sz w:val="24"/>
          <w:szCs w:val="24"/>
        </w:rPr>
        <w:t xml:space="preserve"> </w:t>
      </w:r>
      <w:proofErr w:type="spellStart"/>
      <w:r w:rsidRPr="00B924EC">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ingkup</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berlakunya</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hukum</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pidana</w:t>
      </w:r>
      <w:proofErr w:type="spellEnd"/>
      <w:r>
        <w:rPr>
          <w:rFonts w:ascii="Times New Roman" w:hAnsi="Times New Roman" w:cs="Times New Roman"/>
          <w:b/>
          <w:color w:val="000000" w:themeColor="text1"/>
          <w:sz w:val="24"/>
          <w:szCs w:val="24"/>
        </w:rPr>
        <w:t xml:space="preserve"> </w:t>
      </w:r>
    </w:p>
    <w:p w14:paraId="4C2D69CB" w14:textId="77777777" w:rsidR="00E24B5A" w:rsidRDefault="00E24B5A" w:rsidP="000C48AB">
      <w:pPr>
        <w:pStyle w:val="ListParagraph"/>
        <w:numPr>
          <w:ilvl w:val="0"/>
          <w:numId w:val="30"/>
        </w:numPr>
        <w:spacing w:after="0" w:line="480" w:lineRule="auto"/>
        <w:ind w:left="426" w:hanging="426"/>
        <w:jc w:val="both"/>
        <w:rPr>
          <w:rFonts w:ascii="Times New Roman" w:hAnsi="Times New Roman" w:cs="Times New Roman"/>
          <w:b/>
          <w:color w:val="000000" w:themeColor="text1"/>
          <w:sz w:val="24"/>
          <w:szCs w:val="24"/>
        </w:rPr>
      </w:pPr>
      <w:proofErr w:type="spellStart"/>
      <w:r w:rsidRPr="00C3269D">
        <w:rPr>
          <w:rFonts w:ascii="Times New Roman" w:hAnsi="Times New Roman" w:cs="Times New Roman"/>
          <w:b/>
          <w:color w:val="000000" w:themeColor="text1"/>
          <w:sz w:val="24"/>
          <w:szCs w:val="24"/>
        </w:rPr>
        <w:t>Berlakunya</w:t>
      </w:r>
      <w:proofErr w:type="spellEnd"/>
      <w:r w:rsidRPr="00C3269D">
        <w:rPr>
          <w:rFonts w:ascii="Times New Roman" w:hAnsi="Times New Roman" w:cs="Times New Roman"/>
          <w:b/>
          <w:color w:val="000000" w:themeColor="text1"/>
          <w:sz w:val="24"/>
          <w:szCs w:val="24"/>
        </w:rPr>
        <w:t xml:space="preserve"> </w:t>
      </w:r>
      <w:proofErr w:type="spellStart"/>
      <w:r w:rsidRPr="00C3269D">
        <w:rPr>
          <w:rFonts w:ascii="Times New Roman" w:hAnsi="Times New Roman" w:cs="Times New Roman"/>
          <w:b/>
          <w:color w:val="000000" w:themeColor="text1"/>
          <w:sz w:val="24"/>
          <w:szCs w:val="24"/>
        </w:rPr>
        <w:t>menurut</w:t>
      </w:r>
      <w:proofErr w:type="spellEnd"/>
      <w:r w:rsidRPr="00C3269D">
        <w:rPr>
          <w:rFonts w:ascii="Times New Roman" w:hAnsi="Times New Roman" w:cs="Times New Roman"/>
          <w:b/>
          <w:color w:val="000000" w:themeColor="text1"/>
          <w:sz w:val="24"/>
          <w:szCs w:val="24"/>
        </w:rPr>
        <w:t xml:space="preserve"> </w:t>
      </w:r>
      <w:proofErr w:type="spellStart"/>
      <w:r w:rsidRPr="00C3269D">
        <w:rPr>
          <w:rFonts w:ascii="Times New Roman" w:hAnsi="Times New Roman" w:cs="Times New Roman"/>
          <w:b/>
          <w:color w:val="000000" w:themeColor="text1"/>
          <w:sz w:val="24"/>
          <w:szCs w:val="24"/>
        </w:rPr>
        <w:t>waktu</w:t>
      </w:r>
      <w:proofErr w:type="spellEnd"/>
    </w:p>
    <w:p w14:paraId="054064BF" w14:textId="77777777" w:rsidR="00E24B5A" w:rsidRPr="00C3269D" w:rsidRDefault="00E24B5A" w:rsidP="000C48AB">
      <w:pPr>
        <w:pStyle w:val="ListParagraph"/>
        <w:numPr>
          <w:ilvl w:val="1"/>
          <w:numId w:val="29"/>
        </w:numPr>
        <w:spacing w:after="0" w:line="480" w:lineRule="auto"/>
        <w:ind w:left="426" w:hanging="426"/>
        <w:jc w:val="both"/>
        <w:rPr>
          <w:rFonts w:ascii="Times New Roman" w:hAnsi="Times New Roman" w:cs="Times New Roman"/>
          <w:b/>
          <w:color w:val="000000" w:themeColor="text1"/>
          <w:sz w:val="24"/>
          <w:szCs w:val="24"/>
        </w:rPr>
      </w:pPr>
      <w:proofErr w:type="spellStart"/>
      <w:r w:rsidRPr="00C3269D">
        <w:rPr>
          <w:rFonts w:ascii="Times New Roman" w:hAnsi="Times New Roman" w:cs="Times New Roman"/>
          <w:b/>
          <w:color w:val="000000" w:themeColor="text1"/>
          <w:sz w:val="24"/>
          <w:szCs w:val="24"/>
        </w:rPr>
        <w:t>Asas</w:t>
      </w:r>
      <w:proofErr w:type="spellEnd"/>
      <w:r w:rsidRPr="00C3269D">
        <w:rPr>
          <w:rFonts w:ascii="Times New Roman" w:hAnsi="Times New Roman" w:cs="Times New Roman"/>
          <w:b/>
          <w:color w:val="000000" w:themeColor="text1"/>
          <w:sz w:val="24"/>
          <w:szCs w:val="24"/>
        </w:rPr>
        <w:t xml:space="preserve"> </w:t>
      </w:r>
      <w:proofErr w:type="spellStart"/>
      <w:r w:rsidRPr="00C3269D">
        <w:rPr>
          <w:rFonts w:ascii="Times New Roman" w:hAnsi="Times New Roman" w:cs="Times New Roman"/>
          <w:b/>
          <w:color w:val="000000" w:themeColor="text1"/>
          <w:sz w:val="24"/>
          <w:szCs w:val="24"/>
        </w:rPr>
        <w:t>Legalitas</w:t>
      </w:r>
      <w:proofErr w:type="spellEnd"/>
    </w:p>
    <w:p w14:paraId="12659841" w14:textId="77777777" w:rsidR="00E24B5A" w:rsidRPr="00BF0EA6" w:rsidRDefault="00E24B5A" w:rsidP="00E24B5A">
      <w:pPr>
        <w:pStyle w:val="ListParagraph"/>
        <w:tabs>
          <w:tab w:val="left" w:pos="284"/>
        </w:tabs>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Peraturan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termasuk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dasarnya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masa yang </w:t>
      </w:r>
      <w:proofErr w:type="spellStart"/>
      <w:r w:rsidRPr="00BF0EA6">
        <w:rPr>
          <w:rFonts w:ascii="Times New Roman" w:hAnsi="Times New Roman" w:cs="Times New Roman"/>
          <w:color w:val="000000" w:themeColor="text1"/>
          <w:sz w:val="24"/>
          <w:szCs w:val="24"/>
        </w:rPr>
        <w: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berarti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peristiwa-peristiwa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terjadi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ditetapkan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Kriminalisasi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proses di mana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ditetapkan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berakhir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pembentukan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w:t>
      </w:r>
      <w:proofErr w:type="gramStart"/>
      <w:r w:rsidRPr="00BF0EA6">
        <w:rPr>
          <w:rFonts w:ascii="Times New Roman" w:hAnsi="Times New Roman" w:cs="Times New Roman"/>
          <w:color w:val="000000" w:themeColor="text1"/>
          <w:sz w:val="24"/>
          <w:szCs w:val="24"/>
        </w:rPr>
        <w:t>undang</w:t>
      </w:r>
      <w:proofErr w:type="spellEnd"/>
      <w:r w:rsidRPr="00BF0EA6">
        <w:rPr>
          <w:rFonts w:ascii="Times New Roman" w:hAnsi="Times New Roman" w:cs="Times New Roman"/>
          <w:color w:val="000000" w:themeColor="text1"/>
          <w:sz w:val="24"/>
          <w:szCs w:val="24"/>
        </w:rPr>
        <w:t>,  yang</w:t>
      </w:r>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berarti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dinyatakan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Selain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kriminalisasi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dekriminalisasi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merupakan</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penghapusan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sifat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Hal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melalui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revisi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keputusan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perubahan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kebijakan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mengubah</w:t>
      </w:r>
      <w:proofErr w:type="spellEnd"/>
      <w:r w:rsidRPr="00BF0EA6">
        <w:rPr>
          <w:rFonts w:ascii="Times New Roman" w:hAnsi="Times New Roman" w:cs="Times New Roman"/>
          <w:color w:val="000000" w:themeColor="text1"/>
          <w:sz w:val="24"/>
          <w:szCs w:val="24"/>
        </w:rPr>
        <w:t xml:space="preserve"> status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menjadi</w:t>
      </w:r>
      <w:proofErr w:type="spellEnd"/>
      <w:r w:rsidRPr="00BF0EA6">
        <w:rPr>
          <w:rFonts w:ascii="Times New Roman" w:hAnsi="Times New Roman" w:cs="Times New Roman"/>
          <w:color w:val="000000" w:themeColor="text1"/>
          <w:sz w:val="24"/>
          <w:szCs w:val="24"/>
        </w:rPr>
        <w:t xml:space="preserve"> non-</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Dekriminalisasi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perubahan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pandangan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penilaian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sebelumnya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dianggap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w:t>
      </w:r>
    </w:p>
    <w:p w14:paraId="5E8EB72D" w14:textId="77777777" w:rsidR="00E24B5A" w:rsidRPr="00BF0EA6" w:rsidRDefault="00E24B5A" w:rsidP="00E24B5A">
      <w:pPr>
        <w:pStyle w:val="ListParagraph"/>
        <w:tabs>
          <w:tab w:val="left" w:pos="284"/>
        </w:tabs>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legalitas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prinsip</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menegaskan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kecuali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sebelumnya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Prinsip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surut</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berarti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seseorang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sebelum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aturan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mengatur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Prinsip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legalitas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menjamin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kepastian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melindungi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asasi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individu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penyalahgunaan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kekuasaan</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prinsip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legalitas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seseorang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melanggar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ditetapkan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saat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w:t>
      </w:r>
      <w:proofErr w:type="gramEnd"/>
    </w:p>
    <w:p w14:paraId="241610B7" w14:textId="77777777" w:rsidR="00E24B5A" w:rsidRPr="00BF0EA6" w:rsidRDefault="00E24B5A" w:rsidP="00E24B5A">
      <w:pPr>
        <w:pStyle w:val="ListParagraph"/>
        <w:tabs>
          <w:tab w:val="left" w:pos="284"/>
        </w:tabs>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Legalitas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sangat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penting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digunakan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mengetahui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apakah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diberlakukan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terjadi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dilihat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apakah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mengaturnya</w:t>
      </w:r>
      <w:proofErr w:type="spellEnd"/>
      <w:r w:rsidRPr="00BF0EA6">
        <w:rPr>
          <w:rFonts w:ascii="Times New Roman" w:hAnsi="Times New Roman" w:cs="Times New Roman"/>
          <w:color w:val="000000" w:themeColor="text1"/>
          <w:sz w:val="24"/>
          <w:szCs w:val="24"/>
        </w:rPr>
        <w:t xml:space="preserve"> dan juga </w:t>
      </w:r>
      <w:proofErr w:type="spellStart"/>
      <w:r w:rsidRPr="00BF0EA6">
        <w:rPr>
          <w:rFonts w:ascii="Times New Roman" w:hAnsi="Times New Roman" w:cs="Times New Roman"/>
          <w:color w:val="000000" w:themeColor="text1"/>
          <w:sz w:val="24"/>
          <w:szCs w:val="24"/>
        </w:rPr>
        <w:t>apakah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diberlakukan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p>
    <w:p w14:paraId="7D8C0E60" w14:textId="77777777" w:rsidR="00E24B5A" w:rsidRPr="00BF0EA6" w:rsidRDefault="00E24B5A" w:rsidP="00E24B5A">
      <w:pPr>
        <w:pStyle w:val="ListParagraph"/>
        <w:tabs>
          <w:tab w:val="left" w:pos="284"/>
        </w:tabs>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catatan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sejarah</w:t>
      </w:r>
      <w:proofErr w:type="spellEnd"/>
      <w:r w:rsidRPr="00BF0EA6">
        <w:rPr>
          <w:rFonts w:ascii="Times New Roman" w:hAnsi="Times New Roman" w:cs="Times New Roman"/>
          <w:color w:val="000000" w:themeColor="text1"/>
          <w:sz w:val="24"/>
          <w:szCs w:val="24"/>
        </w:rPr>
        <w:t xml:space="preserve"> Anselm von </w:t>
      </w:r>
      <w:proofErr w:type="spellStart"/>
      <w:r w:rsidRPr="00BF0EA6">
        <w:rPr>
          <w:rFonts w:ascii="Times New Roman" w:hAnsi="Times New Roman" w:cs="Times New Roman"/>
          <w:color w:val="000000" w:themeColor="text1"/>
          <w:sz w:val="24"/>
          <w:szCs w:val="24"/>
        </w:rPr>
        <w:t>Fouerbach</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merumuskan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azas</w:t>
      </w:r>
      <w:proofErr w:type="spellEnd"/>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bahasa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latin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Nulla</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poena</w:t>
      </w:r>
      <w:proofErr w:type="spellEnd"/>
      <w:r w:rsidRPr="00BF0EA6">
        <w:rPr>
          <w:rFonts w:ascii="Times New Roman" w:hAnsi="Times New Roman" w:cs="Times New Roman"/>
          <w:i/>
          <w:color w:val="000000" w:themeColor="text1"/>
          <w:sz w:val="24"/>
          <w:szCs w:val="24"/>
        </w:rPr>
        <w:t xml:space="preserve"> sine </w:t>
      </w:r>
      <w:proofErr w:type="spellStart"/>
      <w:r w:rsidRPr="00BF0EA6">
        <w:rPr>
          <w:rFonts w:ascii="Times New Roman" w:hAnsi="Times New Roman" w:cs="Times New Roman"/>
          <w:i/>
          <w:color w:val="000000" w:themeColor="text1"/>
          <w:sz w:val="24"/>
          <w:szCs w:val="24"/>
        </w:rPr>
        <w:t>lege</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p>
    <w:p w14:paraId="0110672C" w14:textId="77777777" w:rsidR="00E24B5A" w:rsidRPr="00BF0EA6" w:rsidRDefault="00E24B5A" w:rsidP="00E24B5A">
      <w:pPr>
        <w:pStyle w:val="ListParagraph"/>
        <w:tabs>
          <w:tab w:val="left" w:pos="284"/>
        </w:tabs>
        <w:spacing w:after="0" w:line="480" w:lineRule="auto"/>
        <w:ind w:left="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Nulla</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poena</w:t>
      </w:r>
      <w:proofErr w:type="spellEnd"/>
      <w:r w:rsidRPr="00BF0EA6">
        <w:rPr>
          <w:rFonts w:ascii="Times New Roman" w:hAnsi="Times New Roman" w:cs="Times New Roman"/>
          <w:i/>
          <w:color w:val="000000" w:themeColor="text1"/>
          <w:sz w:val="24"/>
          <w:szCs w:val="24"/>
        </w:rPr>
        <w:t xml:space="preserve"> sine </w:t>
      </w:r>
      <w:proofErr w:type="spellStart"/>
      <w:r w:rsidRPr="00BF0EA6">
        <w:rPr>
          <w:rFonts w:ascii="Times New Roman" w:hAnsi="Times New Roman" w:cs="Times New Roman"/>
          <w:i/>
          <w:color w:val="000000" w:themeColor="text1"/>
          <w:sz w:val="24"/>
          <w:szCs w:val="24"/>
        </w:rPr>
        <w:t>crimine</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Nullum</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crimen</w:t>
      </w:r>
      <w:proofErr w:type="spellEnd"/>
      <w:r w:rsidRPr="00BF0EA6">
        <w:rPr>
          <w:rFonts w:ascii="Times New Roman" w:hAnsi="Times New Roman" w:cs="Times New Roman"/>
          <w:i/>
          <w:color w:val="000000" w:themeColor="text1"/>
          <w:sz w:val="24"/>
          <w:szCs w:val="24"/>
        </w:rPr>
        <w:t xml:space="preserve"> sine </w:t>
      </w:r>
      <w:proofErr w:type="spellStart"/>
      <w:r w:rsidRPr="00BF0EA6">
        <w:rPr>
          <w:rFonts w:ascii="Times New Roman" w:hAnsi="Times New Roman" w:cs="Times New Roman"/>
          <w:i/>
          <w:color w:val="000000" w:themeColor="text1"/>
          <w:sz w:val="24"/>
          <w:szCs w:val="24"/>
        </w:rPr>
        <w:t>poena</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legali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38"/>
      </w:r>
    </w:p>
    <w:p w14:paraId="6D52C4D8" w14:textId="77777777" w:rsidR="00E24B5A" w:rsidRPr="00BF0EA6" w:rsidRDefault="00E24B5A" w:rsidP="00E24B5A">
      <w:pPr>
        <w:pStyle w:val="ListParagraph"/>
        <w:widowControl w:val="0"/>
        <w:tabs>
          <w:tab w:val="left" w:pos="284"/>
        </w:tabs>
        <w:spacing w:after="0" w:line="480" w:lineRule="auto"/>
        <w:ind w:left="0" w:firstLine="562"/>
        <w:jc w:val="both"/>
        <w:rPr>
          <w:rFonts w:ascii="Times New Roman" w:hAnsi="Times New Roman" w:cs="Times New Roman"/>
          <w:i/>
          <w:color w:val="000000" w:themeColor="text1"/>
          <w:sz w:val="24"/>
          <w:szCs w:val="24"/>
        </w:rPr>
      </w:pP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yuridis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azaslegalitas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dipahami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1 KUHP, yang </w:t>
      </w:r>
      <w:proofErr w:type="spellStart"/>
      <w:r w:rsidRPr="00BF0EA6">
        <w:rPr>
          <w:rFonts w:ascii="Times New Roman" w:hAnsi="Times New Roman" w:cs="Times New Roman"/>
          <w:color w:val="000000" w:themeColor="text1"/>
          <w:sz w:val="24"/>
          <w:szCs w:val="24"/>
        </w:rPr>
        <w:t>berbunyi</w:t>
      </w:r>
      <w:proofErr w:type="spellEnd"/>
      <w:r w:rsidRPr="00BF0EA6">
        <w:rPr>
          <w:rFonts w:ascii="Times New Roman" w:hAnsi="Times New Roman" w:cs="Times New Roman"/>
          <w:color w:val="000000" w:themeColor="text1"/>
          <w:sz w:val="24"/>
          <w:szCs w:val="24"/>
        </w:rPr>
        <w:t xml:space="preserve">: </w:t>
      </w:r>
      <w:r w:rsidRPr="00BF0EA6">
        <w:rPr>
          <w:rFonts w:ascii="Times New Roman" w:hAnsi="Times New Roman" w:cs="Times New Roman"/>
          <w:i/>
          <w:color w:val="000000" w:themeColor="text1"/>
          <w:sz w:val="24"/>
          <w:szCs w:val="24"/>
        </w:rPr>
        <w:t>“</w:t>
      </w:r>
      <w:proofErr w:type="spellStart"/>
      <w:r w:rsidRPr="00BF0EA6">
        <w:rPr>
          <w:rFonts w:ascii="Times New Roman" w:hAnsi="Times New Roman" w:cs="Times New Roman"/>
          <w:i/>
          <w:color w:val="000000" w:themeColor="text1"/>
          <w:sz w:val="24"/>
          <w:szCs w:val="24"/>
        </w:rPr>
        <w:t>Tiada</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suatu</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perbuatan</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dapat</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dipidana</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kecuali</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atas</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kekuatan</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aturan</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pidana</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dalam</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perundangundangan</w:t>
      </w:r>
      <w:proofErr w:type="spellEnd"/>
      <w:r w:rsidRPr="00BF0EA6">
        <w:rPr>
          <w:rFonts w:ascii="Times New Roman" w:hAnsi="Times New Roman" w:cs="Times New Roman"/>
          <w:i/>
          <w:color w:val="000000" w:themeColor="text1"/>
          <w:sz w:val="24"/>
          <w:szCs w:val="24"/>
        </w:rPr>
        <w:t xml:space="preserve"> yang </w:t>
      </w:r>
      <w:proofErr w:type="spellStart"/>
      <w:r w:rsidRPr="00BF0EA6">
        <w:rPr>
          <w:rFonts w:ascii="Times New Roman" w:hAnsi="Times New Roman" w:cs="Times New Roman"/>
          <w:i/>
          <w:color w:val="000000" w:themeColor="text1"/>
          <w:sz w:val="24"/>
          <w:szCs w:val="24"/>
        </w:rPr>
        <w:t>telah</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ada</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sebelum</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perbuatan</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dilakukan</w:t>
      </w:r>
      <w:proofErr w:type="spellEnd"/>
      <w:r w:rsidRPr="00BF0EA6">
        <w:rPr>
          <w:rFonts w:ascii="Times New Roman" w:hAnsi="Times New Roman" w:cs="Times New Roman"/>
          <w:i/>
          <w:color w:val="000000" w:themeColor="text1"/>
          <w:sz w:val="24"/>
          <w:szCs w:val="24"/>
        </w:rPr>
        <w:t>”.</w:t>
      </w:r>
    </w:p>
    <w:p w14:paraId="1B5685B6" w14:textId="77777777" w:rsidR="00E24B5A" w:rsidRPr="00BF0EA6" w:rsidRDefault="00E24B5A" w:rsidP="00E24B5A">
      <w:pPr>
        <w:pStyle w:val="ListParagraph"/>
        <w:widowControl w:val="0"/>
        <w:tabs>
          <w:tab w:val="left" w:pos="284"/>
        </w:tabs>
        <w:spacing w:after="0" w:line="480" w:lineRule="auto"/>
        <w:ind w:left="0" w:firstLine="562"/>
        <w:jc w:val="both"/>
        <w:rPr>
          <w:rFonts w:ascii="Times New Roman" w:hAnsi="Times New Roman" w:cs="Times New Roman"/>
          <w:i/>
          <w:color w:val="000000" w:themeColor="text1"/>
          <w:sz w:val="24"/>
          <w:szCs w:val="24"/>
        </w:rPr>
      </w:pPr>
      <w:r w:rsidRPr="00BF0EA6">
        <w:rPr>
          <w:rFonts w:ascii="Times New Roman" w:hAnsi="Times New Roman" w:cs="Times New Roman"/>
          <w:color w:val="000000" w:themeColor="text1"/>
          <w:sz w:val="24"/>
          <w:szCs w:val="24"/>
        </w:rPr>
        <w:t xml:space="preserve">Dari </w:t>
      </w: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legalitas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sebagaimana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dijelaskan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1 KUHP </w:t>
      </w:r>
      <w:proofErr w:type="spellStart"/>
      <w:r w:rsidRPr="00BF0EA6">
        <w:rPr>
          <w:rFonts w:ascii="Times New Roman" w:hAnsi="Times New Roman" w:cs="Times New Roman"/>
          <w:color w:val="000000" w:themeColor="text1"/>
          <w:sz w:val="24"/>
          <w:szCs w:val="24"/>
        </w:rPr>
        <w:lastRenderedPageBreak/>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disebutkan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adanya</w:t>
      </w:r>
      <w:proofErr w:type="spellEnd"/>
      <w:r w:rsidRPr="00BF0EA6">
        <w:rPr>
          <w:rFonts w:ascii="Times New Roman" w:hAnsi="Times New Roman" w:cs="Times New Roman"/>
          <w:color w:val="000000" w:themeColor="text1"/>
          <w:sz w:val="24"/>
          <w:szCs w:val="24"/>
        </w:rPr>
        <w:t xml:space="preserve"> 4 (</w:t>
      </w:r>
      <w:proofErr w:type="spellStart"/>
      <w:r w:rsidRPr="00BF0EA6">
        <w:rPr>
          <w:rFonts w:ascii="Times New Roman" w:hAnsi="Times New Roman" w:cs="Times New Roman"/>
          <w:color w:val="000000" w:themeColor="text1"/>
          <w:sz w:val="24"/>
          <w:szCs w:val="24"/>
        </w:rPr>
        <w:t>empat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larangan</w:t>
      </w:r>
      <w:proofErr w:type="spellEnd"/>
      <w:r w:rsidRPr="00BF0EA6">
        <w:rPr>
          <w:rFonts w:ascii="Times New Roman" w:hAnsi="Times New Roman" w:cs="Times New Roman"/>
          <w:color w:val="000000" w:themeColor="text1"/>
          <w:sz w:val="24"/>
          <w:szCs w:val="24"/>
        </w:rPr>
        <w:t xml:space="preserve"> (prohibitions), </w:t>
      </w:r>
      <w:proofErr w:type="spellStart"/>
      <w:r w:rsidRPr="00BF0EA6">
        <w:rPr>
          <w:rFonts w:ascii="Times New Roman" w:hAnsi="Times New Roman" w:cs="Times New Roman"/>
          <w:color w:val="000000" w:themeColor="text1"/>
          <w:sz w:val="24"/>
          <w:szCs w:val="24"/>
        </w:rPr>
        <w:t>yaitu</w:t>
      </w:r>
      <w:proofErr w:type="spellEnd"/>
      <w:r w:rsidRPr="00BF0EA6">
        <w:rPr>
          <w:rStyle w:val="FootnoteReference"/>
          <w:rFonts w:ascii="Times New Roman" w:hAnsi="Times New Roman" w:cs="Times New Roman"/>
          <w:color w:val="000000" w:themeColor="text1"/>
          <w:sz w:val="24"/>
          <w:szCs w:val="24"/>
        </w:rPr>
        <w:footnoteReference w:id="39"/>
      </w:r>
    </w:p>
    <w:p w14:paraId="61546411" w14:textId="77777777" w:rsidR="00E24B5A" w:rsidRPr="00BF0EA6" w:rsidRDefault="00E24B5A" w:rsidP="000C48AB">
      <w:pPr>
        <w:pStyle w:val="ListParagraph"/>
        <w:widowControl w:val="0"/>
        <w:numPr>
          <w:ilvl w:val="0"/>
          <w:numId w:val="31"/>
        </w:numPr>
        <w:tabs>
          <w:tab w:val="left" w:pos="284"/>
          <w:tab w:val="left" w:pos="851"/>
        </w:tabs>
        <w:spacing w:after="0" w:line="240" w:lineRule="auto"/>
        <w:ind w:left="993" w:hanging="426"/>
        <w:jc w:val="both"/>
        <w:rPr>
          <w:rFonts w:ascii="Times New Roman" w:hAnsi="Times New Roman" w:cs="Times New Roman"/>
          <w:i/>
          <w:color w:val="000000" w:themeColor="text1"/>
          <w:sz w:val="24"/>
          <w:szCs w:val="24"/>
        </w:rPr>
      </w:pPr>
      <w:r w:rsidRPr="00BF0EA6">
        <w:rPr>
          <w:rFonts w:ascii="Times New Roman" w:hAnsi="Times New Roman" w:cs="Times New Roman"/>
          <w:i/>
          <w:color w:val="000000" w:themeColor="text1"/>
          <w:sz w:val="24"/>
          <w:szCs w:val="24"/>
        </w:rPr>
        <w:t>“</w:t>
      </w:r>
      <w:proofErr w:type="spellStart"/>
      <w:r w:rsidRPr="00BF0EA6">
        <w:rPr>
          <w:rFonts w:ascii="Times New Roman" w:hAnsi="Times New Roman" w:cs="Times New Roman"/>
          <w:i/>
          <w:color w:val="000000" w:themeColor="text1"/>
          <w:sz w:val="24"/>
          <w:szCs w:val="24"/>
        </w:rPr>
        <w:t>Nullum</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crimen</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nulla</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poena</w:t>
      </w:r>
      <w:proofErr w:type="spellEnd"/>
      <w:r w:rsidRPr="00BF0EA6">
        <w:rPr>
          <w:rFonts w:ascii="Times New Roman" w:hAnsi="Times New Roman" w:cs="Times New Roman"/>
          <w:i/>
          <w:color w:val="000000" w:themeColor="text1"/>
          <w:sz w:val="24"/>
          <w:szCs w:val="24"/>
        </w:rPr>
        <w:t xml:space="preserve"> sine </w:t>
      </w:r>
      <w:proofErr w:type="spellStart"/>
      <w:r w:rsidRPr="00BF0EA6">
        <w:rPr>
          <w:rFonts w:ascii="Times New Roman" w:hAnsi="Times New Roman" w:cs="Times New Roman"/>
          <w:i/>
          <w:color w:val="000000" w:themeColor="text1"/>
          <w:sz w:val="24"/>
          <w:szCs w:val="24"/>
        </w:rPr>
        <w:t>lege</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scripta</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dasar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tertulis</w:t>
      </w:r>
      <w:proofErr w:type="spellEnd"/>
      <w:r w:rsidRPr="00BF0EA6">
        <w:rPr>
          <w:rFonts w:ascii="Times New Roman" w:hAnsi="Times New Roman" w:cs="Times New Roman"/>
          <w:i/>
          <w:color w:val="000000" w:themeColor="text1"/>
          <w:sz w:val="24"/>
          <w:szCs w:val="24"/>
        </w:rPr>
        <w:t xml:space="preserve"> (unwritten law);</w:t>
      </w:r>
    </w:p>
    <w:p w14:paraId="7D8FCEEB" w14:textId="77777777" w:rsidR="00E24B5A" w:rsidRPr="00BF0EA6" w:rsidRDefault="00E24B5A" w:rsidP="000C48AB">
      <w:pPr>
        <w:pStyle w:val="ListParagraph"/>
        <w:widowControl w:val="0"/>
        <w:numPr>
          <w:ilvl w:val="0"/>
          <w:numId w:val="31"/>
        </w:numPr>
        <w:tabs>
          <w:tab w:val="left" w:pos="284"/>
          <w:tab w:val="left" w:pos="851"/>
        </w:tabs>
        <w:spacing w:after="0" w:line="240" w:lineRule="auto"/>
        <w:ind w:left="993" w:hanging="426"/>
        <w:jc w:val="both"/>
        <w:rPr>
          <w:rFonts w:ascii="Times New Roman" w:hAnsi="Times New Roman" w:cs="Times New Roman"/>
          <w:i/>
          <w:color w:val="000000" w:themeColor="text1"/>
          <w:sz w:val="24"/>
          <w:szCs w:val="24"/>
        </w:rPr>
      </w:pPr>
      <w:r w:rsidRPr="00BF0EA6">
        <w:rPr>
          <w:rFonts w:ascii="Times New Roman" w:hAnsi="Times New Roman" w:cs="Times New Roman"/>
          <w:i/>
          <w:color w:val="000000" w:themeColor="text1"/>
          <w:sz w:val="24"/>
          <w:szCs w:val="24"/>
        </w:rPr>
        <w:t>“</w:t>
      </w:r>
      <w:proofErr w:type="spellStart"/>
      <w:r w:rsidRPr="00BF0EA6">
        <w:rPr>
          <w:rFonts w:ascii="Times New Roman" w:hAnsi="Times New Roman" w:cs="Times New Roman"/>
          <w:i/>
          <w:color w:val="000000" w:themeColor="text1"/>
          <w:sz w:val="24"/>
          <w:szCs w:val="24"/>
        </w:rPr>
        <w:t>Nullum</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crimen</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nulla</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poena</w:t>
      </w:r>
      <w:proofErr w:type="spellEnd"/>
      <w:r w:rsidRPr="00BF0EA6">
        <w:rPr>
          <w:rFonts w:ascii="Times New Roman" w:hAnsi="Times New Roman" w:cs="Times New Roman"/>
          <w:i/>
          <w:color w:val="000000" w:themeColor="text1"/>
          <w:sz w:val="24"/>
          <w:szCs w:val="24"/>
        </w:rPr>
        <w:t xml:space="preserve"> sine </w:t>
      </w:r>
      <w:proofErr w:type="spellStart"/>
      <w:r w:rsidRPr="00BF0EA6">
        <w:rPr>
          <w:rFonts w:ascii="Times New Roman" w:hAnsi="Times New Roman" w:cs="Times New Roman"/>
          <w:i/>
          <w:color w:val="000000" w:themeColor="text1"/>
          <w:sz w:val="24"/>
          <w:szCs w:val="24"/>
        </w:rPr>
        <w:t>lege</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strica</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analogi</w:t>
      </w:r>
      <w:proofErr w:type="spellEnd"/>
      <w:r w:rsidRPr="00BF0EA6">
        <w:rPr>
          <w:rFonts w:ascii="Times New Roman" w:hAnsi="Times New Roman" w:cs="Times New Roman"/>
          <w:i/>
          <w:color w:val="000000" w:themeColor="text1"/>
          <w:sz w:val="24"/>
          <w:szCs w:val="24"/>
        </w:rPr>
        <w:t>;</w:t>
      </w:r>
    </w:p>
    <w:p w14:paraId="1101F90C" w14:textId="77777777" w:rsidR="00E24B5A" w:rsidRPr="00BF0EA6" w:rsidRDefault="00E24B5A" w:rsidP="000C48AB">
      <w:pPr>
        <w:pStyle w:val="ListParagraph"/>
        <w:widowControl w:val="0"/>
        <w:numPr>
          <w:ilvl w:val="0"/>
          <w:numId w:val="31"/>
        </w:numPr>
        <w:tabs>
          <w:tab w:val="left" w:pos="284"/>
          <w:tab w:val="left" w:pos="851"/>
        </w:tabs>
        <w:spacing w:after="0" w:line="240" w:lineRule="auto"/>
        <w:ind w:left="993" w:hanging="426"/>
        <w:jc w:val="both"/>
        <w:rPr>
          <w:rFonts w:ascii="Times New Roman" w:hAnsi="Times New Roman" w:cs="Times New Roman"/>
          <w:i/>
          <w:color w:val="000000" w:themeColor="text1"/>
          <w:sz w:val="24"/>
          <w:szCs w:val="24"/>
        </w:rPr>
      </w:pPr>
      <w:r w:rsidRPr="00BF0EA6">
        <w:rPr>
          <w:rFonts w:ascii="Times New Roman" w:hAnsi="Times New Roman" w:cs="Times New Roman"/>
          <w:i/>
          <w:color w:val="000000" w:themeColor="text1"/>
          <w:sz w:val="24"/>
          <w:szCs w:val="24"/>
        </w:rPr>
        <w:t>“</w:t>
      </w:r>
      <w:proofErr w:type="spellStart"/>
      <w:r w:rsidRPr="00BF0EA6">
        <w:rPr>
          <w:rFonts w:ascii="Times New Roman" w:hAnsi="Times New Roman" w:cs="Times New Roman"/>
          <w:i/>
          <w:color w:val="000000" w:themeColor="text1"/>
          <w:sz w:val="24"/>
          <w:szCs w:val="24"/>
        </w:rPr>
        <w:t>Nullum</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crimen</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nulla</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poena</w:t>
      </w:r>
      <w:proofErr w:type="spellEnd"/>
      <w:r w:rsidRPr="00BF0EA6">
        <w:rPr>
          <w:rFonts w:ascii="Times New Roman" w:hAnsi="Times New Roman" w:cs="Times New Roman"/>
          <w:i/>
          <w:color w:val="000000" w:themeColor="text1"/>
          <w:sz w:val="24"/>
          <w:szCs w:val="24"/>
        </w:rPr>
        <w:t xml:space="preserve"> sine </w:t>
      </w:r>
      <w:proofErr w:type="spellStart"/>
      <w:r w:rsidRPr="00BF0EA6">
        <w:rPr>
          <w:rFonts w:ascii="Times New Roman" w:hAnsi="Times New Roman" w:cs="Times New Roman"/>
          <w:i/>
          <w:color w:val="000000" w:themeColor="text1"/>
          <w:sz w:val="24"/>
          <w:szCs w:val="24"/>
        </w:rPr>
        <w:t>lege</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praevia</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memberlakukan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surut</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retroaktif</w:t>
      </w:r>
      <w:proofErr w:type="spellEnd"/>
      <w:r w:rsidRPr="00BF0EA6">
        <w:rPr>
          <w:rFonts w:ascii="Times New Roman" w:hAnsi="Times New Roman" w:cs="Times New Roman"/>
          <w:i/>
          <w:color w:val="000000" w:themeColor="text1"/>
          <w:sz w:val="24"/>
          <w:szCs w:val="24"/>
        </w:rPr>
        <w:t>);</w:t>
      </w:r>
    </w:p>
    <w:p w14:paraId="13BBF596" w14:textId="77777777" w:rsidR="00E24B5A" w:rsidRPr="00BF0EA6" w:rsidRDefault="00E24B5A" w:rsidP="000C48AB">
      <w:pPr>
        <w:pStyle w:val="ListParagraph"/>
        <w:widowControl w:val="0"/>
        <w:numPr>
          <w:ilvl w:val="0"/>
          <w:numId w:val="31"/>
        </w:numPr>
        <w:tabs>
          <w:tab w:val="left" w:pos="284"/>
          <w:tab w:val="left" w:pos="851"/>
        </w:tabs>
        <w:spacing w:after="0" w:line="240" w:lineRule="auto"/>
        <w:ind w:left="993" w:hanging="426"/>
        <w:jc w:val="both"/>
        <w:rPr>
          <w:rFonts w:ascii="Times New Roman" w:hAnsi="Times New Roman" w:cs="Times New Roman"/>
          <w:i/>
          <w:color w:val="000000" w:themeColor="text1"/>
          <w:sz w:val="24"/>
          <w:szCs w:val="24"/>
        </w:rPr>
      </w:pPr>
      <w:r w:rsidRPr="00BF0EA6">
        <w:rPr>
          <w:rFonts w:ascii="Times New Roman" w:hAnsi="Times New Roman" w:cs="Times New Roman"/>
          <w:i/>
          <w:color w:val="000000" w:themeColor="text1"/>
          <w:sz w:val="24"/>
          <w:szCs w:val="24"/>
        </w:rPr>
        <w:t>“</w:t>
      </w:r>
      <w:proofErr w:type="spellStart"/>
      <w:r w:rsidRPr="00BF0EA6">
        <w:rPr>
          <w:rFonts w:ascii="Times New Roman" w:hAnsi="Times New Roman" w:cs="Times New Roman"/>
          <w:i/>
          <w:color w:val="000000" w:themeColor="text1"/>
          <w:sz w:val="24"/>
          <w:szCs w:val="24"/>
        </w:rPr>
        <w:t>Nullum</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crimen</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nulla</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poena</w:t>
      </w:r>
      <w:proofErr w:type="spellEnd"/>
      <w:r w:rsidRPr="00BF0EA6">
        <w:rPr>
          <w:rFonts w:ascii="Times New Roman" w:hAnsi="Times New Roman" w:cs="Times New Roman"/>
          <w:i/>
          <w:color w:val="000000" w:themeColor="text1"/>
          <w:sz w:val="24"/>
          <w:szCs w:val="24"/>
        </w:rPr>
        <w:t xml:space="preserve"> sine </w:t>
      </w:r>
      <w:proofErr w:type="spellStart"/>
      <w:r w:rsidRPr="00BF0EA6">
        <w:rPr>
          <w:rFonts w:ascii="Times New Roman" w:hAnsi="Times New Roman" w:cs="Times New Roman"/>
          <w:i/>
          <w:color w:val="000000" w:themeColor="text1"/>
          <w:sz w:val="24"/>
          <w:szCs w:val="24"/>
        </w:rPr>
        <w:t>lege</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certa</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perumusan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jelas</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unclearterms</w:t>
      </w:r>
      <w:proofErr w:type="spellEnd"/>
      <w:r w:rsidRPr="00BF0EA6">
        <w:rPr>
          <w:rFonts w:ascii="Times New Roman" w:hAnsi="Times New Roman" w:cs="Times New Roman"/>
          <w:i/>
          <w:color w:val="000000" w:themeColor="text1"/>
          <w:sz w:val="24"/>
          <w:szCs w:val="24"/>
        </w:rPr>
        <w:t>).</w:t>
      </w:r>
    </w:p>
    <w:p w14:paraId="2CC9461F" w14:textId="77777777" w:rsidR="00E24B5A" w:rsidRPr="00BF0EA6" w:rsidRDefault="00E24B5A" w:rsidP="00E24B5A">
      <w:pPr>
        <w:pStyle w:val="ListParagraph"/>
        <w:widowControl w:val="0"/>
        <w:tabs>
          <w:tab w:val="left" w:pos="284"/>
        </w:tabs>
        <w:spacing w:after="0" w:line="240" w:lineRule="auto"/>
        <w:ind w:left="851" w:firstLine="567"/>
        <w:jc w:val="both"/>
        <w:rPr>
          <w:rFonts w:ascii="Times New Roman" w:hAnsi="Times New Roman" w:cs="Times New Roman"/>
          <w:i/>
          <w:color w:val="000000" w:themeColor="text1"/>
          <w:sz w:val="24"/>
          <w:szCs w:val="24"/>
        </w:rPr>
      </w:pPr>
    </w:p>
    <w:p w14:paraId="4093E9CE" w14:textId="77777777" w:rsidR="00E24B5A" w:rsidRPr="00BF0EA6" w:rsidRDefault="00E24B5A" w:rsidP="00E24B5A">
      <w:pPr>
        <w:widowControl w:val="0"/>
        <w:tabs>
          <w:tab w:val="left" w:pos="284"/>
        </w:tabs>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legalitas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(1) KUHP, </w:t>
      </w:r>
      <w:proofErr w:type="spellStart"/>
      <w:r w:rsidRPr="00BF0EA6">
        <w:rPr>
          <w:rFonts w:ascii="Times New Roman" w:hAnsi="Times New Roman" w:cs="Times New Roman"/>
          <w:color w:val="000000" w:themeColor="text1"/>
          <w:sz w:val="24"/>
          <w:szCs w:val="24"/>
        </w:rPr>
        <w:t>digunakan</w:t>
      </w:r>
      <w:proofErr w:type="spellEnd"/>
      <w:r w:rsidRPr="00BF0EA6">
        <w:rPr>
          <w:rFonts w:ascii="Times New Roman" w:hAnsi="Times New Roman" w:cs="Times New Roman"/>
          <w:color w:val="000000" w:themeColor="text1"/>
          <w:sz w:val="24"/>
          <w:szCs w:val="24"/>
        </w:rPr>
        <w:t xml:space="preserve"> kata-kata “</w:t>
      </w:r>
      <w:proofErr w:type="spellStart"/>
      <w:r w:rsidRPr="00BF0EA6">
        <w:rPr>
          <w:rFonts w:ascii="Times New Roman" w:hAnsi="Times New Roman" w:cs="Times New Roman"/>
          <w:color w:val="000000" w:themeColor="text1"/>
          <w:sz w:val="24"/>
          <w:szCs w:val="24"/>
        </w:rPr>
        <w:t>perundang-undangan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w:t>
      </w:r>
      <w:proofErr w:type="gramStart"/>
      <w:r w:rsidRPr="00BF0EA6">
        <w:rPr>
          <w:rFonts w:ascii="Times New Roman" w:hAnsi="Times New Roman" w:cs="Times New Roman"/>
          <w:color w:val="000000" w:themeColor="text1"/>
          <w:sz w:val="24"/>
          <w:szCs w:val="24"/>
        </w:rPr>
        <w:t>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proofErr w:type="gramEnd"/>
      <w:r w:rsidRPr="00BF0EA6">
        <w:rPr>
          <w:rFonts w:ascii="Times New Roman" w:hAnsi="Times New Roman" w:cs="Times New Roman"/>
          <w:color w:val="000000" w:themeColor="text1"/>
          <w:sz w:val="24"/>
          <w:szCs w:val="24"/>
        </w:rPr>
        <w:t xml:space="preserve">. Hal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berarti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formil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saja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tetapai</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meliputi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perundang-undangan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bawah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Pemerintah</w:t>
      </w:r>
      <w:proofErr w:type="spellEnd"/>
      <w:r w:rsidRPr="00BF0EA6">
        <w:rPr>
          <w:rFonts w:ascii="Times New Roman" w:hAnsi="Times New Roman" w:cs="Times New Roman"/>
          <w:color w:val="000000" w:themeColor="text1"/>
          <w:sz w:val="24"/>
          <w:szCs w:val="24"/>
        </w:rPr>
        <w:t xml:space="preserve"> (PP) </w:t>
      </w:r>
      <w:proofErr w:type="spellStart"/>
      <w:r w:rsidRPr="00BF0EA6">
        <w:rPr>
          <w:rFonts w:ascii="Times New Roman" w:hAnsi="Times New Roman" w:cs="Times New Roman"/>
          <w:color w:val="000000" w:themeColor="text1"/>
          <w:sz w:val="24"/>
          <w:szCs w:val="24"/>
        </w:rPr>
        <w:t>maupun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Peraturan</w:t>
      </w:r>
      <w:proofErr w:type="spellEnd"/>
      <w:r w:rsidRPr="00BF0EA6">
        <w:rPr>
          <w:rFonts w:ascii="Times New Roman" w:hAnsi="Times New Roman" w:cs="Times New Roman"/>
          <w:color w:val="000000" w:themeColor="text1"/>
          <w:sz w:val="24"/>
          <w:szCs w:val="24"/>
        </w:rPr>
        <w:t xml:space="preserve"> Daerah (</w:t>
      </w:r>
      <w:proofErr w:type="spellStart"/>
      <w:r w:rsidRPr="00BF0EA6">
        <w:rPr>
          <w:rFonts w:ascii="Times New Roman" w:hAnsi="Times New Roman" w:cs="Times New Roman"/>
          <w:color w:val="000000" w:themeColor="text1"/>
          <w:sz w:val="24"/>
          <w:szCs w:val="24"/>
        </w:rPr>
        <w:t>Perda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memuat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40"/>
      </w:r>
    </w:p>
    <w:p w14:paraId="057D55D0" w14:textId="77777777" w:rsidR="00E24B5A" w:rsidRPr="00D35D43" w:rsidRDefault="00E24B5A" w:rsidP="000C48AB">
      <w:pPr>
        <w:pStyle w:val="ListParagraph"/>
        <w:numPr>
          <w:ilvl w:val="1"/>
          <w:numId w:val="29"/>
        </w:numPr>
        <w:tabs>
          <w:tab w:val="left" w:pos="426"/>
        </w:tabs>
        <w:spacing w:after="0" w:line="480" w:lineRule="auto"/>
        <w:ind w:hanging="1647"/>
        <w:contextualSpacing w:val="0"/>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Asas</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Retroaktif</w:t>
      </w:r>
      <w:proofErr w:type="spellEnd"/>
    </w:p>
    <w:p w14:paraId="3451B51A" w14:textId="77777777" w:rsidR="00E24B5A" w:rsidRPr="00BF0EA6" w:rsidRDefault="00E24B5A" w:rsidP="00E24B5A">
      <w:pPr>
        <w:pStyle w:val="ListParagraph"/>
        <w:tabs>
          <w:tab w:val="left" w:pos="284"/>
        </w:tabs>
        <w:spacing w:after="0" w:line="480" w:lineRule="auto"/>
        <w:ind w:left="0" w:firstLine="567"/>
        <w:contextualSpacing w:val="0"/>
        <w:jc w:val="both"/>
        <w:rPr>
          <w:rFonts w:ascii="Times New Roman" w:hAnsi="Times New Roman" w:cs="Times New Roman"/>
          <w:i/>
          <w:color w:val="000000" w:themeColor="text1"/>
          <w:sz w:val="24"/>
          <w:szCs w:val="24"/>
        </w:rPr>
      </w:pP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(2) KUHP </w:t>
      </w:r>
      <w:proofErr w:type="spellStart"/>
      <w:r w:rsidRPr="00BF0EA6">
        <w:rPr>
          <w:rFonts w:ascii="Times New Roman" w:hAnsi="Times New Roman" w:cs="Times New Roman"/>
          <w:color w:val="000000" w:themeColor="text1"/>
          <w:sz w:val="24"/>
          <w:szCs w:val="24"/>
        </w:rPr>
        <w:t>disebutkan</w:t>
      </w:r>
      <w:proofErr w:type="spellEnd"/>
      <w:proofErr w:type="gramStart"/>
      <w:r w:rsidRPr="00BF0EA6">
        <w:rPr>
          <w:rFonts w:ascii="Times New Roman" w:hAnsi="Times New Roman" w:cs="Times New Roman"/>
          <w:color w:val="000000" w:themeColor="text1"/>
          <w:sz w:val="24"/>
          <w:szCs w:val="24"/>
        </w:rPr>
        <w:t xml:space="preserve">: </w:t>
      </w:r>
      <w:r w:rsidRPr="00BF0EA6">
        <w:rPr>
          <w:rFonts w:ascii="Times New Roman" w:hAnsi="Times New Roman" w:cs="Times New Roman"/>
          <w:i/>
          <w:color w:val="000000" w:themeColor="text1"/>
          <w:sz w:val="24"/>
          <w:szCs w:val="24"/>
        </w:rPr>
        <w:t>”</w:t>
      </w:r>
      <w:proofErr w:type="spellStart"/>
      <w:r w:rsidRPr="00BF0EA6">
        <w:rPr>
          <w:rFonts w:ascii="Times New Roman" w:hAnsi="Times New Roman" w:cs="Times New Roman"/>
          <w:i/>
          <w:color w:val="000000" w:themeColor="text1"/>
          <w:sz w:val="24"/>
          <w:szCs w:val="24"/>
        </w:rPr>
        <w:t>bila</w:t>
      </w:r>
      <w:proofErr w:type="spellEnd"/>
      <w:proofErr w:type="gram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ada</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perubahan</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dalam</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perundang-undangan</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sesudah</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perbuatan</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dilakukan</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maka</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terhadap</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terdakwa</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diterapkan</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ketentuan</w:t>
      </w:r>
      <w:proofErr w:type="spellEnd"/>
      <w:r w:rsidRPr="00BF0EA6">
        <w:rPr>
          <w:rFonts w:ascii="Times New Roman" w:hAnsi="Times New Roman" w:cs="Times New Roman"/>
          <w:i/>
          <w:color w:val="000000" w:themeColor="text1"/>
          <w:sz w:val="24"/>
          <w:szCs w:val="24"/>
        </w:rPr>
        <w:t xml:space="preserve"> yang paling </w:t>
      </w:r>
      <w:proofErr w:type="spellStart"/>
      <w:r w:rsidRPr="00BF0EA6">
        <w:rPr>
          <w:rFonts w:ascii="Times New Roman" w:hAnsi="Times New Roman" w:cs="Times New Roman"/>
          <w:i/>
          <w:color w:val="000000" w:themeColor="text1"/>
          <w:sz w:val="24"/>
          <w:szCs w:val="24"/>
        </w:rPr>
        <w:t>menguntungkannya</w:t>
      </w:r>
      <w:proofErr w:type="spellEnd"/>
      <w:r w:rsidRPr="00BF0EA6">
        <w:rPr>
          <w:rFonts w:ascii="Times New Roman" w:hAnsi="Times New Roman" w:cs="Times New Roman"/>
          <w:i/>
          <w:color w:val="000000" w:themeColor="text1"/>
          <w:sz w:val="24"/>
          <w:szCs w:val="24"/>
        </w:rPr>
        <w:t>”</w:t>
      </w:r>
    </w:p>
    <w:p w14:paraId="3D9D6430" w14:textId="77777777" w:rsidR="00E24B5A" w:rsidRPr="00BF0EA6" w:rsidRDefault="00E24B5A" w:rsidP="00E24B5A">
      <w:pPr>
        <w:pStyle w:val="ListParagraph"/>
        <w:tabs>
          <w:tab w:val="left" w:pos="284"/>
        </w:tabs>
        <w:spacing w:after="0" w:line="240" w:lineRule="auto"/>
        <w:ind w:left="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Barda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Nawawi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Arief</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(2) </w:t>
      </w:r>
      <w:proofErr w:type="spellStart"/>
      <w:r w:rsidRPr="00BF0EA6">
        <w:rPr>
          <w:rFonts w:ascii="Times New Roman" w:hAnsi="Times New Roman" w:cs="Times New Roman"/>
          <w:color w:val="000000" w:themeColor="text1"/>
          <w:sz w:val="24"/>
          <w:szCs w:val="24"/>
        </w:rPr>
        <w:t>bukan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merupakan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dasar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berlakunya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retroaktif</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melainkan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pedoman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penegak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pelaksana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mana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masa </w:t>
      </w:r>
      <w:proofErr w:type="spellStart"/>
      <w:r w:rsidRPr="00BF0EA6">
        <w:rPr>
          <w:rFonts w:ascii="Times New Roman" w:hAnsi="Times New Roman" w:cs="Times New Roman"/>
          <w:color w:val="000000" w:themeColor="text1"/>
          <w:sz w:val="24"/>
          <w:szCs w:val="24"/>
        </w:rPr>
        <w:t>transisi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yakni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perubahan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perundang-undangan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masa </w:t>
      </w:r>
      <w:proofErr w:type="spellStart"/>
      <w:r w:rsidRPr="00BF0EA6">
        <w:rPr>
          <w:rFonts w:ascii="Times New Roman" w:hAnsi="Times New Roman" w:cs="Times New Roman"/>
          <w:color w:val="000000" w:themeColor="text1"/>
          <w:sz w:val="24"/>
          <w:szCs w:val="24"/>
        </w:rPr>
        <w:t>transisi</w:t>
      </w:r>
      <w:proofErr w:type="spellEnd"/>
      <w:r w:rsidRPr="00BF0EA6">
        <w:rPr>
          <w:rFonts w:ascii="Times New Roman" w:hAnsi="Times New Roman" w:cs="Times New Roman"/>
          <w:color w:val="000000" w:themeColor="text1"/>
          <w:sz w:val="24"/>
          <w:szCs w:val="24"/>
        </w:rPr>
        <w:t xml:space="preserve">, di mana </w:t>
      </w:r>
      <w:proofErr w:type="spellStart"/>
      <w:r w:rsidRPr="00BF0EA6">
        <w:rPr>
          <w:rFonts w:ascii="Times New Roman" w:hAnsi="Times New Roman" w:cs="Times New Roman"/>
          <w:color w:val="000000" w:themeColor="text1"/>
          <w:sz w:val="24"/>
          <w:szCs w:val="24"/>
        </w:rPr>
        <w: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diberlakukan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yang paling </w:t>
      </w:r>
      <w:proofErr w:type="spellStart"/>
      <w:r w:rsidRPr="00BF0EA6">
        <w:rPr>
          <w:rFonts w:ascii="Times New Roman" w:hAnsi="Times New Roman" w:cs="Times New Roman"/>
          <w:color w:val="000000" w:themeColor="text1"/>
          <w:sz w:val="24"/>
          <w:szCs w:val="24"/>
        </w:rPr>
        <w:t>menguntungkan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w:t>
      </w:r>
    </w:p>
    <w:p w14:paraId="5A1952B0" w14:textId="77777777" w:rsidR="00E24B5A" w:rsidRPr="00BF0EA6" w:rsidRDefault="00E24B5A" w:rsidP="00E24B5A">
      <w:pPr>
        <w:pStyle w:val="ListParagraph"/>
        <w:tabs>
          <w:tab w:val="left" w:pos="284"/>
        </w:tabs>
        <w:spacing w:after="0" w:line="240" w:lineRule="auto"/>
        <w:ind w:left="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(2) KUHP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dikatakan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Peralihan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Namun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realita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pemberlakuan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ternyata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banyak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dipahami</w:t>
      </w:r>
      <w:proofErr w:type="spellEnd"/>
      <w:r w:rsidRPr="00BF0EA6">
        <w:rPr>
          <w:rFonts w:ascii="Times New Roman" w:hAnsi="Times New Roman" w:cs="Times New Roman"/>
          <w:color w:val="000000" w:themeColor="text1"/>
          <w:sz w:val="24"/>
          <w:szCs w:val="24"/>
        </w:rPr>
        <w:t xml:space="preserve"> oleh para </w:t>
      </w:r>
      <w:proofErr w:type="spellStart"/>
      <w:r w:rsidRPr="00BF0EA6">
        <w:rPr>
          <w:rFonts w:ascii="Times New Roman" w:hAnsi="Times New Roman" w:cs="Times New Roman"/>
          <w:color w:val="000000" w:themeColor="text1"/>
          <w:sz w:val="24"/>
          <w:szCs w:val="24"/>
        </w:rPr>
        <w:t>penegak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Realitas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terjadi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penggantian</w:t>
      </w:r>
      <w:proofErr w:type="spellEnd"/>
      <w:r w:rsidRPr="00BF0EA6">
        <w:rPr>
          <w:rFonts w:ascii="Times New Roman" w:hAnsi="Times New Roman" w:cs="Times New Roman"/>
          <w:color w:val="000000" w:themeColor="text1"/>
          <w:sz w:val="24"/>
          <w:szCs w:val="24"/>
        </w:rPr>
        <w:t xml:space="preserve"> UU No. 3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1971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Pemberantasan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Korupsi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UU yang </w:t>
      </w:r>
      <w:proofErr w:type="spellStart"/>
      <w:r w:rsidRPr="00BF0EA6">
        <w:rPr>
          <w:rFonts w:ascii="Times New Roman" w:hAnsi="Times New Roman" w:cs="Times New Roman"/>
          <w:color w:val="000000" w:themeColor="text1"/>
          <w:sz w:val="24"/>
          <w:szCs w:val="24"/>
        </w:rPr>
        <w:t>baru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yakni</w:t>
      </w:r>
      <w:proofErr w:type="spellEnd"/>
      <w:r w:rsidRPr="00BF0EA6">
        <w:rPr>
          <w:rFonts w:ascii="Times New Roman" w:hAnsi="Times New Roman" w:cs="Times New Roman"/>
          <w:color w:val="000000" w:themeColor="text1"/>
          <w:sz w:val="24"/>
          <w:szCs w:val="24"/>
        </w:rPr>
        <w:t xml:space="preserve"> UU No. 31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1999.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UU No. 31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1999 </w:t>
      </w:r>
      <w:proofErr w:type="spellStart"/>
      <w:r w:rsidRPr="00BF0EA6">
        <w:rPr>
          <w:rFonts w:ascii="Times New Roman" w:hAnsi="Times New Roman" w:cs="Times New Roman"/>
          <w:color w:val="000000" w:themeColor="text1"/>
          <w:sz w:val="24"/>
          <w:szCs w:val="24"/>
        </w:rPr>
        <w:t>disebutkan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UU No. 3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1971 </w:t>
      </w:r>
      <w:proofErr w:type="spellStart"/>
      <w:r w:rsidRPr="00BF0EA6">
        <w:rPr>
          <w:rFonts w:ascii="Times New Roman" w:hAnsi="Times New Roman" w:cs="Times New Roman"/>
          <w:color w:val="000000" w:themeColor="text1"/>
          <w:sz w:val="24"/>
          <w:szCs w:val="24"/>
        </w:rPr>
        <w:t>dinyatakan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dicabut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Berhubung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UU No. 31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1999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peralihan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maka</w:t>
      </w:r>
      <w:proofErr w:type="spellEnd"/>
      <w:r w:rsidRPr="00BF0EA6">
        <w:rPr>
          <w:rFonts w:ascii="Times New Roman" w:hAnsi="Times New Roman" w:cs="Times New Roman"/>
          <w:color w:val="000000" w:themeColor="text1"/>
          <w:sz w:val="24"/>
          <w:szCs w:val="24"/>
        </w:rPr>
        <w:t xml:space="preserve"> para </w:t>
      </w:r>
      <w:proofErr w:type="spellStart"/>
      <w:r w:rsidRPr="00BF0EA6">
        <w:rPr>
          <w:rFonts w:ascii="Times New Roman" w:hAnsi="Times New Roman" w:cs="Times New Roman"/>
          <w:color w:val="000000" w:themeColor="text1"/>
          <w:sz w:val="24"/>
          <w:szCs w:val="24"/>
        </w:rPr>
        <w:t>penegak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bingung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Mereka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bertanya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bagaimana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kasus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korupsi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terjadi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sebelum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1999?</w:t>
      </w:r>
    </w:p>
    <w:p w14:paraId="18860E32" w14:textId="77777777" w:rsidR="00E24B5A" w:rsidRPr="00BF0EA6" w:rsidRDefault="00E24B5A" w:rsidP="00E24B5A">
      <w:pPr>
        <w:pStyle w:val="ListParagraph"/>
        <w:spacing w:after="0" w:line="240" w:lineRule="auto"/>
        <w:ind w:left="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demikian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(2), </w:t>
      </w:r>
      <w:proofErr w:type="spellStart"/>
      <w:r w:rsidRPr="00BF0EA6">
        <w:rPr>
          <w:rFonts w:ascii="Times New Roman" w:hAnsi="Times New Roman" w:cs="Times New Roman"/>
          <w:color w:val="000000" w:themeColor="text1"/>
          <w:sz w:val="24"/>
          <w:szCs w:val="24"/>
        </w:rPr>
        <w:t>peraturan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dimungkinkan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Kemungkinan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w:t>
      </w:r>
    </w:p>
    <w:p w14:paraId="69DB48FC" w14:textId="77777777" w:rsidR="00E24B5A" w:rsidRDefault="00E24B5A" w:rsidP="000C48AB">
      <w:pPr>
        <w:pStyle w:val="ListParagraph"/>
        <w:numPr>
          <w:ilvl w:val="0"/>
          <w:numId w:val="32"/>
        </w:numPr>
        <w:tabs>
          <w:tab w:val="left" w:pos="284"/>
        </w:tabs>
        <w:spacing w:after="0" w:line="240" w:lineRule="auto"/>
        <w:ind w:left="851" w:hanging="284"/>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Ada </w:t>
      </w:r>
      <w:proofErr w:type="spellStart"/>
      <w:r w:rsidRPr="00BF0EA6">
        <w:rPr>
          <w:rFonts w:ascii="Times New Roman" w:hAnsi="Times New Roman" w:cs="Times New Roman"/>
          <w:color w:val="000000" w:themeColor="text1"/>
          <w:sz w:val="24"/>
          <w:szCs w:val="24"/>
        </w:rPr>
        <w:t>perubahan</w:t>
      </w:r>
      <w:proofErr w:type="spellEnd"/>
      <w:r w:rsidRPr="00BF0EA6">
        <w:rPr>
          <w:rFonts w:ascii="Times New Roman" w:hAnsi="Times New Roman" w:cs="Times New Roman"/>
          <w:color w:val="000000" w:themeColor="text1"/>
          <w:sz w:val="24"/>
          <w:szCs w:val="24"/>
        </w:rPr>
        <w:t xml:space="preserve"> UU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sesudah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w:t>
      </w:r>
    </w:p>
    <w:p w14:paraId="1C8BEDED" w14:textId="77777777" w:rsidR="00E24B5A" w:rsidRPr="008056F3" w:rsidRDefault="00E24B5A" w:rsidP="000C48AB">
      <w:pPr>
        <w:pStyle w:val="ListParagraph"/>
        <w:numPr>
          <w:ilvl w:val="0"/>
          <w:numId w:val="32"/>
        </w:numPr>
        <w:tabs>
          <w:tab w:val="left" w:pos="284"/>
        </w:tabs>
        <w:spacing w:after="0" w:line="240" w:lineRule="auto"/>
        <w:ind w:left="851" w:hanging="284"/>
        <w:jc w:val="both"/>
        <w:rPr>
          <w:rFonts w:ascii="Times New Roman" w:hAnsi="Times New Roman" w:cs="Times New Roman"/>
          <w:color w:val="000000" w:themeColor="text1"/>
          <w:sz w:val="24"/>
          <w:szCs w:val="24"/>
        </w:rPr>
      </w:pPr>
      <w:proofErr w:type="spellStart"/>
      <w:r w:rsidRPr="008056F3">
        <w:rPr>
          <w:rFonts w:ascii="Times New Roman" w:hAnsi="Times New Roman" w:cs="Times New Roman"/>
          <w:color w:val="000000" w:themeColor="text1"/>
          <w:sz w:val="24"/>
          <w:szCs w:val="24"/>
        </w:rPr>
        <w:t>Peraturan</w:t>
      </w:r>
      <w:proofErr w:type="spellEnd"/>
      <w:r w:rsidRPr="008056F3">
        <w:rPr>
          <w:rFonts w:ascii="Times New Roman" w:hAnsi="Times New Roman" w:cs="Times New Roman"/>
          <w:color w:val="000000" w:themeColor="text1"/>
          <w:sz w:val="24"/>
          <w:szCs w:val="24"/>
        </w:rPr>
        <w:t xml:space="preserve"> (UU) </w:t>
      </w:r>
      <w:proofErr w:type="spellStart"/>
      <w:r w:rsidRPr="008056F3">
        <w:rPr>
          <w:rFonts w:ascii="Times New Roman" w:hAnsi="Times New Roman" w:cs="Times New Roman"/>
          <w:color w:val="000000" w:themeColor="text1"/>
          <w:sz w:val="24"/>
          <w:szCs w:val="24"/>
        </w:rPr>
        <w:t>pidana</w:t>
      </w:r>
      <w:proofErr w:type="spellEnd"/>
      <w:r w:rsidRPr="008056F3">
        <w:rPr>
          <w:rFonts w:ascii="Times New Roman" w:hAnsi="Times New Roman" w:cs="Times New Roman"/>
          <w:color w:val="000000" w:themeColor="text1"/>
          <w:sz w:val="24"/>
          <w:szCs w:val="24"/>
        </w:rPr>
        <w:t xml:space="preserve"> yang </w:t>
      </w:r>
      <w:proofErr w:type="spellStart"/>
      <w:r w:rsidRPr="008056F3">
        <w:rPr>
          <w:rFonts w:ascii="Times New Roman" w:hAnsi="Times New Roman" w:cs="Times New Roman"/>
          <w:color w:val="000000" w:themeColor="text1"/>
          <w:sz w:val="24"/>
          <w:szCs w:val="24"/>
        </w:rPr>
        <w:t>baru</w:t>
      </w:r>
      <w:proofErr w:type="spellEnd"/>
      <w:r w:rsidRPr="008056F3">
        <w:rPr>
          <w:rFonts w:ascii="Times New Roman" w:hAnsi="Times New Roman" w:cs="Times New Roman"/>
          <w:color w:val="000000" w:themeColor="text1"/>
          <w:sz w:val="24"/>
          <w:szCs w:val="24"/>
        </w:rPr>
        <w:t xml:space="preserve"> </w:t>
      </w:r>
      <w:proofErr w:type="spellStart"/>
      <w:r w:rsidRPr="008056F3">
        <w:rPr>
          <w:rFonts w:ascii="Times New Roman" w:hAnsi="Times New Roman" w:cs="Times New Roman"/>
          <w:color w:val="000000" w:themeColor="text1"/>
          <w:sz w:val="24"/>
          <w:szCs w:val="24"/>
        </w:rPr>
        <w:t>lebih</w:t>
      </w:r>
      <w:proofErr w:type="spellEnd"/>
      <w:r w:rsidRPr="008056F3">
        <w:rPr>
          <w:rFonts w:ascii="Times New Roman" w:hAnsi="Times New Roman" w:cs="Times New Roman"/>
          <w:color w:val="000000" w:themeColor="text1"/>
          <w:sz w:val="24"/>
          <w:szCs w:val="24"/>
        </w:rPr>
        <w:t xml:space="preserve"> </w:t>
      </w:r>
      <w:proofErr w:type="spellStart"/>
      <w:r w:rsidRPr="008056F3">
        <w:rPr>
          <w:rFonts w:ascii="Times New Roman" w:hAnsi="Times New Roman" w:cs="Times New Roman"/>
          <w:color w:val="000000" w:themeColor="text1"/>
          <w:sz w:val="24"/>
          <w:szCs w:val="24"/>
        </w:rPr>
        <w:t>meringankan</w:t>
      </w:r>
      <w:proofErr w:type="spellEnd"/>
      <w:r w:rsidRPr="008056F3">
        <w:rPr>
          <w:rFonts w:ascii="Times New Roman" w:hAnsi="Times New Roman" w:cs="Times New Roman"/>
          <w:color w:val="000000" w:themeColor="text1"/>
          <w:sz w:val="24"/>
          <w:szCs w:val="24"/>
        </w:rPr>
        <w:t xml:space="preserve"> </w:t>
      </w:r>
      <w:proofErr w:type="spellStart"/>
      <w:r w:rsidRPr="008056F3">
        <w:rPr>
          <w:rFonts w:ascii="Times New Roman" w:hAnsi="Times New Roman" w:cs="Times New Roman"/>
          <w:color w:val="000000" w:themeColor="text1"/>
          <w:sz w:val="24"/>
          <w:szCs w:val="24"/>
        </w:rPr>
        <w:t>terdakwa</w:t>
      </w:r>
      <w:proofErr w:type="spellEnd"/>
      <w:r w:rsidRPr="008056F3">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41"/>
      </w:r>
    </w:p>
    <w:p w14:paraId="3F3352AC" w14:textId="77777777" w:rsidR="00E24B5A" w:rsidRPr="00BF0EA6" w:rsidRDefault="00E24B5A" w:rsidP="00E24B5A">
      <w:pPr>
        <w:pStyle w:val="ListParagraph"/>
        <w:spacing w:after="0" w:line="240" w:lineRule="auto"/>
        <w:ind w:left="284" w:firstLine="567"/>
        <w:jc w:val="both"/>
        <w:rPr>
          <w:rFonts w:ascii="Times New Roman" w:hAnsi="Times New Roman" w:cs="Times New Roman"/>
          <w:color w:val="000000" w:themeColor="text1"/>
          <w:sz w:val="24"/>
          <w:szCs w:val="24"/>
        </w:rPr>
      </w:pPr>
    </w:p>
    <w:p w14:paraId="2EF76574" w14:textId="77777777" w:rsidR="00E24B5A" w:rsidRPr="00127EDA" w:rsidRDefault="00E24B5A" w:rsidP="000C48AB">
      <w:pPr>
        <w:pStyle w:val="ListParagraph"/>
        <w:numPr>
          <w:ilvl w:val="0"/>
          <w:numId w:val="30"/>
        </w:numPr>
        <w:spacing w:after="0" w:line="480" w:lineRule="auto"/>
        <w:ind w:left="426" w:hanging="426"/>
        <w:contextualSpacing w:val="0"/>
        <w:jc w:val="both"/>
        <w:rPr>
          <w:rFonts w:ascii="Times New Roman" w:hAnsi="Times New Roman" w:cs="Times New Roman"/>
          <w:b/>
          <w:color w:val="000000" w:themeColor="text1"/>
          <w:sz w:val="24"/>
          <w:szCs w:val="24"/>
        </w:rPr>
      </w:pPr>
      <w:proofErr w:type="spellStart"/>
      <w:r w:rsidRPr="00127EDA">
        <w:rPr>
          <w:rFonts w:ascii="Times New Roman" w:hAnsi="Times New Roman" w:cs="Times New Roman"/>
          <w:b/>
          <w:color w:val="000000" w:themeColor="text1"/>
          <w:sz w:val="24"/>
          <w:szCs w:val="24"/>
        </w:rPr>
        <w:t>Berlakunya</w:t>
      </w:r>
      <w:proofErr w:type="spellEnd"/>
      <w:r w:rsidRPr="00127EDA">
        <w:rPr>
          <w:rFonts w:ascii="Times New Roman" w:hAnsi="Times New Roman" w:cs="Times New Roman"/>
          <w:b/>
          <w:color w:val="000000" w:themeColor="text1"/>
          <w:sz w:val="24"/>
          <w:szCs w:val="24"/>
        </w:rPr>
        <w:t xml:space="preserve"> </w:t>
      </w:r>
      <w:proofErr w:type="spellStart"/>
      <w:r w:rsidRPr="00127EDA">
        <w:rPr>
          <w:rFonts w:ascii="Times New Roman" w:hAnsi="Times New Roman" w:cs="Times New Roman"/>
          <w:b/>
          <w:color w:val="000000" w:themeColor="text1"/>
          <w:sz w:val="24"/>
          <w:szCs w:val="24"/>
        </w:rPr>
        <w:t>menurut</w:t>
      </w:r>
      <w:proofErr w:type="spellEnd"/>
      <w:r w:rsidRPr="00127EDA">
        <w:rPr>
          <w:rFonts w:ascii="Times New Roman" w:hAnsi="Times New Roman" w:cs="Times New Roman"/>
          <w:b/>
          <w:color w:val="000000" w:themeColor="text1"/>
          <w:sz w:val="24"/>
          <w:szCs w:val="24"/>
        </w:rPr>
        <w:t xml:space="preserve"> </w:t>
      </w:r>
      <w:proofErr w:type="spellStart"/>
      <w:r w:rsidRPr="00127EDA">
        <w:rPr>
          <w:rFonts w:ascii="Times New Roman" w:hAnsi="Times New Roman" w:cs="Times New Roman"/>
          <w:b/>
          <w:color w:val="000000" w:themeColor="text1"/>
          <w:sz w:val="24"/>
          <w:szCs w:val="24"/>
        </w:rPr>
        <w:t>Tempat</w:t>
      </w:r>
      <w:proofErr w:type="spellEnd"/>
      <w:r w:rsidRPr="00127EDA">
        <w:rPr>
          <w:rFonts w:ascii="Times New Roman" w:hAnsi="Times New Roman" w:cs="Times New Roman"/>
          <w:b/>
          <w:color w:val="000000" w:themeColor="text1"/>
          <w:sz w:val="24"/>
          <w:szCs w:val="24"/>
        </w:rPr>
        <w:t xml:space="preserve"> </w:t>
      </w:r>
      <w:r w:rsidRPr="00127EDA">
        <w:rPr>
          <w:rFonts w:ascii="Times New Roman" w:hAnsi="Times New Roman" w:cs="Times New Roman"/>
          <w:b/>
          <w:i/>
          <w:color w:val="000000" w:themeColor="text1"/>
          <w:sz w:val="24"/>
          <w:szCs w:val="24"/>
        </w:rPr>
        <w:t>(locus)</w:t>
      </w:r>
    </w:p>
    <w:p w14:paraId="63FBEC3A" w14:textId="77777777" w:rsidR="00E24B5A" w:rsidRPr="00127EDA" w:rsidRDefault="00E24B5A" w:rsidP="000C48AB">
      <w:pPr>
        <w:pStyle w:val="ListParagraph"/>
        <w:numPr>
          <w:ilvl w:val="2"/>
          <w:numId w:val="28"/>
        </w:numPr>
        <w:tabs>
          <w:tab w:val="left" w:pos="426"/>
        </w:tabs>
        <w:spacing w:after="0" w:line="480" w:lineRule="auto"/>
        <w:ind w:hanging="3267"/>
        <w:contextualSpacing w:val="0"/>
        <w:jc w:val="both"/>
        <w:rPr>
          <w:rFonts w:ascii="Times New Roman" w:hAnsi="Times New Roman" w:cs="Times New Roman"/>
          <w:b/>
          <w:color w:val="000000" w:themeColor="text1"/>
          <w:sz w:val="24"/>
          <w:szCs w:val="24"/>
        </w:rPr>
      </w:pPr>
      <w:r w:rsidRPr="00BF0EA6">
        <w:rPr>
          <w:rFonts w:ascii="Times New Roman" w:hAnsi="Times New Roman" w:cs="Times New Roman"/>
          <w:b/>
          <w:color w:val="000000" w:themeColor="text1"/>
          <w:sz w:val="24"/>
          <w:szCs w:val="24"/>
        </w:rPr>
        <w:t xml:space="preserve">Azas </w:t>
      </w:r>
      <w:proofErr w:type="spellStart"/>
      <w:r w:rsidRPr="00BF0EA6">
        <w:rPr>
          <w:rFonts w:ascii="Times New Roman" w:hAnsi="Times New Roman" w:cs="Times New Roman"/>
          <w:b/>
          <w:color w:val="000000" w:themeColor="text1"/>
          <w:sz w:val="24"/>
          <w:szCs w:val="24"/>
        </w:rPr>
        <w:t>Teritorial</w:t>
      </w:r>
      <w:proofErr w:type="spellEnd"/>
    </w:p>
    <w:p w14:paraId="52A26C26" w14:textId="77777777" w:rsidR="00E24B5A" w:rsidRPr="00BF0EA6" w:rsidRDefault="00E24B5A" w:rsidP="00E24B5A">
      <w:pPr>
        <w:pStyle w:val="ListParagraph"/>
        <w:spacing w:after="0" w:line="480" w:lineRule="auto"/>
        <w:ind w:left="0" w:firstLine="567"/>
        <w:contextualSpacing w:val="0"/>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Azas </w:t>
      </w:r>
      <w:proofErr w:type="spellStart"/>
      <w:r w:rsidRPr="00BF0EA6">
        <w:rPr>
          <w:rFonts w:ascii="Times New Roman" w:hAnsi="Times New Roman" w:cs="Times New Roman"/>
          <w:color w:val="000000" w:themeColor="text1"/>
          <w:sz w:val="24"/>
          <w:szCs w:val="24"/>
        </w:rPr>
        <w:t>teritorialitas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wilayah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menegaskan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perundang-undangan</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siapa</w:t>
      </w:r>
      <w:proofErr w:type="spellEnd"/>
      <w:r w:rsidRPr="00BF0EA6">
        <w:rPr>
          <w:rFonts w:ascii="Times New Roman" w:hAnsi="Times New Roman" w:cs="Times New Roman"/>
          <w:color w:val="000000" w:themeColor="text1"/>
          <w:sz w:val="24"/>
          <w:szCs w:val="24"/>
        </w:rPr>
        <w:t xml:space="preserve"> pun yang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wilayah</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berarti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seseorang</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melanggar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di Indonesia </w:t>
      </w:r>
      <w:proofErr w:type="spellStart"/>
      <w:r w:rsidRPr="00BF0EA6">
        <w:rPr>
          <w:rFonts w:ascii="Times New Roman" w:hAnsi="Times New Roman" w:cs="Times New Roman"/>
          <w:color w:val="000000" w:themeColor="text1"/>
          <w:sz w:val="24"/>
          <w:szCs w:val="24"/>
        </w:rPr>
        <w: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tunduk</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tanpa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kewarganegaraan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asal</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mereka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Prinsip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sangat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penting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keamanan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ketertiban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wilayah</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serta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semua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individu</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berada</w:t>
      </w:r>
      <w:proofErr w:type="spellEnd"/>
      <w:r w:rsidRPr="00BF0EA6">
        <w:rPr>
          <w:rFonts w:ascii="Times New Roman" w:hAnsi="Times New Roman" w:cs="Times New Roman"/>
          <w:color w:val="000000" w:themeColor="text1"/>
          <w:sz w:val="24"/>
          <w:szCs w:val="24"/>
        </w:rPr>
        <w:t xml:space="preserve"> di Indonesia.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menerapkan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prinsip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teritorialitas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adil</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diadili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di Indonesia.</w:t>
      </w:r>
    </w:p>
    <w:p w14:paraId="3C1BCA0B" w14:textId="77777777" w:rsidR="00E24B5A" w:rsidRPr="00BF0EA6" w:rsidRDefault="00E24B5A" w:rsidP="00E24B5A">
      <w:pPr>
        <w:pStyle w:val="ListParagraph"/>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teritorialitas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makna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warga</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sendiri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maupun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asing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di negara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Prinsip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didasarkan</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pengakuan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kedaulatan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negara dan </w:t>
      </w:r>
      <w:proofErr w:type="spellStart"/>
      <w:r w:rsidRPr="00BF0EA6">
        <w:rPr>
          <w:rFonts w:ascii="Times New Roman" w:hAnsi="Times New Roman" w:cs="Times New Roman"/>
          <w:color w:val="000000" w:themeColor="text1"/>
          <w:sz w:val="24"/>
          <w:szCs w:val="24"/>
        </w:rPr>
        <w:t>kewajiban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ketertiban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wilayahnya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demikian</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wewenang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menegakkan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memberikan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semua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individu</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pelanggaran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wilayahnya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kewarganegaraan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mereka</w:t>
      </w:r>
      <w:proofErr w:type="spellEnd"/>
      <w:r w:rsidRPr="00BF0EA6">
        <w:rPr>
          <w:rFonts w:ascii="Times New Roman" w:hAnsi="Times New Roman" w:cs="Times New Roman"/>
          <w:color w:val="000000" w:themeColor="text1"/>
          <w:sz w:val="24"/>
          <w:szCs w:val="24"/>
        </w:rPr>
        <w:t xml:space="preserve">. </w:t>
      </w:r>
    </w:p>
    <w:p w14:paraId="1122D27A" w14:textId="77777777" w:rsidR="00E24B5A" w:rsidRPr="00BF0EA6" w:rsidRDefault="00E24B5A" w:rsidP="00E24B5A">
      <w:pPr>
        <w:pStyle w:val="ListParagraph"/>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2 KUHP </w:t>
      </w:r>
      <w:proofErr w:type="spellStart"/>
      <w:r w:rsidRPr="00BF0EA6">
        <w:rPr>
          <w:rFonts w:ascii="Times New Roman" w:hAnsi="Times New Roman" w:cs="Times New Roman"/>
          <w:color w:val="000000" w:themeColor="text1"/>
          <w:sz w:val="24"/>
          <w:szCs w:val="24"/>
        </w:rPr>
        <w:t>menyatakan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perundang-undangan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siapa</w:t>
      </w:r>
      <w:proofErr w:type="spellEnd"/>
      <w:r w:rsidRPr="00BF0EA6">
        <w:rPr>
          <w:rFonts w:ascii="Times New Roman" w:hAnsi="Times New Roman" w:cs="Times New Roman"/>
          <w:color w:val="000000" w:themeColor="text1"/>
          <w:sz w:val="24"/>
          <w:szCs w:val="24"/>
        </w:rPr>
        <w:t xml:space="preserve"> pun yang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wilayah</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kata lain, </w:t>
      </w:r>
      <w:proofErr w:type="spellStart"/>
      <w:r w:rsidRPr="00BF0EA6">
        <w:rPr>
          <w:rFonts w:ascii="Times New Roman" w:hAnsi="Times New Roman" w:cs="Times New Roman"/>
          <w:color w:val="000000" w:themeColor="text1"/>
          <w:sz w:val="24"/>
          <w:szCs w:val="24"/>
        </w:rPr>
        <w:t>prinsip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teritorialitas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menegaskan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semua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individu</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wilayah</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Prinsip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menegaskan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siapa</w:t>
      </w:r>
      <w:proofErr w:type="spellEnd"/>
      <w:r w:rsidRPr="00BF0EA6">
        <w:rPr>
          <w:rFonts w:ascii="Times New Roman" w:hAnsi="Times New Roman" w:cs="Times New Roman"/>
          <w:color w:val="000000" w:themeColor="text1"/>
          <w:sz w:val="24"/>
          <w:szCs w:val="24"/>
        </w:rPr>
        <w:t xml:space="preserve"> pun yang </w:t>
      </w:r>
      <w:proofErr w:type="spellStart"/>
      <w:r w:rsidRPr="00BF0EA6">
        <w:rPr>
          <w:rFonts w:ascii="Times New Roman" w:hAnsi="Times New Roman" w:cs="Times New Roman"/>
          <w:color w:val="000000" w:themeColor="text1"/>
          <w:sz w:val="24"/>
          <w:szCs w:val="24"/>
        </w:rPr>
        <w:t>melanggar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wilayah</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tunduk</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tanpa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kewarganegaraan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asal</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mereka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azas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teritorialitas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keamanan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ketertiban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wilayahnya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Prinsip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memungkinkan</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melaksanakan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fungsi-fungsi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keamanan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seperti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penegakan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pengawasan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perbatasan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perlindungan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ancaman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kejahatan</w:t>
      </w:r>
      <w:proofErr w:type="spellEnd"/>
      <w:r w:rsidRPr="00BF0EA6">
        <w:rPr>
          <w:rFonts w:ascii="Times New Roman" w:hAnsi="Times New Roman" w:cs="Times New Roman"/>
          <w:color w:val="000000" w:themeColor="text1"/>
          <w:sz w:val="24"/>
          <w:szCs w:val="24"/>
        </w:rPr>
        <w:t xml:space="preserve">. </w:t>
      </w:r>
    </w:p>
    <w:p w14:paraId="7FF15AEC" w14:textId="77777777" w:rsidR="00E24B5A" w:rsidRPr="00BF0EA6" w:rsidRDefault="00E24B5A" w:rsidP="00E24B5A">
      <w:pPr>
        <w:pStyle w:val="ListParagraph"/>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wilayah</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individu</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diadili</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diberikan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sanksi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kejahatan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
    <w:p w14:paraId="693A104F" w14:textId="77777777" w:rsidR="00E24B5A" w:rsidRPr="00BF0EA6" w:rsidRDefault="00E24B5A" w:rsidP="00E24B5A">
      <w:pPr>
        <w:pStyle w:val="ListParagraph"/>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2 </w:t>
      </w:r>
      <w:proofErr w:type="gramStart"/>
      <w:r w:rsidRPr="00BF0EA6">
        <w:rPr>
          <w:rFonts w:ascii="Times New Roman" w:hAnsi="Times New Roman" w:cs="Times New Roman"/>
          <w:color w:val="000000" w:themeColor="text1"/>
          <w:sz w:val="24"/>
          <w:szCs w:val="24"/>
        </w:rPr>
        <w:t xml:space="preserve">KUHP  </w:t>
      </w:r>
      <w:proofErr w:type="spellStart"/>
      <w:r w:rsidRPr="00BF0EA6">
        <w:rPr>
          <w:rFonts w:ascii="Times New Roman" w:hAnsi="Times New Roman" w:cs="Times New Roman"/>
          <w:color w:val="000000" w:themeColor="text1"/>
          <w:sz w:val="24"/>
          <w:szCs w:val="24"/>
        </w:rPr>
        <w:t>tersebut</w:t>
      </w:r>
      <w:proofErr w:type="spellEnd"/>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ditegaskan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orang", yang </w:t>
      </w:r>
      <w:proofErr w:type="spellStart"/>
      <w:r w:rsidRPr="00BF0EA6">
        <w:rPr>
          <w:rFonts w:ascii="Times New Roman" w:hAnsi="Times New Roman" w:cs="Times New Roman"/>
          <w:color w:val="000000" w:themeColor="text1"/>
          <w:sz w:val="24"/>
          <w:szCs w:val="24"/>
        </w:rPr>
        <w:t>mencakup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warga</w:t>
      </w:r>
      <w:proofErr w:type="spellEnd"/>
      <w:r w:rsidRPr="00BF0EA6">
        <w:rPr>
          <w:rFonts w:ascii="Times New Roman" w:hAnsi="Times New Roman" w:cs="Times New Roman"/>
          <w:color w:val="000000" w:themeColor="text1"/>
          <w:sz w:val="24"/>
          <w:szCs w:val="24"/>
        </w:rPr>
        <w:t xml:space="preserve"> negara Indonesia </w:t>
      </w:r>
      <w:proofErr w:type="spellStart"/>
      <w:r w:rsidRPr="00BF0EA6">
        <w:rPr>
          <w:rFonts w:ascii="Times New Roman" w:hAnsi="Times New Roman" w:cs="Times New Roman"/>
          <w:color w:val="000000" w:themeColor="text1"/>
          <w:sz w:val="24"/>
          <w:szCs w:val="24"/>
        </w:rPr>
        <w:t>maupun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warga</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asing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teritorial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diperluas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menyatakan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individu</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luar</w:t>
      </w:r>
      <w:proofErr w:type="spellEnd"/>
      <w:r w:rsidRPr="00BF0EA6">
        <w:rPr>
          <w:rFonts w:ascii="Times New Roman" w:hAnsi="Times New Roman" w:cs="Times New Roman"/>
          <w:color w:val="000000" w:themeColor="text1"/>
          <w:sz w:val="24"/>
          <w:szCs w:val="24"/>
        </w:rPr>
        <w:t xml:space="preserve"> negeri </w:t>
      </w:r>
      <w:proofErr w:type="spellStart"/>
      <w:r w:rsidRPr="00BF0EA6">
        <w:rPr>
          <w:rFonts w:ascii="Times New Roman" w:hAnsi="Times New Roman" w:cs="Times New Roman"/>
          <w:color w:val="000000" w:themeColor="text1"/>
          <w:sz w:val="24"/>
          <w:szCs w:val="24"/>
        </w:rPr>
        <w:t>menggunakan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perahu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pesawat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udara</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3 KUHP.</w:t>
      </w:r>
    </w:p>
    <w:p w14:paraId="73909B36" w14:textId="77777777" w:rsidR="00E24B5A" w:rsidRPr="00BF0EA6" w:rsidRDefault="00E24B5A" w:rsidP="00E24B5A">
      <w:pPr>
        <w:pStyle w:val="ListParagraph"/>
        <w:tabs>
          <w:tab w:val="left" w:pos="284"/>
        </w:tabs>
        <w:spacing w:after="0" w:line="240" w:lineRule="auto"/>
        <w:ind w:left="567" w:firstLine="567"/>
        <w:jc w:val="both"/>
        <w:rPr>
          <w:rFonts w:ascii="Times New Roman" w:hAnsi="Times New Roman" w:cs="Times New Roman"/>
          <w:color w:val="000000" w:themeColor="text1"/>
          <w:sz w:val="24"/>
          <w:szCs w:val="24"/>
        </w:rPr>
      </w:pPr>
    </w:p>
    <w:p w14:paraId="0D9F51C5" w14:textId="77777777" w:rsidR="00E24B5A" w:rsidRPr="00127EDA" w:rsidRDefault="00E24B5A" w:rsidP="000C48AB">
      <w:pPr>
        <w:pStyle w:val="ListParagraph"/>
        <w:numPr>
          <w:ilvl w:val="2"/>
          <w:numId w:val="28"/>
        </w:numPr>
        <w:tabs>
          <w:tab w:val="left" w:pos="426"/>
        </w:tabs>
        <w:spacing w:after="0" w:line="240" w:lineRule="auto"/>
        <w:ind w:hanging="3267"/>
        <w:jc w:val="both"/>
        <w:rPr>
          <w:rFonts w:ascii="Times New Roman" w:hAnsi="Times New Roman" w:cs="Times New Roman"/>
          <w:b/>
          <w:color w:val="000000" w:themeColor="text1"/>
          <w:sz w:val="24"/>
          <w:szCs w:val="24"/>
        </w:rPr>
      </w:pPr>
      <w:proofErr w:type="spellStart"/>
      <w:r w:rsidRPr="00127EDA">
        <w:rPr>
          <w:rFonts w:ascii="Times New Roman" w:hAnsi="Times New Roman" w:cs="Times New Roman"/>
          <w:b/>
          <w:color w:val="000000" w:themeColor="text1"/>
          <w:sz w:val="24"/>
          <w:szCs w:val="24"/>
        </w:rPr>
        <w:t>Asas</w:t>
      </w:r>
      <w:proofErr w:type="spellEnd"/>
      <w:r w:rsidRPr="00127EDA">
        <w:rPr>
          <w:rFonts w:ascii="Times New Roman" w:hAnsi="Times New Roman" w:cs="Times New Roman"/>
          <w:b/>
          <w:color w:val="000000" w:themeColor="text1"/>
          <w:sz w:val="24"/>
          <w:szCs w:val="24"/>
        </w:rPr>
        <w:t xml:space="preserve"> </w:t>
      </w:r>
      <w:proofErr w:type="spellStart"/>
      <w:r w:rsidRPr="00127EDA">
        <w:rPr>
          <w:rFonts w:ascii="Times New Roman" w:hAnsi="Times New Roman" w:cs="Times New Roman"/>
          <w:b/>
          <w:color w:val="000000" w:themeColor="text1"/>
          <w:sz w:val="24"/>
          <w:szCs w:val="24"/>
        </w:rPr>
        <w:t>Nasionalitas</w:t>
      </w:r>
      <w:proofErr w:type="spellEnd"/>
      <w:r w:rsidRPr="00127EDA">
        <w:rPr>
          <w:rFonts w:ascii="Times New Roman" w:hAnsi="Times New Roman" w:cs="Times New Roman"/>
          <w:b/>
          <w:color w:val="000000" w:themeColor="text1"/>
          <w:sz w:val="24"/>
          <w:szCs w:val="24"/>
        </w:rPr>
        <w:t xml:space="preserve"> </w:t>
      </w:r>
      <w:proofErr w:type="spellStart"/>
      <w:r w:rsidRPr="00127EDA">
        <w:rPr>
          <w:rFonts w:ascii="Times New Roman" w:hAnsi="Times New Roman" w:cs="Times New Roman"/>
          <w:b/>
          <w:color w:val="000000" w:themeColor="text1"/>
          <w:sz w:val="24"/>
          <w:szCs w:val="24"/>
        </w:rPr>
        <w:t>Aktif</w:t>
      </w:r>
      <w:proofErr w:type="spellEnd"/>
      <w:r w:rsidRPr="00127EDA">
        <w:rPr>
          <w:rFonts w:ascii="Times New Roman" w:hAnsi="Times New Roman" w:cs="Times New Roman"/>
          <w:b/>
          <w:color w:val="000000" w:themeColor="text1"/>
          <w:sz w:val="24"/>
          <w:szCs w:val="24"/>
        </w:rPr>
        <w:t xml:space="preserve"> </w:t>
      </w:r>
      <w:proofErr w:type="spellStart"/>
      <w:r w:rsidRPr="00127EDA">
        <w:rPr>
          <w:rFonts w:ascii="Times New Roman" w:hAnsi="Times New Roman" w:cs="Times New Roman"/>
          <w:b/>
          <w:color w:val="000000" w:themeColor="text1"/>
          <w:sz w:val="24"/>
          <w:szCs w:val="24"/>
        </w:rPr>
        <w:t>atau</w:t>
      </w:r>
      <w:proofErr w:type="spellEnd"/>
      <w:r w:rsidRPr="00127EDA">
        <w:rPr>
          <w:rFonts w:ascii="Times New Roman" w:hAnsi="Times New Roman" w:cs="Times New Roman"/>
          <w:b/>
          <w:color w:val="000000" w:themeColor="text1"/>
          <w:sz w:val="24"/>
          <w:szCs w:val="24"/>
        </w:rPr>
        <w:t xml:space="preserve"> </w:t>
      </w:r>
      <w:proofErr w:type="spellStart"/>
      <w:r w:rsidRPr="00127EDA">
        <w:rPr>
          <w:rFonts w:ascii="Times New Roman" w:hAnsi="Times New Roman" w:cs="Times New Roman"/>
          <w:b/>
          <w:color w:val="000000" w:themeColor="text1"/>
          <w:sz w:val="24"/>
          <w:szCs w:val="24"/>
        </w:rPr>
        <w:t>Asas</w:t>
      </w:r>
      <w:proofErr w:type="spellEnd"/>
      <w:r w:rsidRPr="00127EDA">
        <w:rPr>
          <w:rFonts w:ascii="Times New Roman" w:hAnsi="Times New Roman" w:cs="Times New Roman"/>
          <w:b/>
          <w:color w:val="000000" w:themeColor="text1"/>
          <w:sz w:val="24"/>
          <w:szCs w:val="24"/>
        </w:rPr>
        <w:t xml:space="preserve"> </w:t>
      </w:r>
      <w:proofErr w:type="spellStart"/>
      <w:r w:rsidRPr="00127EDA">
        <w:rPr>
          <w:rFonts w:ascii="Times New Roman" w:hAnsi="Times New Roman" w:cs="Times New Roman"/>
          <w:b/>
          <w:color w:val="000000" w:themeColor="text1"/>
          <w:sz w:val="24"/>
          <w:szCs w:val="24"/>
        </w:rPr>
        <w:t>Personalitas</w:t>
      </w:r>
      <w:proofErr w:type="spellEnd"/>
    </w:p>
    <w:p w14:paraId="34109C74" w14:textId="77777777" w:rsidR="00E24B5A" w:rsidRPr="00BF0EA6" w:rsidRDefault="00E24B5A" w:rsidP="00E24B5A">
      <w:pPr>
        <w:pStyle w:val="ListParagraph"/>
        <w:tabs>
          <w:tab w:val="left" w:pos="284"/>
        </w:tabs>
        <w:spacing w:after="0" w:line="240" w:lineRule="auto"/>
        <w:ind w:left="567" w:firstLine="567"/>
        <w:jc w:val="both"/>
        <w:rPr>
          <w:rFonts w:ascii="Times New Roman" w:hAnsi="Times New Roman" w:cs="Times New Roman"/>
          <w:color w:val="000000" w:themeColor="text1"/>
          <w:sz w:val="24"/>
          <w:szCs w:val="24"/>
        </w:rPr>
      </w:pPr>
    </w:p>
    <w:p w14:paraId="7C4ED638" w14:textId="77777777" w:rsidR="00E24B5A" w:rsidRPr="00BF0EA6" w:rsidRDefault="00E24B5A" w:rsidP="00E24B5A">
      <w:pPr>
        <w:pStyle w:val="ListParagraph"/>
        <w:tabs>
          <w:tab w:val="left" w:pos="284"/>
        </w:tabs>
        <w:spacing w:after="0" w:line="480" w:lineRule="auto"/>
        <w:ind w:left="0"/>
        <w:jc w:val="both"/>
        <w:rPr>
          <w:rFonts w:ascii="Times New Roman" w:hAnsi="Times New Roman" w:cs="Times New Roman"/>
          <w:i/>
          <w:color w:val="000000" w:themeColor="text1"/>
          <w:sz w:val="24"/>
          <w:szCs w:val="24"/>
        </w:rPr>
      </w:pPr>
      <w:r w:rsidRPr="00BF0EA6">
        <w:rPr>
          <w:rFonts w:ascii="Times New Roman" w:hAnsi="Times New Roman" w:cs="Times New Roman"/>
          <w:color w:val="000000" w:themeColor="text1"/>
          <w:sz w:val="24"/>
          <w:szCs w:val="24"/>
        </w:rPr>
        <w:tab/>
      </w:r>
      <w:r w:rsidRPr="00BF0EA6">
        <w:rPr>
          <w:rFonts w:ascii="Times New Roman" w:hAnsi="Times New Roman" w:cs="Times New Roman"/>
          <w:color w:val="000000" w:themeColor="text1"/>
          <w:sz w:val="24"/>
          <w:szCs w:val="24"/>
        </w:rPr>
        <w:tab/>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5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(1) KUHP, </w:t>
      </w:r>
      <w:proofErr w:type="spellStart"/>
      <w:r w:rsidRPr="00BF0EA6">
        <w:rPr>
          <w:rFonts w:ascii="Times New Roman" w:hAnsi="Times New Roman" w:cs="Times New Roman"/>
          <w:color w:val="000000" w:themeColor="text1"/>
          <w:sz w:val="24"/>
          <w:szCs w:val="24"/>
        </w:rPr>
        <w:t>menyatakan</w:t>
      </w:r>
      <w:proofErr w:type="spellEnd"/>
      <w:r w:rsidRPr="00BF0EA6">
        <w:rPr>
          <w:rFonts w:ascii="Times New Roman" w:hAnsi="Times New Roman" w:cs="Times New Roman"/>
          <w:color w:val="000000" w:themeColor="text1"/>
          <w:sz w:val="24"/>
          <w:szCs w:val="24"/>
        </w:rPr>
        <w:t xml:space="preserve">: </w:t>
      </w:r>
      <w:r w:rsidRPr="00BF0EA6">
        <w:rPr>
          <w:rFonts w:ascii="Times New Roman" w:hAnsi="Times New Roman" w:cs="Times New Roman"/>
          <w:i/>
          <w:color w:val="000000" w:themeColor="text1"/>
          <w:sz w:val="24"/>
          <w:szCs w:val="24"/>
        </w:rPr>
        <w:t>“</w:t>
      </w:r>
      <w:proofErr w:type="spellStart"/>
      <w:r w:rsidRPr="00BF0EA6">
        <w:rPr>
          <w:rFonts w:ascii="Times New Roman" w:hAnsi="Times New Roman" w:cs="Times New Roman"/>
          <w:i/>
          <w:color w:val="000000" w:themeColor="text1"/>
          <w:sz w:val="24"/>
          <w:szCs w:val="24"/>
        </w:rPr>
        <w:t>Aturan</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pidana</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dalam</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perundang-undangan</w:t>
      </w:r>
      <w:proofErr w:type="spellEnd"/>
      <w:r w:rsidRPr="00BF0EA6">
        <w:rPr>
          <w:rFonts w:ascii="Times New Roman" w:hAnsi="Times New Roman" w:cs="Times New Roman"/>
          <w:i/>
          <w:color w:val="000000" w:themeColor="text1"/>
          <w:sz w:val="24"/>
          <w:szCs w:val="24"/>
        </w:rPr>
        <w:t xml:space="preserve"> Indonesia </w:t>
      </w:r>
      <w:proofErr w:type="spellStart"/>
      <w:r w:rsidRPr="00BF0EA6">
        <w:rPr>
          <w:rFonts w:ascii="Times New Roman" w:hAnsi="Times New Roman" w:cs="Times New Roman"/>
          <w:i/>
          <w:color w:val="000000" w:themeColor="text1"/>
          <w:sz w:val="24"/>
          <w:szCs w:val="24"/>
        </w:rPr>
        <w:t>berlaku</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bagi</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warga</w:t>
      </w:r>
      <w:proofErr w:type="spellEnd"/>
      <w:r w:rsidRPr="00BF0EA6">
        <w:rPr>
          <w:rFonts w:ascii="Times New Roman" w:hAnsi="Times New Roman" w:cs="Times New Roman"/>
          <w:i/>
          <w:color w:val="000000" w:themeColor="text1"/>
          <w:sz w:val="24"/>
          <w:szCs w:val="24"/>
        </w:rPr>
        <w:t xml:space="preserve"> negara Indonesia yang di </w:t>
      </w:r>
      <w:proofErr w:type="spellStart"/>
      <w:r w:rsidRPr="00BF0EA6">
        <w:rPr>
          <w:rFonts w:ascii="Times New Roman" w:hAnsi="Times New Roman" w:cs="Times New Roman"/>
          <w:i/>
          <w:color w:val="000000" w:themeColor="text1"/>
          <w:sz w:val="24"/>
          <w:szCs w:val="24"/>
        </w:rPr>
        <w:t>luar</w:t>
      </w:r>
      <w:proofErr w:type="spellEnd"/>
      <w:r w:rsidRPr="00BF0EA6">
        <w:rPr>
          <w:rFonts w:ascii="Times New Roman" w:hAnsi="Times New Roman" w:cs="Times New Roman"/>
          <w:i/>
          <w:color w:val="000000" w:themeColor="text1"/>
          <w:sz w:val="24"/>
          <w:szCs w:val="24"/>
        </w:rPr>
        <w:t xml:space="preserve"> Indonesia </w:t>
      </w:r>
      <w:proofErr w:type="spellStart"/>
      <w:r w:rsidRPr="00BF0EA6">
        <w:rPr>
          <w:rFonts w:ascii="Times New Roman" w:hAnsi="Times New Roman" w:cs="Times New Roman"/>
          <w:i/>
          <w:color w:val="000000" w:themeColor="text1"/>
          <w:sz w:val="24"/>
          <w:szCs w:val="24"/>
        </w:rPr>
        <w:t>melakukan</w:t>
      </w:r>
      <w:proofErr w:type="spellEnd"/>
      <w:r w:rsidRPr="00BF0EA6">
        <w:rPr>
          <w:rFonts w:ascii="Times New Roman" w:hAnsi="Times New Roman" w:cs="Times New Roman"/>
          <w:i/>
          <w:color w:val="000000" w:themeColor="text1"/>
          <w:sz w:val="24"/>
          <w:szCs w:val="24"/>
        </w:rPr>
        <w:t>:</w:t>
      </w:r>
    </w:p>
    <w:p w14:paraId="777D1881" w14:textId="77777777" w:rsidR="00E24B5A" w:rsidRPr="00BF0EA6" w:rsidRDefault="00E24B5A" w:rsidP="000C48AB">
      <w:pPr>
        <w:pStyle w:val="ListParagraph"/>
        <w:numPr>
          <w:ilvl w:val="0"/>
          <w:numId w:val="54"/>
        </w:numPr>
        <w:spacing w:after="0" w:line="240" w:lineRule="auto"/>
        <w:ind w:left="851" w:hanging="284"/>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salah </w:t>
      </w:r>
      <w:proofErr w:type="spellStart"/>
      <w:r w:rsidRPr="00BF0EA6">
        <w:rPr>
          <w:rFonts w:ascii="Times New Roman" w:hAnsi="Times New Roman" w:cs="Times New Roman"/>
          <w:color w:val="000000" w:themeColor="text1"/>
          <w:sz w:val="24"/>
          <w:szCs w:val="24"/>
        </w:rPr>
        <w:t>satu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kejahatan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Bab I dan II </w:t>
      </w:r>
      <w:proofErr w:type="spellStart"/>
      <w:r w:rsidRPr="00BF0EA6">
        <w:rPr>
          <w:rFonts w:ascii="Times New Roman" w:hAnsi="Times New Roman" w:cs="Times New Roman"/>
          <w:color w:val="000000" w:themeColor="text1"/>
          <w:sz w:val="24"/>
          <w:szCs w:val="24"/>
        </w:rPr>
        <w:t>Buku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Kedua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pasal-pasal</w:t>
      </w:r>
      <w:proofErr w:type="spellEnd"/>
      <w:r w:rsidRPr="00BF0EA6">
        <w:rPr>
          <w:rFonts w:ascii="Times New Roman" w:hAnsi="Times New Roman" w:cs="Times New Roman"/>
          <w:color w:val="000000" w:themeColor="text1"/>
          <w:sz w:val="24"/>
          <w:szCs w:val="24"/>
        </w:rPr>
        <w:t xml:space="preserve"> 160, 161, 240, 279, 450, dan 451.</w:t>
      </w:r>
    </w:p>
    <w:p w14:paraId="1521F7F0" w14:textId="77777777" w:rsidR="00E24B5A" w:rsidRPr="00BF0EA6" w:rsidRDefault="00E24B5A" w:rsidP="000C48AB">
      <w:pPr>
        <w:pStyle w:val="ListParagraph"/>
        <w:numPr>
          <w:ilvl w:val="0"/>
          <w:numId w:val="54"/>
        </w:numPr>
        <w:spacing w:after="0" w:line="240" w:lineRule="auto"/>
        <w:ind w:left="851" w:hanging="284"/>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salah </w:t>
      </w:r>
      <w:proofErr w:type="spellStart"/>
      <w:r w:rsidRPr="00BF0EA6">
        <w:rPr>
          <w:rFonts w:ascii="Times New Roman" w:hAnsi="Times New Roman" w:cs="Times New Roman"/>
          <w:color w:val="000000" w:themeColor="text1"/>
          <w:sz w:val="24"/>
          <w:szCs w:val="24"/>
        </w:rPr>
        <w:t>satu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yang oleh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perundang</w:t>
      </w:r>
      <w:proofErr w:type="gramEnd"/>
      <w:r w:rsidRPr="00BF0EA6">
        <w:rPr>
          <w:rFonts w:ascii="Times New Roman" w:hAnsi="Times New Roman" w:cs="Times New Roman"/>
          <w:color w:val="000000" w:themeColor="text1"/>
          <w:sz w:val="24"/>
          <w:szCs w:val="24"/>
        </w:rPr>
        <w:t>-undangan</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dipandang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kejahatan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sedangkan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perundang-undangan</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dimana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diancam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w:t>
      </w:r>
    </w:p>
    <w:p w14:paraId="53317B64" w14:textId="77777777" w:rsidR="00E24B5A" w:rsidRPr="00BF0EA6" w:rsidRDefault="00E24B5A" w:rsidP="00E24B5A">
      <w:pPr>
        <w:spacing w:after="0" w:line="240" w:lineRule="auto"/>
        <w:jc w:val="both"/>
        <w:rPr>
          <w:rFonts w:ascii="Times New Roman" w:hAnsi="Times New Roman" w:cs="Times New Roman"/>
          <w:color w:val="000000" w:themeColor="text1"/>
          <w:sz w:val="24"/>
          <w:szCs w:val="24"/>
        </w:rPr>
      </w:pPr>
    </w:p>
    <w:p w14:paraId="2C5796ED" w14:textId="77777777" w:rsidR="00E24B5A" w:rsidRPr="00BF0EA6" w:rsidRDefault="00E24B5A" w:rsidP="00E24B5A">
      <w:pPr>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Penuntutan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sebagaimana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dimaksud</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butir</w:t>
      </w:r>
      <w:proofErr w:type="spellEnd"/>
      <w:r w:rsidRPr="00BF0EA6">
        <w:rPr>
          <w:rFonts w:ascii="Times New Roman" w:hAnsi="Times New Roman" w:cs="Times New Roman"/>
          <w:color w:val="000000" w:themeColor="text1"/>
          <w:sz w:val="24"/>
          <w:szCs w:val="24"/>
        </w:rPr>
        <w:t xml:space="preserve"> 2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gramStart"/>
      <w:r w:rsidRPr="00BF0EA6">
        <w:rPr>
          <w:rFonts w:ascii="Times New Roman" w:hAnsi="Times New Roman" w:cs="Times New Roman"/>
          <w:color w:val="000000" w:themeColor="text1"/>
          <w:sz w:val="24"/>
          <w:szCs w:val="24"/>
        </w:rPr>
        <w:t xml:space="preserve">juga  </w:t>
      </w:r>
      <w:proofErr w:type="spellStart"/>
      <w:r w:rsidRPr="00BF0EA6">
        <w:rPr>
          <w:rFonts w:ascii="Times New Roman" w:hAnsi="Times New Roman" w:cs="Times New Roman"/>
          <w:color w:val="000000" w:themeColor="text1"/>
          <w:sz w:val="24"/>
          <w:szCs w:val="24"/>
        </w:rPr>
        <w:t>jika</w:t>
      </w:r>
      <w:proofErr w:type="spellEnd"/>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tertuduh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warga</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sesudah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5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(2) KUHP</w:t>
      </w:r>
      <w:r w:rsidRPr="00BF0EA6">
        <w:rPr>
          <w:rFonts w:ascii="Times New Roman" w:hAnsi="Times New Roman" w:cs="Times New Roman"/>
        </w:rPr>
        <w:t xml:space="preserve"> </w:t>
      </w:r>
      <w:proofErr w:type="spellStart"/>
      <w:r w:rsidRPr="00BF0EA6">
        <w:rPr>
          <w:rFonts w:ascii="Times New Roman" w:hAnsi="Times New Roman" w:cs="Times New Roman"/>
          <w:color w:val="000000" w:themeColor="text1"/>
          <w:sz w:val="24"/>
          <w:szCs w:val="24"/>
        </w:rPr>
        <w:t>menyatakan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sebagaimana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dimaksud</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butir</w:t>
      </w:r>
      <w:proofErr w:type="spellEnd"/>
      <w:r w:rsidRPr="00BF0EA6">
        <w:rPr>
          <w:rFonts w:ascii="Times New Roman" w:hAnsi="Times New Roman" w:cs="Times New Roman"/>
          <w:color w:val="000000" w:themeColor="text1"/>
          <w:sz w:val="24"/>
          <w:szCs w:val="24"/>
        </w:rPr>
        <w:t xml:space="preserve"> 2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tertuduh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warga</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setelah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Hal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berarti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meskipun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seseorang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warga</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setelah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di Indonesia, </w:t>
      </w:r>
      <w:proofErr w:type="spellStart"/>
      <w:r w:rsidRPr="00BF0EA6">
        <w:rPr>
          <w:rFonts w:ascii="Times New Roman" w:hAnsi="Times New Roman" w:cs="Times New Roman"/>
          <w:color w:val="000000" w:themeColor="text1"/>
          <w:sz w:val="24"/>
          <w:szCs w:val="24"/>
        </w:rPr>
        <w:t>mereka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tetap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diadili</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dikenakan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w:t>
      </w:r>
    </w:p>
    <w:p w14:paraId="3745D5A5" w14:textId="77777777" w:rsidR="00E24B5A" w:rsidRPr="00BF0EA6" w:rsidRDefault="00E24B5A" w:rsidP="00E24B5A">
      <w:pPr>
        <w:pStyle w:val="ListParagraph"/>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demikian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semua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warga</w:t>
      </w:r>
      <w:proofErr w:type="spellEnd"/>
      <w:r w:rsidRPr="00BF0EA6">
        <w:rPr>
          <w:rFonts w:ascii="Times New Roman" w:hAnsi="Times New Roman" w:cs="Times New Roman"/>
          <w:color w:val="000000" w:themeColor="text1"/>
          <w:sz w:val="24"/>
          <w:szCs w:val="24"/>
        </w:rPr>
        <w:t xml:space="preserve"> negara Indonesia di </w:t>
      </w:r>
      <w:proofErr w:type="spellStart"/>
      <w:r w:rsidRPr="00BF0EA6">
        <w:rPr>
          <w:rFonts w:ascii="Times New Roman" w:hAnsi="Times New Roman" w:cs="Times New Roman"/>
          <w:color w:val="000000" w:themeColor="text1"/>
          <w:sz w:val="24"/>
          <w:szCs w:val="24"/>
        </w:rPr>
        <w:t>luar</w:t>
      </w:r>
      <w:proofErr w:type="spellEnd"/>
      <w:r w:rsidRPr="00BF0EA6">
        <w:rPr>
          <w:rFonts w:ascii="Times New Roman" w:hAnsi="Times New Roman" w:cs="Times New Roman"/>
          <w:color w:val="000000" w:themeColor="text1"/>
          <w:sz w:val="24"/>
          <w:szCs w:val="24"/>
        </w:rPr>
        <w:t xml:space="preserve"> negeri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dikenakan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Hanya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tertentu</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tunduk</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yurisdiksi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Indonesia, dan </w:t>
      </w:r>
      <w:proofErr w:type="spellStart"/>
      <w:r w:rsidRPr="00BF0EA6">
        <w:rPr>
          <w:rFonts w:ascii="Times New Roman" w:hAnsi="Times New Roman" w:cs="Times New Roman"/>
          <w:color w:val="000000" w:themeColor="text1"/>
          <w:sz w:val="24"/>
          <w:szCs w:val="24"/>
        </w:rPr>
        <w:t>bahkan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beberapa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kasus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pembatasan-pembatasan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Hal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tergantung</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peraturan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perjanjian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internasional</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ditetapkan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w:t>
      </w:r>
    </w:p>
    <w:p w14:paraId="0D21E2BA" w14:textId="77777777" w:rsidR="00E24B5A" w:rsidRPr="00BF0EA6" w:rsidRDefault="00E24B5A" w:rsidP="000C48AB">
      <w:pPr>
        <w:pStyle w:val="ListParagraph"/>
        <w:numPr>
          <w:ilvl w:val="0"/>
          <w:numId w:val="84"/>
        </w:numPr>
        <w:spacing w:after="0" w:line="480" w:lineRule="auto"/>
        <w:ind w:left="426" w:hanging="426"/>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semua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kejahatan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keamanan</w:t>
      </w:r>
      <w:proofErr w:type="spellEnd"/>
      <w:r w:rsidRPr="00BF0EA6">
        <w:rPr>
          <w:rFonts w:ascii="Times New Roman" w:hAnsi="Times New Roman" w:cs="Times New Roman"/>
          <w:color w:val="000000" w:themeColor="text1"/>
          <w:sz w:val="24"/>
          <w:szCs w:val="24"/>
        </w:rPr>
        <w:t xml:space="preserve"> negara dan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martabat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Presiden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tercantum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bab</w:t>
      </w:r>
      <w:proofErr w:type="spellEnd"/>
      <w:r w:rsidRPr="00BF0EA6">
        <w:rPr>
          <w:rFonts w:ascii="Times New Roman" w:hAnsi="Times New Roman" w:cs="Times New Roman"/>
          <w:color w:val="000000" w:themeColor="text1"/>
          <w:sz w:val="24"/>
          <w:szCs w:val="24"/>
        </w:rPr>
        <w:t xml:space="preserve"> I dan II </w:t>
      </w:r>
      <w:proofErr w:type="spellStart"/>
      <w:r w:rsidRPr="00BF0EA6">
        <w:rPr>
          <w:rFonts w:ascii="Times New Roman" w:hAnsi="Times New Roman" w:cs="Times New Roman"/>
          <w:color w:val="000000" w:themeColor="text1"/>
          <w:sz w:val="24"/>
          <w:szCs w:val="24"/>
        </w:rPr>
        <w:t>Buku</w:t>
      </w:r>
      <w:proofErr w:type="spellEnd"/>
      <w:r w:rsidRPr="00BF0EA6">
        <w:rPr>
          <w:rFonts w:ascii="Times New Roman" w:hAnsi="Times New Roman" w:cs="Times New Roman"/>
          <w:color w:val="000000" w:themeColor="text1"/>
          <w:sz w:val="24"/>
          <w:szCs w:val="24"/>
        </w:rPr>
        <w:t xml:space="preserve"> II), </w:t>
      </w:r>
      <w:proofErr w:type="spellStart"/>
      <w:r w:rsidRPr="00BF0EA6">
        <w:rPr>
          <w:rFonts w:ascii="Times New Roman" w:hAnsi="Times New Roman" w:cs="Times New Roman"/>
          <w:color w:val="000000" w:themeColor="text1"/>
          <w:sz w:val="24"/>
          <w:szCs w:val="24"/>
        </w:rPr>
        <w:t>serta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penghasutan</w:t>
      </w:r>
      <w:proofErr w:type="spellEnd"/>
      <w:r w:rsidRPr="00BF0EA6">
        <w:rPr>
          <w:rFonts w:ascii="Times New Roman" w:hAnsi="Times New Roman" w:cs="Times New Roman"/>
          <w:color w:val="000000" w:themeColor="text1"/>
          <w:sz w:val="24"/>
          <w:szCs w:val="24"/>
        </w:rPr>
        <w:t xml:space="preserve"> </w:t>
      </w:r>
      <w:r w:rsidRPr="00BF0EA6">
        <w:rPr>
          <w:rFonts w:ascii="Times New Roman" w:hAnsi="Times New Roman" w:cs="Times New Roman"/>
          <w:color w:val="000000" w:themeColor="text1"/>
          <w:sz w:val="24"/>
          <w:szCs w:val="24"/>
        </w:rPr>
        <w:lastRenderedPageBreak/>
        <w:t>(</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160), </w:t>
      </w:r>
      <w:proofErr w:type="spellStart"/>
      <w:r w:rsidRPr="00BF0EA6">
        <w:rPr>
          <w:rFonts w:ascii="Times New Roman" w:hAnsi="Times New Roman" w:cs="Times New Roman"/>
          <w:color w:val="000000" w:themeColor="text1"/>
          <w:sz w:val="24"/>
          <w:szCs w:val="24"/>
        </w:rPr>
        <w:t>penyebaran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suratsurat</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mengandung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penghasutan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161), </w:t>
      </w:r>
      <w:proofErr w:type="spellStart"/>
      <w:r w:rsidRPr="00BF0EA6">
        <w:rPr>
          <w:rFonts w:ascii="Times New Roman" w:hAnsi="Times New Roman" w:cs="Times New Roman"/>
          <w:color w:val="000000" w:themeColor="text1"/>
          <w:sz w:val="24"/>
          <w:szCs w:val="24"/>
        </w:rPr>
        <w:t>membuat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cakap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dinas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militer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240), </w:t>
      </w:r>
      <w:proofErr w:type="spellStart"/>
      <w:r w:rsidRPr="00BF0EA6">
        <w:rPr>
          <w:rFonts w:ascii="Times New Roman" w:hAnsi="Times New Roman" w:cs="Times New Roman"/>
          <w:color w:val="000000" w:themeColor="text1"/>
          <w:sz w:val="24"/>
          <w:szCs w:val="24"/>
        </w:rPr>
        <w:t>bigami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279), </w:t>
      </w:r>
      <w:proofErr w:type="spellStart"/>
      <w:r w:rsidRPr="00BF0EA6">
        <w:rPr>
          <w:rFonts w:ascii="Times New Roman" w:hAnsi="Times New Roman" w:cs="Times New Roman"/>
          <w:color w:val="000000" w:themeColor="text1"/>
          <w:sz w:val="24"/>
          <w:szCs w:val="24"/>
        </w:rPr>
        <w:t>perampokan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kapal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450-451).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semua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kejahatan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diperlukan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artinya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warga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negar</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melakuan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kejahatan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luar</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maka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langsung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dikenakan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Indonesia.</w:t>
      </w:r>
    </w:p>
    <w:p w14:paraId="6803AD7E" w14:textId="77777777" w:rsidR="00E24B5A" w:rsidRPr="00BF0EA6" w:rsidRDefault="00E24B5A" w:rsidP="000C48AB">
      <w:pPr>
        <w:pStyle w:val="ListParagraph"/>
        <w:numPr>
          <w:ilvl w:val="0"/>
          <w:numId w:val="84"/>
        </w:numPr>
        <w:spacing w:after="0" w:line="480" w:lineRule="auto"/>
        <w:ind w:left="426" w:hanging="426"/>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Semua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syarat</w:t>
      </w:r>
      <w:proofErr w:type="spellEnd"/>
      <w:r w:rsidRPr="00BF0EA6">
        <w:rPr>
          <w:rFonts w:ascii="Times New Roman" w:hAnsi="Times New Roman" w:cs="Times New Roman"/>
          <w:color w:val="000000" w:themeColor="text1"/>
          <w:sz w:val="24"/>
          <w:szCs w:val="24"/>
        </w:rPr>
        <w:t>:</w:t>
      </w:r>
    </w:p>
    <w:p w14:paraId="7023B641" w14:textId="77777777" w:rsidR="00E24B5A" w:rsidRPr="00BF0EA6" w:rsidRDefault="00E24B5A" w:rsidP="000C48AB">
      <w:pPr>
        <w:pStyle w:val="ListParagraph"/>
        <w:numPr>
          <w:ilvl w:val="0"/>
          <w:numId w:val="85"/>
        </w:numPr>
        <w:tabs>
          <w:tab w:val="left" w:pos="993"/>
          <w:tab w:val="left" w:pos="1560"/>
        </w:tabs>
        <w:spacing w:after="0" w:line="480" w:lineRule="auto"/>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dipandang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kejahatan</w:t>
      </w:r>
      <w:proofErr w:type="spellEnd"/>
      <w:r w:rsidRPr="00BF0EA6">
        <w:rPr>
          <w:rFonts w:ascii="Times New Roman" w:hAnsi="Times New Roman" w:cs="Times New Roman"/>
          <w:color w:val="000000" w:themeColor="text1"/>
          <w:sz w:val="24"/>
          <w:szCs w:val="24"/>
        </w:rPr>
        <w:t>; dan</w:t>
      </w:r>
    </w:p>
    <w:p w14:paraId="2513C2A4" w14:textId="77777777" w:rsidR="00E24B5A" w:rsidRPr="00BF0EA6" w:rsidRDefault="00E24B5A" w:rsidP="000C48AB">
      <w:pPr>
        <w:pStyle w:val="ListParagraph"/>
        <w:numPr>
          <w:ilvl w:val="0"/>
          <w:numId w:val="85"/>
        </w:numPr>
        <w:tabs>
          <w:tab w:val="left" w:pos="1134"/>
          <w:tab w:val="left" w:pos="1560"/>
        </w:tabs>
        <w:spacing w:after="0" w:line="480" w:lineRule="auto"/>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negara di mana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diancam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sanksi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w:t>
      </w:r>
    </w:p>
    <w:p w14:paraId="021EDE21" w14:textId="77777777" w:rsidR="00E24B5A" w:rsidRPr="00BF0EA6" w:rsidRDefault="00E24B5A" w:rsidP="00E24B5A">
      <w:pPr>
        <w:tabs>
          <w:tab w:val="left" w:pos="1134"/>
        </w:tabs>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nasionalitas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aktif</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memungkinkan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penerapan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berdasarkan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kewarganegaraan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nasionalitas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individu</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berarti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menjalankan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yurisdiksinya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memberlakukan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warga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negaranya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maupun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luar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wilayah</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Prinsip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menegaskan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kewenangan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melindungi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keamanan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warganya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serta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menegakkan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adil</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proporsional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demikian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nasionalitas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aktif</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memainkan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penting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memastikan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penegakan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efektif</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perlindungan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warga</w:t>
      </w:r>
      <w:proofErr w:type="spellEnd"/>
      <w:r w:rsidRPr="00BF0EA6">
        <w:rPr>
          <w:rFonts w:ascii="Times New Roman" w:hAnsi="Times New Roman" w:cs="Times New Roman"/>
          <w:color w:val="000000" w:themeColor="text1"/>
          <w:sz w:val="24"/>
          <w:szCs w:val="24"/>
        </w:rPr>
        <w:t xml:space="preserve"> negara.</w:t>
      </w:r>
    </w:p>
    <w:p w14:paraId="753C5594" w14:textId="77777777" w:rsidR="00E24B5A" w:rsidRPr="00BF0EA6" w:rsidRDefault="00E24B5A" w:rsidP="00E24B5A">
      <w:pPr>
        <w:tabs>
          <w:tab w:val="left" w:pos="1134"/>
        </w:tabs>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nasionalitas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aktif</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menegaskan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diberlakukan</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warga</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tanpa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memandang</w:t>
      </w:r>
      <w:proofErr w:type="spellEnd"/>
      <w:r w:rsidRPr="00BF0EA6">
        <w:rPr>
          <w:rFonts w:ascii="Times New Roman" w:hAnsi="Times New Roman" w:cs="Times New Roman"/>
          <w:color w:val="000000" w:themeColor="text1"/>
          <w:sz w:val="24"/>
          <w:szCs w:val="24"/>
        </w:rPr>
        <w:t xml:space="preserve"> di mana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berarti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warga</w:t>
      </w:r>
      <w:proofErr w:type="spellEnd"/>
      <w:r w:rsidRPr="00BF0EA6">
        <w:rPr>
          <w:rFonts w:ascii="Times New Roman" w:hAnsi="Times New Roman" w:cs="Times New Roman"/>
          <w:color w:val="000000" w:themeColor="text1"/>
          <w:sz w:val="24"/>
          <w:szCs w:val="24"/>
        </w:rPr>
        <w:t xml:space="preserve"> negara Indonesia yang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baik</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maupun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luar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wilayah</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dikenakan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lastRenderedPageBreak/>
        <w:t>Prinsip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dicantumkan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5,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6, dan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7 Kitab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demikian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nasionalitas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aktif</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memastikan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warga</w:t>
      </w:r>
      <w:proofErr w:type="spellEnd"/>
      <w:r w:rsidRPr="00BF0EA6">
        <w:rPr>
          <w:rFonts w:ascii="Times New Roman" w:hAnsi="Times New Roman" w:cs="Times New Roman"/>
          <w:color w:val="000000" w:themeColor="text1"/>
          <w:sz w:val="24"/>
          <w:szCs w:val="24"/>
        </w:rPr>
        <w:t xml:space="preserve"> negara Indonesia </w:t>
      </w:r>
      <w:proofErr w:type="spellStart"/>
      <w:r w:rsidRPr="00BF0EA6">
        <w:rPr>
          <w:rFonts w:ascii="Times New Roman" w:hAnsi="Times New Roman" w:cs="Times New Roman"/>
          <w:color w:val="000000" w:themeColor="text1"/>
          <w:sz w:val="24"/>
          <w:szCs w:val="24"/>
        </w:rPr>
        <w:t>tetap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bertanggung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jawab</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mereka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peduli</w:t>
      </w:r>
      <w:proofErr w:type="spellEnd"/>
      <w:r w:rsidRPr="00BF0EA6">
        <w:rPr>
          <w:rFonts w:ascii="Times New Roman" w:hAnsi="Times New Roman" w:cs="Times New Roman"/>
          <w:color w:val="000000" w:themeColor="text1"/>
          <w:sz w:val="24"/>
          <w:szCs w:val="24"/>
        </w:rPr>
        <w:t xml:space="preserve"> di mana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w:t>
      </w:r>
    </w:p>
    <w:p w14:paraId="26ABF473" w14:textId="77777777" w:rsidR="00E24B5A" w:rsidRPr="00C50508" w:rsidRDefault="00E24B5A" w:rsidP="000C48AB">
      <w:pPr>
        <w:pStyle w:val="ListParagraph"/>
        <w:numPr>
          <w:ilvl w:val="0"/>
          <w:numId w:val="85"/>
        </w:numPr>
        <w:tabs>
          <w:tab w:val="left" w:pos="426"/>
        </w:tabs>
        <w:spacing w:after="0" w:line="240" w:lineRule="auto"/>
        <w:ind w:hanging="720"/>
        <w:jc w:val="both"/>
        <w:rPr>
          <w:rFonts w:ascii="Times New Roman" w:hAnsi="Times New Roman" w:cs="Times New Roman"/>
          <w:b/>
          <w:color w:val="000000" w:themeColor="text1"/>
          <w:sz w:val="24"/>
          <w:szCs w:val="24"/>
        </w:rPr>
      </w:pPr>
      <w:proofErr w:type="spellStart"/>
      <w:r w:rsidRPr="00C50508">
        <w:rPr>
          <w:rFonts w:ascii="Times New Roman" w:hAnsi="Times New Roman" w:cs="Times New Roman"/>
          <w:b/>
          <w:color w:val="000000" w:themeColor="text1"/>
          <w:sz w:val="24"/>
          <w:szCs w:val="24"/>
        </w:rPr>
        <w:t>Asas</w:t>
      </w:r>
      <w:proofErr w:type="spellEnd"/>
      <w:r w:rsidRPr="00C50508">
        <w:rPr>
          <w:rFonts w:ascii="Times New Roman" w:hAnsi="Times New Roman" w:cs="Times New Roman"/>
          <w:b/>
          <w:color w:val="000000" w:themeColor="text1"/>
          <w:sz w:val="24"/>
          <w:szCs w:val="24"/>
        </w:rPr>
        <w:t xml:space="preserve"> </w:t>
      </w:r>
      <w:proofErr w:type="spellStart"/>
      <w:r w:rsidRPr="00C50508">
        <w:rPr>
          <w:rFonts w:ascii="Times New Roman" w:hAnsi="Times New Roman" w:cs="Times New Roman"/>
          <w:b/>
          <w:color w:val="000000" w:themeColor="text1"/>
          <w:sz w:val="24"/>
          <w:szCs w:val="24"/>
        </w:rPr>
        <w:t>Nasionalitas</w:t>
      </w:r>
      <w:proofErr w:type="spellEnd"/>
      <w:r w:rsidRPr="00C50508">
        <w:rPr>
          <w:rFonts w:ascii="Times New Roman" w:hAnsi="Times New Roman" w:cs="Times New Roman"/>
          <w:b/>
          <w:color w:val="000000" w:themeColor="text1"/>
          <w:sz w:val="24"/>
          <w:szCs w:val="24"/>
        </w:rPr>
        <w:t xml:space="preserve"> </w:t>
      </w:r>
      <w:proofErr w:type="spellStart"/>
      <w:r w:rsidRPr="00C50508">
        <w:rPr>
          <w:rFonts w:ascii="Times New Roman" w:hAnsi="Times New Roman" w:cs="Times New Roman"/>
          <w:b/>
          <w:color w:val="000000" w:themeColor="text1"/>
          <w:sz w:val="24"/>
          <w:szCs w:val="24"/>
        </w:rPr>
        <w:t>Pasif</w:t>
      </w:r>
      <w:proofErr w:type="spellEnd"/>
      <w:r w:rsidRPr="00C50508">
        <w:rPr>
          <w:rFonts w:ascii="Times New Roman" w:hAnsi="Times New Roman" w:cs="Times New Roman"/>
          <w:b/>
          <w:color w:val="000000" w:themeColor="text1"/>
          <w:sz w:val="24"/>
          <w:szCs w:val="24"/>
        </w:rPr>
        <w:t xml:space="preserve"> </w:t>
      </w:r>
      <w:proofErr w:type="spellStart"/>
      <w:r w:rsidRPr="00C50508">
        <w:rPr>
          <w:rFonts w:ascii="Times New Roman" w:hAnsi="Times New Roman" w:cs="Times New Roman"/>
          <w:b/>
          <w:color w:val="000000" w:themeColor="text1"/>
          <w:sz w:val="24"/>
          <w:szCs w:val="24"/>
        </w:rPr>
        <w:t>atau</w:t>
      </w:r>
      <w:proofErr w:type="spellEnd"/>
      <w:r w:rsidRPr="00C50508">
        <w:rPr>
          <w:rFonts w:ascii="Times New Roman" w:hAnsi="Times New Roman" w:cs="Times New Roman"/>
          <w:b/>
          <w:color w:val="000000" w:themeColor="text1"/>
          <w:sz w:val="24"/>
          <w:szCs w:val="24"/>
        </w:rPr>
        <w:t xml:space="preserve"> </w:t>
      </w:r>
      <w:proofErr w:type="spellStart"/>
      <w:r w:rsidRPr="00C50508">
        <w:rPr>
          <w:rFonts w:ascii="Times New Roman" w:hAnsi="Times New Roman" w:cs="Times New Roman"/>
          <w:b/>
          <w:color w:val="000000" w:themeColor="text1"/>
          <w:sz w:val="24"/>
          <w:szCs w:val="24"/>
        </w:rPr>
        <w:t>Asas</w:t>
      </w:r>
      <w:proofErr w:type="spellEnd"/>
      <w:r w:rsidRPr="00C50508">
        <w:rPr>
          <w:rFonts w:ascii="Times New Roman" w:hAnsi="Times New Roman" w:cs="Times New Roman"/>
          <w:b/>
          <w:color w:val="000000" w:themeColor="text1"/>
          <w:sz w:val="24"/>
          <w:szCs w:val="24"/>
        </w:rPr>
        <w:t xml:space="preserve"> </w:t>
      </w:r>
      <w:proofErr w:type="spellStart"/>
      <w:r w:rsidRPr="00C50508">
        <w:rPr>
          <w:rFonts w:ascii="Times New Roman" w:hAnsi="Times New Roman" w:cs="Times New Roman"/>
          <w:b/>
          <w:color w:val="000000" w:themeColor="text1"/>
          <w:sz w:val="24"/>
          <w:szCs w:val="24"/>
        </w:rPr>
        <w:t>Perlindungan</w:t>
      </w:r>
      <w:proofErr w:type="spellEnd"/>
    </w:p>
    <w:p w14:paraId="2DCD968D" w14:textId="77777777" w:rsidR="00E24B5A" w:rsidRPr="00BF0EA6" w:rsidRDefault="00E24B5A" w:rsidP="00E24B5A">
      <w:pPr>
        <w:pStyle w:val="ListParagraph"/>
        <w:tabs>
          <w:tab w:val="left" w:pos="426"/>
        </w:tabs>
        <w:spacing w:after="0" w:line="240" w:lineRule="auto"/>
        <w:ind w:left="567"/>
        <w:jc w:val="both"/>
        <w:rPr>
          <w:rFonts w:ascii="Times New Roman" w:hAnsi="Times New Roman" w:cs="Times New Roman"/>
          <w:b/>
          <w:color w:val="000000" w:themeColor="text1"/>
          <w:sz w:val="24"/>
          <w:szCs w:val="24"/>
        </w:rPr>
      </w:pPr>
    </w:p>
    <w:p w14:paraId="43157098" w14:textId="77777777" w:rsidR="00E24B5A" w:rsidRPr="00BF0EA6" w:rsidRDefault="00E24B5A" w:rsidP="00E24B5A">
      <w:pPr>
        <w:pStyle w:val="ListParagraph"/>
        <w:tabs>
          <w:tab w:val="left" w:pos="284"/>
        </w:tabs>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Nasionalitas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Pasif</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Perlindungan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mengandung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prinsip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warga</w:t>
      </w:r>
      <w:proofErr w:type="spellEnd"/>
      <w:r w:rsidRPr="00BF0EA6">
        <w:rPr>
          <w:rFonts w:ascii="Times New Roman" w:hAnsi="Times New Roman" w:cs="Times New Roman"/>
          <w:color w:val="000000" w:themeColor="text1"/>
          <w:sz w:val="24"/>
          <w:szCs w:val="24"/>
        </w:rPr>
        <w:t xml:space="preserve"> negara Indonesia </w:t>
      </w:r>
      <w:proofErr w:type="spellStart"/>
      <w:r w:rsidRPr="00BF0EA6">
        <w:rPr>
          <w:rFonts w:ascii="Times New Roman" w:hAnsi="Times New Roman" w:cs="Times New Roman"/>
          <w:color w:val="000000" w:themeColor="text1"/>
          <w:sz w:val="24"/>
          <w:szCs w:val="24"/>
        </w:rPr>
        <w:t>maupun</w:t>
      </w:r>
      <w:proofErr w:type="spellEnd"/>
      <w:r w:rsidRPr="00BF0EA6">
        <w:rPr>
          <w:rFonts w:ascii="Times New Roman" w:hAnsi="Times New Roman" w:cs="Times New Roman"/>
          <w:color w:val="000000" w:themeColor="text1"/>
          <w:sz w:val="24"/>
          <w:szCs w:val="24"/>
        </w:rPr>
        <w:t xml:space="preserve"> non-</w:t>
      </w:r>
      <w:proofErr w:type="spellStart"/>
      <w:r w:rsidRPr="00BF0EA6">
        <w:rPr>
          <w:rFonts w:ascii="Times New Roman" w:hAnsi="Times New Roman" w:cs="Times New Roman"/>
          <w:color w:val="000000" w:themeColor="text1"/>
          <w:sz w:val="24"/>
          <w:szCs w:val="24"/>
        </w:rPr>
        <w:t>warga</w:t>
      </w:r>
      <w:proofErr w:type="spellEnd"/>
      <w:r w:rsidRPr="00BF0EA6">
        <w:rPr>
          <w:rFonts w:ascii="Times New Roman" w:hAnsi="Times New Roman" w:cs="Times New Roman"/>
          <w:color w:val="000000" w:themeColor="text1"/>
          <w:sz w:val="24"/>
          <w:szCs w:val="24"/>
        </w:rPr>
        <w:t xml:space="preserve"> negara yang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merugikan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negara Indonesia. </w:t>
      </w:r>
      <w:proofErr w:type="spellStart"/>
      <w:r w:rsidRPr="00BF0EA6">
        <w:rPr>
          <w:rFonts w:ascii="Times New Roman" w:hAnsi="Times New Roman" w:cs="Times New Roman"/>
          <w:color w:val="000000" w:themeColor="text1"/>
          <w:sz w:val="24"/>
          <w:szCs w:val="24"/>
        </w:rPr>
        <w:t>Prinsip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ditegaskan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 sub 1, 2, dan 3,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7, dan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8 KUHP. Hal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menunjukkan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yurisdiksi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menangani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merugikan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tanpa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memandang</w:t>
      </w:r>
      <w:proofErr w:type="spellEnd"/>
      <w:r w:rsidRPr="00BF0EA6">
        <w:rPr>
          <w:rFonts w:ascii="Times New Roman" w:hAnsi="Times New Roman" w:cs="Times New Roman"/>
          <w:color w:val="000000" w:themeColor="text1"/>
          <w:sz w:val="24"/>
          <w:szCs w:val="24"/>
        </w:rPr>
        <w:t xml:space="preserve"> status </w:t>
      </w:r>
      <w:proofErr w:type="spellStart"/>
      <w:r w:rsidRPr="00BF0EA6">
        <w:rPr>
          <w:rFonts w:ascii="Times New Roman" w:hAnsi="Times New Roman" w:cs="Times New Roman"/>
          <w:color w:val="000000" w:themeColor="text1"/>
          <w:sz w:val="24"/>
          <w:szCs w:val="24"/>
        </w:rPr>
        <w:t>kewarganegaraan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demikian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prinsip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memastikan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perlindungan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adil</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proporsional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semua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individu</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merugikan</w:t>
      </w:r>
      <w:proofErr w:type="spellEnd"/>
      <w:r w:rsidRPr="00BF0EA6">
        <w:rPr>
          <w:rFonts w:ascii="Times New Roman" w:hAnsi="Times New Roman" w:cs="Times New Roman"/>
          <w:color w:val="000000" w:themeColor="text1"/>
          <w:sz w:val="24"/>
          <w:szCs w:val="24"/>
        </w:rPr>
        <w:t xml:space="preserve"> negara Indonesia.</w:t>
      </w:r>
    </w:p>
    <w:p w14:paraId="288D5B1A" w14:textId="77777777" w:rsidR="00E24B5A" w:rsidRPr="00BF0EA6" w:rsidRDefault="00E24B5A" w:rsidP="00E24B5A">
      <w:pPr>
        <w:pStyle w:val="ListParagraph"/>
        <w:tabs>
          <w:tab w:val="left" w:pos="284"/>
        </w:tabs>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Nasionalitas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Pasif</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menentukan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perundang-undangan</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diterapkan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orang yang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luar</w:t>
      </w:r>
      <w:proofErr w:type="spellEnd"/>
      <w:r w:rsidRPr="00BF0EA6">
        <w:rPr>
          <w:rFonts w:ascii="Times New Roman" w:hAnsi="Times New Roman" w:cs="Times New Roman"/>
          <w:color w:val="000000" w:themeColor="text1"/>
          <w:sz w:val="24"/>
          <w:szCs w:val="24"/>
        </w:rPr>
        <w:t xml:space="preserve"> </w:t>
      </w:r>
      <w:proofErr w:type="gramStart"/>
      <w:r w:rsidRPr="00BF0EA6">
        <w:rPr>
          <w:rFonts w:ascii="Times New Roman" w:hAnsi="Times New Roman" w:cs="Times New Roman"/>
          <w:color w:val="000000" w:themeColor="text1"/>
          <w:sz w:val="24"/>
          <w:szCs w:val="24"/>
        </w:rPr>
        <w:t>Indonesia :</w:t>
      </w:r>
      <w:proofErr w:type="gramEnd"/>
    </w:p>
    <w:p w14:paraId="51ECACCA" w14:textId="77777777" w:rsidR="00E24B5A" w:rsidRPr="00BF0EA6" w:rsidRDefault="00E24B5A" w:rsidP="000C48AB">
      <w:pPr>
        <w:pStyle w:val="ListParagraph"/>
        <w:numPr>
          <w:ilvl w:val="0"/>
          <w:numId w:val="33"/>
        </w:numPr>
        <w:tabs>
          <w:tab w:val="left" w:pos="426"/>
        </w:tabs>
        <w:spacing w:after="0" w:line="480" w:lineRule="auto"/>
        <w:ind w:left="426" w:hanging="426"/>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104 (</w:t>
      </w:r>
      <w:proofErr w:type="spellStart"/>
      <w:r w:rsidRPr="00BF0EA6">
        <w:rPr>
          <w:rFonts w:ascii="Times New Roman" w:hAnsi="Times New Roman" w:cs="Times New Roman"/>
          <w:color w:val="000000" w:themeColor="text1"/>
          <w:sz w:val="24"/>
          <w:szCs w:val="24"/>
        </w:rPr>
        <w:t>makar</w:t>
      </w:r>
      <w:proofErr w:type="spellEnd"/>
      <w:r w:rsidRPr="00BF0EA6">
        <w:rPr>
          <w:rFonts w:ascii="Times New Roman" w:hAnsi="Times New Roman" w:cs="Times New Roman"/>
          <w:color w:val="000000" w:themeColor="text1"/>
          <w:sz w:val="24"/>
          <w:szCs w:val="24"/>
        </w:rPr>
        <w:t>), 106 (</w:t>
      </w:r>
      <w:proofErr w:type="spellStart"/>
      <w:r w:rsidRPr="00BF0EA6">
        <w:rPr>
          <w:rFonts w:ascii="Times New Roman" w:hAnsi="Times New Roman" w:cs="Times New Roman"/>
          <w:color w:val="000000" w:themeColor="text1"/>
          <w:sz w:val="24"/>
          <w:szCs w:val="24"/>
        </w:rPr>
        <w:t>makar</w:t>
      </w:r>
      <w:proofErr w:type="spellEnd"/>
      <w:r w:rsidRPr="00BF0EA6">
        <w:rPr>
          <w:rFonts w:ascii="Times New Roman" w:hAnsi="Times New Roman" w:cs="Times New Roman"/>
          <w:color w:val="000000" w:themeColor="text1"/>
          <w:sz w:val="24"/>
          <w:szCs w:val="24"/>
        </w:rPr>
        <w:t xml:space="preserve"> u/ </w:t>
      </w:r>
      <w:proofErr w:type="spellStart"/>
      <w:r w:rsidRPr="00BF0EA6">
        <w:rPr>
          <w:rFonts w:ascii="Times New Roman" w:hAnsi="Times New Roman" w:cs="Times New Roman"/>
          <w:color w:val="000000" w:themeColor="text1"/>
          <w:sz w:val="24"/>
          <w:szCs w:val="24"/>
        </w:rPr>
        <w:t>asing</w:t>
      </w:r>
      <w:proofErr w:type="spellEnd"/>
      <w:r w:rsidRPr="00BF0EA6">
        <w:rPr>
          <w:rFonts w:ascii="Times New Roman" w:hAnsi="Times New Roman" w:cs="Times New Roman"/>
          <w:color w:val="000000" w:themeColor="text1"/>
          <w:sz w:val="24"/>
          <w:szCs w:val="24"/>
        </w:rPr>
        <w:t>), 107 (</w:t>
      </w:r>
      <w:proofErr w:type="spellStart"/>
      <w:r w:rsidRPr="00BF0EA6">
        <w:rPr>
          <w:rFonts w:ascii="Times New Roman" w:hAnsi="Times New Roman" w:cs="Times New Roman"/>
          <w:color w:val="000000" w:themeColor="text1"/>
          <w:sz w:val="24"/>
          <w:szCs w:val="24"/>
        </w:rPr>
        <w:t>makar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gulingkan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pemerintahan</w:t>
      </w:r>
      <w:proofErr w:type="spellEnd"/>
      <w:r w:rsidRPr="00BF0EA6">
        <w:rPr>
          <w:rFonts w:ascii="Times New Roman" w:hAnsi="Times New Roman" w:cs="Times New Roman"/>
          <w:color w:val="000000" w:themeColor="text1"/>
          <w:sz w:val="24"/>
          <w:szCs w:val="24"/>
        </w:rPr>
        <w:t>), 108 (</w:t>
      </w:r>
      <w:proofErr w:type="spellStart"/>
      <w:r w:rsidRPr="00BF0EA6">
        <w:rPr>
          <w:rFonts w:ascii="Times New Roman" w:hAnsi="Times New Roman" w:cs="Times New Roman"/>
          <w:color w:val="000000" w:themeColor="text1"/>
          <w:sz w:val="24"/>
          <w:szCs w:val="24"/>
        </w:rPr>
        <w:t>pemberontakan</w:t>
      </w:r>
      <w:proofErr w:type="spellEnd"/>
      <w:r w:rsidRPr="00BF0EA6">
        <w:rPr>
          <w:rFonts w:ascii="Times New Roman" w:hAnsi="Times New Roman" w:cs="Times New Roman"/>
          <w:color w:val="000000" w:themeColor="text1"/>
          <w:sz w:val="24"/>
          <w:szCs w:val="24"/>
        </w:rPr>
        <w:t>), 131 (</w:t>
      </w:r>
      <w:proofErr w:type="spellStart"/>
      <w:r w:rsidRPr="00BF0EA6">
        <w:rPr>
          <w:rFonts w:ascii="Times New Roman" w:hAnsi="Times New Roman" w:cs="Times New Roman"/>
          <w:color w:val="000000" w:themeColor="text1"/>
          <w:sz w:val="24"/>
          <w:szCs w:val="24"/>
        </w:rPr>
        <w:t>penyerangan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presiden</w:t>
      </w:r>
      <w:proofErr w:type="spellEnd"/>
      <w:r w:rsidRPr="00BF0EA6">
        <w:rPr>
          <w:rFonts w:ascii="Times New Roman" w:hAnsi="Times New Roman" w:cs="Times New Roman"/>
          <w:color w:val="000000" w:themeColor="text1"/>
          <w:sz w:val="24"/>
          <w:szCs w:val="24"/>
        </w:rPr>
        <w:t xml:space="preserve">/ wakil </w:t>
      </w:r>
      <w:proofErr w:type="spellStart"/>
      <w:r w:rsidRPr="00BF0EA6">
        <w:rPr>
          <w:rFonts w:ascii="Times New Roman" w:hAnsi="Times New Roman" w:cs="Times New Roman"/>
          <w:color w:val="000000" w:themeColor="text1"/>
          <w:sz w:val="24"/>
          <w:szCs w:val="24"/>
        </w:rPr>
        <w:t>presiden</w:t>
      </w:r>
      <w:proofErr w:type="spellEnd"/>
      <w:r w:rsidRPr="00BF0EA6">
        <w:rPr>
          <w:rFonts w:ascii="Times New Roman" w:hAnsi="Times New Roman" w:cs="Times New Roman"/>
          <w:color w:val="000000" w:themeColor="text1"/>
          <w:sz w:val="24"/>
          <w:szCs w:val="24"/>
        </w:rPr>
        <w:t>);</w:t>
      </w:r>
    </w:p>
    <w:p w14:paraId="7FADB1FF" w14:textId="77777777" w:rsidR="00E24B5A" w:rsidRPr="00BF0EA6" w:rsidRDefault="00E24B5A" w:rsidP="000C48AB">
      <w:pPr>
        <w:pStyle w:val="ListParagraph"/>
        <w:numPr>
          <w:ilvl w:val="0"/>
          <w:numId w:val="33"/>
        </w:numPr>
        <w:tabs>
          <w:tab w:val="left" w:pos="426"/>
        </w:tabs>
        <w:spacing w:after="0" w:line="480" w:lineRule="auto"/>
        <w:ind w:left="426" w:hanging="426"/>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Kejahatan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materai</w:t>
      </w:r>
      <w:proofErr w:type="spellEnd"/>
      <w:r w:rsidRPr="00BF0EA6">
        <w:rPr>
          <w:rFonts w:ascii="Times New Roman" w:hAnsi="Times New Roman" w:cs="Times New Roman"/>
          <w:color w:val="000000" w:themeColor="text1"/>
          <w:sz w:val="24"/>
          <w:szCs w:val="24"/>
        </w:rPr>
        <w:t xml:space="preserve"> Indonesia;</w:t>
      </w:r>
    </w:p>
    <w:p w14:paraId="45928410" w14:textId="77777777" w:rsidR="00E24B5A" w:rsidRPr="00BF0EA6" w:rsidRDefault="00E24B5A" w:rsidP="000C48AB">
      <w:pPr>
        <w:pStyle w:val="ListParagraph"/>
        <w:numPr>
          <w:ilvl w:val="0"/>
          <w:numId w:val="33"/>
        </w:numPr>
        <w:tabs>
          <w:tab w:val="left" w:pos="426"/>
        </w:tabs>
        <w:spacing w:after="0" w:line="480" w:lineRule="auto"/>
        <w:ind w:left="426" w:hanging="426"/>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Pemalsuan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sertifikat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Pemda</w:t>
      </w:r>
      <w:proofErr w:type="spellEnd"/>
      <w:r w:rsidRPr="00BF0EA6">
        <w:rPr>
          <w:rFonts w:ascii="Times New Roman" w:hAnsi="Times New Roman" w:cs="Times New Roman"/>
          <w:color w:val="000000" w:themeColor="text1"/>
          <w:sz w:val="24"/>
          <w:szCs w:val="24"/>
        </w:rPr>
        <w:t xml:space="preserve"> dan/</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Pemerintah</w:t>
      </w:r>
      <w:proofErr w:type="spellEnd"/>
      <w:r w:rsidRPr="00BF0EA6">
        <w:rPr>
          <w:rFonts w:ascii="Times New Roman" w:hAnsi="Times New Roman" w:cs="Times New Roman"/>
          <w:color w:val="000000" w:themeColor="text1"/>
          <w:sz w:val="24"/>
          <w:szCs w:val="24"/>
        </w:rPr>
        <w:t xml:space="preserve"> Indonesia.</w:t>
      </w:r>
    </w:p>
    <w:p w14:paraId="20E1408B" w14:textId="77777777" w:rsidR="00E24B5A" w:rsidRPr="00BF0EA6" w:rsidRDefault="00E24B5A" w:rsidP="000C48AB">
      <w:pPr>
        <w:pStyle w:val="ListParagraph"/>
        <w:widowControl w:val="0"/>
        <w:numPr>
          <w:ilvl w:val="0"/>
          <w:numId w:val="33"/>
        </w:numPr>
        <w:tabs>
          <w:tab w:val="left" w:pos="426"/>
        </w:tabs>
        <w:spacing w:after="0" w:line="480" w:lineRule="auto"/>
        <w:ind w:left="426" w:hanging="426"/>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didasarkan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negara yang </w:t>
      </w:r>
      <w:proofErr w:type="spellStart"/>
      <w:r w:rsidRPr="00BF0EA6">
        <w:rPr>
          <w:rFonts w:ascii="Times New Roman" w:hAnsi="Times New Roman" w:cs="Times New Roman"/>
          <w:color w:val="000000" w:themeColor="text1"/>
          <w:sz w:val="24"/>
          <w:szCs w:val="24"/>
        </w:rPr>
        <w:t>dilanggar</w:t>
      </w:r>
      <w:proofErr w:type="spellEnd"/>
      <w:r w:rsidRPr="00BF0EA6">
        <w:rPr>
          <w:rFonts w:ascii="Times New Roman" w:hAnsi="Times New Roman" w:cs="Times New Roman"/>
          <w:color w:val="000000" w:themeColor="text1"/>
          <w:sz w:val="24"/>
          <w:szCs w:val="24"/>
        </w:rPr>
        <w:t xml:space="preserve">. Hal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makna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bila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dilanggar</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warganegara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baik</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ataupun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luar</w:t>
      </w:r>
      <w:proofErr w:type="spellEnd"/>
      <w:r w:rsidRPr="00BF0EA6">
        <w:rPr>
          <w:rFonts w:ascii="Times New Roman" w:hAnsi="Times New Roman" w:cs="Times New Roman"/>
          <w:color w:val="000000" w:themeColor="text1"/>
          <w:sz w:val="24"/>
          <w:szCs w:val="24"/>
        </w:rPr>
        <w:t xml:space="preserve"> negara yang </w:t>
      </w:r>
      <w:proofErr w:type="spellStart"/>
      <w:r w:rsidRPr="00BF0EA6">
        <w:rPr>
          <w:rFonts w:ascii="Times New Roman" w:hAnsi="Times New Roman" w:cs="Times New Roman"/>
          <w:color w:val="000000" w:themeColor="text1"/>
          <w:sz w:val="24"/>
          <w:szCs w:val="24"/>
        </w:rPr>
        <w:t>menganut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diberlakukan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pelanggar</w:t>
      </w:r>
      <w:proofErr w:type="spellEnd"/>
      <w:r w:rsidRPr="00BF0EA6">
        <w:rPr>
          <w:rFonts w:ascii="Times New Roman" w:hAnsi="Times New Roman" w:cs="Times New Roman"/>
          <w:color w:val="000000" w:themeColor="text1"/>
          <w:sz w:val="24"/>
          <w:szCs w:val="24"/>
        </w:rPr>
        <w:t>.</w:t>
      </w:r>
    </w:p>
    <w:p w14:paraId="7C75C918" w14:textId="77777777" w:rsidR="00E24B5A" w:rsidRPr="00BF0EA6" w:rsidRDefault="00E24B5A" w:rsidP="00E24B5A">
      <w:pPr>
        <w:widowControl w:val="0"/>
        <w:tabs>
          <w:tab w:val="left" w:pos="426"/>
        </w:tabs>
        <w:spacing w:after="0" w:line="480" w:lineRule="auto"/>
        <w:ind w:firstLine="630"/>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Dasar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pemberlakuan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negara yang </w:t>
      </w:r>
      <w:proofErr w:type="spellStart"/>
      <w:r w:rsidRPr="00BF0EA6">
        <w:rPr>
          <w:rFonts w:ascii="Times New Roman" w:hAnsi="Times New Roman" w:cs="Times New Roman"/>
          <w:color w:val="000000" w:themeColor="text1"/>
          <w:sz w:val="24"/>
          <w:szCs w:val="24"/>
        </w:rPr>
        <w:t>berdaulat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melindungi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Prinsip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tercermin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terdapat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 dan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8 Kitab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menegaskan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kewenangan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menjalankan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yurisdiksinya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memberlakukan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individu</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merugikan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demikian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prinsip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merupakan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landasan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kuat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menjamin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penegakan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adil</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perlindungan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Negara</w:t>
      </w:r>
    </w:p>
    <w:p w14:paraId="4DB08B30" w14:textId="77777777" w:rsidR="00E24B5A" w:rsidRPr="00BF0EA6" w:rsidRDefault="00E24B5A" w:rsidP="00E24B5A">
      <w:pPr>
        <w:tabs>
          <w:tab w:val="left" w:pos="284"/>
        </w:tabs>
        <w:spacing w:after="0" w:line="240" w:lineRule="auto"/>
        <w:jc w:val="both"/>
        <w:rPr>
          <w:rFonts w:ascii="Times New Roman" w:hAnsi="Times New Roman" w:cs="Times New Roman"/>
          <w:color w:val="000000" w:themeColor="text1"/>
          <w:sz w:val="24"/>
          <w:szCs w:val="24"/>
        </w:rPr>
      </w:pPr>
    </w:p>
    <w:p w14:paraId="08D898D1" w14:textId="77777777" w:rsidR="00E24B5A" w:rsidRPr="00BF0EA6" w:rsidRDefault="00E24B5A" w:rsidP="000C48AB">
      <w:pPr>
        <w:pStyle w:val="ListParagraph"/>
        <w:numPr>
          <w:ilvl w:val="0"/>
          <w:numId w:val="85"/>
        </w:numPr>
        <w:tabs>
          <w:tab w:val="left" w:pos="426"/>
        </w:tabs>
        <w:spacing w:after="0" w:line="240" w:lineRule="auto"/>
        <w:ind w:left="567" w:hanging="567"/>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Asas</w:t>
      </w:r>
      <w:proofErr w:type="spellEnd"/>
      <w:r w:rsidRPr="00BF0EA6">
        <w:rPr>
          <w:rFonts w:ascii="Times New Roman" w:hAnsi="Times New Roman" w:cs="Times New Roman"/>
          <w:b/>
          <w:color w:val="000000" w:themeColor="text1"/>
          <w:sz w:val="24"/>
          <w:szCs w:val="24"/>
        </w:rPr>
        <w:t xml:space="preserve"> Universal</w:t>
      </w:r>
    </w:p>
    <w:p w14:paraId="786B3E5F" w14:textId="77777777" w:rsidR="00E24B5A" w:rsidRPr="00BF0EA6" w:rsidRDefault="00E24B5A" w:rsidP="00E24B5A">
      <w:pPr>
        <w:pStyle w:val="ListParagraph"/>
        <w:tabs>
          <w:tab w:val="left" w:pos="426"/>
        </w:tabs>
        <w:spacing w:after="0" w:line="240" w:lineRule="auto"/>
        <w:ind w:left="567"/>
        <w:jc w:val="both"/>
        <w:rPr>
          <w:rFonts w:ascii="Times New Roman" w:hAnsi="Times New Roman" w:cs="Times New Roman"/>
          <w:b/>
          <w:color w:val="000000" w:themeColor="text1"/>
          <w:sz w:val="24"/>
          <w:szCs w:val="24"/>
        </w:rPr>
      </w:pPr>
    </w:p>
    <w:p w14:paraId="4544C869" w14:textId="77777777" w:rsidR="00E24B5A" w:rsidRDefault="00E24B5A" w:rsidP="00E24B5A">
      <w:pPr>
        <w:widowControl w:val="0"/>
        <w:spacing w:after="0" w:line="360" w:lineRule="auto"/>
        <w:ind w:firstLine="567"/>
        <w:jc w:val="both"/>
        <w:rPr>
          <w:rFonts w:ascii="Times New Roman" w:hAnsi="Times New Roman" w:cs="Times New Roman"/>
          <w:i/>
          <w:color w:val="000000" w:themeColor="text1"/>
          <w:sz w:val="24"/>
          <w:szCs w:val="24"/>
        </w:rPr>
      </w:pP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Universal   </w:t>
      </w:r>
      <w:proofErr w:type="spellStart"/>
      <w:r w:rsidRPr="00BF0EA6">
        <w:rPr>
          <w:rFonts w:ascii="Times New Roman" w:hAnsi="Times New Roman" w:cs="Times New Roman"/>
          <w:color w:val="000000" w:themeColor="text1"/>
          <w:sz w:val="24"/>
          <w:szCs w:val="24"/>
        </w:rPr>
        <w:t>menyatakan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mengganggu</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merugikan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dunia. </w:t>
      </w:r>
      <w:proofErr w:type="spellStart"/>
      <w:r w:rsidRPr="00BF0EA6">
        <w:rPr>
          <w:rFonts w:ascii="Times New Roman" w:hAnsi="Times New Roman" w:cs="Times New Roman"/>
          <w:color w:val="000000" w:themeColor="text1"/>
          <w:sz w:val="24"/>
          <w:szCs w:val="24"/>
        </w:rPr>
        <w:t>Namun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penerapan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2-5, 7, dan 8 KUHP </w:t>
      </w:r>
      <w:proofErr w:type="spellStart"/>
      <w:r w:rsidRPr="00BF0EA6">
        <w:rPr>
          <w:rFonts w:ascii="Times New Roman" w:hAnsi="Times New Roman" w:cs="Times New Roman"/>
          <w:color w:val="000000" w:themeColor="text1"/>
          <w:sz w:val="24"/>
          <w:szCs w:val="24"/>
        </w:rPr>
        <w:t>dibatasi</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pengecualian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diakui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internasional</w:t>
      </w:r>
      <w:proofErr w:type="spellEnd"/>
      <w:r w:rsidRPr="00BF0EA6">
        <w:rPr>
          <w:rFonts w:ascii="Times New Roman" w:hAnsi="Times New Roman" w:cs="Times New Roman"/>
          <w:color w:val="000000" w:themeColor="text1"/>
          <w:sz w:val="24"/>
          <w:szCs w:val="24"/>
        </w:rPr>
        <w:t xml:space="preserve">. Hal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menunjukkan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meskipun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pengecualian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diakui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internasional</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membatasi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penerapan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melibatkan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dunia.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demikian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prinsip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memastikan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penerapan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tetap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standar</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prinsip-prinsip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internasional</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dasar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pemberlakuan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seluruh</w:t>
      </w:r>
      <w:proofErr w:type="spellEnd"/>
      <w:r w:rsidRPr="00BF0EA6">
        <w:rPr>
          <w:rFonts w:ascii="Times New Roman" w:hAnsi="Times New Roman" w:cs="Times New Roman"/>
          <w:color w:val="000000" w:themeColor="text1"/>
          <w:sz w:val="24"/>
          <w:szCs w:val="24"/>
        </w:rPr>
        <w:t xml:space="preserve"> dunia. </w:t>
      </w: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tercantum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(2) Kitab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dikatakan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penyelenggaraan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dunia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ketertiban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dunia (</w:t>
      </w:r>
      <w:proofErr w:type="spellStart"/>
      <w:r w:rsidRPr="00BF0EA6">
        <w:rPr>
          <w:rFonts w:ascii="Times New Roman" w:hAnsi="Times New Roman" w:cs="Times New Roman"/>
          <w:i/>
          <w:color w:val="000000" w:themeColor="text1"/>
          <w:sz w:val="24"/>
          <w:szCs w:val="24"/>
        </w:rPr>
        <w:t>weredrechtsorde</w:t>
      </w:r>
      <w:proofErr w:type="spellEnd"/>
      <w:r w:rsidRPr="00BF0EA6">
        <w:rPr>
          <w:rFonts w:ascii="Times New Roman" w:hAnsi="Times New Roman" w:cs="Times New Roman"/>
          <w:i/>
          <w:color w:val="000000" w:themeColor="text1"/>
          <w:sz w:val="24"/>
          <w:szCs w:val="24"/>
        </w:rPr>
        <w:t>)</w:t>
      </w:r>
    </w:p>
    <w:p w14:paraId="1305D91F" w14:textId="77777777" w:rsidR="00E24B5A" w:rsidRDefault="00E24B5A" w:rsidP="000C48AB">
      <w:pPr>
        <w:pStyle w:val="ListParagraph"/>
        <w:widowControl w:val="0"/>
        <w:numPr>
          <w:ilvl w:val="0"/>
          <w:numId w:val="55"/>
        </w:numPr>
        <w:tabs>
          <w:tab w:val="left" w:pos="270"/>
          <w:tab w:val="left" w:pos="540"/>
        </w:tabs>
        <w:spacing w:after="0" w:line="240" w:lineRule="auto"/>
        <w:ind w:left="0" w:firstLine="0"/>
        <w:contextualSpacing w:val="0"/>
        <w:jc w:val="both"/>
        <w:rPr>
          <w:rFonts w:ascii="Times New Roman" w:hAnsi="Times New Roman" w:cs="Times New Roman"/>
          <w:b/>
          <w:sz w:val="24"/>
          <w:szCs w:val="24"/>
        </w:rPr>
      </w:pPr>
      <w:r w:rsidRPr="00BF0EA6">
        <w:rPr>
          <w:rFonts w:ascii="Times New Roman" w:hAnsi="Times New Roman" w:cs="Times New Roman"/>
          <w:b/>
          <w:sz w:val="24"/>
          <w:szCs w:val="24"/>
        </w:rPr>
        <w:lastRenderedPageBreak/>
        <w:t xml:space="preserve"> Surat </w:t>
      </w:r>
      <w:proofErr w:type="spellStart"/>
      <w:r w:rsidRPr="00BF0EA6">
        <w:rPr>
          <w:rFonts w:ascii="Times New Roman" w:hAnsi="Times New Roman" w:cs="Times New Roman"/>
          <w:b/>
          <w:sz w:val="24"/>
          <w:szCs w:val="24"/>
        </w:rPr>
        <w:t>Dakwaan</w:t>
      </w:r>
      <w:proofErr w:type="spellEnd"/>
      <w:r w:rsidRPr="00BF0EA6">
        <w:rPr>
          <w:rFonts w:ascii="Times New Roman" w:hAnsi="Times New Roman" w:cs="Times New Roman"/>
          <w:b/>
          <w:sz w:val="24"/>
          <w:szCs w:val="24"/>
        </w:rPr>
        <w:t xml:space="preserve"> dan </w:t>
      </w:r>
      <w:proofErr w:type="spellStart"/>
      <w:r w:rsidRPr="00BF0EA6">
        <w:rPr>
          <w:rFonts w:ascii="Times New Roman" w:hAnsi="Times New Roman" w:cs="Times New Roman"/>
          <w:b/>
          <w:sz w:val="24"/>
          <w:szCs w:val="24"/>
        </w:rPr>
        <w:t>Tuntutan</w:t>
      </w:r>
      <w:proofErr w:type="spellEnd"/>
    </w:p>
    <w:p w14:paraId="62673AA0" w14:textId="77777777" w:rsidR="00E24B5A" w:rsidRDefault="00E24B5A" w:rsidP="00E24B5A">
      <w:pPr>
        <w:pStyle w:val="ListParagraph"/>
        <w:widowControl w:val="0"/>
        <w:tabs>
          <w:tab w:val="left" w:pos="270"/>
          <w:tab w:val="left" w:pos="540"/>
        </w:tabs>
        <w:spacing w:after="0" w:line="240" w:lineRule="auto"/>
        <w:ind w:left="0"/>
        <w:contextualSpacing w:val="0"/>
        <w:jc w:val="both"/>
        <w:rPr>
          <w:rFonts w:ascii="Times New Roman" w:hAnsi="Times New Roman" w:cs="Times New Roman"/>
          <w:b/>
          <w:sz w:val="24"/>
          <w:szCs w:val="24"/>
        </w:rPr>
      </w:pPr>
    </w:p>
    <w:p w14:paraId="2D40E717" w14:textId="77777777" w:rsidR="00E24B5A" w:rsidRPr="006F76EC" w:rsidRDefault="00E24B5A" w:rsidP="00E24B5A">
      <w:pPr>
        <w:pStyle w:val="ListParagraph"/>
        <w:widowControl w:val="0"/>
        <w:tabs>
          <w:tab w:val="left" w:pos="270"/>
          <w:tab w:val="left" w:pos="540"/>
        </w:tabs>
        <w:spacing w:after="0" w:line="240" w:lineRule="auto"/>
        <w:ind w:left="0"/>
        <w:contextualSpacing w:val="0"/>
        <w:jc w:val="both"/>
        <w:rPr>
          <w:rFonts w:ascii="Times New Roman" w:hAnsi="Times New Roman" w:cs="Times New Roman"/>
          <w:b/>
          <w:sz w:val="24"/>
          <w:szCs w:val="24"/>
        </w:rPr>
      </w:pPr>
      <w:r w:rsidRPr="00BF0EA6">
        <w:rPr>
          <w:rFonts w:ascii="Times New Roman" w:hAnsi="Times New Roman" w:cs="Times New Roman"/>
          <w:b/>
          <w:sz w:val="24"/>
          <w:szCs w:val="24"/>
        </w:rPr>
        <w:t xml:space="preserve"> </w:t>
      </w:r>
    </w:p>
    <w:p w14:paraId="2DEE2477" w14:textId="77777777" w:rsidR="00E24B5A" w:rsidRDefault="00E24B5A" w:rsidP="000C48AB">
      <w:pPr>
        <w:pStyle w:val="ListParagraph"/>
        <w:widowControl w:val="0"/>
        <w:numPr>
          <w:ilvl w:val="0"/>
          <w:numId w:val="86"/>
        </w:numPr>
        <w:tabs>
          <w:tab w:val="left" w:pos="360"/>
          <w:tab w:val="left" w:pos="450"/>
        </w:tabs>
        <w:spacing w:after="0" w:line="240" w:lineRule="auto"/>
        <w:ind w:hanging="502"/>
        <w:contextualSpacing w:val="0"/>
        <w:jc w:val="both"/>
        <w:rPr>
          <w:rFonts w:ascii="Times New Roman" w:hAnsi="Times New Roman" w:cs="Times New Roman"/>
          <w:b/>
          <w:sz w:val="24"/>
          <w:szCs w:val="24"/>
        </w:rPr>
      </w:pPr>
      <w:r w:rsidRPr="00BF0EA6">
        <w:rPr>
          <w:rFonts w:ascii="Times New Roman" w:hAnsi="Times New Roman" w:cs="Times New Roman"/>
          <w:b/>
          <w:sz w:val="24"/>
          <w:szCs w:val="24"/>
        </w:rPr>
        <w:t xml:space="preserve">Surat </w:t>
      </w:r>
      <w:proofErr w:type="spellStart"/>
      <w:r w:rsidRPr="00BF0EA6">
        <w:rPr>
          <w:rFonts w:ascii="Times New Roman" w:hAnsi="Times New Roman" w:cs="Times New Roman"/>
          <w:b/>
          <w:sz w:val="24"/>
          <w:szCs w:val="24"/>
        </w:rPr>
        <w:t>Dakwaan</w:t>
      </w:r>
      <w:proofErr w:type="spellEnd"/>
    </w:p>
    <w:p w14:paraId="23F9AB2B" w14:textId="77777777" w:rsidR="00E24B5A" w:rsidRPr="00DA6757" w:rsidRDefault="00E24B5A" w:rsidP="00E24B5A">
      <w:pPr>
        <w:widowControl w:val="0"/>
        <w:tabs>
          <w:tab w:val="left" w:pos="360"/>
          <w:tab w:val="left" w:pos="450"/>
        </w:tabs>
        <w:spacing w:after="0" w:line="240" w:lineRule="auto"/>
        <w:jc w:val="both"/>
        <w:rPr>
          <w:rFonts w:ascii="Times New Roman" w:hAnsi="Times New Roman" w:cs="Times New Roman"/>
          <w:b/>
          <w:sz w:val="24"/>
          <w:szCs w:val="24"/>
        </w:rPr>
      </w:pPr>
    </w:p>
    <w:p w14:paraId="3C286477" w14:textId="77777777" w:rsidR="00E24B5A" w:rsidRPr="00BF0EA6" w:rsidRDefault="00E24B5A" w:rsidP="00E24B5A">
      <w:pPr>
        <w:pStyle w:val="ListParagraph"/>
        <w:widowControl w:val="0"/>
        <w:ind w:left="1440"/>
        <w:jc w:val="both"/>
        <w:rPr>
          <w:rFonts w:ascii="Times New Roman" w:hAnsi="Times New Roman" w:cs="Times New Roman"/>
          <w:sz w:val="24"/>
          <w:szCs w:val="24"/>
        </w:rPr>
      </w:pPr>
    </w:p>
    <w:p w14:paraId="74A30CE2" w14:textId="77777777" w:rsidR="00E24B5A" w:rsidRPr="00BF0EA6" w:rsidRDefault="00E24B5A" w:rsidP="000C48AB">
      <w:pPr>
        <w:pStyle w:val="ListParagraph"/>
        <w:numPr>
          <w:ilvl w:val="1"/>
          <w:numId w:val="86"/>
        </w:numPr>
        <w:ind w:left="360"/>
        <w:jc w:val="both"/>
        <w:rPr>
          <w:rFonts w:ascii="Times New Roman" w:hAnsi="Times New Roman" w:cs="Times New Roman"/>
          <w:b/>
          <w:bCs/>
          <w:sz w:val="24"/>
          <w:szCs w:val="24"/>
        </w:rPr>
      </w:pPr>
      <w:proofErr w:type="spellStart"/>
      <w:r w:rsidRPr="00BF0EA6">
        <w:rPr>
          <w:rFonts w:ascii="Times New Roman" w:hAnsi="Times New Roman" w:cs="Times New Roman"/>
          <w:b/>
          <w:bCs/>
          <w:sz w:val="24"/>
          <w:szCs w:val="24"/>
        </w:rPr>
        <w:t>Pengertian</w:t>
      </w:r>
      <w:proofErr w:type="spellEnd"/>
      <w:r w:rsidRPr="00BF0EA6">
        <w:rPr>
          <w:rFonts w:ascii="Times New Roman" w:hAnsi="Times New Roman" w:cs="Times New Roman"/>
          <w:b/>
          <w:bCs/>
          <w:sz w:val="24"/>
          <w:szCs w:val="24"/>
        </w:rPr>
        <w:t xml:space="preserve"> Surat </w:t>
      </w:r>
      <w:proofErr w:type="spellStart"/>
      <w:r w:rsidRPr="00BF0EA6">
        <w:rPr>
          <w:rFonts w:ascii="Times New Roman" w:hAnsi="Times New Roman" w:cs="Times New Roman"/>
          <w:b/>
          <w:bCs/>
          <w:sz w:val="24"/>
          <w:szCs w:val="24"/>
        </w:rPr>
        <w:t>Dakwaan</w:t>
      </w:r>
      <w:proofErr w:type="spellEnd"/>
    </w:p>
    <w:p w14:paraId="2E322A45" w14:textId="77777777" w:rsidR="00E24B5A" w:rsidRPr="00BF0EA6" w:rsidRDefault="00E24B5A" w:rsidP="00E24B5A">
      <w:pPr>
        <w:widowControl w:val="0"/>
        <w:spacing w:after="0" w:line="480" w:lineRule="auto"/>
        <w:ind w:firstLine="562"/>
        <w:jc w:val="both"/>
        <w:rPr>
          <w:rFonts w:ascii="Times New Roman" w:hAnsi="Times New Roman" w:cs="Times New Roman"/>
          <w:sz w:val="24"/>
          <w:szCs w:val="24"/>
        </w:rPr>
      </w:pPr>
      <w:r w:rsidRPr="00BF0EA6">
        <w:rPr>
          <w:rFonts w:ascii="Times New Roman" w:hAnsi="Times New Roman" w:cs="Times New Roman"/>
          <w:sz w:val="24"/>
          <w:szCs w:val="24"/>
        </w:rPr>
        <w:t xml:space="preserve">Surat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mahkota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persidangan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memiliki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sangat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penting</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dijaga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serta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dipertahankan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mantap</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Surat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sekadar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dokumen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tetapi</w:t>
      </w:r>
      <w:proofErr w:type="spellEnd"/>
      <w:r w:rsidRPr="00BF0EA6">
        <w:rPr>
          <w:rFonts w:ascii="Times New Roman" w:hAnsi="Times New Roman" w:cs="Times New Roman"/>
          <w:sz w:val="24"/>
          <w:szCs w:val="24"/>
        </w:rPr>
        <w:t xml:space="preserve"> juga </w:t>
      </w:r>
      <w:proofErr w:type="spellStart"/>
      <w:r w:rsidRPr="00BF0EA6">
        <w:rPr>
          <w:rFonts w:ascii="Times New Roman" w:hAnsi="Times New Roman" w:cs="Times New Roman"/>
          <w:sz w:val="24"/>
          <w:szCs w:val="24"/>
        </w:rPr>
        <w:t>merupakan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dasar</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menjadi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pijakan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bagi</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pemeriksaan</w:t>
      </w:r>
      <w:proofErr w:type="spellEnd"/>
      <w:r w:rsidRPr="00BF0EA6">
        <w:rPr>
          <w:rFonts w:ascii="Times New Roman" w:hAnsi="Times New Roman" w:cs="Times New Roman"/>
          <w:sz w:val="24"/>
          <w:szCs w:val="24"/>
        </w:rPr>
        <w:t xml:space="preserve"> di </w:t>
      </w:r>
      <w:proofErr w:type="spellStart"/>
      <w:r w:rsidRPr="00BF0EA6">
        <w:rPr>
          <w:rFonts w:ascii="Times New Roman" w:hAnsi="Times New Roman" w:cs="Times New Roman"/>
          <w:sz w:val="24"/>
          <w:szCs w:val="24"/>
        </w:rPr>
        <w:t>sidang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pengadilan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menjadi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landasan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pertimbangan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bagi</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bermusyawarah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mengambil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putusan</w:t>
      </w:r>
      <w:proofErr w:type="spellEnd"/>
      <w:r w:rsidRPr="00BF0EA6">
        <w:rPr>
          <w:rFonts w:ascii="Times New Roman" w:hAnsi="Times New Roman" w:cs="Times New Roman"/>
          <w:sz w:val="24"/>
          <w:szCs w:val="24"/>
        </w:rPr>
        <w:t>.</w:t>
      </w:r>
    </w:p>
    <w:p w14:paraId="558C6FC2" w14:textId="77777777" w:rsidR="00E24B5A" w:rsidRPr="00BF0EA6" w:rsidRDefault="00E24B5A" w:rsidP="00E24B5A">
      <w:pPr>
        <w:widowControl w:val="0"/>
        <w:spacing w:after="0" w:line="480" w:lineRule="auto"/>
        <w:ind w:firstLine="562"/>
        <w:jc w:val="both"/>
        <w:rPr>
          <w:rFonts w:ascii="Times New Roman" w:hAnsi="Times New Roman" w:cs="Times New Roman"/>
          <w:sz w:val="24"/>
          <w:szCs w:val="24"/>
        </w:rPr>
      </w:pPr>
      <w:r w:rsidRPr="00BF0EA6">
        <w:rPr>
          <w:rFonts w:ascii="Times New Roman" w:hAnsi="Times New Roman" w:cs="Times New Roman"/>
          <w:sz w:val="24"/>
          <w:szCs w:val="24"/>
        </w:rPr>
        <w:t xml:space="preserve">Surat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merupakan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rangkuman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fakta-fakta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disajikan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termasuk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bukti-bukti</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menjadi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dasar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tuduhan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menyusun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argumen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kuat</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menguraikan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jelas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kepada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serta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menjelaskan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alasan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mendukung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w:t>
      </w:r>
    </w:p>
    <w:p w14:paraId="07A84563" w14:textId="77777777" w:rsidR="00E24B5A" w:rsidRPr="00BF0EA6" w:rsidRDefault="00E24B5A" w:rsidP="00E24B5A">
      <w:pPr>
        <w:widowControl w:val="0"/>
        <w:spacing w:after="0" w:line="480" w:lineRule="auto"/>
        <w:ind w:firstLine="562"/>
        <w:jc w:val="both"/>
        <w:rPr>
          <w:rFonts w:ascii="Times New Roman" w:hAnsi="Times New Roman" w:cs="Times New Roman"/>
          <w:sz w:val="24"/>
          <w:szCs w:val="24"/>
        </w:rPr>
      </w:pP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persidangan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menjadi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panduan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bagi</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pemeriksaan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bukti-bukti</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diajukan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meneliti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apakah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fakta-fakta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tercantum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dibuktikan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sah</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meyakinkan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Selain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Hakim juga </w:t>
      </w:r>
      <w:proofErr w:type="spellStart"/>
      <w:r w:rsidRPr="00BF0EA6">
        <w:rPr>
          <w:rFonts w:ascii="Times New Roman" w:hAnsi="Times New Roman" w:cs="Times New Roman"/>
          <w:sz w:val="24"/>
          <w:szCs w:val="24"/>
        </w:rPr>
        <w: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mempertimbangkan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argumen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disampaikan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w:t>
      </w:r>
    </w:p>
    <w:p w14:paraId="5D7AAD9F" w14:textId="77777777" w:rsidR="00E24B5A" w:rsidRPr="00BF0EA6" w:rsidRDefault="00E24B5A" w:rsidP="00E24B5A">
      <w:pPr>
        <w:widowControl w:val="0"/>
        <w:spacing w:after="0" w:line="480" w:lineRule="auto"/>
        <w:ind w:firstLine="562"/>
        <w:jc w:val="both"/>
        <w:rPr>
          <w:rFonts w:ascii="Times New Roman" w:hAnsi="Times New Roman" w:cs="Times New Roman"/>
          <w:sz w:val="24"/>
          <w:szCs w:val="24"/>
        </w:rPr>
      </w:pPr>
      <w:proofErr w:type="spellStart"/>
      <w:r w:rsidRPr="00BF0EA6">
        <w:rPr>
          <w:rFonts w:ascii="Times New Roman" w:hAnsi="Times New Roman" w:cs="Times New Roman"/>
          <w:sz w:val="24"/>
          <w:szCs w:val="24"/>
        </w:rPr>
        <w:t>Selanjutnya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juga </w:t>
      </w:r>
      <w:proofErr w:type="spellStart"/>
      <w:r w:rsidRPr="00BF0EA6">
        <w:rPr>
          <w:rFonts w:ascii="Times New Roman" w:hAnsi="Times New Roman" w:cs="Times New Roman"/>
          <w:sz w:val="24"/>
          <w:szCs w:val="24"/>
        </w:rPr>
        <w:t>menjadi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dasar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bagi</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bermusyawarah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anggota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majelis</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lainnya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mengambil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putusan</w:t>
      </w:r>
      <w:proofErr w:type="spellEnd"/>
      <w:r w:rsidRPr="00BF0EA6">
        <w:rPr>
          <w:rFonts w:ascii="Times New Roman" w:hAnsi="Times New Roman" w:cs="Times New Roman"/>
          <w:sz w:val="24"/>
          <w:szCs w:val="24"/>
        </w:rPr>
        <w:t xml:space="preserve">. </w:t>
      </w:r>
      <w:r w:rsidRPr="00BF0EA6">
        <w:rPr>
          <w:rFonts w:ascii="Times New Roman" w:hAnsi="Times New Roman" w:cs="Times New Roman"/>
          <w:sz w:val="24"/>
          <w:szCs w:val="24"/>
        </w:rPr>
        <w:lastRenderedPageBreak/>
        <w:t xml:space="preserve">Hakim </w:t>
      </w:r>
      <w:proofErr w:type="spellStart"/>
      <w:r w:rsidRPr="00BF0EA6">
        <w:rPr>
          <w:rFonts w:ascii="Times New Roman" w:hAnsi="Times New Roman" w:cs="Times New Roman"/>
          <w:sz w:val="24"/>
          <w:szCs w:val="24"/>
        </w:rPr>
        <w: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mempertimbangkan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bukti-bukti</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diajukan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serta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argumen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disampaikan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menentukan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kesimpulan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putusan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akhir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w:t>
      </w:r>
    </w:p>
    <w:p w14:paraId="4663919D" w14:textId="77777777" w:rsidR="00E24B5A" w:rsidRPr="00BF0EA6" w:rsidRDefault="00E24B5A" w:rsidP="00E24B5A">
      <w:pPr>
        <w:widowControl w:val="0"/>
        <w:spacing w:after="0" w:line="480" w:lineRule="auto"/>
        <w:ind w:firstLine="562"/>
        <w:jc w:val="both"/>
        <w:rPr>
          <w:rFonts w:ascii="Times New Roman" w:hAnsi="Times New Roman" w:cs="Times New Roman"/>
          <w:sz w:val="24"/>
          <w:szCs w:val="24"/>
        </w:rPr>
      </w:pP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demikian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memiliki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sangat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penting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persidangan</w:t>
      </w:r>
      <w:proofErr w:type="spellEnd"/>
      <w:r w:rsidRPr="00BF0EA6">
        <w:rPr>
          <w:rFonts w:ascii="Times New Roman" w:hAnsi="Times New Roman" w:cs="Times New Roman"/>
          <w:sz w:val="24"/>
          <w:szCs w:val="24"/>
        </w:rPr>
        <w:t xml:space="preserve">. Surat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menjadi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dasar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bagi</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pemeriksaan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bermusyawarah</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mengambil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putusan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karena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penting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bagi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menyusun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seksama</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memastikan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argumen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disampaikan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kuat</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fakta-fakta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tercantum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dibuktikan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sah</w:t>
      </w:r>
      <w:proofErr w:type="spellEnd"/>
      <w:r w:rsidRPr="00BF0EA6">
        <w:rPr>
          <w:rFonts w:ascii="Times New Roman" w:hAnsi="Times New Roman" w:cs="Times New Roman"/>
          <w:sz w:val="24"/>
          <w:szCs w:val="24"/>
        </w:rPr>
        <w:t>.</w:t>
      </w:r>
    </w:p>
    <w:p w14:paraId="74D6209A" w14:textId="77777777" w:rsidR="00E24B5A" w:rsidRPr="00BF0EA6" w:rsidRDefault="00E24B5A" w:rsidP="00E24B5A">
      <w:pPr>
        <w:widowControl w:val="0"/>
        <w:spacing w:after="0" w:line="480" w:lineRule="auto"/>
        <w:ind w:firstLine="562"/>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Menurut</w:t>
      </w:r>
      <w:proofErr w:type="spellEnd"/>
      <w:r w:rsidRPr="00BF0EA6">
        <w:rPr>
          <w:rFonts w:ascii="Times New Roman" w:hAnsi="Times New Roman" w:cs="Times New Roman"/>
          <w:sz w:val="24"/>
          <w:szCs w:val="24"/>
        </w:rPr>
        <w:t xml:space="preserve"> Andi Hamzah, </w:t>
      </w:r>
      <w:proofErr w:type="spellStart"/>
      <w:r w:rsidRPr="00BF0EA6">
        <w:rPr>
          <w:rFonts w:ascii="Times New Roman" w:hAnsi="Times New Roman" w:cs="Times New Roman"/>
          <w:sz w:val="24"/>
          <w:szCs w:val="24"/>
        </w:rPr>
        <w:t>sulit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membuat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pengertian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defenisi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Sebab</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undang-undang</w:t>
      </w:r>
      <w:proofErr w:type="spellEnd"/>
      <w:r w:rsidRPr="00BF0EA6">
        <w:rPr>
          <w:rFonts w:ascii="Times New Roman" w:hAnsi="Times New Roman" w:cs="Times New Roman"/>
          <w:sz w:val="24"/>
          <w:szCs w:val="24"/>
        </w:rPr>
        <w:t xml:space="preserve"> pun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memberi</w:t>
      </w:r>
      <w:proofErr w:type="spellEnd"/>
      <w:r w:rsidRPr="00BF0EA6">
        <w:rPr>
          <w:rFonts w:ascii="Times New Roman" w:hAnsi="Times New Roman" w:cs="Times New Roman"/>
          <w:sz w:val="24"/>
          <w:szCs w:val="24"/>
        </w:rPr>
        <w:t xml:space="preserve"> Batasan </w:t>
      </w:r>
      <w:proofErr w:type="spellStart"/>
      <w:r w:rsidRPr="00BF0EA6">
        <w:rPr>
          <w:rFonts w:ascii="Times New Roman" w:hAnsi="Times New Roman" w:cs="Times New Roman"/>
          <w:sz w:val="24"/>
          <w:szCs w:val="24"/>
        </w:rPr>
        <w:t>pengertian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diserahkan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kepada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praktik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peradilan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yurisprudensi</w:t>
      </w:r>
      <w:proofErr w:type="spellEnd"/>
      <w:r w:rsidRPr="00BF0EA6">
        <w:rPr>
          <w:rFonts w:ascii="Times New Roman" w:hAnsi="Times New Roman" w:cs="Times New Roman"/>
          <w:sz w:val="24"/>
          <w:szCs w:val="24"/>
        </w:rPr>
        <w:t>.</w:t>
      </w:r>
      <w:r w:rsidRPr="00BF0EA6">
        <w:rPr>
          <w:rStyle w:val="FootnoteReference"/>
          <w:rFonts w:ascii="Times New Roman" w:hAnsi="Times New Roman" w:cs="Times New Roman"/>
          <w:sz w:val="24"/>
          <w:szCs w:val="24"/>
        </w:rPr>
        <w:footnoteReference w:id="42"/>
      </w:r>
    </w:p>
    <w:p w14:paraId="55ADBBB7" w14:textId="77777777" w:rsidR="00E24B5A" w:rsidRPr="00BF0EA6" w:rsidRDefault="00E24B5A" w:rsidP="00E24B5A">
      <w:pPr>
        <w:widowControl w:val="0"/>
        <w:spacing w:after="0" w:line="480" w:lineRule="auto"/>
        <w:ind w:firstLine="562"/>
        <w:jc w:val="both"/>
        <w:rPr>
          <w:rFonts w:ascii="Times New Roman" w:hAnsi="Times New Roman" w:cs="Times New Roman"/>
          <w:sz w:val="24"/>
          <w:szCs w:val="24"/>
        </w:rPr>
      </w:pPr>
      <w:proofErr w:type="spellStart"/>
      <w:r w:rsidRPr="00BF0EA6">
        <w:rPr>
          <w:rFonts w:ascii="Times New Roman" w:hAnsi="Times New Roman" w:cs="Times New Roman"/>
          <w:sz w:val="24"/>
          <w:szCs w:val="24"/>
        </w:rPr>
        <w:t>Namun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Suyanto</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mendefenisikan</w:t>
      </w:r>
      <w:proofErr w:type="spellEnd"/>
      <w:r w:rsidRPr="00BF0EA6">
        <w:rPr>
          <w:rFonts w:ascii="Times New Roman" w:hAnsi="Times New Roman" w:cs="Times New Roman"/>
          <w:sz w:val="24"/>
          <w:szCs w:val="24"/>
        </w:rPr>
        <w:t xml:space="preserve">, “Surat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akta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memuat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kepada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disimpulkan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ditarik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hasil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pemeriksaan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penyidikan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merupakan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dasar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serta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landasan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bagi</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pemeriksaan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dimuka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sidang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pengadilan</w:t>
      </w:r>
      <w:proofErr w:type="spellEnd"/>
      <w:r w:rsidRPr="00BF0EA6">
        <w:rPr>
          <w:rFonts w:ascii="Times New Roman" w:hAnsi="Times New Roman" w:cs="Times New Roman"/>
          <w:sz w:val="24"/>
          <w:szCs w:val="24"/>
        </w:rPr>
        <w:t>”.</w:t>
      </w:r>
      <w:r w:rsidRPr="00BF0EA6">
        <w:rPr>
          <w:rStyle w:val="FootnoteReference"/>
          <w:rFonts w:ascii="Times New Roman" w:hAnsi="Times New Roman" w:cs="Times New Roman"/>
          <w:sz w:val="24"/>
          <w:szCs w:val="24"/>
        </w:rPr>
        <w:footnoteReference w:id="43"/>
      </w:r>
    </w:p>
    <w:p w14:paraId="05073A6B" w14:textId="77777777" w:rsidR="00E24B5A" w:rsidRPr="00BF0EA6" w:rsidRDefault="00E24B5A" w:rsidP="00E24B5A">
      <w:pPr>
        <w:widowControl w:val="0"/>
        <w:spacing w:after="0" w:line="480" w:lineRule="auto"/>
        <w:ind w:firstLine="562"/>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Menurut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Suyanto</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pengertian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disampaikannya</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telah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disesuaikan</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jiwa</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ketentuan</w:t>
      </w:r>
      <w:proofErr w:type="spellEnd"/>
      <w:r w:rsidRPr="00BF0EA6">
        <w:rPr>
          <w:rFonts w:ascii="Times New Roman" w:hAnsi="Times New Roman" w:cs="Times New Roman"/>
          <w:sz w:val="24"/>
          <w:szCs w:val="24"/>
        </w:rPr>
        <w:t xml:space="preserve"> KUHAP (Kitab </w:t>
      </w:r>
      <w:proofErr w:type="spellStart"/>
      <w:r w:rsidRPr="00BF0EA6">
        <w:rPr>
          <w:rFonts w:ascii="Times New Roman" w:hAnsi="Times New Roman" w:cs="Times New Roman"/>
          <w:sz w:val="24"/>
          <w:szCs w:val="24"/>
        </w:rPr>
        <w:t>Undang-Undang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Acara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karena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definisi</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digunakan</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istilah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sebutan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berasal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KUHAP, </w:t>
      </w:r>
      <w:proofErr w:type="spellStart"/>
      <w:r w:rsidRPr="00BF0EA6">
        <w:rPr>
          <w:rFonts w:ascii="Times New Roman" w:hAnsi="Times New Roman" w:cs="Times New Roman"/>
          <w:sz w:val="24"/>
          <w:szCs w:val="24"/>
        </w:rPr>
        <w:t>seperti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istilah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dan "</w:t>
      </w:r>
      <w:proofErr w:type="spellStart"/>
      <w:r w:rsidRPr="00BF0EA6">
        <w:rPr>
          <w:rFonts w:ascii="Times New Roman" w:hAnsi="Times New Roman" w:cs="Times New Roman"/>
          <w:sz w:val="24"/>
          <w:szCs w:val="24"/>
        </w:rPr>
        <w:t>hasil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pemeriksaan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penyidikan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lastRenderedPageBreak/>
        <w:t>merupakan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istilah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baru</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telah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diresmikan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dibakukan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KUHAP.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penggunaan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istilah-istilah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pengertian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menjadi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lebih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terstandarisasi</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mengikuti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ketentuan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berlaku</w:t>
      </w:r>
      <w:proofErr w:type="spellEnd"/>
      <w:r w:rsidRPr="00BF0EA6">
        <w:rPr>
          <w:rFonts w:ascii="Times New Roman" w:hAnsi="Times New Roman" w:cs="Times New Roman"/>
          <w:sz w:val="24"/>
          <w:szCs w:val="24"/>
        </w:rPr>
        <w:t>.</w:t>
      </w:r>
      <w:r w:rsidRPr="00BF0EA6">
        <w:rPr>
          <w:rStyle w:val="FootnoteReference"/>
          <w:rFonts w:ascii="Times New Roman" w:hAnsi="Times New Roman" w:cs="Times New Roman"/>
          <w:sz w:val="24"/>
          <w:szCs w:val="24"/>
        </w:rPr>
        <w:footnoteReference w:id="44"/>
      </w:r>
    </w:p>
    <w:p w14:paraId="0158D3AC" w14:textId="77777777" w:rsidR="00E24B5A" w:rsidRPr="00BF0EA6" w:rsidRDefault="00E24B5A" w:rsidP="00E24B5A">
      <w:pPr>
        <w:spacing w:after="0" w:line="480" w:lineRule="auto"/>
        <w:ind w:firstLine="562"/>
        <w:jc w:val="both"/>
        <w:rPr>
          <w:rFonts w:ascii="Times New Roman" w:hAnsi="Times New Roman" w:cs="Times New Roman"/>
          <w:sz w:val="24"/>
          <w:szCs w:val="24"/>
        </w:rPr>
      </w:pP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demikian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dimaksud</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berisi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perumusan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kepada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Surat </w:t>
      </w:r>
      <w:proofErr w:type="spellStart"/>
      <w:r w:rsidRPr="00BF0EA6">
        <w:rPr>
          <w:rFonts w:ascii="Times New Roman" w:hAnsi="Times New Roman" w:cs="Times New Roman"/>
          <w:sz w:val="24"/>
          <w:szCs w:val="24"/>
        </w:rPr>
        <w:t>ini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mencakup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identitas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waktu</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tempat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dilakukannya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serta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disusun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cermat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jelas</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lengkap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sesuai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persyaratan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ditetapkan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terkait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termasuk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alat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bukti</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digunakan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serta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Kejelasan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kecermatan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sangat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penting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bagi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seorang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w:t>
      </w:r>
    </w:p>
    <w:p w14:paraId="47BD14D2" w14:textId="77777777" w:rsidR="00E24B5A" w:rsidRPr="00BF0EA6" w:rsidRDefault="00E24B5A" w:rsidP="00E24B5A">
      <w:pPr>
        <w:spacing w:after="0" w:line="240" w:lineRule="auto"/>
        <w:ind w:left="547" w:hanging="7"/>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Menurut</w:t>
      </w:r>
      <w:proofErr w:type="spellEnd"/>
      <w:r w:rsidRPr="00BF0EA6">
        <w:rPr>
          <w:rFonts w:ascii="Times New Roman" w:hAnsi="Times New Roman" w:cs="Times New Roman"/>
          <w:sz w:val="24"/>
          <w:szCs w:val="24"/>
        </w:rPr>
        <w:t xml:space="preserve"> Andi Hamzah, Hakim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boleh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menjatuhkan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di </w:t>
      </w:r>
      <w:proofErr w:type="spellStart"/>
      <w:r w:rsidRPr="00BF0EA6">
        <w:rPr>
          <w:rFonts w:ascii="Times New Roman" w:hAnsi="Times New Roman" w:cs="Times New Roman"/>
          <w:sz w:val="24"/>
          <w:szCs w:val="24"/>
        </w:rPr>
        <w:t>luar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batas-batas</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ditentukan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Walaupun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terbukti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delik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persidangan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tetapi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delik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putusan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ahrus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berupa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bebas</w:t>
      </w:r>
      <w:proofErr w:type="spellEnd"/>
      <w:r w:rsidRPr="00BF0EA6">
        <w:rPr>
          <w:rFonts w:ascii="Times New Roman" w:hAnsi="Times New Roman" w:cs="Times New Roman"/>
          <w:sz w:val="24"/>
          <w:szCs w:val="24"/>
        </w:rPr>
        <w:t xml:space="preserve"> </w:t>
      </w:r>
      <w:r w:rsidRPr="00BF0EA6">
        <w:rPr>
          <w:rFonts w:ascii="Times New Roman" w:hAnsi="Times New Roman" w:cs="Times New Roman"/>
          <w:i/>
          <w:iCs/>
          <w:sz w:val="24"/>
          <w:szCs w:val="24"/>
        </w:rPr>
        <w:t>(</w:t>
      </w:r>
      <w:proofErr w:type="spellStart"/>
      <w:r w:rsidRPr="00BF0EA6">
        <w:rPr>
          <w:rFonts w:ascii="Times New Roman" w:hAnsi="Times New Roman" w:cs="Times New Roman"/>
          <w:i/>
          <w:iCs/>
          <w:sz w:val="24"/>
          <w:szCs w:val="24"/>
        </w:rPr>
        <w:t>vrijspaak</w:t>
      </w:r>
      <w:proofErr w:type="spellEnd"/>
      <w:r w:rsidRPr="00BF0EA6">
        <w:rPr>
          <w:rFonts w:ascii="Times New Roman" w:hAnsi="Times New Roman" w:cs="Times New Roman"/>
          <w:i/>
          <w:iCs/>
          <w:sz w:val="24"/>
          <w:szCs w:val="24"/>
        </w:rPr>
        <w:t>).</w:t>
      </w:r>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Jika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terbukti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tetapi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dasar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pembenar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pemaaf</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putusan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lepas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segala</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tuntutan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proofErr w:type="gramEnd"/>
      <w:r w:rsidRPr="00BF0EA6">
        <w:rPr>
          <w:rFonts w:ascii="Times New Roman" w:hAnsi="Times New Roman" w:cs="Times New Roman"/>
          <w:sz w:val="24"/>
          <w:szCs w:val="24"/>
        </w:rPr>
        <w:t xml:space="preserve"> </w:t>
      </w:r>
      <w:r w:rsidRPr="00BF0EA6">
        <w:rPr>
          <w:rFonts w:ascii="Times New Roman" w:hAnsi="Times New Roman" w:cs="Times New Roman"/>
          <w:i/>
          <w:iCs/>
          <w:sz w:val="24"/>
          <w:szCs w:val="24"/>
        </w:rPr>
        <w:t>(</w:t>
      </w:r>
      <w:proofErr w:type="spellStart"/>
      <w:r w:rsidRPr="00BF0EA6">
        <w:rPr>
          <w:rFonts w:ascii="Times New Roman" w:hAnsi="Times New Roman" w:cs="Times New Roman"/>
          <w:i/>
          <w:iCs/>
          <w:sz w:val="24"/>
          <w:szCs w:val="24"/>
        </w:rPr>
        <w:t>onstlag</w:t>
      </w:r>
      <w:proofErr w:type="spellEnd"/>
      <w:r w:rsidRPr="00BF0EA6">
        <w:rPr>
          <w:rFonts w:ascii="Times New Roman" w:hAnsi="Times New Roman" w:cs="Times New Roman"/>
          <w:i/>
          <w:iCs/>
          <w:sz w:val="24"/>
          <w:szCs w:val="24"/>
        </w:rPr>
        <w:t xml:space="preserve"> van </w:t>
      </w:r>
      <w:proofErr w:type="spellStart"/>
      <w:r w:rsidRPr="00BF0EA6">
        <w:rPr>
          <w:rFonts w:ascii="Times New Roman" w:hAnsi="Times New Roman" w:cs="Times New Roman"/>
          <w:i/>
          <w:iCs/>
          <w:sz w:val="24"/>
          <w:szCs w:val="24"/>
        </w:rPr>
        <w:t>alle</w:t>
      </w:r>
      <w:proofErr w:type="spellEnd"/>
      <w:r w:rsidRPr="00BF0EA6">
        <w:rPr>
          <w:rFonts w:ascii="Times New Roman" w:hAnsi="Times New Roman" w:cs="Times New Roman"/>
          <w:i/>
          <w:iCs/>
          <w:sz w:val="24"/>
          <w:szCs w:val="24"/>
        </w:rPr>
        <w:t xml:space="preserve"> </w:t>
      </w:r>
      <w:proofErr w:type="spellStart"/>
      <w:r w:rsidRPr="00BF0EA6">
        <w:rPr>
          <w:rFonts w:ascii="Times New Roman" w:hAnsi="Times New Roman" w:cs="Times New Roman"/>
          <w:i/>
          <w:iCs/>
          <w:sz w:val="24"/>
          <w:szCs w:val="24"/>
        </w:rPr>
        <w:t>rechts</w:t>
      </w:r>
      <w:proofErr w:type="spellEnd"/>
      <w:r w:rsidRPr="00BF0EA6">
        <w:rPr>
          <w:rFonts w:ascii="Times New Roman" w:hAnsi="Times New Roman" w:cs="Times New Roman"/>
          <w:i/>
          <w:iCs/>
          <w:sz w:val="24"/>
          <w:szCs w:val="24"/>
        </w:rPr>
        <w:t xml:space="preserve"> </w:t>
      </w:r>
      <w:proofErr w:type="spellStart"/>
      <w:r w:rsidRPr="00BF0EA6">
        <w:rPr>
          <w:rFonts w:ascii="Times New Roman" w:hAnsi="Times New Roman" w:cs="Times New Roman"/>
          <w:i/>
          <w:iCs/>
          <w:sz w:val="24"/>
          <w:szCs w:val="24"/>
        </w:rPr>
        <w:t>vervolging</w:t>
      </w:r>
      <w:proofErr w:type="spellEnd"/>
      <w:r w:rsidRPr="00BF0EA6">
        <w:rPr>
          <w:rFonts w:ascii="Times New Roman" w:hAnsi="Times New Roman" w:cs="Times New Roman"/>
          <w:i/>
          <w:iCs/>
          <w:sz w:val="24"/>
          <w:szCs w:val="24"/>
        </w:rPr>
        <w:t>).</w:t>
      </w:r>
      <w:r w:rsidRPr="00BF0EA6">
        <w:rPr>
          <w:rStyle w:val="FootnoteReference"/>
          <w:rFonts w:ascii="Times New Roman" w:hAnsi="Times New Roman" w:cs="Times New Roman"/>
          <w:i/>
          <w:iCs/>
          <w:sz w:val="24"/>
          <w:szCs w:val="24"/>
        </w:rPr>
        <w:footnoteReference w:id="45"/>
      </w:r>
    </w:p>
    <w:p w14:paraId="3BD4A3FE" w14:textId="77777777" w:rsidR="00E24B5A" w:rsidRPr="00BF0EA6" w:rsidRDefault="00E24B5A" w:rsidP="00E24B5A">
      <w:pPr>
        <w:spacing w:after="0" w:line="240" w:lineRule="auto"/>
        <w:ind w:left="547" w:firstLine="29"/>
        <w:jc w:val="both"/>
        <w:rPr>
          <w:rFonts w:ascii="Times New Roman" w:hAnsi="Times New Roman" w:cs="Times New Roman"/>
          <w:sz w:val="24"/>
          <w:szCs w:val="24"/>
        </w:rPr>
      </w:pPr>
    </w:p>
    <w:p w14:paraId="67A41532" w14:textId="77777777" w:rsidR="00E24B5A" w:rsidRPr="00BF0EA6" w:rsidRDefault="00E24B5A" w:rsidP="00E24B5A">
      <w:pPr>
        <w:spacing w:after="0" w:line="480" w:lineRule="auto"/>
        <w:ind w:firstLine="562"/>
        <w:jc w:val="both"/>
        <w:rPr>
          <w:rFonts w:ascii="Times New Roman" w:hAnsi="Times New Roman" w:cs="Times New Roman"/>
          <w:sz w:val="24"/>
          <w:szCs w:val="24"/>
        </w:rPr>
      </w:pPr>
      <w:r w:rsidRPr="00BF0EA6">
        <w:rPr>
          <w:rFonts w:ascii="Times New Roman" w:hAnsi="Times New Roman" w:cs="Times New Roman"/>
          <w:sz w:val="24"/>
          <w:szCs w:val="24"/>
        </w:rPr>
        <w:t xml:space="preserve">Dari </w:t>
      </w:r>
      <w:proofErr w:type="spellStart"/>
      <w:r w:rsidRPr="00BF0EA6">
        <w:rPr>
          <w:rFonts w:ascii="Times New Roman" w:hAnsi="Times New Roman" w:cs="Times New Roman"/>
          <w:sz w:val="24"/>
          <w:szCs w:val="24"/>
        </w:rPr>
        <w:t>kutipan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di </w:t>
      </w:r>
      <w:proofErr w:type="spellStart"/>
      <w:r w:rsidRPr="00BF0EA6">
        <w:rPr>
          <w:rFonts w:ascii="Times New Roman" w:hAnsi="Times New Roman" w:cs="Times New Roman"/>
          <w:sz w:val="24"/>
          <w:szCs w:val="24"/>
        </w:rPr>
        <w:t>atas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bisa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diartikan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jika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penyusunan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kekeliruan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ketidakcermatan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berakibat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berupa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diputusa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bebas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lepas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segala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tuntutan</w:t>
      </w:r>
      <w:proofErr w:type="spellEnd"/>
      <w:r w:rsidRPr="00BF0EA6">
        <w:rPr>
          <w:rFonts w:ascii="Times New Roman" w:hAnsi="Times New Roman" w:cs="Times New Roman"/>
          <w:sz w:val="24"/>
          <w:szCs w:val="24"/>
        </w:rPr>
        <w:t xml:space="preserve">. </w:t>
      </w:r>
    </w:p>
    <w:p w14:paraId="1CCE1BC6" w14:textId="77777777" w:rsidR="00E24B5A" w:rsidRPr="00BF0EA6" w:rsidRDefault="00E24B5A" w:rsidP="00E24B5A">
      <w:pPr>
        <w:spacing w:after="0" w:line="480" w:lineRule="auto"/>
        <w:ind w:firstLine="562"/>
        <w:jc w:val="both"/>
        <w:rPr>
          <w:rFonts w:ascii="Times New Roman" w:hAnsi="Times New Roman" w:cs="Times New Roman"/>
          <w:sz w:val="24"/>
          <w:szCs w:val="24"/>
        </w:rPr>
      </w:pPr>
      <w:proofErr w:type="spellStart"/>
      <w:r w:rsidRPr="00BF0EA6">
        <w:rPr>
          <w:rFonts w:ascii="Times New Roman" w:hAnsi="Times New Roman" w:cs="Times New Roman"/>
          <w:sz w:val="24"/>
          <w:szCs w:val="24"/>
        </w:rPr>
        <w:t>Kecermatan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ketelitian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seorang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menulis</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menjelaskan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menjadi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sangat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penting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karena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merupakan</w:t>
      </w:r>
      <w:proofErr w:type="spellEnd"/>
      <w:r w:rsidRPr="00BF0EA6">
        <w:rPr>
          <w:rFonts w:ascii="Times New Roman" w:hAnsi="Times New Roman" w:cs="Times New Roman"/>
          <w:sz w:val="24"/>
          <w:szCs w:val="24"/>
        </w:rPr>
        <w:t xml:space="preserve"> salah </w:t>
      </w:r>
      <w:proofErr w:type="spellStart"/>
      <w:r w:rsidRPr="00BF0EA6">
        <w:rPr>
          <w:rFonts w:ascii="Times New Roman" w:hAnsi="Times New Roman" w:cs="Times New Roman"/>
          <w:sz w:val="24"/>
          <w:szCs w:val="24"/>
        </w:rPr>
        <w:t>satu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faktor</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menjadi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pertimbangan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bagi</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menjatuhkan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Kecermatan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ketelitian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mengenai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lastRenderedPageBreak/>
        <w:t>didakwakan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menyusun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143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(2) </w:t>
      </w:r>
      <w:proofErr w:type="spellStart"/>
      <w:r w:rsidRPr="00BF0EA6">
        <w:rPr>
          <w:rFonts w:ascii="Times New Roman" w:hAnsi="Times New Roman" w:cs="Times New Roman"/>
          <w:sz w:val="24"/>
          <w:szCs w:val="24"/>
        </w:rPr>
        <w:t>huruf</w:t>
      </w:r>
      <w:proofErr w:type="spellEnd"/>
      <w:r w:rsidRPr="00BF0EA6">
        <w:rPr>
          <w:rFonts w:ascii="Times New Roman" w:hAnsi="Times New Roman" w:cs="Times New Roman"/>
          <w:sz w:val="24"/>
          <w:szCs w:val="24"/>
        </w:rPr>
        <w:t xml:space="preserve"> b Kitab </w:t>
      </w:r>
      <w:proofErr w:type="spellStart"/>
      <w:r w:rsidRPr="00BF0EA6">
        <w:rPr>
          <w:rFonts w:ascii="Times New Roman" w:hAnsi="Times New Roman" w:cs="Times New Roman"/>
          <w:sz w:val="24"/>
          <w:szCs w:val="24"/>
        </w:rPr>
        <w:t>Undang-Undang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Acara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w:t>
      </w:r>
    </w:p>
    <w:p w14:paraId="2A0C3108" w14:textId="77777777" w:rsidR="00E24B5A" w:rsidRPr="00BF0EA6" w:rsidRDefault="00E24B5A" w:rsidP="00E24B5A">
      <w:pPr>
        <w:spacing w:after="0" w:line="240" w:lineRule="auto"/>
        <w:jc w:val="both"/>
        <w:rPr>
          <w:rFonts w:ascii="Times New Roman" w:hAnsi="Times New Roman" w:cs="Times New Roman"/>
          <w:sz w:val="24"/>
          <w:szCs w:val="24"/>
        </w:rPr>
      </w:pPr>
    </w:p>
    <w:p w14:paraId="30C1B8EE" w14:textId="77777777" w:rsidR="00E24B5A" w:rsidRPr="00BF0EA6" w:rsidRDefault="00E24B5A" w:rsidP="000C48AB">
      <w:pPr>
        <w:pStyle w:val="ListParagraph"/>
        <w:numPr>
          <w:ilvl w:val="1"/>
          <w:numId w:val="86"/>
        </w:numPr>
        <w:spacing w:after="0" w:line="240" w:lineRule="auto"/>
        <w:ind w:left="284" w:hanging="284"/>
        <w:jc w:val="both"/>
        <w:rPr>
          <w:rFonts w:ascii="Times New Roman" w:hAnsi="Times New Roman" w:cs="Times New Roman"/>
          <w:b/>
          <w:bCs/>
          <w:sz w:val="24"/>
          <w:szCs w:val="24"/>
        </w:rPr>
      </w:pPr>
      <w:proofErr w:type="spellStart"/>
      <w:r w:rsidRPr="00BF0EA6">
        <w:rPr>
          <w:rFonts w:ascii="Times New Roman" w:hAnsi="Times New Roman" w:cs="Times New Roman"/>
          <w:b/>
          <w:bCs/>
          <w:sz w:val="24"/>
          <w:szCs w:val="24"/>
        </w:rPr>
        <w:t>Syarat-Syarat</w:t>
      </w:r>
      <w:proofErr w:type="spellEnd"/>
      <w:r w:rsidRPr="00BF0EA6">
        <w:rPr>
          <w:rFonts w:ascii="Times New Roman" w:hAnsi="Times New Roman" w:cs="Times New Roman"/>
          <w:b/>
          <w:bCs/>
          <w:sz w:val="24"/>
          <w:szCs w:val="24"/>
        </w:rPr>
        <w:t xml:space="preserve"> Surat </w:t>
      </w:r>
      <w:proofErr w:type="spellStart"/>
      <w:r w:rsidRPr="00BF0EA6">
        <w:rPr>
          <w:rFonts w:ascii="Times New Roman" w:hAnsi="Times New Roman" w:cs="Times New Roman"/>
          <w:b/>
          <w:bCs/>
          <w:sz w:val="24"/>
          <w:szCs w:val="24"/>
        </w:rPr>
        <w:t>Dakwaan</w:t>
      </w:r>
      <w:proofErr w:type="spellEnd"/>
      <w:r w:rsidRPr="00BF0EA6">
        <w:rPr>
          <w:rFonts w:ascii="Times New Roman" w:hAnsi="Times New Roman" w:cs="Times New Roman"/>
          <w:b/>
          <w:bCs/>
          <w:sz w:val="24"/>
          <w:szCs w:val="24"/>
        </w:rPr>
        <w:t xml:space="preserve"> </w:t>
      </w:r>
    </w:p>
    <w:p w14:paraId="12E03EB5" w14:textId="77777777" w:rsidR="00E24B5A" w:rsidRPr="00BF0EA6" w:rsidRDefault="00E24B5A" w:rsidP="00E24B5A">
      <w:pPr>
        <w:pStyle w:val="ListParagraph"/>
        <w:spacing w:after="0" w:line="240" w:lineRule="auto"/>
        <w:ind w:left="284"/>
        <w:jc w:val="both"/>
        <w:rPr>
          <w:rFonts w:ascii="Times New Roman" w:hAnsi="Times New Roman" w:cs="Times New Roman"/>
          <w:b/>
          <w:bCs/>
          <w:sz w:val="24"/>
          <w:szCs w:val="24"/>
        </w:rPr>
      </w:pPr>
    </w:p>
    <w:p w14:paraId="3FD25ABB" w14:textId="77777777" w:rsidR="00E24B5A" w:rsidRPr="00BF0EA6" w:rsidRDefault="00E24B5A" w:rsidP="00E24B5A">
      <w:pPr>
        <w:spacing w:after="0" w:line="480" w:lineRule="auto"/>
        <w:ind w:firstLine="562"/>
        <w:jc w:val="both"/>
        <w:rPr>
          <w:rFonts w:ascii="Times New Roman" w:hAnsi="Times New Roman" w:cs="Times New Roman"/>
          <w:sz w:val="24"/>
          <w:szCs w:val="24"/>
        </w:rPr>
      </w:pPr>
      <w:proofErr w:type="spellStart"/>
      <w:r w:rsidRPr="00BF0EA6">
        <w:rPr>
          <w:rFonts w:ascii="Times New Roman" w:hAnsi="Times New Roman" w:cs="Times New Roman"/>
          <w:sz w:val="24"/>
          <w:szCs w:val="24"/>
        </w:rPr>
        <w:t>Syara-syarat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143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(2) Kitab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Acara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menyebutkan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diberi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tanggal</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ditandatangani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serta</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berisi</w:t>
      </w:r>
      <w:proofErr w:type="spellEnd"/>
      <w:r w:rsidRPr="00BF0EA6">
        <w:rPr>
          <w:rFonts w:ascii="Times New Roman" w:hAnsi="Times New Roman" w:cs="Times New Roman"/>
          <w:sz w:val="24"/>
          <w:szCs w:val="24"/>
        </w:rPr>
        <w:t xml:space="preserve"> :</w:t>
      </w:r>
      <w:proofErr w:type="gramEnd"/>
    </w:p>
    <w:p w14:paraId="03EF7B86" w14:textId="77777777" w:rsidR="00E24B5A" w:rsidRPr="00BF0EA6" w:rsidRDefault="00E24B5A" w:rsidP="000C48AB">
      <w:pPr>
        <w:pStyle w:val="ListParagraph"/>
        <w:numPr>
          <w:ilvl w:val="0"/>
          <w:numId w:val="34"/>
        </w:numPr>
        <w:spacing w:after="0" w:line="480" w:lineRule="auto"/>
        <w:ind w:left="360"/>
        <w:contextualSpacing w:val="0"/>
        <w:jc w:val="both"/>
        <w:rPr>
          <w:rFonts w:ascii="Times New Roman" w:hAnsi="Times New Roman" w:cs="Times New Roman"/>
          <w:sz w:val="24"/>
          <w:szCs w:val="24"/>
        </w:rPr>
      </w:pPr>
      <w:r w:rsidRPr="00BF0EA6">
        <w:rPr>
          <w:rFonts w:ascii="Times New Roman" w:hAnsi="Times New Roman" w:cs="Times New Roman"/>
          <w:sz w:val="24"/>
          <w:szCs w:val="24"/>
        </w:rPr>
        <w:t xml:space="preserve">Nama </w:t>
      </w:r>
      <w:proofErr w:type="spellStart"/>
      <w:r w:rsidRPr="00BF0EA6">
        <w:rPr>
          <w:rFonts w:ascii="Times New Roman" w:hAnsi="Times New Roman" w:cs="Times New Roman"/>
          <w:sz w:val="24"/>
          <w:szCs w:val="24"/>
        </w:rPr>
        <w:t>Iengkap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tempat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lahir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lahir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jenis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kelamin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kebangsaan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tempat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tinggal</w:t>
      </w:r>
      <w:proofErr w:type="spellEnd"/>
      <w:r w:rsidRPr="00BF0EA6">
        <w:rPr>
          <w:rFonts w:ascii="Times New Roman" w:hAnsi="Times New Roman" w:cs="Times New Roman"/>
          <w:sz w:val="24"/>
          <w:szCs w:val="24"/>
        </w:rPr>
        <w:t xml:space="preserve">, agama dan </w:t>
      </w:r>
      <w:proofErr w:type="spellStart"/>
      <w:r w:rsidRPr="00BF0EA6">
        <w:rPr>
          <w:rFonts w:ascii="Times New Roman" w:hAnsi="Times New Roman" w:cs="Times New Roman"/>
          <w:sz w:val="24"/>
          <w:szCs w:val="24"/>
        </w:rPr>
        <w:t>pekerjaan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tersangka</w:t>
      </w:r>
      <w:proofErr w:type="spellEnd"/>
      <w:r w:rsidRPr="00BF0EA6">
        <w:rPr>
          <w:rFonts w:ascii="Times New Roman" w:hAnsi="Times New Roman" w:cs="Times New Roman"/>
          <w:sz w:val="24"/>
          <w:szCs w:val="24"/>
        </w:rPr>
        <w:t>;</w:t>
      </w:r>
    </w:p>
    <w:p w14:paraId="15627104" w14:textId="77777777" w:rsidR="00E24B5A" w:rsidRPr="00BF0EA6" w:rsidRDefault="00E24B5A" w:rsidP="000C48AB">
      <w:pPr>
        <w:pStyle w:val="ListParagraph"/>
        <w:numPr>
          <w:ilvl w:val="0"/>
          <w:numId w:val="34"/>
        </w:numPr>
        <w:spacing w:after="0" w:line="480" w:lineRule="auto"/>
        <w:ind w:left="360"/>
        <w:contextualSpacing w:val="0"/>
        <w:jc w:val="both"/>
        <w:rPr>
          <w:rFonts w:ascii="Times New Roman" w:hAnsi="Times New Roman" w:cs="Times New Roman"/>
          <w:sz w:val="24"/>
          <w:szCs w:val="24"/>
        </w:rPr>
      </w:pPr>
      <w:proofErr w:type="spellStart"/>
      <w:r w:rsidRPr="00BF0EA6">
        <w:rPr>
          <w:rFonts w:ascii="Times New Roman" w:hAnsi="Times New Roman" w:cs="Times New Roman"/>
          <w:sz w:val="24"/>
          <w:szCs w:val="24"/>
        </w:rPr>
        <w:t>Uraian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cermat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jelas</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lengkap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mengenai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menyebutkan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waktu</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termpat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w:t>
      </w:r>
    </w:p>
    <w:p w14:paraId="7C9655CE" w14:textId="77777777" w:rsidR="00E24B5A" w:rsidRPr="00BF0EA6" w:rsidRDefault="00E24B5A" w:rsidP="00E24B5A">
      <w:pPr>
        <w:spacing w:after="0" w:line="480" w:lineRule="auto"/>
        <w:ind w:firstLine="562"/>
        <w:jc w:val="both"/>
        <w:rPr>
          <w:rFonts w:ascii="Times New Roman" w:hAnsi="Times New Roman" w:cs="Times New Roman"/>
          <w:sz w:val="24"/>
          <w:szCs w:val="24"/>
        </w:rPr>
      </w:pPr>
      <w:proofErr w:type="spellStart"/>
      <w:r w:rsidRPr="00BF0EA6">
        <w:rPr>
          <w:rFonts w:ascii="Times New Roman" w:hAnsi="Times New Roman" w:cs="Times New Roman"/>
          <w:sz w:val="24"/>
          <w:szCs w:val="24"/>
        </w:rPr>
        <w:t>Jelas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penyusunan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penting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bagi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mampu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merumuskan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unsur-unsur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delik</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jelas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Artinya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unsur-unsur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delik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dipadukan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dijelaskan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uraian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fakta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kata lain, </w:t>
      </w:r>
      <w:proofErr w:type="spellStart"/>
      <w:r w:rsidRPr="00BF0EA6">
        <w:rPr>
          <w:rFonts w:ascii="Times New Roman" w:hAnsi="Times New Roman" w:cs="Times New Roman"/>
          <w:sz w:val="24"/>
          <w:szCs w:val="24"/>
        </w:rPr>
        <w:t>pengertian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yuridis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delik</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dirumuskan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dijelaskan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digambarkan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fakta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materiil</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
    <w:p w14:paraId="2E66B83F" w14:textId="77777777" w:rsidR="00E24B5A" w:rsidRPr="00BF0EA6" w:rsidRDefault="00E24B5A" w:rsidP="00E24B5A">
      <w:pPr>
        <w:spacing w:after="0" w:line="480" w:lineRule="auto"/>
        <w:ind w:firstLine="562"/>
        <w:jc w:val="both"/>
        <w:rPr>
          <w:rFonts w:ascii="Times New Roman" w:hAnsi="Times New Roman" w:cs="Times New Roman"/>
          <w:sz w:val="24"/>
          <w:szCs w:val="24"/>
        </w:rPr>
      </w:pPr>
      <w:r w:rsidRPr="00BF0EA6">
        <w:rPr>
          <w:rFonts w:ascii="Times New Roman" w:hAnsi="Times New Roman" w:cs="Times New Roman"/>
          <w:sz w:val="24"/>
          <w:szCs w:val="24"/>
        </w:rPr>
        <w:t xml:space="preserve">Surat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memenuhi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tujuannya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meskipun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syarat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materi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terpenuhi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bisa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ambigu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memadai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cermat</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jelas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mengakibatkan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ketidakpastian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mengurangi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keadilan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proses </w:t>
      </w:r>
      <w:proofErr w:type="spellStart"/>
      <w:r w:rsidRPr="00BF0EA6">
        <w:rPr>
          <w:rFonts w:ascii="Times New Roman" w:hAnsi="Times New Roman" w:cs="Times New Roman"/>
          <w:sz w:val="24"/>
          <w:szCs w:val="24"/>
        </w:rPr>
        <w:t>peradilan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karena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lastRenderedPageBreak/>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perlu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menghasilkan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terperinci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jelas</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sesuai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fakta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w:t>
      </w:r>
    </w:p>
    <w:p w14:paraId="35B71ED5" w14:textId="77777777" w:rsidR="00E24B5A" w:rsidRPr="00BF0EA6" w:rsidRDefault="00E24B5A" w:rsidP="00E24B5A">
      <w:pPr>
        <w:spacing w:after="0" w:line="480" w:lineRule="auto"/>
        <w:ind w:firstLine="562"/>
        <w:jc w:val="both"/>
        <w:rPr>
          <w:rFonts w:ascii="Times New Roman" w:hAnsi="Times New Roman" w:cs="Times New Roman"/>
          <w:sz w:val="24"/>
          <w:szCs w:val="24"/>
        </w:rPr>
      </w:pPr>
      <w:proofErr w:type="spellStart"/>
      <w:r w:rsidRPr="00BF0EA6">
        <w:rPr>
          <w:rFonts w:ascii="Times New Roman" w:hAnsi="Times New Roman" w:cs="Times New Roman"/>
          <w:sz w:val="24"/>
          <w:szCs w:val="24"/>
        </w:rPr>
        <w:t>Kaitannya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putusan</w:t>
      </w:r>
      <w:proofErr w:type="spellEnd"/>
      <w:r w:rsidRPr="00BF0EA6">
        <w:rPr>
          <w:rFonts w:ascii="Times New Roman" w:hAnsi="Times New Roman" w:cs="Times New Roman"/>
          <w:b/>
          <w:sz w:val="24"/>
          <w:szCs w:val="24"/>
        </w:rPr>
        <w:t xml:space="preserve"> </w:t>
      </w:r>
      <w:r w:rsidRPr="00BF0EA6">
        <w:rPr>
          <w:rFonts w:ascii="Times New Roman" w:hAnsi="Times New Roman" w:cs="Times New Roman"/>
          <w:bCs/>
          <w:sz w:val="24"/>
          <w:szCs w:val="24"/>
        </w:rPr>
        <w:t>Nomor864/</w:t>
      </w:r>
      <w:proofErr w:type="spellStart"/>
      <w:r w:rsidRPr="00BF0EA6">
        <w:rPr>
          <w:rFonts w:ascii="Times New Roman" w:hAnsi="Times New Roman" w:cs="Times New Roman"/>
          <w:bCs/>
          <w:sz w:val="24"/>
          <w:szCs w:val="24"/>
        </w:rPr>
        <w:t>pid.sus</w:t>
      </w:r>
      <w:proofErr w:type="spellEnd"/>
      <w:r w:rsidRPr="00BF0EA6">
        <w:rPr>
          <w:rFonts w:ascii="Times New Roman" w:hAnsi="Times New Roman" w:cs="Times New Roman"/>
          <w:bCs/>
          <w:sz w:val="24"/>
          <w:szCs w:val="24"/>
        </w:rPr>
        <w:t>/2023/</w:t>
      </w:r>
      <w:proofErr w:type="spellStart"/>
      <w:r w:rsidRPr="00BF0EA6">
        <w:rPr>
          <w:rFonts w:ascii="Times New Roman" w:hAnsi="Times New Roman" w:cs="Times New Roman"/>
          <w:bCs/>
          <w:sz w:val="24"/>
          <w:szCs w:val="24"/>
        </w:rPr>
        <w:t>pn-mdn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ketidakcermatan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syarat-syarat</w:t>
      </w:r>
      <w:proofErr w:type="spellEnd"/>
      <w:r w:rsidRPr="00BF0EA6">
        <w:rPr>
          <w:rFonts w:ascii="Times New Roman" w:hAnsi="Times New Roman" w:cs="Times New Roman"/>
          <w:sz w:val="24"/>
          <w:szCs w:val="24"/>
        </w:rPr>
        <w:t xml:space="preserve"> material yang </w:t>
      </w:r>
      <w:proofErr w:type="spellStart"/>
      <w:r w:rsidRPr="00BF0EA6">
        <w:rPr>
          <w:rFonts w:ascii="Times New Roman" w:hAnsi="Times New Roman" w:cs="Times New Roman"/>
          <w:sz w:val="24"/>
          <w:szCs w:val="24"/>
        </w:rPr>
        <w:t>terkait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Hal </w:t>
      </w:r>
      <w:proofErr w:type="spellStart"/>
      <w:r w:rsidRPr="00BF0EA6">
        <w:rPr>
          <w:rFonts w:ascii="Times New Roman" w:hAnsi="Times New Roman" w:cs="Times New Roman"/>
          <w:sz w:val="24"/>
          <w:szCs w:val="24"/>
        </w:rPr>
        <w:t>ini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dilihat</w:t>
      </w:r>
      <w:proofErr w:type="spellEnd"/>
      <w:r w:rsidRPr="00BF0EA6">
        <w:rPr>
          <w:rFonts w:ascii="Times New Roman" w:hAnsi="Times New Roman" w:cs="Times New Roman"/>
          <w:sz w:val="24"/>
          <w:szCs w:val="24"/>
        </w:rPr>
        <w:t xml:space="preserve"> pada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diajukan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mendakwa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tuduhan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menelantarkan</w:t>
      </w:r>
      <w:proofErr w:type="spellEnd"/>
      <w:r w:rsidRPr="00BF0EA6">
        <w:rPr>
          <w:rFonts w:ascii="Times New Roman" w:hAnsi="Times New Roman" w:cs="Times New Roman"/>
          <w:sz w:val="24"/>
          <w:szCs w:val="24"/>
        </w:rPr>
        <w:t xml:space="preserve"> orang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lingkup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melanggar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45 </w:t>
      </w:r>
      <w:proofErr w:type="spellStart"/>
      <w:r w:rsidRPr="00BF0EA6">
        <w:rPr>
          <w:rFonts w:ascii="Times New Roman" w:hAnsi="Times New Roman" w:cs="Times New Roman"/>
          <w:sz w:val="24"/>
          <w:szCs w:val="24"/>
        </w:rPr>
        <w:t>Undang-Undang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Namun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cermat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karena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45 </w:t>
      </w:r>
      <w:proofErr w:type="spellStart"/>
      <w:r w:rsidRPr="00BF0EA6">
        <w:rPr>
          <w:rFonts w:ascii="Times New Roman" w:hAnsi="Times New Roman" w:cs="Times New Roman"/>
          <w:sz w:val="24"/>
          <w:szCs w:val="24"/>
        </w:rPr>
        <w:t>Undang-Undang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psikis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lingkup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penelantaran</w:t>
      </w:r>
      <w:proofErr w:type="spellEnd"/>
      <w:r w:rsidRPr="00BF0EA6">
        <w:rPr>
          <w:rFonts w:ascii="Times New Roman" w:hAnsi="Times New Roman" w:cs="Times New Roman"/>
          <w:sz w:val="24"/>
          <w:szCs w:val="24"/>
        </w:rPr>
        <w:t xml:space="preserve"> orang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lingkup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w:t>
      </w:r>
    </w:p>
    <w:p w14:paraId="4D2691F7" w14:textId="77777777" w:rsidR="00E24B5A" w:rsidRPr="00BF0EA6" w:rsidRDefault="00E24B5A" w:rsidP="00E24B5A">
      <w:pPr>
        <w:spacing w:after="0" w:line="360" w:lineRule="auto"/>
        <w:jc w:val="both"/>
        <w:rPr>
          <w:rFonts w:ascii="Times New Roman" w:hAnsi="Times New Roman" w:cs="Times New Roman"/>
          <w:sz w:val="24"/>
          <w:szCs w:val="24"/>
        </w:rPr>
      </w:pPr>
    </w:p>
    <w:p w14:paraId="5BBAA099" w14:textId="77777777" w:rsidR="00E24B5A" w:rsidRPr="00BF0EA6" w:rsidRDefault="00E24B5A" w:rsidP="000C48AB">
      <w:pPr>
        <w:pStyle w:val="ListParagraph"/>
        <w:numPr>
          <w:ilvl w:val="0"/>
          <w:numId w:val="34"/>
        </w:numPr>
        <w:spacing w:after="0" w:line="480" w:lineRule="auto"/>
        <w:ind w:left="284" w:hanging="284"/>
        <w:contextualSpacing w:val="0"/>
        <w:jc w:val="both"/>
        <w:rPr>
          <w:rFonts w:ascii="Times New Roman" w:hAnsi="Times New Roman" w:cs="Times New Roman"/>
          <w:b/>
          <w:bCs/>
          <w:sz w:val="24"/>
          <w:szCs w:val="24"/>
        </w:rPr>
      </w:pPr>
      <w:proofErr w:type="spellStart"/>
      <w:r w:rsidRPr="00BF0EA6">
        <w:rPr>
          <w:rFonts w:ascii="Times New Roman" w:hAnsi="Times New Roman" w:cs="Times New Roman"/>
          <w:b/>
          <w:bCs/>
          <w:sz w:val="24"/>
          <w:szCs w:val="24"/>
        </w:rPr>
        <w:t>Bentuk</w:t>
      </w:r>
      <w:proofErr w:type="spellEnd"/>
      <w:r w:rsidRPr="00BF0EA6">
        <w:rPr>
          <w:rFonts w:ascii="Times New Roman" w:hAnsi="Times New Roman" w:cs="Times New Roman"/>
          <w:b/>
          <w:bCs/>
          <w:sz w:val="24"/>
          <w:szCs w:val="24"/>
        </w:rPr>
        <w:t xml:space="preserve"> Surat </w:t>
      </w:r>
      <w:proofErr w:type="spellStart"/>
      <w:r w:rsidRPr="00BF0EA6">
        <w:rPr>
          <w:rFonts w:ascii="Times New Roman" w:hAnsi="Times New Roman" w:cs="Times New Roman"/>
          <w:b/>
          <w:bCs/>
          <w:sz w:val="24"/>
          <w:szCs w:val="24"/>
        </w:rPr>
        <w:t>Dakwaan</w:t>
      </w:r>
      <w:proofErr w:type="spellEnd"/>
    </w:p>
    <w:p w14:paraId="21AFEEB1" w14:textId="77777777" w:rsidR="00E24B5A" w:rsidRPr="00BF0EA6" w:rsidRDefault="00E24B5A" w:rsidP="00E24B5A">
      <w:pPr>
        <w:spacing w:after="0" w:line="480" w:lineRule="auto"/>
        <w:ind w:firstLine="562"/>
        <w:jc w:val="both"/>
        <w:rPr>
          <w:rFonts w:ascii="Times New Roman" w:hAnsi="Times New Roman" w:cs="Times New Roman"/>
          <w:sz w:val="24"/>
          <w:szCs w:val="24"/>
        </w:rPr>
      </w:pPr>
      <w:r w:rsidRPr="00BF0EA6">
        <w:rPr>
          <w:rFonts w:ascii="Times New Roman" w:hAnsi="Times New Roman" w:cs="Times New Roman"/>
          <w:sz w:val="24"/>
          <w:szCs w:val="24"/>
        </w:rPr>
        <w:t xml:space="preserve">Kitab </w:t>
      </w:r>
      <w:proofErr w:type="spellStart"/>
      <w:r w:rsidRPr="00BF0EA6">
        <w:rPr>
          <w:rFonts w:ascii="Times New Roman" w:hAnsi="Times New Roman" w:cs="Times New Roman"/>
          <w:sz w:val="24"/>
          <w:szCs w:val="24"/>
        </w:rPr>
        <w:t>Undang-Undang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Acara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memiliki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ketentuan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spesifik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bentuk</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susunan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karena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praktik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setiap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cenderung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sangat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dipengaruhi</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strategi</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kepekaan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estetika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mereka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sendiri</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didasarkan</w:t>
      </w:r>
      <w:proofErr w:type="spellEnd"/>
      <w:r w:rsidRPr="00BF0EA6">
        <w:rPr>
          <w:rFonts w:ascii="Times New Roman" w:hAnsi="Times New Roman" w:cs="Times New Roman"/>
          <w:sz w:val="24"/>
          <w:szCs w:val="24"/>
        </w:rPr>
        <w:t xml:space="preserve"> pada </w:t>
      </w:r>
      <w:proofErr w:type="spellStart"/>
      <w:r w:rsidRPr="00BF0EA6">
        <w:rPr>
          <w:rFonts w:ascii="Times New Roman" w:hAnsi="Times New Roman" w:cs="Times New Roman"/>
          <w:sz w:val="24"/>
          <w:szCs w:val="24"/>
        </w:rPr>
        <w:t>pengalaman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praktik</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mereka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miliki</w:t>
      </w:r>
      <w:proofErr w:type="spellEnd"/>
      <w:r w:rsidRPr="00BF0EA6">
        <w:rPr>
          <w:rFonts w:ascii="Times New Roman" w:hAnsi="Times New Roman" w:cs="Times New Roman"/>
          <w:sz w:val="24"/>
          <w:szCs w:val="24"/>
        </w:rPr>
        <w:t>.</w:t>
      </w:r>
    </w:p>
    <w:p w14:paraId="7564BF5C" w14:textId="77777777" w:rsidR="00E24B5A" w:rsidRPr="00BF0EA6" w:rsidRDefault="00E24B5A" w:rsidP="00E24B5A">
      <w:pPr>
        <w:spacing w:after="0" w:line="480" w:lineRule="auto"/>
        <w:ind w:firstLine="562"/>
        <w:jc w:val="both"/>
        <w:rPr>
          <w:rFonts w:ascii="Times New Roman" w:hAnsi="Times New Roman" w:cs="Times New Roman"/>
          <w:sz w:val="24"/>
          <w:szCs w:val="24"/>
        </w:rPr>
      </w:pPr>
      <w:proofErr w:type="spellStart"/>
      <w:r w:rsidRPr="00BF0EA6">
        <w:rPr>
          <w:rFonts w:ascii="Times New Roman" w:hAnsi="Times New Roman" w:cs="Times New Roman"/>
          <w:sz w:val="24"/>
          <w:szCs w:val="24"/>
        </w:rPr>
        <w:t>Meskipun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ketentuan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ketat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tetap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diharapkan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mematuhi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prinsip-prinsip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berlaku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seperti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kejelasan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keadilan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keakuratan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menyusun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Selain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mereka</w:t>
      </w:r>
      <w:proofErr w:type="spellEnd"/>
      <w:r w:rsidRPr="00BF0EA6">
        <w:rPr>
          <w:rFonts w:ascii="Times New Roman" w:hAnsi="Times New Roman" w:cs="Times New Roman"/>
          <w:sz w:val="24"/>
          <w:szCs w:val="24"/>
        </w:rPr>
        <w:t xml:space="preserve"> juga </w:t>
      </w:r>
      <w:proofErr w:type="spellStart"/>
      <w:r w:rsidRPr="00BF0EA6">
        <w:rPr>
          <w:rFonts w:ascii="Times New Roman" w:hAnsi="Times New Roman" w:cs="Times New Roman"/>
          <w:sz w:val="24"/>
          <w:szCs w:val="24"/>
        </w:rPr>
        <w:lastRenderedPageBreak/>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mempertimbangkan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kepentingan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publik</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memastikan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memadai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menggambarkan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w:t>
      </w:r>
    </w:p>
    <w:p w14:paraId="350E1C11" w14:textId="77777777" w:rsidR="00E24B5A" w:rsidRPr="00BF0EA6" w:rsidRDefault="00E24B5A" w:rsidP="00E24B5A">
      <w:pPr>
        <w:spacing w:after="0" w:line="480" w:lineRule="auto"/>
        <w:ind w:firstLine="562"/>
        <w:jc w:val="both"/>
        <w:rPr>
          <w:rFonts w:ascii="Times New Roman" w:hAnsi="Times New Roman" w:cs="Times New Roman"/>
          <w:sz w:val="24"/>
          <w:szCs w:val="24"/>
        </w:rPr>
      </w:pP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praktiknya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perbedaan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bentuk</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susunan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terjadi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antara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lainnya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tergantung</w:t>
      </w:r>
      <w:proofErr w:type="spellEnd"/>
      <w:r w:rsidRPr="00BF0EA6">
        <w:rPr>
          <w:rFonts w:ascii="Times New Roman" w:hAnsi="Times New Roman" w:cs="Times New Roman"/>
          <w:sz w:val="24"/>
          <w:szCs w:val="24"/>
        </w:rPr>
        <w:t xml:space="preserve"> pada </w:t>
      </w:r>
      <w:proofErr w:type="spellStart"/>
      <w:r w:rsidRPr="00BF0EA6">
        <w:rPr>
          <w:rFonts w:ascii="Times New Roman" w:hAnsi="Times New Roman" w:cs="Times New Roman"/>
          <w:sz w:val="24"/>
          <w:szCs w:val="24"/>
        </w:rPr>
        <w:t>pengalaman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penekanan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kasus</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interpretasi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berbeda-beda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Namun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tujuan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utama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tetaplah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menyajikan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argumen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kuat</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mendukung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diajukan</w:t>
      </w:r>
      <w:proofErr w:type="spellEnd"/>
      <w:r w:rsidRPr="00BF0EA6">
        <w:rPr>
          <w:rFonts w:ascii="Times New Roman" w:hAnsi="Times New Roman" w:cs="Times New Roman"/>
          <w:sz w:val="24"/>
          <w:szCs w:val="24"/>
        </w:rPr>
        <w:t>.</w:t>
      </w:r>
    </w:p>
    <w:p w14:paraId="79578486" w14:textId="77777777" w:rsidR="00E24B5A" w:rsidRPr="00BF0EA6" w:rsidRDefault="00E24B5A" w:rsidP="00E24B5A">
      <w:pPr>
        <w:spacing w:after="0" w:line="240" w:lineRule="auto"/>
        <w:ind w:left="540" w:firstLine="22"/>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Menurut</w:t>
      </w:r>
      <w:proofErr w:type="spellEnd"/>
      <w:r w:rsidRPr="00BF0EA6">
        <w:rPr>
          <w:rFonts w:ascii="Times New Roman" w:hAnsi="Times New Roman" w:cs="Times New Roman"/>
          <w:sz w:val="24"/>
          <w:szCs w:val="24"/>
        </w:rPr>
        <w:t xml:space="preserve"> M. </w:t>
      </w:r>
      <w:proofErr w:type="spellStart"/>
      <w:r w:rsidRPr="00BF0EA6">
        <w:rPr>
          <w:rFonts w:ascii="Times New Roman" w:hAnsi="Times New Roman" w:cs="Times New Roman"/>
          <w:sz w:val="24"/>
          <w:szCs w:val="24"/>
        </w:rPr>
        <w:t>Irsan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Arief</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refleksi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keadilan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tercermin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penyusunan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terkadang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masih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keliru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menentukan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misalnya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antara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alternatif</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kumulatif</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mestinya</w:t>
      </w:r>
      <w:proofErr w:type="spellEnd"/>
      <w:r w:rsidRPr="00BF0EA6">
        <w:rPr>
          <w:rFonts w:ascii="Times New Roman" w:hAnsi="Times New Roman" w:cs="Times New Roman"/>
          <w:sz w:val="24"/>
          <w:szCs w:val="24"/>
        </w:rPr>
        <w:t xml:space="preserve"> di siding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alternatif</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namun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menerapkan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kumulatif</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berptensi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mencederai</w:t>
      </w:r>
      <w:proofErr w:type="spellEnd"/>
      <w:r w:rsidRPr="00BF0EA6">
        <w:rPr>
          <w:rFonts w:ascii="Times New Roman" w:hAnsi="Times New Roman" w:cs="Times New Roman"/>
          <w:sz w:val="24"/>
          <w:szCs w:val="24"/>
        </w:rPr>
        <w:t xml:space="preserve"> rasa </w:t>
      </w:r>
      <w:proofErr w:type="spellStart"/>
      <w:r w:rsidRPr="00BF0EA6">
        <w:rPr>
          <w:rFonts w:ascii="Times New Roman" w:hAnsi="Times New Roman" w:cs="Times New Roman"/>
          <w:sz w:val="24"/>
          <w:szCs w:val="24"/>
        </w:rPr>
        <w:t>keadilan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demikian</w:t>
      </w:r>
      <w:proofErr w:type="spellEnd"/>
      <w:r w:rsidRPr="00BF0EA6">
        <w:rPr>
          <w:rFonts w:ascii="Times New Roman" w:hAnsi="Times New Roman" w:cs="Times New Roman"/>
          <w:sz w:val="24"/>
          <w:szCs w:val="24"/>
        </w:rPr>
        <w:t xml:space="preserve"> pula </w:t>
      </w:r>
      <w:proofErr w:type="spellStart"/>
      <w:r w:rsidRPr="00BF0EA6">
        <w:rPr>
          <w:rFonts w:ascii="Times New Roman" w:hAnsi="Times New Roman" w:cs="Times New Roman"/>
          <w:sz w:val="24"/>
          <w:szCs w:val="24"/>
        </w:rPr>
        <w:t>sebaliknya</w:t>
      </w:r>
      <w:proofErr w:type="spellEnd"/>
      <w:r w:rsidRPr="00BF0EA6">
        <w:rPr>
          <w:rFonts w:ascii="Times New Roman" w:hAnsi="Times New Roman" w:cs="Times New Roman"/>
          <w:sz w:val="24"/>
          <w:szCs w:val="24"/>
        </w:rPr>
        <w:t>.</w:t>
      </w:r>
      <w:r w:rsidRPr="00BF0EA6">
        <w:rPr>
          <w:rStyle w:val="FootnoteReference"/>
          <w:rFonts w:ascii="Times New Roman" w:hAnsi="Times New Roman" w:cs="Times New Roman"/>
          <w:sz w:val="24"/>
          <w:szCs w:val="24"/>
        </w:rPr>
        <w:footnoteReference w:id="46"/>
      </w:r>
    </w:p>
    <w:p w14:paraId="2D840C68" w14:textId="77777777" w:rsidR="00E24B5A" w:rsidRPr="00BF0EA6" w:rsidRDefault="00E24B5A" w:rsidP="00E24B5A">
      <w:pPr>
        <w:spacing w:after="0" w:line="240" w:lineRule="auto"/>
        <w:jc w:val="both"/>
        <w:rPr>
          <w:rFonts w:ascii="Times New Roman" w:hAnsi="Times New Roman" w:cs="Times New Roman"/>
          <w:sz w:val="24"/>
          <w:szCs w:val="24"/>
        </w:rPr>
      </w:pPr>
    </w:p>
    <w:p w14:paraId="3DDCB1D8" w14:textId="77777777" w:rsidR="00E24B5A" w:rsidRPr="00BF0EA6" w:rsidRDefault="00E24B5A" w:rsidP="00E24B5A">
      <w:pPr>
        <w:spacing w:after="0" w:line="240" w:lineRule="auto"/>
        <w:jc w:val="both"/>
        <w:rPr>
          <w:rFonts w:ascii="Times New Roman" w:hAnsi="Times New Roman" w:cs="Times New Roman"/>
          <w:sz w:val="24"/>
          <w:szCs w:val="24"/>
        </w:rPr>
      </w:pPr>
      <w:proofErr w:type="spellStart"/>
      <w:r w:rsidRPr="00BF0EA6">
        <w:rPr>
          <w:rFonts w:ascii="Times New Roman" w:hAnsi="Times New Roman" w:cs="Times New Roman"/>
          <w:sz w:val="24"/>
          <w:szCs w:val="24"/>
        </w:rPr>
        <w:t>Adapun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bentuk-bentuk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yakni</w:t>
      </w:r>
      <w:proofErr w:type="spellEnd"/>
      <w:r w:rsidRPr="00BF0EA6">
        <w:rPr>
          <w:rFonts w:ascii="Times New Roman" w:hAnsi="Times New Roman" w:cs="Times New Roman"/>
          <w:sz w:val="24"/>
          <w:szCs w:val="24"/>
        </w:rPr>
        <w:t xml:space="preserve"> :</w:t>
      </w:r>
      <w:proofErr w:type="gramEnd"/>
    </w:p>
    <w:p w14:paraId="569F90EC" w14:textId="77777777" w:rsidR="00E24B5A" w:rsidRPr="00BF0EA6" w:rsidRDefault="00E24B5A" w:rsidP="000C48AB">
      <w:pPr>
        <w:pStyle w:val="ListParagraph"/>
        <w:numPr>
          <w:ilvl w:val="1"/>
          <w:numId w:val="58"/>
        </w:numPr>
        <w:spacing w:after="0" w:line="240" w:lineRule="auto"/>
        <w:ind w:left="900" w:hanging="270"/>
        <w:jc w:val="both"/>
        <w:rPr>
          <w:rFonts w:ascii="Times New Roman" w:hAnsi="Times New Roman" w:cs="Times New Roman"/>
          <w:sz w:val="24"/>
          <w:szCs w:val="24"/>
        </w:rPr>
      </w:pP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Tunggal</w:t>
      </w:r>
    </w:p>
    <w:p w14:paraId="42878553" w14:textId="77777777" w:rsidR="00E24B5A" w:rsidRPr="00BF0EA6" w:rsidRDefault="00E24B5A" w:rsidP="000C48AB">
      <w:pPr>
        <w:pStyle w:val="ListParagraph"/>
        <w:numPr>
          <w:ilvl w:val="1"/>
          <w:numId w:val="58"/>
        </w:numPr>
        <w:spacing w:after="0" w:line="240" w:lineRule="auto"/>
        <w:ind w:left="900" w:hanging="270"/>
        <w:jc w:val="both"/>
        <w:rPr>
          <w:rFonts w:ascii="Times New Roman" w:hAnsi="Times New Roman" w:cs="Times New Roman"/>
          <w:sz w:val="24"/>
          <w:szCs w:val="24"/>
        </w:rPr>
      </w:pP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Subsider</w:t>
      </w:r>
      <w:proofErr w:type="spellEnd"/>
    </w:p>
    <w:p w14:paraId="6412A7F4" w14:textId="77777777" w:rsidR="00E24B5A" w:rsidRPr="00BF0EA6" w:rsidRDefault="00E24B5A" w:rsidP="000C48AB">
      <w:pPr>
        <w:pStyle w:val="ListParagraph"/>
        <w:numPr>
          <w:ilvl w:val="1"/>
          <w:numId w:val="58"/>
        </w:numPr>
        <w:spacing w:after="0" w:line="240" w:lineRule="auto"/>
        <w:ind w:left="900" w:hanging="270"/>
        <w:jc w:val="both"/>
        <w:rPr>
          <w:rFonts w:ascii="Times New Roman" w:hAnsi="Times New Roman" w:cs="Times New Roman"/>
          <w:sz w:val="24"/>
          <w:szCs w:val="24"/>
        </w:rPr>
      </w:pP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Alternatif</w:t>
      </w:r>
      <w:proofErr w:type="spellEnd"/>
    </w:p>
    <w:p w14:paraId="3AC21D93" w14:textId="77777777" w:rsidR="00E24B5A" w:rsidRPr="00BF0EA6" w:rsidRDefault="00E24B5A" w:rsidP="000C48AB">
      <w:pPr>
        <w:pStyle w:val="ListParagraph"/>
        <w:numPr>
          <w:ilvl w:val="1"/>
          <w:numId w:val="58"/>
        </w:numPr>
        <w:spacing w:after="0" w:line="240" w:lineRule="auto"/>
        <w:ind w:left="900" w:hanging="270"/>
        <w:jc w:val="both"/>
        <w:rPr>
          <w:rFonts w:ascii="Times New Roman" w:hAnsi="Times New Roman" w:cs="Times New Roman"/>
          <w:sz w:val="24"/>
          <w:szCs w:val="24"/>
        </w:rPr>
      </w:pP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Kumulatif</w:t>
      </w:r>
      <w:proofErr w:type="spellEnd"/>
    </w:p>
    <w:p w14:paraId="43F55363" w14:textId="77777777" w:rsidR="00E24B5A" w:rsidRPr="00BF0EA6" w:rsidRDefault="00E24B5A" w:rsidP="000C48AB">
      <w:pPr>
        <w:pStyle w:val="ListParagraph"/>
        <w:numPr>
          <w:ilvl w:val="1"/>
          <w:numId w:val="58"/>
        </w:numPr>
        <w:spacing w:after="0" w:line="240" w:lineRule="auto"/>
        <w:ind w:left="900" w:hanging="270"/>
        <w:jc w:val="both"/>
        <w:rPr>
          <w:rFonts w:ascii="Times New Roman" w:hAnsi="Times New Roman" w:cs="Times New Roman"/>
          <w:sz w:val="24"/>
          <w:szCs w:val="24"/>
        </w:rPr>
      </w:pP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Kombinasi</w:t>
      </w:r>
      <w:proofErr w:type="spellEnd"/>
      <w:r w:rsidRPr="00BF0EA6">
        <w:rPr>
          <w:rStyle w:val="FootnoteReference"/>
          <w:rFonts w:ascii="Times New Roman" w:hAnsi="Times New Roman" w:cs="Times New Roman"/>
          <w:sz w:val="24"/>
          <w:szCs w:val="24"/>
        </w:rPr>
        <w:footnoteReference w:id="47"/>
      </w:r>
    </w:p>
    <w:p w14:paraId="358CE5A4" w14:textId="77777777" w:rsidR="00E24B5A" w:rsidRPr="00BF0EA6" w:rsidRDefault="00E24B5A" w:rsidP="00E24B5A">
      <w:pPr>
        <w:pStyle w:val="ListParagraph"/>
        <w:spacing w:after="0" w:line="240" w:lineRule="auto"/>
        <w:ind w:left="900"/>
        <w:jc w:val="both"/>
        <w:rPr>
          <w:rFonts w:ascii="Times New Roman" w:hAnsi="Times New Roman" w:cs="Times New Roman"/>
          <w:sz w:val="24"/>
          <w:szCs w:val="24"/>
        </w:rPr>
      </w:pPr>
    </w:p>
    <w:p w14:paraId="795294E6" w14:textId="77777777" w:rsidR="00E24B5A" w:rsidRPr="00BF0EA6" w:rsidRDefault="00E24B5A" w:rsidP="00E24B5A">
      <w:pPr>
        <w:spacing w:after="0" w:line="240" w:lineRule="auto"/>
        <w:jc w:val="both"/>
        <w:rPr>
          <w:rFonts w:ascii="Times New Roman" w:hAnsi="Times New Roman" w:cs="Times New Roman"/>
          <w:sz w:val="24"/>
          <w:szCs w:val="24"/>
        </w:rPr>
      </w:pPr>
    </w:p>
    <w:p w14:paraId="702730F7" w14:textId="77777777" w:rsidR="00E24B5A" w:rsidRPr="00BF0EA6" w:rsidRDefault="00E24B5A" w:rsidP="00E24B5A">
      <w:pPr>
        <w:spacing w:after="0" w:line="480" w:lineRule="auto"/>
        <w:ind w:firstLine="630"/>
        <w:jc w:val="both"/>
        <w:rPr>
          <w:rFonts w:ascii="Times New Roman" w:hAnsi="Times New Roman" w:cs="Times New Roman"/>
          <w:sz w:val="24"/>
          <w:szCs w:val="24"/>
        </w:rPr>
      </w:pPr>
      <w:proofErr w:type="spellStart"/>
      <w:r w:rsidRPr="00BF0EA6">
        <w:rPr>
          <w:rFonts w:ascii="Times New Roman" w:hAnsi="Times New Roman" w:cs="Times New Roman"/>
          <w:b/>
          <w:sz w:val="24"/>
          <w:szCs w:val="24"/>
        </w:rPr>
        <w:t>Dakwaan</w:t>
      </w:r>
      <w:proofErr w:type="spellEnd"/>
      <w:r w:rsidRPr="00BF0EA6">
        <w:rPr>
          <w:rFonts w:ascii="Times New Roman" w:hAnsi="Times New Roman" w:cs="Times New Roman"/>
          <w:b/>
          <w:sz w:val="24"/>
          <w:szCs w:val="24"/>
        </w:rPr>
        <w:t xml:space="preserve"> Tunggal</w:t>
      </w:r>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tunggal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berdasarkan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hasil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penelitian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materi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dikenai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saja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tanpa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lain yang </w:t>
      </w:r>
      <w:proofErr w:type="spellStart"/>
      <w:proofErr w:type="gramStart"/>
      <w:r w:rsidRPr="00BF0EA6">
        <w:rPr>
          <w:rFonts w:ascii="Times New Roman" w:hAnsi="Times New Roman" w:cs="Times New Roman"/>
          <w:sz w:val="24"/>
          <w:szCs w:val="24"/>
        </w:rPr>
        <w:t>terkait</w:t>
      </w:r>
      <w:proofErr w:type="spellEnd"/>
      <w:r w:rsidRPr="00BF0EA6">
        <w:rPr>
          <w:rFonts w:ascii="Times New Roman" w:hAnsi="Times New Roman" w:cs="Times New Roman"/>
          <w:sz w:val="24"/>
          <w:szCs w:val="24"/>
        </w:rPr>
        <w:t>..</w:t>
      </w:r>
      <w:proofErr w:type="gramEnd"/>
    </w:p>
    <w:p w14:paraId="2A8E65D9" w14:textId="77777777" w:rsidR="00E24B5A" w:rsidRPr="00BF0EA6" w:rsidRDefault="00E24B5A" w:rsidP="00E24B5A">
      <w:pPr>
        <w:spacing w:after="0" w:line="480" w:lineRule="auto"/>
        <w:ind w:firstLine="630"/>
        <w:jc w:val="both"/>
        <w:rPr>
          <w:rFonts w:ascii="Times New Roman" w:hAnsi="Times New Roman" w:cs="Times New Roman"/>
          <w:sz w:val="24"/>
          <w:szCs w:val="24"/>
        </w:rPr>
      </w:pPr>
      <w:proofErr w:type="spellStart"/>
      <w:r w:rsidRPr="00BF0EA6">
        <w:rPr>
          <w:rFonts w:ascii="Times New Roman" w:hAnsi="Times New Roman" w:cs="Times New Roman"/>
          <w:b/>
          <w:sz w:val="24"/>
          <w:szCs w:val="24"/>
        </w:rPr>
        <w:t>Dakwaan</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Subsider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bCs/>
          <w:sz w:val="24"/>
          <w:szCs w:val="24"/>
        </w:rPr>
        <w:t>dalam</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dakwaan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subsider</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terdakwa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hanya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didakwa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atas</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satu</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tindak</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pidana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saja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meskipun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ada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beberapa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tindak</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pidana</w:t>
      </w:r>
      <w:proofErr w:type="spellEnd"/>
      <w:r w:rsidRPr="00BF0EA6">
        <w:rPr>
          <w:rFonts w:ascii="Times New Roman" w:hAnsi="Times New Roman" w:cs="Times New Roman"/>
          <w:bCs/>
          <w:sz w:val="24"/>
          <w:szCs w:val="24"/>
        </w:rPr>
        <w:t xml:space="preserve"> yang </w:t>
      </w:r>
      <w:proofErr w:type="spellStart"/>
      <w:r w:rsidRPr="00BF0EA6">
        <w:rPr>
          <w:rFonts w:ascii="Times New Roman" w:hAnsi="Times New Roman" w:cs="Times New Roman"/>
          <w:bCs/>
          <w:sz w:val="24"/>
          <w:szCs w:val="24"/>
        </w:rPr>
        <w:t>mungkin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terlibat</w:t>
      </w:r>
      <w:proofErr w:type="spellEnd"/>
      <w:r w:rsidRPr="00BF0EA6">
        <w:rPr>
          <w:rFonts w:ascii="Times New Roman" w:hAnsi="Times New Roman" w:cs="Times New Roman"/>
          <w:bCs/>
          <w:sz w:val="24"/>
          <w:szCs w:val="24"/>
        </w:rPr>
        <w:t xml:space="preserve">. Hal </w:t>
      </w:r>
      <w:proofErr w:type="spellStart"/>
      <w:r w:rsidRPr="00BF0EA6">
        <w:rPr>
          <w:rFonts w:ascii="Times New Roman" w:hAnsi="Times New Roman" w:cs="Times New Roman"/>
          <w:bCs/>
          <w:sz w:val="24"/>
          <w:szCs w:val="24"/>
        </w:rPr>
        <w:t>ini</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membantu</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menghindari</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keraguan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dalam</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kualifikasi</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tindak</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pidana</w:t>
      </w:r>
      <w:proofErr w:type="spellEnd"/>
      <w:r w:rsidRPr="00BF0EA6">
        <w:rPr>
          <w:rFonts w:ascii="Times New Roman" w:hAnsi="Times New Roman" w:cs="Times New Roman"/>
          <w:bCs/>
          <w:sz w:val="24"/>
          <w:szCs w:val="24"/>
        </w:rPr>
        <w:t xml:space="preserve"> dan </w:t>
      </w:r>
      <w:proofErr w:type="spellStart"/>
      <w:r w:rsidRPr="00BF0EA6">
        <w:rPr>
          <w:rFonts w:ascii="Times New Roman" w:hAnsi="Times New Roman" w:cs="Times New Roman"/>
          <w:bCs/>
          <w:sz w:val="24"/>
          <w:szCs w:val="24"/>
        </w:rPr>
        <w:t>pasal</w:t>
      </w:r>
      <w:proofErr w:type="spellEnd"/>
      <w:r w:rsidRPr="00BF0EA6">
        <w:rPr>
          <w:rFonts w:ascii="Times New Roman" w:hAnsi="Times New Roman" w:cs="Times New Roman"/>
          <w:bCs/>
          <w:sz w:val="24"/>
          <w:szCs w:val="24"/>
        </w:rPr>
        <w:t xml:space="preserve"> yang </w:t>
      </w:r>
      <w:proofErr w:type="spellStart"/>
      <w:r w:rsidRPr="00BF0EA6">
        <w:rPr>
          <w:rFonts w:ascii="Times New Roman" w:hAnsi="Times New Roman" w:cs="Times New Roman"/>
          <w:bCs/>
          <w:sz w:val="24"/>
          <w:szCs w:val="24"/>
        </w:rPr>
        <w:t>dilanggar</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Dalam</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penyusunan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dakwaan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tindak</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pidana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dengan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lastRenderedPageBreak/>
        <w:t>hukuman</w:t>
      </w:r>
      <w:proofErr w:type="spellEnd"/>
      <w:r w:rsidRPr="00BF0EA6">
        <w:rPr>
          <w:rFonts w:ascii="Times New Roman" w:hAnsi="Times New Roman" w:cs="Times New Roman"/>
          <w:bCs/>
          <w:sz w:val="24"/>
          <w:szCs w:val="24"/>
        </w:rPr>
        <w:t xml:space="preserve"> paling </w:t>
      </w:r>
      <w:proofErr w:type="spellStart"/>
      <w:r w:rsidRPr="00BF0EA6">
        <w:rPr>
          <w:rFonts w:ascii="Times New Roman" w:hAnsi="Times New Roman" w:cs="Times New Roman"/>
          <w:bCs/>
          <w:sz w:val="24"/>
          <w:szCs w:val="24"/>
        </w:rPr>
        <w:t>berat</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ditempatkan</w:t>
      </w:r>
      <w:proofErr w:type="spellEnd"/>
      <w:r w:rsidRPr="00BF0EA6">
        <w:rPr>
          <w:rFonts w:ascii="Times New Roman" w:hAnsi="Times New Roman" w:cs="Times New Roman"/>
          <w:bCs/>
          <w:sz w:val="24"/>
          <w:szCs w:val="24"/>
        </w:rPr>
        <w:t xml:space="preserve"> di </w:t>
      </w:r>
      <w:proofErr w:type="spellStart"/>
      <w:r w:rsidRPr="00BF0EA6">
        <w:rPr>
          <w:rFonts w:ascii="Times New Roman" w:hAnsi="Times New Roman" w:cs="Times New Roman"/>
          <w:bCs/>
          <w:sz w:val="24"/>
          <w:szCs w:val="24"/>
        </w:rPr>
        <w:t>lapisan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atas</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sedangkan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tindak</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pidana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dengan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hukuman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lebih</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ringan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ditempatkan</w:t>
      </w:r>
      <w:proofErr w:type="spellEnd"/>
      <w:r w:rsidRPr="00BF0EA6">
        <w:rPr>
          <w:rFonts w:ascii="Times New Roman" w:hAnsi="Times New Roman" w:cs="Times New Roman"/>
          <w:bCs/>
          <w:sz w:val="24"/>
          <w:szCs w:val="24"/>
        </w:rPr>
        <w:t xml:space="preserve"> di </w:t>
      </w:r>
      <w:proofErr w:type="spellStart"/>
      <w:r w:rsidRPr="00BF0EA6">
        <w:rPr>
          <w:rFonts w:ascii="Times New Roman" w:hAnsi="Times New Roman" w:cs="Times New Roman"/>
          <w:bCs/>
          <w:sz w:val="24"/>
          <w:szCs w:val="24"/>
        </w:rPr>
        <w:t>bawahnya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Jika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satu</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dakwaan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terbukti</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maka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dakwaan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lainnya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tidak</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perlu</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dibuktikan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lagi</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Meskipun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terdapat</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beberapa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tindak</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pidana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dalam</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dakwaan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hanya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satu</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tindak</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pidana</w:t>
      </w:r>
      <w:proofErr w:type="spellEnd"/>
      <w:r w:rsidRPr="00BF0EA6">
        <w:rPr>
          <w:rFonts w:ascii="Times New Roman" w:hAnsi="Times New Roman" w:cs="Times New Roman"/>
          <w:bCs/>
          <w:sz w:val="24"/>
          <w:szCs w:val="24"/>
        </w:rPr>
        <w:t xml:space="preserve"> yang </w:t>
      </w:r>
      <w:proofErr w:type="spellStart"/>
      <w:r w:rsidRPr="00BF0EA6">
        <w:rPr>
          <w:rFonts w:ascii="Times New Roman" w:hAnsi="Times New Roman" w:cs="Times New Roman"/>
          <w:bCs/>
          <w:sz w:val="24"/>
          <w:szCs w:val="24"/>
        </w:rPr>
        <w:t>akan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dibuktikan</w:t>
      </w:r>
      <w:proofErr w:type="spellEnd"/>
      <w:r w:rsidRPr="00BF0EA6">
        <w:rPr>
          <w:rFonts w:ascii="Times New Roman" w:hAnsi="Times New Roman" w:cs="Times New Roman"/>
          <w:bCs/>
          <w:sz w:val="24"/>
          <w:szCs w:val="24"/>
        </w:rPr>
        <w:t>.</w:t>
      </w:r>
    </w:p>
    <w:p w14:paraId="33E601E3" w14:textId="77777777" w:rsidR="00E24B5A" w:rsidRPr="00BF0EA6" w:rsidRDefault="00E24B5A" w:rsidP="00E24B5A">
      <w:pPr>
        <w:spacing w:after="0" w:line="480" w:lineRule="auto"/>
        <w:ind w:firstLine="630"/>
        <w:jc w:val="both"/>
        <w:rPr>
          <w:rFonts w:ascii="Times New Roman" w:hAnsi="Times New Roman" w:cs="Times New Roman"/>
          <w:sz w:val="24"/>
          <w:szCs w:val="24"/>
        </w:rPr>
      </w:pPr>
      <w:proofErr w:type="spellStart"/>
      <w:r w:rsidRPr="00BF0EA6">
        <w:rPr>
          <w:rFonts w:ascii="Times New Roman" w:hAnsi="Times New Roman" w:cs="Times New Roman"/>
          <w:b/>
          <w:sz w:val="24"/>
          <w:szCs w:val="24"/>
        </w:rPr>
        <w:t>Dakwaan</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Alternatif</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alternatif</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lebih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tetapi</w:t>
      </w:r>
      <w:proofErr w:type="spellEnd"/>
      <w:r w:rsidRPr="00BF0EA6">
        <w:rPr>
          <w:rFonts w:ascii="Times New Roman" w:hAnsi="Times New Roman" w:cs="Times New Roman"/>
          <w:sz w:val="24"/>
          <w:szCs w:val="24"/>
        </w:rPr>
        <w:t xml:space="preserve"> pada </w:t>
      </w:r>
      <w:proofErr w:type="spellStart"/>
      <w:r w:rsidRPr="00BF0EA6">
        <w:rPr>
          <w:rFonts w:ascii="Times New Roman" w:hAnsi="Times New Roman" w:cs="Times New Roman"/>
          <w:sz w:val="24"/>
          <w:szCs w:val="24"/>
        </w:rPr>
        <w:t>dasarnya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saja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Penggunaan</w:t>
      </w:r>
      <w:proofErr w:type="spellEnd"/>
      <w:r w:rsidRPr="00BF0EA6">
        <w:rPr>
          <w:rFonts w:ascii="Times New Roman" w:hAnsi="Times New Roman" w:cs="Times New Roman"/>
          <w:sz w:val="24"/>
          <w:szCs w:val="24"/>
        </w:rPr>
        <w:t xml:space="preserve"> kata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menunjukkan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saling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mengecualikan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alternatif</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digunakan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ketika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belum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yakin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kualifikasi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tepat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diterapkan</w:t>
      </w:r>
      <w:proofErr w:type="spellEnd"/>
      <w:r w:rsidRPr="00BF0EA6">
        <w:rPr>
          <w:rFonts w:ascii="Times New Roman" w:hAnsi="Times New Roman" w:cs="Times New Roman"/>
          <w:sz w:val="24"/>
          <w:szCs w:val="24"/>
        </w:rPr>
        <w:t xml:space="preserve"> pada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Tujuannya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mengurangi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kemungkinan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lolos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Biasanya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alternatif</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digunakan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ketika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memiliki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kesamaan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hampir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sama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seperti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pencurian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penadahan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penipuan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penggelapan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pembunuhan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penganiayaan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mengakibatkan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kematian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sebagainya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Ciri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khusus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penggunaan</w:t>
      </w:r>
      <w:proofErr w:type="spellEnd"/>
      <w:r w:rsidRPr="00BF0EA6">
        <w:rPr>
          <w:rFonts w:ascii="Times New Roman" w:hAnsi="Times New Roman" w:cs="Times New Roman"/>
          <w:sz w:val="24"/>
          <w:szCs w:val="24"/>
        </w:rPr>
        <w:t xml:space="preserve"> kata </w:t>
      </w:r>
      <w:proofErr w:type="spellStart"/>
      <w:r w:rsidRPr="00BF0EA6">
        <w:rPr>
          <w:rFonts w:ascii="Times New Roman" w:hAnsi="Times New Roman" w:cs="Times New Roman"/>
          <w:sz w:val="24"/>
          <w:szCs w:val="24"/>
        </w:rPr>
        <w:t>sambung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
    <w:p w14:paraId="19E322F4" w14:textId="77777777" w:rsidR="00E24B5A" w:rsidRPr="00BF0EA6" w:rsidRDefault="00E24B5A" w:rsidP="00E24B5A">
      <w:pPr>
        <w:spacing w:after="0" w:line="480" w:lineRule="auto"/>
        <w:ind w:firstLine="630"/>
        <w:jc w:val="both"/>
        <w:rPr>
          <w:rFonts w:ascii="Times New Roman" w:hAnsi="Times New Roman" w:cs="Times New Roman"/>
          <w:sz w:val="24"/>
          <w:szCs w:val="24"/>
        </w:rPr>
      </w:pP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menggunakan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berbentuk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alternatif</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karena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mereka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merasa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masih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ragu-ragu</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belum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jelas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mengenai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kualifikasi</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diterapkan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p>
    <w:p w14:paraId="39C0BB0A" w14:textId="77777777" w:rsidR="00E24B5A" w:rsidRPr="00BF0EA6" w:rsidRDefault="00E24B5A" w:rsidP="00E24B5A">
      <w:pPr>
        <w:spacing w:after="0" w:line="480" w:lineRule="auto"/>
        <w:ind w:firstLine="630"/>
        <w:jc w:val="both"/>
        <w:rPr>
          <w:rFonts w:ascii="Times New Roman" w:hAnsi="Times New Roman" w:cs="Times New Roman"/>
          <w:sz w:val="24"/>
          <w:szCs w:val="24"/>
        </w:rPr>
      </w:pPr>
      <w:proofErr w:type="spellStart"/>
      <w:r w:rsidRPr="00BF0EA6">
        <w:rPr>
          <w:rFonts w:ascii="Times New Roman" w:hAnsi="Times New Roman" w:cs="Times New Roman"/>
          <w:b/>
          <w:sz w:val="24"/>
          <w:szCs w:val="24"/>
        </w:rPr>
        <w:t>Dakwaan</w:t>
      </w:r>
      <w:proofErr w:type="spellEnd"/>
      <w:r w:rsidRPr="00BF0EA6">
        <w:rPr>
          <w:rFonts w:ascii="Times New Roman" w:hAnsi="Times New Roman" w:cs="Times New Roman"/>
          <w:b/>
          <w:sz w:val="24"/>
          <w:szCs w:val="24"/>
        </w:rPr>
        <w:t xml:space="preserve"> </w:t>
      </w:r>
      <w:proofErr w:type="spellStart"/>
      <w:proofErr w:type="gramStart"/>
      <w:r w:rsidRPr="00BF0EA6">
        <w:rPr>
          <w:rFonts w:ascii="Times New Roman" w:hAnsi="Times New Roman" w:cs="Times New Roman"/>
          <w:b/>
          <w:sz w:val="24"/>
          <w:szCs w:val="24"/>
        </w:rPr>
        <w:t>kumulatif</w:t>
      </w:r>
      <w:proofErr w:type="spellEnd"/>
      <w:r w:rsidRPr="00BF0EA6">
        <w:rPr>
          <w:rFonts w:ascii="Times New Roman" w:hAnsi="Times New Roman" w:cs="Times New Roman"/>
          <w:sz w:val="24"/>
          <w:szCs w:val="24"/>
        </w:rPr>
        <w:t xml:space="preserve"> ,</w:t>
      </w:r>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kumulatif</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beberapa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bersamaan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digunakan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ketika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seseorang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beberapa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ketika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beberapa</w:t>
      </w:r>
      <w:proofErr w:type="spellEnd"/>
      <w:r w:rsidRPr="00BF0EA6">
        <w:rPr>
          <w:rFonts w:ascii="Times New Roman" w:hAnsi="Times New Roman" w:cs="Times New Roman"/>
          <w:sz w:val="24"/>
          <w:szCs w:val="24"/>
        </w:rPr>
        <w:t xml:space="preserve"> orang </w:t>
      </w:r>
      <w:proofErr w:type="spell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Biasanya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dibagi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menjadi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dua</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seterusnya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kumulatif</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digunakan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ketika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terjadi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akumulasi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lastRenderedPageBreak/>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akumulasi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pelaku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menerapkan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dua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sekaligus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menggunakan</w:t>
      </w:r>
      <w:proofErr w:type="spellEnd"/>
      <w:r w:rsidRPr="00BF0EA6">
        <w:rPr>
          <w:rFonts w:ascii="Times New Roman" w:hAnsi="Times New Roman" w:cs="Times New Roman"/>
          <w:sz w:val="24"/>
          <w:szCs w:val="24"/>
        </w:rPr>
        <w:t xml:space="preserve"> kata </w:t>
      </w:r>
      <w:proofErr w:type="spellStart"/>
      <w:r w:rsidRPr="00BF0EA6">
        <w:rPr>
          <w:rFonts w:ascii="Times New Roman" w:hAnsi="Times New Roman" w:cs="Times New Roman"/>
          <w:sz w:val="24"/>
          <w:szCs w:val="24"/>
        </w:rPr>
        <w:t>sambung</w:t>
      </w:r>
      <w:proofErr w:type="spellEnd"/>
      <w:r w:rsidRPr="00BF0EA6">
        <w:rPr>
          <w:rFonts w:ascii="Times New Roman" w:hAnsi="Times New Roman" w:cs="Times New Roman"/>
          <w:sz w:val="24"/>
          <w:szCs w:val="24"/>
        </w:rPr>
        <w:t xml:space="preserve"> "dan".</w:t>
      </w:r>
    </w:p>
    <w:p w14:paraId="31D444A7" w14:textId="77777777" w:rsidR="00E24B5A" w:rsidRPr="00BF0EA6" w:rsidRDefault="00E24B5A" w:rsidP="00E24B5A">
      <w:pPr>
        <w:spacing w:after="0" w:line="480" w:lineRule="auto"/>
        <w:ind w:firstLine="630"/>
        <w:jc w:val="both"/>
        <w:rPr>
          <w:rFonts w:ascii="Times New Roman" w:hAnsi="Times New Roman" w:cs="Times New Roman"/>
          <w:sz w:val="24"/>
          <w:szCs w:val="24"/>
        </w:rPr>
      </w:pPr>
      <w:proofErr w:type="spellStart"/>
      <w:r w:rsidRPr="00BF0EA6">
        <w:rPr>
          <w:rFonts w:ascii="Times New Roman" w:hAnsi="Times New Roman" w:cs="Times New Roman"/>
          <w:b/>
          <w:sz w:val="24"/>
          <w:szCs w:val="24"/>
        </w:rPr>
        <w:t>Dakwaan</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kombinasi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merupakan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gabungan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antara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kumulatif</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alternatif</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subsidiair</w:t>
      </w:r>
      <w:proofErr w:type="spellEnd"/>
      <w:r w:rsidRPr="00BF0EA6">
        <w:rPr>
          <w:rFonts w:ascii="Times New Roman" w:hAnsi="Times New Roman" w:cs="Times New Roman"/>
          <w:sz w:val="24"/>
          <w:szCs w:val="24"/>
        </w:rPr>
        <w:t>.</w:t>
      </w:r>
      <w:r w:rsidRPr="00BF0EA6">
        <w:rPr>
          <w:rFonts w:ascii="Times New Roman" w:hAnsi="Times New Roman" w:cs="Times New Roman"/>
        </w:rPr>
        <w:t xml:space="preserve"> </w:t>
      </w:r>
      <w:proofErr w:type="spellStart"/>
      <w:r w:rsidRPr="00BF0EA6">
        <w:rPr>
          <w:rFonts w:ascii="Times New Roman" w:hAnsi="Times New Roman" w:cs="Times New Roman"/>
          <w:sz w:val="24"/>
          <w:szCs w:val="24"/>
        </w:rPr>
        <w:t>Berdasarkan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dipaparkan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Sasangka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terlihat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menggunakan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alternatif</w:t>
      </w:r>
      <w:proofErr w:type="spellEnd"/>
      <w:r w:rsidRPr="00BF0EA6">
        <w:rPr>
          <w:rFonts w:ascii="Times New Roman" w:hAnsi="Times New Roman" w:cs="Times New Roman"/>
          <w:sz w:val="24"/>
          <w:szCs w:val="24"/>
        </w:rPr>
        <w:t xml:space="preserve">. Hal </w:t>
      </w:r>
      <w:proofErr w:type="spellStart"/>
      <w:r w:rsidRPr="00BF0EA6">
        <w:rPr>
          <w:rFonts w:ascii="Times New Roman" w:hAnsi="Times New Roman" w:cs="Times New Roman"/>
          <w:sz w:val="24"/>
          <w:szCs w:val="24"/>
        </w:rPr>
        <w:t>ini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ditandai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penggunaan</w:t>
      </w:r>
      <w:proofErr w:type="spellEnd"/>
      <w:r w:rsidRPr="00BF0EA6">
        <w:rPr>
          <w:rFonts w:ascii="Times New Roman" w:hAnsi="Times New Roman" w:cs="Times New Roman"/>
          <w:sz w:val="24"/>
          <w:szCs w:val="24"/>
        </w:rPr>
        <w:t xml:space="preserve"> kata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memberikan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pilihan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bagi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dinyatakan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bersalah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atas</w:t>
      </w:r>
      <w:proofErr w:type="spellEnd"/>
      <w:r w:rsidRPr="00BF0EA6">
        <w:rPr>
          <w:rFonts w:ascii="Times New Roman" w:hAnsi="Times New Roman" w:cs="Times New Roman"/>
          <w:sz w:val="24"/>
          <w:szCs w:val="24"/>
        </w:rPr>
        <w:t xml:space="preserve"> salah </w:t>
      </w:r>
      <w:proofErr w:type="spellStart"/>
      <w:r w:rsidRPr="00BF0EA6">
        <w:rPr>
          <w:rFonts w:ascii="Times New Roman" w:hAnsi="Times New Roman" w:cs="Times New Roman"/>
          <w:sz w:val="24"/>
          <w:szCs w:val="24"/>
        </w:rPr>
        <w:t>satu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beberapa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memberikan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fleksibilitas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bagi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membuktikan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kesalahan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memungkinkan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pengadilan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mempertimbangkan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berbagai</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kemungkinan</w:t>
      </w:r>
      <w:proofErr w:type="spellEnd"/>
      <w:r w:rsidRPr="00BF0EA6">
        <w:rPr>
          <w:rFonts w:ascii="Times New Roman" w:hAnsi="Times New Roman" w:cs="Times New Roman"/>
          <w:sz w:val="24"/>
          <w:szCs w:val="24"/>
        </w:rPr>
        <w:t>..</w:t>
      </w:r>
      <w:proofErr w:type="gramEnd"/>
    </w:p>
    <w:p w14:paraId="375A823A" w14:textId="77777777" w:rsidR="00E24B5A" w:rsidRPr="00BF0EA6" w:rsidRDefault="00E24B5A" w:rsidP="00E24B5A">
      <w:pPr>
        <w:spacing w:after="0" w:line="240" w:lineRule="auto"/>
        <w:jc w:val="both"/>
        <w:rPr>
          <w:rFonts w:ascii="Times New Roman" w:hAnsi="Times New Roman" w:cs="Times New Roman"/>
          <w:sz w:val="24"/>
          <w:szCs w:val="24"/>
        </w:rPr>
      </w:pPr>
    </w:p>
    <w:p w14:paraId="2642B075" w14:textId="77777777" w:rsidR="00E24B5A" w:rsidRPr="00BF0EA6" w:rsidRDefault="00E24B5A" w:rsidP="000C48AB">
      <w:pPr>
        <w:pStyle w:val="ListParagraph"/>
        <w:numPr>
          <w:ilvl w:val="0"/>
          <w:numId w:val="34"/>
        </w:numPr>
        <w:spacing w:after="0" w:line="240" w:lineRule="auto"/>
        <w:ind w:left="284" w:hanging="284"/>
        <w:jc w:val="both"/>
        <w:rPr>
          <w:rFonts w:ascii="Times New Roman" w:hAnsi="Times New Roman" w:cs="Times New Roman"/>
          <w:b/>
          <w:bCs/>
          <w:sz w:val="24"/>
          <w:szCs w:val="24"/>
        </w:rPr>
      </w:pPr>
      <w:proofErr w:type="spellStart"/>
      <w:r w:rsidRPr="00BF0EA6">
        <w:rPr>
          <w:rFonts w:ascii="Times New Roman" w:hAnsi="Times New Roman" w:cs="Times New Roman"/>
          <w:b/>
          <w:bCs/>
          <w:sz w:val="24"/>
          <w:szCs w:val="24"/>
        </w:rPr>
        <w:t>Pembatalan</w:t>
      </w:r>
      <w:proofErr w:type="spellEnd"/>
      <w:r w:rsidRPr="00BF0EA6">
        <w:rPr>
          <w:rFonts w:ascii="Times New Roman" w:hAnsi="Times New Roman" w:cs="Times New Roman"/>
          <w:b/>
          <w:bCs/>
          <w:sz w:val="24"/>
          <w:szCs w:val="24"/>
        </w:rPr>
        <w:t xml:space="preserve"> Surat </w:t>
      </w:r>
      <w:proofErr w:type="spellStart"/>
      <w:r w:rsidRPr="00BF0EA6">
        <w:rPr>
          <w:rFonts w:ascii="Times New Roman" w:hAnsi="Times New Roman" w:cs="Times New Roman"/>
          <w:b/>
          <w:bCs/>
          <w:sz w:val="24"/>
          <w:szCs w:val="24"/>
        </w:rPr>
        <w:t>Dakwaan</w:t>
      </w:r>
      <w:proofErr w:type="spellEnd"/>
    </w:p>
    <w:p w14:paraId="6778339F" w14:textId="77777777" w:rsidR="00E24B5A" w:rsidRPr="00BF0EA6" w:rsidRDefault="00E24B5A" w:rsidP="00E24B5A">
      <w:pPr>
        <w:spacing w:after="0" w:line="240" w:lineRule="auto"/>
        <w:jc w:val="both"/>
        <w:rPr>
          <w:rFonts w:ascii="Times New Roman" w:hAnsi="Times New Roman" w:cs="Times New Roman"/>
          <w:b/>
          <w:bCs/>
          <w:sz w:val="24"/>
          <w:szCs w:val="24"/>
        </w:rPr>
      </w:pPr>
    </w:p>
    <w:p w14:paraId="096140AB" w14:textId="77777777" w:rsidR="00E24B5A" w:rsidRPr="00BF0EA6" w:rsidRDefault="00E24B5A" w:rsidP="00E24B5A">
      <w:pPr>
        <w:spacing w:after="0" w:line="480" w:lineRule="auto"/>
        <w:ind w:left="90" w:firstLine="544"/>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Menurut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Maderburgh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pembatalan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dibagi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menjadi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dua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macam</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yaitu</w:t>
      </w:r>
      <w:proofErr w:type="spellEnd"/>
      <w:r w:rsidRPr="00BF0EA6">
        <w:rPr>
          <w:rFonts w:ascii="Times New Roman" w:hAnsi="Times New Roman" w:cs="Times New Roman"/>
          <w:sz w:val="24"/>
          <w:szCs w:val="24"/>
        </w:rPr>
        <w:t xml:space="preserve"> :</w:t>
      </w:r>
      <w:proofErr w:type="gramEnd"/>
    </w:p>
    <w:p w14:paraId="72FA94CB" w14:textId="77777777" w:rsidR="00E24B5A" w:rsidRDefault="00E24B5A" w:rsidP="000C48AB">
      <w:pPr>
        <w:pStyle w:val="ListParagraph"/>
        <w:numPr>
          <w:ilvl w:val="1"/>
          <w:numId w:val="87"/>
        </w:numPr>
        <w:spacing w:after="0" w:line="240" w:lineRule="auto"/>
        <w:jc w:val="both"/>
        <w:rPr>
          <w:rFonts w:ascii="Times New Roman" w:hAnsi="Times New Roman" w:cs="Times New Roman"/>
          <w:sz w:val="24"/>
          <w:szCs w:val="24"/>
        </w:rPr>
      </w:pPr>
      <w:proofErr w:type="spellStart"/>
      <w:r w:rsidRPr="00BF0EA6">
        <w:rPr>
          <w:rFonts w:ascii="Times New Roman" w:hAnsi="Times New Roman" w:cs="Times New Roman"/>
          <w:sz w:val="24"/>
          <w:szCs w:val="24"/>
        </w:rPr>
        <w:t>Pembatalan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Formil</w:t>
      </w:r>
      <w:proofErr w:type="spellEnd"/>
      <w:r w:rsidRPr="00BF0EA6">
        <w:rPr>
          <w:rFonts w:ascii="Times New Roman" w:hAnsi="Times New Roman" w:cs="Times New Roman"/>
          <w:sz w:val="24"/>
          <w:szCs w:val="24"/>
        </w:rPr>
        <w:t xml:space="preserve"> </w:t>
      </w:r>
      <w:r w:rsidRPr="00BF0EA6">
        <w:rPr>
          <w:rFonts w:ascii="Times New Roman" w:hAnsi="Times New Roman" w:cs="Times New Roman"/>
          <w:i/>
          <w:iCs/>
          <w:sz w:val="24"/>
          <w:szCs w:val="24"/>
        </w:rPr>
        <w:t>(</w:t>
      </w:r>
      <w:proofErr w:type="spellStart"/>
      <w:r w:rsidRPr="00BF0EA6">
        <w:rPr>
          <w:rFonts w:ascii="Times New Roman" w:hAnsi="Times New Roman" w:cs="Times New Roman"/>
          <w:i/>
          <w:iCs/>
          <w:sz w:val="24"/>
          <w:szCs w:val="24"/>
        </w:rPr>
        <w:t>Formele</w:t>
      </w:r>
      <w:proofErr w:type="spellEnd"/>
      <w:r w:rsidRPr="00BF0EA6">
        <w:rPr>
          <w:rFonts w:ascii="Times New Roman" w:hAnsi="Times New Roman" w:cs="Times New Roman"/>
          <w:i/>
          <w:iCs/>
          <w:sz w:val="24"/>
          <w:szCs w:val="24"/>
        </w:rPr>
        <w:t xml:space="preserve"> </w:t>
      </w:r>
      <w:proofErr w:type="spellStart"/>
      <w:r w:rsidRPr="00BF0EA6">
        <w:rPr>
          <w:rFonts w:ascii="Times New Roman" w:hAnsi="Times New Roman" w:cs="Times New Roman"/>
          <w:i/>
          <w:iCs/>
          <w:sz w:val="24"/>
          <w:szCs w:val="24"/>
        </w:rPr>
        <w:t>Nietigheid</w:t>
      </w:r>
      <w:proofErr w:type="spellEnd"/>
      <w:r w:rsidRPr="00BF0EA6">
        <w:rPr>
          <w:rFonts w:ascii="Times New Roman" w:hAnsi="Times New Roman" w:cs="Times New Roman"/>
          <w:i/>
          <w:iCs/>
          <w:sz w:val="24"/>
          <w:szCs w:val="24"/>
        </w:rPr>
        <w:t>)</w:t>
      </w:r>
      <w:r w:rsidRPr="00BF0EA6">
        <w:rPr>
          <w:rFonts w:ascii="Times New Roman" w:hAnsi="Times New Roman" w:cs="Times New Roman"/>
          <w:sz w:val="24"/>
          <w:szCs w:val="24"/>
        </w:rPr>
        <w:t xml:space="preserve"> </w:t>
      </w:r>
    </w:p>
    <w:p w14:paraId="122B2430" w14:textId="77777777" w:rsidR="00E24B5A" w:rsidRPr="00546B17" w:rsidRDefault="00E24B5A" w:rsidP="00E24B5A">
      <w:pPr>
        <w:pStyle w:val="ListParagraph"/>
        <w:spacing w:after="0" w:line="240" w:lineRule="auto"/>
        <w:ind w:left="1440"/>
        <w:jc w:val="both"/>
        <w:rPr>
          <w:rFonts w:ascii="Times New Roman" w:hAnsi="Times New Roman" w:cs="Times New Roman"/>
          <w:sz w:val="24"/>
          <w:szCs w:val="24"/>
        </w:rPr>
      </w:pPr>
      <w:proofErr w:type="spellStart"/>
      <w:r w:rsidRPr="00546B17">
        <w:rPr>
          <w:rFonts w:ascii="Times New Roman" w:hAnsi="Times New Roman" w:cs="Times New Roman"/>
          <w:sz w:val="24"/>
          <w:szCs w:val="24"/>
        </w:rPr>
        <w:t>Pembatalan</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ini</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adalah</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pembatalan</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surat</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dakwaan</w:t>
      </w:r>
      <w:proofErr w:type="spellEnd"/>
      <w:r w:rsidRPr="00546B17">
        <w:rPr>
          <w:rFonts w:ascii="Times New Roman" w:hAnsi="Times New Roman" w:cs="Times New Roman"/>
          <w:sz w:val="24"/>
          <w:szCs w:val="24"/>
        </w:rPr>
        <w:t xml:space="preserve"> yang </w:t>
      </w:r>
      <w:proofErr w:type="spellStart"/>
      <w:r w:rsidRPr="00546B17">
        <w:rPr>
          <w:rFonts w:ascii="Times New Roman" w:hAnsi="Times New Roman" w:cs="Times New Roman"/>
          <w:sz w:val="24"/>
          <w:szCs w:val="24"/>
        </w:rPr>
        <w:t>disebabkan</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karena</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surat</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dakwaan</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tidak</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memenuhi</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syarat-syarat</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mutlak</w:t>
      </w:r>
      <w:proofErr w:type="spellEnd"/>
      <w:r w:rsidRPr="00546B17">
        <w:rPr>
          <w:rFonts w:ascii="Times New Roman" w:hAnsi="Times New Roman" w:cs="Times New Roman"/>
          <w:sz w:val="24"/>
          <w:szCs w:val="24"/>
        </w:rPr>
        <w:t xml:space="preserve"> yang </w:t>
      </w:r>
      <w:proofErr w:type="spellStart"/>
      <w:r w:rsidRPr="00546B17">
        <w:rPr>
          <w:rFonts w:ascii="Times New Roman" w:hAnsi="Times New Roman" w:cs="Times New Roman"/>
          <w:sz w:val="24"/>
          <w:szCs w:val="24"/>
        </w:rPr>
        <w:t>ditentukan</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undang-undang</w:t>
      </w:r>
      <w:proofErr w:type="spellEnd"/>
      <w:r w:rsidRPr="00546B17">
        <w:rPr>
          <w:rFonts w:ascii="Times New Roman" w:hAnsi="Times New Roman" w:cs="Times New Roman"/>
          <w:sz w:val="24"/>
          <w:szCs w:val="24"/>
        </w:rPr>
        <w:t xml:space="preserve">, yang </w:t>
      </w:r>
      <w:proofErr w:type="spellStart"/>
      <w:r w:rsidRPr="00546B17">
        <w:rPr>
          <w:rFonts w:ascii="Times New Roman" w:hAnsi="Times New Roman" w:cs="Times New Roman"/>
          <w:sz w:val="24"/>
          <w:szCs w:val="24"/>
        </w:rPr>
        <w:t>segera</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dapat</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dilihat</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undang-undang</w:t>
      </w:r>
      <w:proofErr w:type="spellEnd"/>
      <w:r w:rsidRPr="00546B17">
        <w:rPr>
          <w:rFonts w:ascii="Times New Roman" w:hAnsi="Times New Roman" w:cs="Times New Roman"/>
          <w:sz w:val="24"/>
          <w:szCs w:val="24"/>
        </w:rPr>
        <w:t xml:space="preserve"> yang </w:t>
      </w:r>
      <w:proofErr w:type="spellStart"/>
      <w:r w:rsidRPr="00546B17">
        <w:rPr>
          <w:rFonts w:ascii="Times New Roman" w:hAnsi="Times New Roman" w:cs="Times New Roman"/>
          <w:sz w:val="24"/>
          <w:szCs w:val="24"/>
        </w:rPr>
        <w:t>berslfat</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lahlr</w:t>
      </w:r>
      <w:proofErr w:type="spellEnd"/>
      <w:r w:rsidRPr="00546B17">
        <w:rPr>
          <w:rFonts w:ascii="Times New Roman" w:hAnsi="Times New Roman" w:cs="Times New Roman"/>
          <w:sz w:val="24"/>
          <w:szCs w:val="24"/>
        </w:rPr>
        <w:t xml:space="preserve"> dan </w:t>
      </w:r>
      <w:proofErr w:type="spellStart"/>
      <w:r w:rsidRPr="00546B17">
        <w:rPr>
          <w:rFonts w:ascii="Times New Roman" w:hAnsi="Times New Roman" w:cs="Times New Roman"/>
          <w:sz w:val="24"/>
          <w:szCs w:val="24"/>
        </w:rPr>
        <w:t>normatlf</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yaitu</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sesuatu</w:t>
      </w:r>
      <w:proofErr w:type="spellEnd"/>
      <w:r w:rsidRPr="00546B17">
        <w:rPr>
          <w:rFonts w:ascii="Times New Roman" w:hAnsi="Times New Roman" w:cs="Times New Roman"/>
          <w:sz w:val="24"/>
          <w:szCs w:val="24"/>
        </w:rPr>
        <w:t xml:space="preserve"> yang </w:t>
      </w:r>
      <w:proofErr w:type="spellStart"/>
      <w:r w:rsidRPr="00546B17">
        <w:rPr>
          <w:rFonts w:ascii="Times New Roman" w:hAnsi="Times New Roman" w:cs="Times New Roman"/>
          <w:sz w:val="24"/>
          <w:szCs w:val="24"/>
        </w:rPr>
        <w:t>diharuskan</w:t>
      </w:r>
      <w:proofErr w:type="spellEnd"/>
      <w:r w:rsidRPr="00546B17">
        <w:rPr>
          <w:rFonts w:ascii="Times New Roman" w:hAnsi="Times New Roman" w:cs="Times New Roman"/>
          <w:sz w:val="24"/>
          <w:szCs w:val="24"/>
        </w:rPr>
        <w:t xml:space="preserve"> oleh </w:t>
      </w:r>
      <w:proofErr w:type="spellStart"/>
      <w:r w:rsidRPr="00546B17">
        <w:rPr>
          <w:rFonts w:ascii="Times New Roman" w:hAnsi="Times New Roman" w:cs="Times New Roman"/>
          <w:sz w:val="24"/>
          <w:szCs w:val="24"/>
        </w:rPr>
        <w:t>undang-undang</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Pasal</w:t>
      </w:r>
      <w:proofErr w:type="spellEnd"/>
      <w:r w:rsidRPr="00546B17">
        <w:rPr>
          <w:rFonts w:ascii="Times New Roman" w:hAnsi="Times New Roman" w:cs="Times New Roman"/>
          <w:sz w:val="24"/>
          <w:szCs w:val="24"/>
        </w:rPr>
        <w:t xml:space="preserve"> 142 </w:t>
      </w:r>
      <w:proofErr w:type="spellStart"/>
      <w:r w:rsidRPr="00546B17">
        <w:rPr>
          <w:rFonts w:ascii="Times New Roman" w:hAnsi="Times New Roman" w:cs="Times New Roman"/>
          <w:sz w:val="24"/>
          <w:szCs w:val="24"/>
        </w:rPr>
        <w:t>ayat</w:t>
      </w:r>
      <w:proofErr w:type="spellEnd"/>
      <w:r w:rsidRPr="00546B17">
        <w:rPr>
          <w:rFonts w:ascii="Times New Roman" w:hAnsi="Times New Roman" w:cs="Times New Roman"/>
          <w:sz w:val="24"/>
          <w:szCs w:val="24"/>
        </w:rPr>
        <w:t xml:space="preserve"> (2) jo. Ayat (3) KUHAP). </w:t>
      </w:r>
    </w:p>
    <w:p w14:paraId="1C180368" w14:textId="77777777" w:rsidR="00E24B5A" w:rsidRDefault="00E24B5A" w:rsidP="000C48AB">
      <w:pPr>
        <w:pStyle w:val="ListParagraph"/>
        <w:widowControl w:val="0"/>
        <w:numPr>
          <w:ilvl w:val="1"/>
          <w:numId w:val="87"/>
        </w:numPr>
        <w:tabs>
          <w:tab w:val="left" w:pos="1080"/>
        </w:tabs>
        <w:spacing w:after="0" w:line="240" w:lineRule="auto"/>
        <w:contextualSpacing w:val="0"/>
        <w:jc w:val="both"/>
        <w:rPr>
          <w:rFonts w:ascii="Times New Roman" w:hAnsi="Times New Roman" w:cs="Times New Roman"/>
          <w:sz w:val="24"/>
          <w:szCs w:val="24"/>
        </w:rPr>
      </w:pPr>
      <w:proofErr w:type="spellStart"/>
      <w:r w:rsidRPr="00BF0EA6">
        <w:rPr>
          <w:rFonts w:ascii="Times New Roman" w:hAnsi="Times New Roman" w:cs="Times New Roman"/>
          <w:sz w:val="24"/>
          <w:szCs w:val="24"/>
        </w:rPr>
        <w:t>Pembatalan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Hakiki</w:t>
      </w:r>
      <w:proofErr w:type="spellEnd"/>
      <w:r w:rsidRPr="00BF0EA6">
        <w:rPr>
          <w:rFonts w:ascii="Times New Roman" w:hAnsi="Times New Roman" w:cs="Times New Roman"/>
          <w:sz w:val="24"/>
          <w:szCs w:val="24"/>
        </w:rPr>
        <w:t xml:space="preserve"> </w:t>
      </w:r>
      <w:r w:rsidRPr="00BF0EA6">
        <w:rPr>
          <w:rFonts w:ascii="Times New Roman" w:hAnsi="Times New Roman" w:cs="Times New Roman"/>
          <w:i/>
          <w:iCs/>
          <w:sz w:val="24"/>
          <w:szCs w:val="24"/>
        </w:rPr>
        <w:t>(</w:t>
      </w:r>
      <w:proofErr w:type="spellStart"/>
      <w:r w:rsidRPr="00BF0EA6">
        <w:rPr>
          <w:rFonts w:ascii="Times New Roman" w:hAnsi="Times New Roman" w:cs="Times New Roman"/>
          <w:i/>
          <w:iCs/>
          <w:sz w:val="24"/>
          <w:szCs w:val="24"/>
        </w:rPr>
        <w:t>Wezenlijke</w:t>
      </w:r>
      <w:proofErr w:type="spellEnd"/>
      <w:r w:rsidRPr="00BF0EA6">
        <w:rPr>
          <w:rFonts w:ascii="Times New Roman" w:hAnsi="Times New Roman" w:cs="Times New Roman"/>
          <w:i/>
          <w:iCs/>
          <w:sz w:val="24"/>
          <w:szCs w:val="24"/>
        </w:rPr>
        <w:t xml:space="preserve"> </w:t>
      </w:r>
      <w:proofErr w:type="spellStart"/>
      <w:r w:rsidRPr="00BF0EA6">
        <w:rPr>
          <w:rFonts w:ascii="Times New Roman" w:hAnsi="Times New Roman" w:cs="Times New Roman"/>
          <w:i/>
          <w:iCs/>
          <w:sz w:val="24"/>
          <w:szCs w:val="24"/>
        </w:rPr>
        <w:t>Nieticheld</w:t>
      </w:r>
      <w:proofErr w:type="spellEnd"/>
      <w:r w:rsidRPr="00BF0EA6">
        <w:rPr>
          <w:rFonts w:ascii="Times New Roman" w:hAnsi="Times New Roman" w:cs="Times New Roman"/>
          <w:i/>
          <w:iCs/>
          <w:sz w:val="24"/>
          <w:szCs w:val="24"/>
        </w:rPr>
        <w:t>)</w:t>
      </w:r>
      <w:r w:rsidRPr="00BF0EA6">
        <w:rPr>
          <w:rFonts w:ascii="Times New Roman" w:hAnsi="Times New Roman" w:cs="Times New Roman"/>
          <w:sz w:val="24"/>
          <w:szCs w:val="24"/>
        </w:rPr>
        <w:t xml:space="preserve"> </w:t>
      </w:r>
    </w:p>
    <w:p w14:paraId="60476893" w14:textId="77777777" w:rsidR="00E24B5A" w:rsidRPr="00546B17" w:rsidRDefault="00E24B5A" w:rsidP="00E24B5A">
      <w:pPr>
        <w:pStyle w:val="ListParagraph"/>
        <w:widowControl w:val="0"/>
        <w:tabs>
          <w:tab w:val="left" w:pos="1080"/>
        </w:tabs>
        <w:spacing w:after="0" w:line="240" w:lineRule="auto"/>
        <w:ind w:left="1440"/>
        <w:contextualSpacing w:val="0"/>
        <w:jc w:val="both"/>
        <w:rPr>
          <w:rFonts w:ascii="Times New Roman" w:hAnsi="Times New Roman" w:cs="Times New Roman"/>
          <w:sz w:val="24"/>
          <w:szCs w:val="24"/>
        </w:rPr>
      </w:pPr>
      <w:proofErr w:type="spellStart"/>
      <w:r w:rsidRPr="00546B17">
        <w:rPr>
          <w:rFonts w:ascii="Times New Roman" w:hAnsi="Times New Roman" w:cs="Times New Roman"/>
          <w:sz w:val="24"/>
          <w:szCs w:val="24"/>
        </w:rPr>
        <w:t>Pembatalan</w:t>
      </w:r>
      <w:proofErr w:type="spellEnd"/>
      <w:r w:rsidRPr="00546B17">
        <w:rPr>
          <w:rFonts w:ascii="Times New Roman" w:hAnsi="Times New Roman" w:cs="Times New Roman"/>
          <w:sz w:val="24"/>
          <w:szCs w:val="24"/>
        </w:rPr>
        <w:t xml:space="preserve"> yang </w:t>
      </w:r>
      <w:proofErr w:type="spellStart"/>
      <w:r w:rsidRPr="00546B17">
        <w:rPr>
          <w:rFonts w:ascii="Times New Roman" w:hAnsi="Times New Roman" w:cs="Times New Roman"/>
          <w:sz w:val="24"/>
          <w:szCs w:val="24"/>
        </w:rPr>
        <w:t>disebut</w:t>
      </w:r>
      <w:proofErr w:type="spellEnd"/>
      <w:r w:rsidRPr="00546B17">
        <w:rPr>
          <w:rFonts w:ascii="Times New Roman" w:hAnsi="Times New Roman" w:cs="Times New Roman"/>
          <w:sz w:val="24"/>
          <w:szCs w:val="24"/>
        </w:rPr>
        <w:t xml:space="preserve"> juga </w:t>
      </w:r>
      <w:proofErr w:type="spellStart"/>
      <w:r w:rsidRPr="00546B17">
        <w:rPr>
          <w:rFonts w:ascii="Times New Roman" w:hAnsi="Times New Roman" w:cs="Times New Roman"/>
          <w:sz w:val="24"/>
          <w:szCs w:val="24"/>
        </w:rPr>
        <w:t>pembatalan</w:t>
      </w:r>
      <w:proofErr w:type="spellEnd"/>
      <w:r w:rsidRPr="00546B17">
        <w:rPr>
          <w:rFonts w:ascii="Times New Roman" w:hAnsi="Times New Roman" w:cs="Times New Roman"/>
          <w:sz w:val="24"/>
          <w:szCs w:val="24"/>
        </w:rPr>
        <w:t xml:space="preserve"> essential </w:t>
      </w:r>
      <w:proofErr w:type="spellStart"/>
      <w:r w:rsidRPr="00546B17">
        <w:rPr>
          <w:rFonts w:ascii="Times New Roman" w:hAnsi="Times New Roman" w:cs="Times New Roman"/>
          <w:sz w:val="24"/>
          <w:szCs w:val="24"/>
        </w:rPr>
        <w:t>atau</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pembatalan</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substansing</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Pembatalan</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ini</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adalah</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pembatalan</w:t>
      </w:r>
      <w:proofErr w:type="spellEnd"/>
      <w:r w:rsidRPr="00546B17">
        <w:rPr>
          <w:rFonts w:ascii="Times New Roman" w:hAnsi="Times New Roman" w:cs="Times New Roman"/>
          <w:sz w:val="24"/>
          <w:szCs w:val="24"/>
        </w:rPr>
        <w:t xml:space="preserve"> yang </w:t>
      </w:r>
      <w:proofErr w:type="spellStart"/>
      <w:r w:rsidRPr="00546B17">
        <w:rPr>
          <w:rFonts w:ascii="Times New Roman" w:hAnsi="Times New Roman" w:cs="Times New Roman"/>
          <w:sz w:val="24"/>
          <w:szCs w:val="24"/>
        </w:rPr>
        <w:t>menurut</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penilaian</w:t>
      </w:r>
      <w:proofErr w:type="spellEnd"/>
      <w:r w:rsidRPr="00546B17">
        <w:rPr>
          <w:rFonts w:ascii="Times New Roman" w:hAnsi="Times New Roman" w:cs="Times New Roman"/>
          <w:sz w:val="24"/>
          <w:szCs w:val="24"/>
        </w:rPr>
        <w:t xml:space="preserve"> hakim </w:t>
      </w:r>
      <w:proofErr w:type="spellStart"/>
      <w:r w:rsidRPr="00546B17">
        <w:rPr>
          <w:rFonts w:ascii="Times New Roman" w:hAnsi="Times New Roman" w:cs="Times New Roman"/>
          <w:sz w:val="24"/>
          <w:szCs w:val="24"/>
        </w:rPr>
        <w:t>sendiri</w:t>
      </w:r>
      <w:proofErr w:type="spellEnd"/>
      <w:r w:rsidRPr="00546B17">
        <w:rPr>
          <w:rFonts w:ascii="Times New Roman" w:hAnsi="Times New Roman" w:cs="Times New Roman"/>
          <w:sz w:val="24"/>
          <w:szCs w:val="24"/>
        </w:rPr>
        <w:t xml:space="preserve">, yang </w:t>
      </w:r>
      <w:proofErr w:type="spellStart"/>
      <w:r w:rsidRPr="00546B17">
        <w:rPr>
          <w:rFonts w:ascii="Times New Roman" w:hAnsi="Times New Roman" w:cs="Times New Roman"/>
          <w:sz w:val="24"/>
          <w:szCs w:val="24"/>
        </w:rPr>
        <w:t>disebabkan</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karena</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tidak</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dipenuhinya</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suatu</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syarat</w:t>
      </w:r>
      <w:proofErr w:type="spellEnd"/>
      <w:r w:rsidRPr="00546B17">
        <w:rPr>
          <w:rFonts w:ascii="Times New Roman" w:hAnsi="Times New Roman" w:cs="Times New Roman"/>
          <w:sz w:val="24"/>
          <w:szCs w:val="24"/>
        </w:rPr>
        <w:t xml:space="preserve"> yang </w:t>
      </w:r>
      <w:proofErr w:type="spellStart"/>
      <w:r w:rsidRPr="00546B17">
        <w:rPr>
          <w:rFonts w:ascii="Times New Roman" w:hAnsi="Times New Roman" w:cs="Times New Roman"/>
          <w:sz w:val="24"/>
          <w:szCs w:val="24"/>
        </w:rPr>
        <w:t>dianggap</w:t>
      </w:r>
      <w:proofErr w:type="spellEnd"/>
      <w:r w:rsidRPr="00546B17">
        <w:rPr>
          <w:rFonts w:ascii="Times New Roman" w:hAnsi="Times New Roman" w:cs="Times New Roman"/>
          <w:sz w:val="24"/>
          <w:szCs w:val="24"/>
        </w:rPr>
        <w:t xml:space="preserve"> essential. </w:t>
      </w:r>
      <w:proofErr w:type="spellStart"/>
      <w:r w:rsidRPr="00546B17">
        <w:rPr>
          <w:rFonts w:ascii="Times New Roman" w:hAnsi="Times New Roman" w:cs="Times New Roman"/>
          <w:sz w:val="24"/>
          <w:szCs w:val="24"/>
        </w:rPr>
        <w:t>Umpamanya</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karena</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pembuatan</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surat</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dakwaan</w:t>
      </w:r>
      <w:proofErr w:type="spellEnd"/>
      <w:r w:rsidRPr="00546B17">
        <w:rPr>
          <w:rFonts w:ascii="Times New Roman" w:hAnsi="Times New Roman" w:cs="Times New Roman"/>
          <w:sz w:val="24"/>
          <w:szCs w:val="24"/>
        </w:rPr>
        <w:t xml:space="preserve"> yang </w:t>
      </w:r>
      <w:proofErr w:type="spellStart"/>
      <w:r w:rsidRPr="00546B17">
        <w:rPr>
          <w:rFonts w:ascii="Times New Roman" w:hAnsi="Times New Roman" w:cs="Times New Roman"/>
          <w:sz w:val="24"/>
          <w:szCs w:val="24"/>
        </w:rPr>
        <w:t>sedemikian</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tldak</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terang</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sehingga</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dari</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lsinya</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tidak</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dapat</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dilihat</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dari</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surat</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dakwaan</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seperti</w:t>
      </w:r>
      <w:proofErr w:type="spellEnd"/>
      <w:r w:rsidRPr="00546B17">
        <w:rPr>
          <w:rFonts w:ascii="Times New Roman" w:hAnsi="Times New Roman" w:cs="Times New Roman"/>
          <w:sz w:val="24"/>
          <w:szCs w:val="24"/>
        </w:rPr>
        <w:t xml:space="preserve"> </w:t>
      </w:r>
      <w:proofErr w:type="spellStart"/>
      <w:r w:rsidRPr="00546B17">
        <w:rPr>
          <w:rFonts w:ascii="Times New Roman" w:hAnsi="Times New Roman" w:cs="Times New Roman"/>
          <w:sz w:val="24"/>
          <w:szCs w:val="24"/>
        </w:rPr>
        <w:t>dikehendaki</w:t>
      </w:r>
      <w:proofErr w:type="spellEnd"/>
      <w:r w:rsidRPr="00546B17">
        <w:rPr>
          <w:rFonts w:ascii="Times New Roman" w:hAnsi="Times New Roman" w:cs="Times New Roman"/>
          <w:sz w:val="24"/>
          <w:szCs w:val="24"/>
        </w:rPr>
        <w:t xml:space="preserve"> oleh </w:t>
      </w:r>
      <w:proofErr w:type="spellStart"/>
      <w:r w:rsidRPr="00546B17">
        <w:rPr>
          <w:rFonts w:ascii="Times New Roman" w:hAnsi="Times New Roman" w:cs="Times New Roman"/>
          <w:sz w:val="24"/>
          <w:szCs w:val="24"/>
        </w:rPr>
        <w:t>undang-undang</w:t>
      </w:r>
      <w:proofErr w:type="spellEnd"/>
      <w:r w:rsidRPr="00546B17">
        <w:rPr>
          <w:rFonts w:ascii="Times New Roman" w:hAnsi="Times New Roman" w:cs="Times New Roman"/>
          <w:sz w:val="24"/>
          <w:szCs w:val="24"/>
        </w:rPr>
        <w:t xml:space="preserve">. </w:t>
      </w:r>
      <w:r w:rsidRPr="00BF0EA6">
        <w:rPr>
          <w:rStyle w:val="FootnoteReference"/>
          <w:rFonts w:ascii="Times New Roman" w:hAnsi="Times New Roman" w:cs="Times New Roman"/>
          <w:sz w:val="24"/>
          <w:szCs w:val="24"/>
        </w:rPr>
        <w:footnoteReference w:id="48"/>
      </w:r>
    </w:p>
    <w:p w14:paraId="2E83A74B" w14:textId="77777777" w:rsidR="00E24B5A" w:rsidRPr="00BF0EA6" w:rsidRDefault="00E24B5A" w:rsidP="00E24B5A">
      <w:pPr>
        <w:pStyle w:val="ListParagraph"/>
        <w:widowControl w:val="0"/>
        <w:spacing w:after="0" w:line="240" w:lineRule="auto"/>
        <w:ind w:left="0"/>
        <w:contextualSpacing w:val="0"/>
        <w:jc w:val="both"/>
        <w:rPr>
          <w:rFonts w:ascii="Times New Roman" w:hAnsi="Times New Roman" w:cs="Times New Roman"/>
          <w:sz w:val="24"/>
          <w:szCs w:val="24"/>
        </w:rPr>
      </w:pPr>
    </w:p>
    <w:p w14:paraId="0BB5C490" w14:textId="77777777" w:rsidR="00E24B5A" w:rsidRDefault="00E24B5A" w:rsidP="000C48AB">
      <w:pPr>
        <w:pStyle w:val="ListParagraph"/>
        <w:widowControl w:val="0"/>
        <w:numPr>
          <w:ilvl w:val="0"/>
          <w:numId w:val="86"/>
        </w:numPr>
        <w:tabs>
          <w:tab w:val="left" w:pos="360"/>
          <w:tab w:val="left" w:pos="450"/>
        </w:tabs>
        <w:spacing w:after="0" w:line="240" w:lineRule="auto"/>
        <w:ind w:hanging="502"/>
        <w:contextualSpacing w:val="0"/>
        <w:jc w:val="both"/>
        <w:rPr>
          <w:rFonts w:ascii="Times New Roman" w:hAnsi="Times New Roman" w:cs="Times New Roman"/>
          <w:b/>
          <w:sz w:val="24"/>
          <w:szCs w:val="24"/>
        </w:rPr>
      </w:pPr>
      <w:r w:rsidRPr="00DA6757">
        <w:rPr>
          <w:rFonts w:ascii="Times New Roman" w:hAnsi="Times New Roman" w:cs="Times New Roman"/>
          <w:b/>
          <w:sz w:val="24"/>
          <w:szCs w:val="24"/>
        </w:rPr>
        <w:lastRenderedPageBreak/>
        <w:t xml:space="preserve">Surat </w:t>
      </w:r>
      <w:proofErr w:type="spellStart"/>
      <w:r w:rsidRPr="00DA6757">
        <w:rPr>
          <w:rFonts w:ascii="Times New Roman" w:hAnsi="Times New Roman" w:cs="Times New Roman"/>
          <w:b/>
          <w:sz w:val="24"/>
          <w:szCs w:val="24"/>
        </w:rPr>
        <w:t>Tuntutan</w:t>
      </w:r>
      <w:proofErr w:type="spellEnd"/>
    </w:p>
    <w:p w14:paraId="57427365" w14:textId="77777777" w:rsidR="00E24B5A" w:rsidRPr="00DA6757" w:rsidRDefault="00E24B5A" w:rsidP="00E24B5A">
      <w:pPr>
        <w:pStyle w:val="ListParagraph"/>
        <w:widowControl w:val="0"/>
        <w:tabs>
          <w:tab w:val="left" w:pos="360"/>
          <w:tab w:val="left" w:pos="450"/>
        </w:tabs>
        <w:spacing w:after="0" w:line="240" w:lineRule="auto"/>
        <w:ind w:left="502"/>
        <w:contextualSpacing w:val="0"/>
        <w:jc w:val="both"/>
        <w:rPr>
          <w:rFonts w:ascii="Times New Roman" w:hAnsi="Times New Roman" w:cs="Times New Roman"/>
          <w:b/>
          <w:sz w:val="24"/>
          <w:szCs w:val="24"/>
        </w:rPr>
      </w:pPr>
    </w:p>
    <w:p w14:paraId="2B51D48A" w14:textId="77777777" w:rsidR="00E24B5A" w:rsidRPr="00DA6757" w:rsidRDefault="00E24B5A" w:rsidP="000C48AB">
      <w:pPr>
        <w:pStyle w:val="ListParagraph"/>
        <w:widowControl w:val="0"/>
        <w:numPr>
          <w:ilvl w:val="1"/>
          <w:numId w:val="32"/>
        </w:numPr>
        <w:tabs>
          <w:tab w:val="left" w:pos="450"/>
        </w:tabs>
        <w:spacing w:after="0" w:line="480" w:lineRule="auto"/>
        <w:ind w:left="0" w:firstLine="0"/>
        <w:contextualSpacing w:val="0"/>
        <w:jc w:val="both"/>
        <w:rPr>
          <w:rFonts w:ascii="Times New Roman" w:hAnsi="Times New Roman" w:cs="Times New Roman"/>
          <w:b/>
          <w:bCs/>
          <w:sz w:val="24"/>
          <w:szCs w:val="24"/>
        </w:rPr>
      </w:pPr>
      <w:proofErr w:type="spellStart"/>
      <w:r w:rsidRPr="00DA6757">
        <w:rPr>
          <w:rFonts w:ascii="Times New Roman" w:hAnsi="Times New Roman" w:cs="Times New Roman"/>
          <w:b/>
          <w:bCs/>
          <w:sz w:val="24"/>
          <w:szCs w:val="24"/>
        </w:rPr>
        <w:t>Pengertian</w:t>
      </w:r>
      <w:proofErr w:type="spellEnd"/>
      <w:r w:rsidRPr="00DA6757">
        <w:rPr>
          <w:rFonts w:ascii="Times New Roman" w:hAnsi="Times New Roman" w:cs="Times New Roman"/>
          <w:b/>
          <w:bCs/>
          <w:sz w:val="24"/>
          <w:szCs w:val="24"/>
        </w:rPr>
        <w:t xml:space="preserve"> </w:t>
      </w:r>
      <w:proofErr w:type="spellStart"/>
      <w:r w:rsidRPr="00DA6757">
        <w:rPr>
          <w:rFonts w:ascii="Times New Roman" w:hAnsi="Times New Roman" w:cs="Times New Roman"/>
          <w:b/>
          <w:bCs/>
          <w:sz w:val="24"/>
          <w:szCs w:val="24"/>
        </w:rPr>
        <w:t>Penuntutan</w:t>
      </w:r>
      <w:proofErr w:type="spellEnd"/>
    </w:p>
    <w:p w14:paraId="7D538CB8" w14:textId="77777777" w:rsidR="00E24B5A" w:rsidRPr="00BF0EA6" w:rsidRDefault="00E24B5A" w:rsidP="00E24B5A">
      <w:pPr>
        <w:widowControl w:val="0"/>
        <w:spacing w:after="0" w:line="480" w:lineRule="auto"/>
        <w:ind w:firstLine="450"/>
        <w:jc w:val="both"/>
        <w:rPr>
          <w:rFonts w:ascii="Times New Roman" w:hAnsi="Times New Roman" w:cs="Times New Roman"/>
          <w:bCs/>
          <w:sz w:val="24"/>
          <w:szCs w:val="24"/>
        </w:rPr>
      </w:pPr>
      <w:proofErr w:type="spellStart"/>
      <w:r w:rsidRPr="00BF0EA6">
        <w:rPr>
          <w:rFonts w:ascii="Times New Roman" w:hAnsi="Times New Roman" w:cs="Times New Roman"/>
          <w:bCs/>
          <w:sz w:val="24"/>
          <w:szCs w:val="24"/>
        </w:rPr>
        <w:t>Pengertian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penuntutan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dijelaskan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dalam</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Pasal</w:t>
      </w:r>
      <w:proofErr w:type="spellEnd"/>
      <w:r w:rsidRPr="00BF0EA6">
        <w:rPr>
          <w:rFonts w:ascii="Times New Roman" w:hAnsi="Times New Roman" w:cs="Times New Roman"/>
          <w:bCs/>
          <w:sz w:val="24"/>
          <w:szCs w:val="24"/>
        </w:rPr>
        <w:t xml:space="preserve"> 1 </w:t>
      </w:r>
      <w:proofErr w:type="spellStart"/>
      <w:r w:rsidRPr="00BF0EA6">
        <w:rPr>
          <w:rFonts w:ascii="Times New Roman" w:hAnsi="Times New Roman" w:cs="Times New Roman"/>
          <w:bCs/>
          <w:sz w:val="24"/>
          <w:szCs w:val="24"/>
        </w:rPr>
        <w:t>angka</w:t>
      </w:r>
      <w:proofErr w:type="spellEnd"/>
      <w:r w:rsidRPr="00BF0EA6">
        <w:rPr>
          <w:rFonts w:ascii="Times New Roman" w:hAnsi="Times New Roman" w:cs="Times New Roman"/>
          <w:bCs/>
          <w:sz w:val="24"/>
          <w:szCs w:val="24"/>
        </w:rPr>
        <w:t xml:space="preserve"> 7 </w:t>
      </w:r>
      <w:proofErr w:type="gramStart"/>
      <w:r w:rsidRPr="00BF0EA6">
        <w:rPr>
          <w:rFonts w:ascii="Times New Roman" w:hAnsi="Times New Roman" w:cs="Times New Roman"/>
          <w:bCs/>
          <w:sz w:val="24"/>
          <w:szCs w:val="24"/>
        </w:rPr>
        <w:t xml:space="preserve">KUHAP  </w:t>
      </w:r>
      <w:proofErr w:type="spellStart"/>
      <w:r w:rsidRPr="00BF0EA6">
        <w:rPr>
          <w:rFonts w:ascii="Times New Roman" w:hAnsi="Times New Roman" w:cs="Times New Roman"/>
          <w:bCs/>
          <w:sz w:val="24"/>
          <w:szCs w:val="24"/>
        </w:rPr>
        <w:t>yaitu</w:t>
      </w:r>
      <w:proofErr w:type="spellEnd"/>
      <w:proofErr w:type="gramEnd"/>
      <w:r w:rsidRPr="00BF0EA6">
        <w:rPr>
          <w:rFonts w:ascii="Times New Roman" w:hAnsi="Times New Roman" w:cs="Times New Roman"/>
          <w:bCs/>
          <w:sz w:val="24"/>
          <w:szCs w:val="24"/>
        </w:rPr>
        <w:t xml:space="preserve"> :</w:t>
      </w:r>
    </w:p>
    <w:p w14:paraId="094A5FD7" w14:textId="77777777" w:rsidR="00E24B5A" w:rsidRPr="00BF0EA6" w:rsidRDefault="00E24B5A" w:rsidP="00E24B5A">
      <w:pPr>
        <w:pStyle w:val="ListParagraph"/>
        <w:widowControl w:val="0"/>
        <w:spacing w:after="0" w:line="480" w:lineRule="auto"/>
        <w:ind w:left="0"/>
        <w:jc w:val="both"/>
        <w:rPr>
          <w:rFonts w:ascii="Times New Roman" w:hAnsi="Times New Roman" w:cs="Times New Roman"/>
          <w:bCs/>
          <w:sz w:val="24"/>
          <w:szCs w:val="24"/>
        </w:rPr>
      </w:pPr>
      <w:r w:rsidRPr="00BF0EA6">
        <w:rPr>
          <w:rFonts w:ascii="Times New Roman" w:hAnsi="Times New Roman" w:cs="Times New Roman"/>
          <w:bCs/>
          <w:sz w:val="24"/>
          <w:szCs w:val="24"/>
        </w:rPr>
        <w:t>“</w:t>
      </w:r>
      <w:proofErr w:type="spellStart"/>
      <w:r w:rsidRPr="00BF0EA6">
        <w:rPr>
          <w:rFonts w:ascii="Times New Roman" w:hAnsi="Times New Roman" w:cs="Times New Roman"/>
          <w:bCs/>
          <w:sz w:val="24"/>
          <w:szCs w:val="24"/>
        </w:rPr>
        <w:t>Penuntutan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adalah</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tindakan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penuntut</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umum</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untuk</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melimpahkan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perkara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pidana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ke</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pengadilan</w:t>
      </w:r>
      <w:proofErr w:type="spellEnd"/>
      <w:r w:rsidRPr="00BF0EA6">
        <w:rPr>
          <w:rFonts w:ascii="Times New Roman" w:hAnsi="Times New Roman" w:cs="Times New Roman"/>
          <w:bCs/>
          <w:sz w:val="24"/>
          <w:szCs w:val="24"/>
        </w:rPr>
        <w:t xml:space="preserve"> negeri yang </w:t>
      </w:r>
      <w:proofErr w:type="spellStart"/>
      <w:r w:rsidRPr="00BF0EA6">
        <w:rPr>
          <w:rFonts w:ascii="Times New Roman" w:hAnsi="Times New Roman" w:cs="Times New Roman"/>
          <w:bCs/>
          <w:sz w:val="24"/>
          <w:szCs w:val="24"/>
        </w:rPr>
        <w:t>berwenang</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dalam</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hal</w:t>
      </w:r>
      <w:proofErr w:type="spellEnd"/>
      <w:r w:rsidRPr="00BF0EA6">
        <w:rPr>
          <w:rFonts w:ascii="Times New Roman" w:hAnsi="Times New Roman" w:cs="Times New Roman"/>
          <w:bCs/>
          <w:sz w:val="24"/>
          <w:szCs w:val="24"/>
        </w:rPr>
        <w:t xml:space="preserve"> dan </w:t>
      </w:r>
      <w:proofErr w:type="spellStart"/>
      <w:r w:rsidRPr="00BF0EA6">
        <w:rPr>
          <w:rFonts w:ascii="Times New Roman" w:hAnsi="Times New Roman" w:cs="Times New Roman"/>
          <w:bCs/>
          <w:sz w:val="24"/>
          <w:szCs w:val="24"/>
        </w:rPr>
        <w:t>menurut</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cara</w:t>
      </w:r>
      <w:proofErr w:type="spellEnd"/>
      <w:r w:rsidRPr="00BF0EA6">
        <w:rPr>
          <w:rFonts w:ascii="Times New Roman" w:hAnsi="Times New Roman" w:cs="Times New Roman"/>
          <w:bCs/>
          <w:sz w:val="24"/>
          <w:szCs w:val="24"/>
        </w:rPr>
        <w:t xml:space="preserve"> yang </w:t>
      </w:r>
      <w:proofErr w:type="spellStart"/>
      <w:r w:rsidRPr="00BF0EA6">
        <w:rPr>
          <w:rFonts w:ascii="Times New Roman" w:hAnsi="Times New Roman" w:cs="Times New Roman"/>
          <w:bCs/>
          <w:sz w:val="24"/>
          <w:szCs w:val="24"/>
        </w:rPr>
        <w:t>diatur</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dalam</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undang-undang</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ini</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dengan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permintaan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supaya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diperiksa</w:t>
      </w:r>
      <w:proofErr w:type="spellEnd"/>
      <w:r w:rsidRPr="00BF0EA6">
        <w:rPr>
          <w:rFonts w:ascii="Times New Roman" w:hAnsi="Times New Roman" w:cs="Times New Roman"/>
          <w:bCs/>
          <w:sz w:val="24"/>
          <w:szCs w:val="24"/>
        </w:rPr>
        <w:t xml:space="preserve"> dan </w:t>
      </w:r>
      <w:proofErr w:type="spellStart"/>
      <w:r w:rsidRPr="00BF0EA6">
        <w:rPr>
          <w:rFonts w:ascii="Times New Roman" w:hAnsi="Times New Roman" w:cs="Times New Roman"/>
          <w:bCs/>
          <w:sz w:val="24"/>
          <w:szCs w:val="24"/>
        </w:rPr>
        <w:t>diputus</w:t>
      </w:r>
      <w:proofErr w:type="spellEnd"/>
      <w:r w:rsidRPr="00BF0EA6">
        <w:rPr>
          <w:rFonts w:ascii="Times New Roman" w:hAnsi="Times New Roman" w:cs="Times New Roman"/>
          <w:bCs/>
          <w:sz w:val="24"/>
          <w:szCs w:val="24"/>
        </w:rPr>
        <w:t xml:space="preserve"> oleh hakim di </w:t>
      </w:r>
      <w:proofErr w:type="spellStart"/>
      <w:r w:rsidRPr="00BF0EA6">
        <w:rPr>
          <w:rFonts w:ascii="Times New Roman" w:hAnsi="Times New Roman" w:cs="Times New Roman"/>
          <w:bCs/>
          <w:sz w:val="24"/>
          <w:szCs w:val="24"/>
        </w:rPr>
        <w:t>sidang</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pengadilan</w:t>
      </w:r>
      <w:proofErr w:type="spellEnd"/>
      <w:r w:rsidRPr="00BF0EA6">
        <w:rPr>
          <w:rFonts w:ascii="Times New Roman" w:hAnsi="Times New Roman" w:cs="Times New Roman"/>
          <w:bCs/>
          <w:sz w:val="24"/>
          <w:szCs w:val="24"/>
        </w:rPr>
        <w:t>”.</w:t>
      </w:r>
    </w:p>
    <w:p w14:paraId="054B6B4A" w14:textId="77777777" w:rsidR="00E24B5A" w:rsidRPr="00BF0EA6" w:rsidRDefault="00E24B5A" w:rsidP="00E24B5A">
      <w:pPr>
        <w:pStyle w:val="ListParagraph"/>
        <w:widowControl w:val="0"/>
        <w:spacing w:after="0" w:line="480" w:lineRule="auto"/>
        <w:ind w:left="0" w:firstLine="720"/>
        <w:jc w:val="both"/>
        <w:rPr>
          <w:rFonts w:ascii="Times New Roman" w:hAnsi="Times New Roman" w:cs="Times New Roman"/>
          <w:bCs/>
          <w:sz w:val="24"/>
          <w:szCs w:val="24"/>
        </w:rPr>
      </w:pPr>
      <w:r w:rsidRPr="00BF0EA6">
        <w:rPr>
          <w:rFonts w:ascii="Times New Roman" w:hAnsi="Times New Roman" w:cs="Times New Roman"/>
          <w:bCs/>
          <w:sz w:val="24"/>
          <w:szCs w:val="24"/>
        </w:rPr>
        <w:t xml:space="preserve">Yang </w:t>
      </w:r>
      <w:proofErr w:type="spellStart"/>
      <w:r w:rsidRPr="00BF0EA6">
        <w:rPr>
          <w:rFonts w:ascii="Times New Roman" w:hAnsi="Times New Roman" w:cs="Times New Roman"/>
          <w:bCs/>
          <w:sz w:val="24"/>
          <w:szCs w:val="24"/>
        </w:rPr>
        <w:t>berwenang</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melakukan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penuntutan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adalah</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Jaksa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Penuntut</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Umum</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sebagaimana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diatur</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dalam</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Pasal</w:t>
      </w:r>
      <w:proofErr w:type="spellEnd"/>
      <w:r w:rsidRPr="00BF0EA6">
        <w:rPr>
          <w:rFonts w:ascii="Times New Roman" w:hAnsi="Times New Roman" w:cs="Times New Roman"/>
          <w:bCs/>
          <w:sz w:val="24"/>
          <w:szCs w:val="24"/>
        </w:rPr>
        <w:t xml:space="preserve"> 137 KUHAP yang </w:t>
      </w:r>
      <w:proofErr w:type="spellStart"/>
      <w:r w:rsidRPr="00BF0EA6">
        <w:rPr>
          <w:rFonts w:ascii="Times New Roman" w:hAnsi="Times New Roman" w:cs="Times New Roman"/>
          <w:bCs/>
          <w:sz w:val="24"/>
          <w:szCs w:val="24"/>
        </w:rPr>
        <w:t>menyatakan</w:t>
      </w:r>
      <w:proofErr w:type="spellEnd"/>
      <w:r w:rsidRPr="00BF0EA6">
        <w:rPr>
          <w:rFonts w:ascii="Times New Roman" w:hAnsi="Times New Roman" w:cs="Times New Roman"/>
          <w:bCs/>
          <w:sz w:val="24"/>
          <w:szCs w:val="24"/>
        </w:rPr>
        <w:t>, “</w:t>
      </w:r>
      <w:proofErr w:type="spellStart"/>
      <w:r w:rsidRPr="00BF0EA6">
        <w:rPr>
          <w:rFonts w:ascii="Times New Roman" w:hAnsi="Times New Roman" w:cs="Times New Roman"/>
          <w:bCs/>
          <w:sz w:val="24"/>
          <w:szCs w:val="24"/>
        </w:rPr>
        <w:t>Penuntut</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umum</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berwenang</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melakukan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penuntutan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terhadap</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siapapun</w:t>
      </w:r>
      <w:proofErr w:type="spellEnd"/>
      <w:r w:rsidRPr="00BF0EA6">
        <w:rPr>
          <w:rFonts w:ascii="Times New Roman" w:hAnsi="Times New Roman" w:cs="Times New Roman"/>
          <w:bCs/>
          <w:sz w:val="24"/>
          <w:szCs w:val="24"/>
        </w:rPr>
        <w:t xml:space="preserve"> yang </w:t>
      </w:r>
      <w:proofErr w:type="spellStart"/>
      <w:r w:rsidRPr="00BF0EA6">
        <w:rPr>
          <w:rFonts w:ascii="Times New Roman" w:hAnsi="Times New Roman" w:cs="Times New Roman"/>
          <w:bCs/>
          <w:sz w:val="24"/>
          <w:szCs w:val="24"/>
        </w:rPr>
        <w:t>didakwa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melakukan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suatu</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tindak</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pidana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dalam</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daerah</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hukumnya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dengan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melimpahkan</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perkara</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ke</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pengadilan</w:t>
      </w:r>
      <w:proofErr w:type="spellEnd"/>
      <w:r w:rsidRPr="00BF0EA6">
        <w:rPr>
          <w:rFonts w:ascii="Times New Roman" w:hAnsi="Times New Roman" w:cs="Times New Roman"/>
          <w:bCs/>
          <w:sz w:val="24"/>
          <w:szCs w:val="24"/>
        </w:rPr>
        <w:t xml:space="preserve"> yang </w:t>
      </w:r>
      <w:proofErr w:type="spellStart"/>
      <w:r w:rsidRPr="00BF0EA6">
        <w:rPr>
          <w:rFonts w:ascii="Times New Roman" w:hAnsi="Times New Roman" w:cs="Times New Roman"/>
          <w:bCs/>
          <w:sz w:val="24"/>
          <w:szCs w:val="24"/>
        </w:rPr>
        <w:t>berwenang</w:t>
      </w:r>
      <w:proofErr w:type="spellEnd"/>
      <w:r w:rsidRPr="00BF0EA6">
        <w:rPr>
          <w:rFonts w:ascii="Times New Roman" w:hAnsi="Times New Roman" w:cs="Times New Roman"/>
          <w:bCs/>
          <w:sz w:val="24"/>
          <w:szCs w:val="24"/>
        </w:rPr>
        <w:t xml:space="preserve"> </w:t>
      </w:r>
      <w:proofErr w:type="spellStart"/>
      <w:r w:rsidRPr="00BF0EA6">
        <w:rPr>
          <w:rFonts w:ascii="Times New Roman" w:hAnsi="Times New Roman" w:cs="Times New Roman"/>
          <w:bCs/>
          <w:sz w:val="24"/>
          <w:szCs w:val="24"/>
        </w:rPr>
        <w:t>mengadili</w:t>
      </w:r>
      <w:proofErr w:type="spellEnd"/>
      <w:r w:rsidRPr="00BF0EA6">
        <w:rPr>
          <w:rFonts w:ascii="Times New Roman" w:hAnsi="Times New Roman" w:cs="Times New Roman"/>
          <w:bCs/>
          <w:sz w:val="24"/>
          <w:szCs w:val="24"/>
        </w:rPr>
        <w:t>”.</w:t>
      </w:r>
    </w:p>
    <w:p w14:paraId="395FA17E" w14:textId="77777777" w:rsidR="00E24B5A" w:rsidRPr="00BF0EA6" w:rsidRDefault="00E24B5A" w:rsidP="00E24B5A">
      <w:pPr>
        <w:widowControl w:val="0"/>
        <w:spacing w:after="0" w:line="480" w:lineRule="auto"/>
        <w:ind w:firstLine="720"/>
        <w:jc w:val="both"/>
        <w:rPr>
          <w:rFonts w:ascii="Times New Roman" w:hAnsi="Times New Roman" w:cs="Times New Roman"/>
          <w:sz w:val="24"/>
          <w:szCs w:val="24"/>
        </w:rPr>
      </w:pP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182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(1) </w:t>
      </w:r>
      <w:proofErr w:type="spellStart"/>
      <w:proofErr w:type="gramStart"/>
      <w:r w:rsidRPr="00BF0EA6">
        <w:rPr>
          <w:rFonts w:ascii="Times New Roman" w:hAnsi="Times New Roman" w:cs="Times New Roman"/>
          <w:sz w:val="24"/>
          <w:szCs w:val="24"/>
        </w:rPr>
        <w:t>huruf</w:t>
      </w:r>
      <w:proofErr w:type="spellEnd"/>
      <w:r w:rsidRPr="00BF0EA6">
        <w:rPr>
          <w:rFonts w:ascii="Times New Roman" w:hAnsi="Times New Roman" w:cs="Times New Roman"/>
          <w:sz w:val="24"/>
          <w:szCs w:val="24"/>
        </w:rPr>
        <w:t xml:space="preserve">  a</w:t>
      </w:r>
      <w:proofErr w:type="gramEnd"/>
      <w:r w:rsidRPr="00BF0EA6">
        <w:rPr>
          <w:rFonts w:ascii="Times New Roman" w:hAnsi="Times New Roman" w:cs="Times New Roman"/>
          <w:sz w:val="24"/>
          <w:szCs w:val="24"/>
        </w:rPr>
        <w:t xml:space="preserve"> KUHAP </w:t>
      </w:r>
      <w:proofErr w:type="spellStart"/>
      <w:r w:rsidRPr="00BF0EA6">
        <w:rPr>
          <w:rFonts w:ascii="Times New Roman" w:hAnsi="Times New Roman" w:cs="Times New Roman"/>
          <w:sz w:val="24"/>
          <w:szCs w:val="24"/>
        </w:rPr>
        <w:t>menyebutkan</w:t>
      </w:r>
      <w:proofErr w:type="spellEnd"/>
      <w:r w:rsidRPr="00BF0EA6">
        <w:rPr>
          <w:rFonts w:ascii="Times New Roman" w:hAnsi="Times New Roman" w:cs="Times New Roman"/>
          <w:sz w:val="24"/>
          <w:szCs w:val="24"/>
        </w:rPr>
        <w:t xml:space="preserve">, “Setelah </w:t>
      </w:r>
      <w:proofErr w:type="spellStart"/>
      <w:r w:rsidRPr="00BF0EA6">
        <w:rPr>
          <w:rFonts w:ascii="Times New Roman" w:hAnsi="Times New Roman" w:cs="Times New Roman"/>
          <w:sz w:val="24"/>
          <w:szCs w:val="24"/>
        </w:rPr>
        <w:t>pemeriksaan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dinyatakan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selesai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mengajukan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pembelaan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jawaban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pembelaan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tertulis</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setelah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dibacakan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segera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diserahkan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kepada</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ketua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sidang</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turunannya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kepada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pihak</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berkepentingan</w:t>
      </w:r>
      <w:proofErr w:type="spellEnd"/>
      <w:r w:rsidRPr="00BF0EA6">
        <w:rPr>
          <w:rFonts w:ascii="Times New Roman" w:hAnsi="Times New Roman" w:cs="Times New Roman"/>
          <w:sz w:val="24"/>
          <w:szCs w:val="24"/>
        </w:rPr>
        <w:t>.</w:t>
      </w:r>
    </w:p>
    <w:p w14:paraId="24C32DAD" w14:textId="77777777" w:rsidR="00E24B5A" w:rsidRPr="00BF0EA6" w:rsidRDefault="00E24B5A" w:rsidP="00E24B5A">
      <w:pPr>
        <w:widowControl w:val="0"/>
        <w:spacing w:after="0" w:line="480" w:lineRule="auto"/>
        <w:ind w:firstLine="720"/>
        <w:jc w:val="both"/>
        <w:rPr>
          <w:rFonts w:ascii="Times New Roman" w:hAnsi="Times New Roman" w:cs="Times New Roman"/>
          <w:sz w:val="24"/>
          <w:szCs w:val="24"/>
        </w:rPr>
      </w:pPr>
      <w:proofErr w:type="spellStart"/>
      <w:r w:rsidRPr="00BF0EA6">
        <w:rPr>
          <w:rFonts w:ascii="Times New Roman" w:hAnsi="Times New Roman" w:cs="Times New Roman"/>
          <w:sz w:val="24"/>
          <w:szCs w:val="24"/>
        </w:rPr>
        <w:t>Namun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semua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jenis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disertai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karena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sederhana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ringan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langsung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saja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memohon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kepada</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tanpa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membuat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tuntutan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tuntutan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mana </w:t>
      </w:r>
      <w:proofErr w:type="spellStart"/>
      <w:r w:rsidRPr="00BF0EA6">
        <w:rPr>
          <w:rFonts w:ascii="Times New Roman" w:hAnsi="Times New Roman" w:cs="Times New Roman"/>
          <w:sz w:val="24"/>
          <w:szCs w:val="24"/>
        </w:rPr>
        <w:t>cukup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dituliskan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formulir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tuntutan</w:t>
      </w:r>
      <w:proofErr w:type="spellEnd"/>
      <w:r w:rsidRPr="00BF0EA6">
        <w:rPr>
          <w:rFonts w:ascii="Times New Roman" w:hAnsi="Times New Roman" w:cs="Times New Roman"/>
          <w:sz w:val="24"/>
          <w:szCs w:val="24"/>
        </w:rPr>
        <w:t>.</w:t>
      </w:r>
    </w:p>
    <w:p w14:paraId="6EBC0396" w14:textId="77777777" w:rsidR="00E24B5A" w:rsidRPr="00BF0EA6" w:rsidRDefault="00E24B5A" w:rsidP="00E24B5A">
      <w:pPr>
        <w:widowControl w:val="0"/>
        <w:spacing w:after="0" w:line="480" w:lineRule="auto"/>
        <w:ind w:firstLine="720"/>
        <w:jc w:val="both"/>
        <w:rPr>
          <w:rFonts w:ascii="Times New Roman" w:hAnsi="Times New Roman" w:cs="Times New Roman"/>
          <w:sz w:val="24"/>
          <w:szCs w:val="24"/>
        </w:rPr>
      </w:pPr>
      <w:r w:rsidRPr="00BF0EA6">
        <w:rPr>
          <w:rFonts w:ascii="Times New Roman" w:hAnsi="Times New Roman" w:cs="Times New Roman"/>
          <w:color w:val="000000" w:themeColor="text1"/>
          <w:sz w:val="24"/>
          <w:szCs w:val="24"/>
        </w:rPr>
        <w:t xml:space="preserve">Pada </w:t>
      </w:r>
      <w:proofErr w:type="spellStart"/>
      <w:r w:rsidRPr="00BF0EA6">
        <w:rPr>
          <w:rFonts w:ascii="Times New Roman" w:hAnsi="Times New Roman" w:cs="Times New Roman"/>
          <w:color w:val="000000" w:themeColor="text1"/>
          <w:sz w:val="24"/>
          <w:szCs w:val="24"/>
        </w:rPr>
        <w:t>umumnya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penjelasan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bagian-bagian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didakwakan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lastRenderedPageBreak/>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terbukti</w:t>
      </w:r>
      <w:proofErr w:type="spellEnd"/>
      <w:r w:rsidRPr="00BF0EA6">
        <w:rPr>
          <w:rFonts w:ascii="Times New Roman" w:hAnsi="Times New Roman" w:cs="Times New Roman"/>
          <w:color w:val="000000" w:themeColor="text1"/>
          <w:sz w:val="24"/>
          <w:szCs w:val="24"/>
        </w:rPr>
        <w:t xml:space="preserve">. Surat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menyertakan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penjelasan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unsur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delik</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didakwakan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demikian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berfungsi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gambaran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visualisasi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diputuskan</w:t>
      </w:r>
      <w:proofErr w:type="spellEnd"/>
      <w:r w:rsidRPr="00BF0EA6">
        <w:rPr>
          <w:rFonts w:ascii="Times New Roman" w:hAnsi="Times New Roman" w:cs="Times New Roman"/>
          <w:color w:val="000000" w:themeColor="text1"/>
          <w:sz w:val="24"/>
          <w:szCs w:val="24"/>
        </w:rPr>
        <w:t xml:space="preserve"> oleh Hakim. </w:t>
      </w:r>
    </w:p>
    <w:p w14:paraId="3DE2851B" w14:textId="77777777" w:rsidR="00E24B5A" w:rsidRPr="00BF0EA6" w:rsidRDefault="00E24B5A" w:rsidP="00E24B5A">
      <w:pPr>
        <w:widowControl w:val="0"/>
        <w:spacing w:after="0" w:line="480" w:lineRule="auto"/>
        <w:ind w:firstLine="720"/>
        <w:jc w:val="both"/>
        <w:rPr>
          <w:rFonts w:ascii="Times New Roman" w:hAnsi="Times New Roman" w:cs="Times New Roman"/>
          <w:sz w:val="24"/>
          <w:szCs w:val="24"/>
        </w:rPr>
      </w:pP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diajukan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bergantung</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hasil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pemeriksaan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sidang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kemungkinan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bebas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cukup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ditemukan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selama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persidangan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kesalahan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penyajian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w:t>
      </w:r>
      <w:r w:rsidRPr="00BF0EA6">
        <w:rPr>
          <w:rFonts w:ascii="Times New Roman" w:hAnsi="Times New Roman" w:cs="Times New Roman"/>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bisa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berupa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pemidanaan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lepas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segala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bebas</w:t>
      </w:r>
      <w:proofErr w:type="spellEnd"/>
      <w:r w:rsidRPr="00BF0EA6">
        <w:rPr>
          <w:rFonts w:ascii="Times New Roman" w:hAnsi="Times New Roman" w:cs="Times New Roman"/>
          <w:color w:val="000000" w:themeColor="text1"/>
          <w:sz w:val="24"/>
          <w:szCs w:val="24"/>
        </w:rPr>
        <w:t xml:space="preserve">. </w:t>
      </w:r>
    </w:p>
    <w:p w14:paraId="36194123" w14:textId="77777777" w:rsidR="00E24B5A" w:rsidRPr="00BF0EA6" w:rsidRDefault="00E24B5A" w:rsidP="00E24B5A">
      <w:pPr>
        <w:widowControl w:val="0"/>
        <w:spacing w:after="0" w:line="480" w:lineRule="auto"/>
        <w:ind w:firstLine="720"/>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Surat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memuat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diajukan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hal-hal</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menurutnya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terbukti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fakta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persidangan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lainnya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kemudian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dibahas</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Majelis</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diajukan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demikian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dianggap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ringkasan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kesimpulan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diajukan</w:t>
      </w:r>
      <w:proofErr w:type="spellEnd"/>
      <w:r w:rsidRPr="00BF0EA6">
        <w:rPr>
          <w:rFonts w:ascii="Times New Roman" w:hAnsi="Times New Roman" w:cs="Times New Roman"/>
          <w:color w:val="000000" w:themeColor="text1"/>
          <w:sz w:val="24"/>
          <w:szCs w:val="24"/>
        </w:rPr>
        <w:t>.</w:t>
      </w:r>
    </w:p>
    <w:p w14:paraId="01E4BDE0" w14:textId="77777777" w:rsidR="00E24B5A" w:rsidRPr="00BF0EA6" w:rsidRDefault="00E24B5A" w:rsidP="00E24B5A">
      <w:pPr>
        <w:widowControl w:val="0"/>
        <w:spacing w:after="0" w:line="480" w:lineRule="auto"/>
        <w:ind w:firstLine="720"/>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Surat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diajukan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Hakim dan </w:t>
      </w:r>
      <w:proofErr w:type="spellStart"/>
      <w:r w:rsidRPr="00BF0EA6">
        <w:rPr>
          <w:rFonts w:ascii="Times New Roman" w:hAnsi="Times New Roman" w:cs="Times New Roman"/>
          <w:color w:val="000000" w:themeColor="text1"/>
          <w:sz w:val="24"/>
          <w:szCs w:val="24"/>
        </w:rPr>
        <w:t>setelah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dibacakan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diserahkan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Majelis</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Meskipun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begitu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sebenarnya</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ditujukan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karena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berisi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kesimpulan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beserta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alasan-alasannya</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49"/>
      </w:r>
      <w:r w:rsidRPr="00BF0EA6">
        <w:rPr>
          <w:rFonts w:ascii="Times New Roman" w:hAnsi="Times New Roman" w:cs="Times New Roman"/>
          <w:color w:val="000000" w:themeColor="text1"/>
          <w:sz w:val="24"/>
          <w:szCs w:val="24"/>
        </w:rPr>
        <w:t xml:space="preserve"> </w:t>
      </w:r>
    </w:p>
    <w:p w14:paraId="3F54EBE7" w14:textId="77777777" w:rsidR="00E24B5A" w:rsidRPr="00BF0EA6" w:rsidRDefault="00E24B5A" w:rsidP="00E24B5A">
      <w:pPr>
        <w:widowControl w:val="0"/>
        <w:spacing w:after="0" w:line="480" w:lineRule="auto"/>
        <w:ind w:firstLine="720"/>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Isi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arti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sangat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penting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karena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menjadi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faktor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pertimbangan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kuat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pengambilan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keputusan</w:t>
      </w:r>
      <w:proofErr w:type="spellEnd"/>
      <w:r w:rsidRPr="00BF0EA6">
        <w:rPr>
          <w:rFonts w:ascii="Times New Roman" w:hAnsi="Times New Roman" w:cs="Times New Roman"/>
          <w:color w:val="000000" w:themeColor="text1"/>
          <w:sz w:val="24"/>
          <w:szCs w:val="24"/>
        </w:rPr>
        <w:t xml:space="preserve">. Surat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gambaran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jelas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pandangan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sedang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diadili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termasuk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kesimpulan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dihasilkan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disajikan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peranan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sangat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krusial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menentukan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nasibnya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karena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kesimpulan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terdapat</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dalamnya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mempengaruhi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signifikan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pertimbangan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Hakim. Oleh </w:t>
      </w:r>
      <w:proofErr w:type="spellStart"/>
      <w:r w:rsidRPr="00BF0EA6">
        <w:rPr>
          <w:rFonts w:ascii="Times New Roman" w:hAnsi="Times New Roman" w:cs="Times New Roman"/>
          <w:color w:val="000000" w:themeColor="text1"/>
          <w:sz w:val="24"/>
          <w:szCs w:val="24"/>
        </w:rPr>
        <w:t>karena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menjadi</w:t>
      </w:r>
      <w:proofErr w:type="spellEnd"/>
      <w:r w:rsidRPr="00BF0EA6">
        <w:rPr>
          <w:rFonts w:ascii="Times New Roman" w:hAnsi="Times New Roman" w:cs="Times New Roman"/>
          <w:color w:val="000000" w:themeColor="text1"/>
          <w:sz w:val="24"/>
          <w:szCs w:val="24"/>
        </w:rPr>
        <w:t xml:space="preserve"> salah </w:t>
      </w:r>
      <w:proofErr w:type="spellStart"/>
      <w:r w:rsidRPr="00BF0EA6">
        <w:rPr>
          <w:rFonts w:ascii="Times New Roman" w:hAnsi="Times New Roman" w:cs="Times New Roman"/>
          <w:color w:val="000000" w:themeColor="text1"/>
          <w:sz w:val="24"/>
          <w:szCs w:val="24"/>
        </w:rPr>
        <w:t>satu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elemen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kunci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peradilan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diperhatikan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serius</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semua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pihak</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terlibat</w:t>
      </w:r>
      <w:proofErr w:type="spellEnd"/>
      <w:r w:rsidRPr="00BF0EA6">
        <w:rPr>
          <w:rFonts w:ascii="Times New Roman" w:hAnsi="Times New Roman" w:cs="Times New Roman"/>
          <w:color w:val="000000" w:themeColor="text1"/>
          <w:sz w:val="24"/>
          <w:szCs w:val="24"/>
        </w:rPr>
        <w:t>.</w:t>
      </w:r>
    </w:p>
    <w:p w14:paraId="37EAD93C" w14:textId="77777777" w:rsidR="00E24B5A" w:rsidRPr="00BF0EA6" w:rsidRDefault="00E24B5A" w:rsidP="00E24B5A">
      <w:pPr>
        <w:pStyle w:val="selectable-text"/>
        <w:spacing w:before="0" w:beforeAutospacing="0" w:after="0" w:afterAutospacing="0"/>
        <w:ind w:left="450"/>
        <w:jc w:val="both"/>
        <w:rPr>
          <w:rStyle w:val="selectable-text1"/>
        </w:rPr>
      </w:pPr>
      <w:proofErr w:type="spellStart"/>
      <w:r w:rsidRPr="00BF0EA6">
        <w:rPr>
          <w:rStyle w:val="selectable-text1"/>
        </w:rPr>
        <w:t>Dengan</w:t>
      </w:r>
      <w:proofErr w:type="spellEnd"/>
      <w:r w:rsidRPr="00BF0EA6">
        <w:rPr>
          <w:rStyle w:val="selectable-text1"/>
        </w:rPr>
        <w:t xml:space="preserve"> </w:t>
      </w:r>
      <w:proofErr w:type="spellStart"/>
      <w:r w:rsidRPr="00BF0EA6">
        <w:rPr>
          <w:rStyle w:val="selectable-text1"/>
        </w:rPr>
        <w:t>demikian</w:t>
      </w:r>
      <w:proofErr w:type="spellEnd"/>
      <w:r w:rsidRPr="00BF0EA6">
        <w:rPr>
          <w:rStyle w:val="selectable-text1"/>
        </w:rPr>
        <w:t xml:space="preserve"> </w:t>
      </w:r>
      <w:proofErr w:type="spellStart"/>
      <w:r w:rsidRPr="00BF0EA6">
        <w:rPr>
          <w:rStyle w:val="selectable-text1"/>
        </w:rPr>
        <w:t>fungsi</w:t>
      </w:r>
      <w:proofErr w:type="spellEnd"/>
      <w:r w:rsidRPr="00BF0EA6">
        <w:rPr>
          <w:rStyle w:val="selectable-text1"/>
        </w:rPr>
        <w:t xml:space="preserve"> </w:t>
      </w:r>
      <w:proofErr w:type="spellStart"/>
      <w:r w:rsidRPr="00BF0EA6">
        <w:rPr>
          <w:rStyle w:val="selectable-text1"/>
        </w:rPr>
        <w:t>surat</w:t>
      </w:r>
      <w:proofErr w:type="spellEnd"/>
      <w:r w:rsidRPr="00BF0EA6">
        <w:rPr>
          <w:rStyle w:val="selectable-text1"/>
        </w:rPr>
        <w:t xml:space="preserve"> </w:t>
      </w:r>
      <w:proofErr w:type="spellStart"/>
      <w:r w:rsidRPr="00BF0EA6">
        <w:rPr>
          <w:rStyle w:val="selectable-text1"/>
        </w:rPr>
        <w:t>tuntutan</w:t>
      </w:r>
      <w:proofErr w:type="spellEnd"/>
      <w:r w:rsidRPr="00BF0EA6">
        <w:rPr>
          <w:rStyle w:val="selectable-text1"/>
        </w:rPr>
        <w:t xml:space="preserve"> </w:t>
      </w:r>
      <w:proofErr w:type="spellStart"/>
      <w:r w:rsidRPr="00BF0EA6">
        <w:rPr>
          <w:rStyle w:val="selectable-text1"/>
        </w:rPr>
        <w:t>dapat</w:t>
      </w:r>
      <w:proofErr w:type="spellEnd"/>
      <w:r w:rsidRPr="00BF0EA6">
        <w:rPr>
          <w:rStyle w:val="selectable-text1"/>
        </w:rPr>
        <w:t xml:space="preserve"> </w:t>
      </w:r>
      <w:proofErr w:type="spellStart"/>
      <w:r w:rsidRPr="00BF0EA6">
        <w:rPr>
          <w:rStyle w:val="selectable-text1"/>
        </w:rPr>
        <w:t>dilihat</w:t>
      </w:r>
      <w:proofErr w:type="spellEnd"/>
      <w:r w:rsidRPr="00BF0EA6">
        <w:rPr>
          <w:rStyle w:val="selectable-text1"/>
        </w:rPr>
        <w:t xml:space="preserve"> </w:t>
      </w:r>
      <w:proofErr w:type="spellStart"/>
      <w:r w:rsidRPr="00BF0EA6">
        <w:rPr>
          <w:rStyle w:val="selectable-text1"/>
        </w:rPr>
        <w:t>dari</w:t>
      </w:r>
      <w:proofErr w:type="spellEnd"/>
      <w:r w:rsidRPr="00BF0EA6">
        <w:rPr>
          <w:rStyle w:val="selectable-text1"/>
        </w:rPr>
        <w:t xml:space="preserve"> </w:t>
      </w:r>
      <w:proofErr w:type="spellStart"/>
      <w:r w:rsidRPr="00BF0EA6">
        <w:rPr>
          <w:rStyle w:val="selectable-text1"/>
        </w:rPr>
        <w:t>tiga</w:t>
      </w:r>
      <w:proofErr w:type="spellEnd"/>
      <w:r w:rsidRPr="00BF0EA6">
        <w:rPr>
          <w:rStyle w:val="selectable-text1"/>
        </w:rPr>
        <w:t xml:space="preserve"> </w:t>
      </w:r>
      <w:proofErr w:type="spellStart"/>
      <w:r w:rsidRPr="00BF0EA6">
        <w:rPr>
          <w:rStyle w:val="selectable-text1"/>
        </w:rPr>
        <w:t>kepentingan</w:t>
      </w:r>
      <w:proofErr w:type="spellEnd"/>
      <w:r w:rsidRPr="00BF0EA6">
        <w:rPr>
          <w:rStyle w:val="selectable-text1"/>
        </w:rPr>
        <w:t xml:space="preserve"> (</w:t>
      </w:r>
      <w:proofErr w:type="spellStart"/>
      <w:r w:rsidRPr="00BF0EA6">
        <w:rPr>
          <w:rStyle w:val="selectable-text1"/>
        </w:rPr>
        <w:t>tiga</w:t>
      </w:r>
      <w:proofErr w:type="spellEnd"/>
      <w:r w:rsidRPr="00BF0EA6">
        <w:rPr>
          <w:rStyle w:val="selectable-text1"/>
        </w:rPr>
        <w:t xml:space="preserve"> </w:t>
      </w:r>
      <w:proofErr w:type="spellStart"/>
      <w:r w:rsidRPr="00BF0EA6">
        <w:rPr>
          <w:rStyle w:val="selectable-text1"/>
        </w:rPr>
        <w:t>dimensi</w:t>
      </w:r>
      <w:proofErr w:type="spellEnd"/>
      <w:r w:rsidRPr="00BF0EA6">
        <w:rPr>
          <w:rStyle w:val="selectable-text1"/>
        </w:rPr>
        <w:t xml:space="preserve">), </w:t>
      </w:r>
      <w:proofErr w:type="spellStart"/>
      <w:r w:rsidRPr="00BF0EA6">
        <w:rPr>
          <w:rStyle w:val="selectable-text1"/>
        </w:rPr>
        <w:t>yaitu</w:t>
      </w:r>
      <w:proofErr w:type="spellEnd"/>
      <w:r w:rsidRPr="00BF0EA6">
        <w:rPr>
          <w:rStyle w:val="selectable-text1"/>
        </w:rPr>
        <w:t xml:space="preserve"> </w:t>
      </w:r>
      <w:proofErr w:type="spellStart"/>
      <w:r w:rsidRPr="00BF0EA6">
        <w:rPr>
          <w:rStyle w:val="selectable-text1"/>
        </w:rPr>
        <w:t>bagi</w:t>
      </w:r>
      <w:proofErr w:type="spellEnd"/>
      <w:r w:rsidRPr="00BF0EA6">
        <w:rPr>
          <w:rStyle w:val="selectable-text1"/>
        </w:rPr>
        <w:t xml:space="preserve"> </w:t>
      </w:r>
      <w:proofErr w:type="spellStart"/>
      <w:r w:rsidRPr="00BF0EA6">
        <w:rPr>
          <w:rStyle w:val="selectable-text1"/>
        </w:rPr>
        <w:t>jaksa</w:t>
      </w:r>
      <w:proofErr w:type="spellEnd"/>
      <w:r w:rsidRPr="00BF0EA6">
        <w:rPr>
          <w:rStyle w:val="selectable-text1"/>
        </w:rPr>
        <w:t xml:space="preserve"> </w:t>
      </w:r>
      <w:proofErr w:type="spellStart"/>
      <w:r w:rsidRPr="00BF0EA6">
        <w:rPr>
          <w:rStyle w:val="selectable-text1"/>
        </w:rPr>
        <w:t>penuntut</w:t>
      </w:r>
      <w:proofErr w:type="spellEnd"/>
      <w:r w:rsidRPr="00BF0EA6">
        <w:rPr>
          <w:rStyle w:val="selectable-text1"/>
        </w:rPr>
        <w:t xml:space="preserve"> </w:t>
      </w:r>
      <w:proofErr w:type="spellStart"/>
      <w:r w:rsidRPr="00BF0EA6">
        <w:rPr>
          <w:rStyle w:val="selectable-text1"/>
        </w:rPr>
        <w:t>umum</w:t>
      </w:r>
      <w:proofErr w:type="spellEnd"/>
      <w:r w:rsidRPr="00BF0EA6">
        <w:rPr>
          <w:rStyle w:val="selectable-text1"/>
        </w:rPr>
        <w:t xml:space="preserve"> </w:t>
      </w:r>
      <w:proofErr w:type="spellStart"/>
      <w:r w:rsidRPr="00BF0EA6">
        <w:rPr>
          <w:rStyle w:val="selectable-text1"/>
        </w:rPr>
        <w:t>sebagai</w:t>
      </w:r>
      <w:proofErr w:type="spellEnd"/>
      <w:r w:rsidRPr="00BF0EA6">
        <w:rPr>
          <w:rStyle w:val="selectable-text1"/>
        </w:rPr>
        <w:t xml:space="preserve"> </w:t>
      </w:r>
      <w:proofErr w:type="spellStart"/>
      <w:r w:rsidRPr="00BF0EA6">
        <w:rPr>
          <w:rStyle w:val="selectable-text1"/>
        </w:rPr>
        <w:t>landasan</w:t>
      </w:r>
      <w:proofErr w:type="spellEnd"/>
      <w:r w:rsidRPr="00BF0EA6">
        <w:rPr>
          <w:rStyle w:val="selectable-text1"/>
        </w:rPr>
        <w:t xml:space="preserve">, </w:t>
      </w:r>
      <w:proofErr w:type="spellStart"/>
      <w:r w:rsidRPr="00BF0EA6">
        <w:rPr>
          <w:rStyle w:val="selectable-text1"/>
        </w:rPr>
        <w:t>apakah</w:t>
      </w:r>
      <w:proofErr w:type="spellEnd"/>
      <w:r w:rsidRPr="00BF0EA6">
        <w:rPr>
          <w:rStyle w:val="selectable-text1"/>
        </w:rPr>
        <w:t xml:space="preserve"> </w:t>
      </w:r>
      <w:proofErr w:type="spellStart"/>
      <w:r w:rsidRPr="00BF0EA6">
        <w:rPr>
          <w:rStyle w:val="selectable-text1"/>
        </w:rPr>
        <w:t>terdakwa</w:t>
      </w:r>
      <w:proofErr w:type="spellEnd"/>
      <w:r w:rsidRPr="00BF0EA6">
        <w:rPr>
          <w:rStyle w:val="selectable-text1"/>
        </w:rPr>
        <w:t xml:space="preserve"> </w:t>
      </w:r>
      <w:proofErr w:type="spellStart"/>
      <w:r w:rsidRPr="00BF0EA6">
        <w:rPr>
          <w:rStyle w:val="selectable-text1"/>
        </w:rPr>
        <w:t>dituntut</w:t>
      </w:r>
      <w:proofErr w:type="spellEnd"/>
      <w:r w:rsidRPr="00BF0EA6">
        <w:rPr>
          <w:rStyle w:val="selectable-text1"/>
        </w:rPr>
        <w:t xml:space="preserve"> </w:t>
      </w:r>
      <w:proofErr w:type="spellStart"/>
      <w:r w:rsidRPr="00BF0EA6">
        <w:rPr>
          <w:rStyle w:val="selectable-text1"/>
        </w:rPr>
        <w:t>pemidanaan</w:t>
      </w:r>
      <w:proofErr w:type="spellEnd"/>
      <w:r w:rsidRPr="00BF0EA6">
        <w:rPr>
          <w:rStyle w:val="selectable-text1"/>
        </w:rPr>
        <w:t xml:space="preserve">, </w:t>
      </w:r>
      <w:proofErr w:type="spellStart"/>
      <w:r w:rsidRPr="00BF0EA6">
        <w:rPr>
          <w:rStyle w:val="selectable-text1"/>
        </w:rPr>
        <w:t>atau</w:t>
      </w:r>
      <w:proofErr w:type="spellEnd"/>
      <w:r w:rsidRPr="00BF0EA6">
        <w:rPr>
          <w:rStyle w:val="selectable-text1"/>
        </w:rPr>
        <w:t xml:space="preserve"> </w:t>
      </w:r>
      <w:proofErr w:type="spellStart"/>
      <w:r w:rsidRPr="00BF0EA6">
        <w:rPr>
          <w:rStyle w:val="selectable-text1"/>
        </w:rPr>
        <w:t>pelepasan</w:t>
      </w:r>
      <w:proofErr w:type="spellEnd"/>
      <w:r w:rsidRPr="00BF0EA6">
        <w:rPr>
          <w:rStyle w:val="selectable-text1"/>
        </w:rPr>
        <w:t xml:space="preserve"> </w:t>
      </w:r>
      <w:proofErr w:type="spellStart"/>
      <w:r w:rsidRPr="00BF0EA6">
        <w:rPr>
          <w:rStyle w:val="selectable-text1"/>
        </w:rPr>
        <w:t>dari</w:t>
      </w:r>
      <w:proofErr w:type="spellEnd"/>
      <w:r w:rsidRPr="00BF0EA6">
        <w:rPr>
          <w:rStyle w:val="selectable-text1"/>
        </w:rPr>
        <w:t xml:space="preserve"> </w:t>
      </w:r>
      <w:proofErr w:type="spellStart"/>
      <w:r w:rsidRPr="00BF0EA6">
        <w:rPr>
          <w:rStyle w:val="selectable-text1"/>
        </w:rPr>
        <w:t>segala</w:t>
      </w:r>
      <w:proofErr w:type="spellEnd"/>
      <w:r w:rsidRPr="00BF0EA6">
        <w:rPr>
          <w:rStyle w:val="selectable-text1"/>
        </w:rPr>
        <w:t xml:space="preserve"> </w:t>
      </w:r>
      <w:proofErr w:type="spellStart"/>
      <w:r w:rsidRPr="00BF0EA6">
        <w:rPr>
          <w:rStyle w:val="selectable-text1"/>
        </w:rPr>
        <w:t>tuntutan</w:t>
      </w:r>
      <w:proofErr w:type="spellEnd"/>
      <w:r w:rsidRPr="00BF0EA6">
        <w:rPr>
          <w:rStyle w:val="selectable-text1"/>
        </w:rPr>
        <w:t xml:space="preserve"> </w:t>
      </w:r>
      <w:proofErr w:type="spellStart"/>
      <w:r w:rsidRPr="00BF0EA6">
        <w:rPr>
          <w:rStyle w:val="selectable-text1"/>
        </w:rPr>
        <w:t>atau</w:t>
      </w:r>
      <w:proofErr w:type="spellEnd"/>
      <w:r w:rsidRPr="00BF0EA6">
        <w:rPr>
          <w:rStyle w:val="selectable-text1"/>
        </w:rPr>
        <w:t xml:space="preserve"> </w:t>
      </w:r>
      <w:proofErr w:type="spellStart"/>
      <w:r w:rsidRPr="00BF0EA6">
        <w:rPr>
          <w:rStyle w:val="selectable-text1"/>
        </w:rPr>
        <w:t>pembebasan</w:t>
      </w:r>
      <w:proofErr w:type="spellEnd"/>
      <w:r w:rsidRPr="00BF0EA6">
        <w:rPr>
          <w:rStyle w:val="selectable-text1"/>
        </w:rPr>
        <w:t xml:space="preserve">. </w:t>
      </w:r>
      <w:proofErr w:type="spellStart"/>
      <w:r w:rsidRPr="00BF0EA6">
        <w:rPr>
          <w:rStyle w:val="selectable-text1"/>
        </w:rPr>
        <w:t>Bagi</w:t>
      </w:r>
      <w:proofErr w:type="spellEnd"/>
      <w:r w:rsidRPr="00BF0EA6">
        <w:rPr>
          <w:rStyle w:val="selectable-text1"/>
        </w:rPr>
        <w:t xml:space="preserve"> </w:t>
      </w:r>
      <w:proofErr w:type="spellStart"/>
      <w:r w:rsidRPr="00BF0EA6">
        <w:rPr>
          <w:rStyle w:val="selectable-text1"/>
        </w:rPr>
        <w:t>terdakwaa</w:t>
      </w:r>
      <w:proofErr w:type="spellEnd"/>
      <w:r w:rsidRPr="00BF0EA6">
        <w:rPr>
          <w:rStyle w:val="selectable-text1"/>
        </w:rPr>
        <w:t xml:space="preserve"> </w:t>
      </w:r>
      <w:proofErr w:type="spellStart"/>
      <w:r w:rsidRPr="00BF0EA6">
        <w:rPr>
          <w:rStyle w:val="selectable-text1"/>
        </w:rPr>
        <w:t>surat</w:t>
      </w:r>
      <w:proofErr w:type="spellEnd"/>
      <w:r w:rsidRPr="00BF0EA6">
        <w:rPr>
          <w:rStyle w:val="selectable-text1"/>
        </w:rPr>
        <w:t xml:space="preserve"> </w:t>
      </w:r>
      <w:proofErr w:type="spellStart"/>
      <w:r w:rsidRPr="00BF0EA6">
        <w:rPr>
          <w:rStyle w:val="selectable-text1"/>
        </w:rPr>
        <w:t>tuntutan</w:t>
      </w:r>
      <w:proofErr w:type="spellEnd"/>
      <w:r w:rsidRPr="00BF0EA6">
        <w:rPr>
          <w:rStyle w:val="selectable-text1"/>
        </w:rPr>
        <w:t xml:space="preserve"> </w:t>
      </w:r>
      <w:proofErr w:type="spellStart"/>
      <w:r w:rsidRPr="00BF0EA6">
        <w:rPr>
          <w:rStyle w:val="selectable-text1"/>
        </w:rPr>
        <w:t>menjadi</w:t>
      </w:r>
      <w:proofErr w:type="spellEnd"/>
      <w:r w:rsidRPr="00BF0EA6">
        <w:rPr>
          <w:rStyle w:val="selectable-text1"/>
        </w:rPr>
        <w:t xml:space="preserve"> </w:t>
      </w:r>
      <w:proofErr w:type="spellStart"/>
      <w:r w:rsidRPr="00BF0EA6">
        <w:rPr>
          <w:rStyle w:val="selectable-text1"/>
        </w:rPr>
        <w:t>bahan</w:t>
      </w:r>
      <w:proofErr w:type="spellEnd"/>
      <w:r w:rsidRPr="00BF0EA6">
        <w:rPr>
          <w:rStyle w:val="selectable-text1"/>
        </w:rPr>
        <w:t xml:space="preserve"> </w:t>
      </w:r>
      <w:proofErr w:type="spellStart"/>
      <w:r w:rsidRPr="00BF0EA6">
        <w:rPr>
          <w:rStyle w:val="selectable-text1"/>
        </w:rPr>
        <w:t>untuk</w:t>
      </w:r>
      <w:proofErr w:type="spellEnd"/>
      <w:r w:rsidRPr="00BF0EA6">
        <w:rPr>
          <w:rStyle w:val="selectable-text1"/>
        </w:rPr>
        <w:t xml:space="preserve"> </w:t>
      </w:r>
      <w:proofErr w:type="spellStart"/>
      <w:r w:rsidRPr="00BF0EA6">
        <w:rPr>
          <w:rStyle w:val="selectable-text1"/>
        </w:rPr>
        <w:t>pembelaannya</w:t>
      </w:r>
      <w:proofErr w:type="spellEnd"/>
      <w:r w:rsidRPr="00BF0EA6">
        <w:rPr>
          <w:rStyle w:val="selectable-text1"/>
        </w:rPr>
        <w:t xml:space="preserve">, </w:t>
      </w:r>
      <w:proofErr w:type="spellStart"/>
      <w:r w:rsidRPr="00BF0EA6">
        <w:rPr>
          <w:rStyle w:val="selectable-text1"/>
        </w:rPr>
        <w:t>karena</w:t>
      </w:r>
      <w:proofErr w:type="spellEnd"/>
      <w:r w:rsidRPr="00BF0EA6">
        <w:rPr>
          <w:rStyle w:val="selectable-text1"/>
        </w:rPr>
        <w:t xml:space="preserve"> </w:t>
      </w:r>
      <w:proofErr w:type="spellStart"/>
      <w:r w:rsidRPr="00BF0EA6">
        <w:rPr>
          <w:rStyle w:val="selectable-text1"/>
        </w:rPr>
        <w:t>terdakwa</w:t>
      </w:r>
      <w:proofErr w:type="spellEnd"/>
      <w:r w:rsidRPr="00BF0EA6">
        <w:rPr>
          <w:rStyle w:val="selectable-text1"/>
        </w:rPr>
        <w:t xml:space="preserve"> </w:t>
      </w:r>
      <w:proofErr w:type="spellStart"/>
      <w:r w:rsidRPr="00BF0EA6">
        <w:rPr>
          <w:rStyle w:val="selectable-text1"/>
        </w:rPr>
        <w:t>dapat</w:t>
      </w:r>
      <w:proofErr w:type="spellEnd"/>
      <w:r w:rsidRPr="00BF0EA6">
        <w:rPr>
          <w:rStyle w:val="selectable-text1"/>
        </w:rPr>
        <w:t xml:space="preserve"> </w:t>
      </w:r>
      <w:proofErr w:type="spellStart"/>
      <w:r w:rsidRPr="00BF0EA6">
        <w:rPr>
          <w:rStyle w:val="selectable-text1"/>
        </w:rPr>
        <w:t>rneng</w:t>
      </w:r>
      <w:proofErr w:type="spellEnd"/>
      <w:r w:rsidRPr="00BF0EA6">
        <w:rPr>
          <w:rStyle w:val="selectable-text1"/>
        </w:rPr>
        <w:t xml:space="preserve">-counter </w:t>
      </w:r>
      <w:proofErr w:type="spellStart"/>
      <w:r w:rsidRPr="00BF0EA6">
        <w:rPr>
          <w:rStyle w:val="selectable-text1"/>
        </w:rPr>
        <w:t>argumentasi</w:t>
      </w:r>
      <w:proofErr w:type="spellEnd"/>
      <w:r w:rsidRPr="00BF0EA6">
        <w:rPr>
          <w:rStyle w:val="selectable-text1"/>
        </w:rPr>
        <w:t xml:space="preserve"> Yang </w:t>
      </w:r>
      <w:proofErr w:type="spellStart"/>
      <w:r w:rsidRPr="00BF0EA6">
        <w:rPr>
          <w:rStyle w:val="selectable-text1"/>
        </w:rPr>
        <w:t>dimuat</w:t>
      </w:r>
      <w:proofErr w:type="spellEnd"/>
      <w:r w:rsidRPr="00BF0EA6">
        <w:rPr>
          <w:rStyle w:val="selectable-text1"/>
        </w:rPr>
        <w:t xml:space="preserve"> </w:t>
      </w:r>
      <w:proofErr w:type="spellStart"/>
      <w:r w:rsidRPr="00BF0EA6">
        <w:rPr>
          <w:rStyle w:val="selectable-text1"/>
        </w:rPr>
        <w:t>jaksa</w:t>
      </w:r>
      <w:proofErr w:type="spellEnd"/>
      <w:r w:rsidRPr="00BF0EA6">
        <w:rPr>
          <w:rStyle w:val="selectable-text1"/>
        </w:rPr>
        <w:t xml:space="preserve"> </w:t>
      </w:r>
      <w:proofErr w:type="spellStart"/>
      <w:r w:rsidRPr="00BF0EA6">
        <w:rPr>
          <w:rStyle w:val="selectable-text1"/>
        </w:rPr>
        <w:t>penuntut</w:t>
      </w:r>
      <w:proofErr w:type="spellEnd"/>
      <w:r w:rsidRPr="00BF0EA6">
        <w:rPr>
          <w:rStyle w:val="selectable-text1"/>
        </w:rPr>
        <w:t xml:space="preserve"> </w:t>
      </w:r>
      <w:proofErr w:type="spellStart"/>
      <w:r w:rsidRPr="00BF0EA6">
        <w:rPr>
          <w:rStyle w:val="selectable-text1"/>
        </w:rPr>
        <w:t>umum</w:t>
      </w:r>
      <w:proofErr w:type="spellEnd"/>
      <w:r w:rsidRPr="00BF0EA6">
        <w:rPr>
          <w:rStyle w:val="selectable-text1"/>
        </w:rPr>
        <w:t xml:space="preserve"> </w:t>
      </w:r>
      <w:proofErr w:type="spellStart"/>
      <w:r w:rsidRPr="00BF0EA6">
        <w:rPr>
          <w:rStyle w:val="selectable-text1"/>
        </w:rPr>
        <w:t>dalam</w:t>
      </w:r>
      <w:proofErr w:type="spellEnd"/>
      <w:r w:rsidRPr="00BF0EA6">
        <w:rPr>
          <w:rStyle w:val="selectable-text1"/>
        </w:rPr>
        <w:t xml:space="preserve"> </w:t>
      </w:r>
      <w:proofErr w:type="spellStart"/>
      <w:r w:rsidRPr="00BF0EA6">
        <w:rPr>
          <w:rStyle w:val="selectable-text1"/>
        </w:rPr>
        <w:t>surat</w:t>
      </w:r>
      <w:proofErr w:type="spellEnd"/>
      <w:r w:rsidRPr="00BF0EA6">
        <w:rPr>
          <w:rStyle w:val="selectable-text1"/>
        </w:rPr>
        <w:t xml:space="preserve"> </w:t>
      </w:r>
      <w:proofErr w:type="spellStart"/>
      <w:r w:rsidRPr="00BF0EA6">
        <w:rPr>
          <w:rStyle w:val="selectable-text1"/>
        </w:rPr>
        <w:t>tuntutan</w:t>
      </w:r>
      <w:proofErr w:type="spellEnd"/>
      <w:r w:rsidRPr="00BF0EA6">
        <w:rPr>
          <w:rStyle w:val="selectable-text1"/>
        </w:rPr>
        <w:t xml:space="preserve"> </w:t>
      </w:r>
      <w:proofErr w:type="spellStart"/>
      <w:r w:rsidRPr="00BF0EA6">
        <w:rPr>
          <w:rStyle w:val="selectable-text1"/>
        </w:rPr>
        <w:t>bilamana</w:t>
      </w:r>
      <w:proofErr w:type="spellEnd"/>
      <w:r w:rsidRPr="00BF0EA6">
        <w:rPr>
          <w:rStyle w:val="selectable-text1"/>
        </w:rPr>
        <w:t xml:space="preserve"> </w:t>
      </w:r>
      <w:proofErr w:type="spellStart"/>
      <w:r w:rsidRPr="00BF0EA6">
        <w:rPr>
          <w:rStyle w:val="selectable-text1"/>
        </w:rPr>
        <w:t>tuntutannya</w:t>
      </w:r>
      <w:proofErr w:type="spellEnd"/>
      <w:r w:rsidRPr="00BF0EA6">
        <w:rPr>
          <w:rStyle w:val="selectable-text1"/>
        </w:rPr>
        <w:t xml:space="preserve"> </w:t>
      </w:r>
      <w:proofErr w:type="spellStart"/>
      <w:r w:rsidRPr="00BF0EA6">
        <w:rPr>
          <w:rStyle w:val="selectable-text1"/>
        </w:rPr>
        <w:t>pemindaan</w:t>
      </w:r>
      <w:proofErr w:type="spellEnd"/>
      <w:r w:rsidRPr="00BF0EA6">
        <w:rPr>
          <w:rStyle w:val="selectable-text1"/>
        </w:rPr>
        <w:t xml:space="preserve">. </w:t>
      </w:r>
    </w:p>
    <w:p w14:paraId="479C94E2" w14:textId="77777777" w:rsidR="00E24B5A" w:rsidRPr="00BF0EA6" w:rsidRDefault="00E24B5A" w:rsidP="00E24B5A">
      <w:pPr>
        <w:pStyle w:val="selectable-text"/>
        <w:spacing w:before="0" w:beforeAutospacing="0" w:after="0" w:afterAutospacing="0"/>
        <w:ind w:left="450"/>
        <w:jc w:val="both"/>
        <w:rPr>
          <w:rStyle w:val="selectable-text1"/>
        </w:rPr>
      </w:pPr>
      <w:proofErr w:type="spellStart"/>
      <w:r w:rsidRPr="00BF0EA6">
        <w:rPr>
          <w:rStyle w:val="selectable-text1"/>
        </w:rPr>
        <w:t>Bagi</w:t>
      </w:r>
      <w:proofErr w:type="spellEnd"/>
      <w:r w:rsidRPr="00BF0EA6">
        <w:rPr>
          <w:rStyle w:val="selectable-text1"/>
        </w:rPr>
        <w:t xml:space="preserve"> Hakim </w:t>
      </w:r>
      <w:proofErr w:type="spellStart"/>
      <w:r w:rsidRPr="00BF0EA6">
        <w:rPr>
          <w:rStyle w:val="selectable-text1"/>
        </w:rPr>
        <w:t>surat</w:t>
      </w:r>
      <w:proofErr w:type="spellEnd"/>
      <w:r w:rsidRPr="00BF0EA6">
        <w:rPr>
          <w:rStyle w:val="selectable-text1"/>
        </w:rPr>
        <w:t xml:space="preserve"> </w:t>
      </w:r>
      <w:proofErr w:type="spellStart"/>
      <w:r w:rsidRPr="00BF0EA6">
        <w:rPr>
          <w:rStyle w:val="selectable-text1"/>
        </w:rPr>
        <w:t>tuntutan</w:t>
      </w:r>
      <w:proofErr w:type="spellEnd"/>
      <w:r w:rsidRPr="00BF0EA6">
        <w:rPr>
          <w:rStyle w:val="selectable-text1"/>
        </w:rPr>
        <w:t xml:space="preserve"> </w:t>
      </w:r>
      <w:proofErr w:type="spellStart"/>
      <w:r w:rsidRPr="00BF0EA6">
        <w:rPr>
          <w:rStyle w:val="selectable-text1"/>
        </w:rPr>
        <w:t>dapat</w:t>
      </w:r>
      <w:proofErr w:type="spellEnd"/>
      <w:r w:rsidRPr="00BF0EA6">
        <w:rPr>
          <w:rStyle w:val="selectable-text1"/>
        </w:rPr>
        <w:t xml:space="preserve"> </w:t>
      </w:r>
      <w:proofErr w:type="spellStart"/>
      <w:r w:rsidRPr="00BF0EA6">
        <w:rPr>
          <w:rStyle w:val="selectable-text1"/>
        </w:rPr>
        <w:t>menjadi</w:t>
      </w:r>
      <w:proofErr w:type="spellEnd"/>
      <w:r w:rsidRPr="00BF0EA6">
        <w:rPr>
          <w:rStyle w:val="selectable-text1"/>
        </w:rPr>
        <w:t xml:space="preserve"> </w:t>
      </w:r>
      <w:proofErr w:type="spellStart"/>
      <w:r w:rsidRPr="00BF0EA6">
        <w:rPr>
          <w:rStyle w:val="selectable-text1"/>
        </w:rPr>
        <w:t>bahan</w:t>
      </w:r>
      <w:proofErr w:type="spellEnd"/>
      <w:r w:rsidRPr="00BF0EA6">
        <w:rPr>
          <w:rStyle w:val="selectable-text1"/>
        </w:rPr>
        <w:t xml:space="preserve"> </w:t>
      </w:r>
      <w:proofErr w:type="spellStart"/>
      <w:r w:rsidRPr="00BF0EA6">
        <w:rPr>
          <w:rStyle w:val="selectable-text1"/>
        </w:rPr>
        <w:t>atau</w:t>
      </w:r>
      <w:proofErr w:type="spellEnd"/>
      <w:r w:rsidRPr="00BF0EA6">
        <w:rPr>
          <w:rStyle w:val="selectable-text1"/>
        </w:rPr>
        <w:t xml:space="preserve"> </w:t>
      </w:r>
      <w:proofErr w:type="spellStart"/>
      <w:r w:rsidRPr="00BF0EA6">
        <w:rPr>
          <w:rStyle w:val="selectable-text1"/>
        </w:rPr>
        <w:t>memberi</w:t>
      </w:r>
      <w:proofErr w:type="spellEnd"/>
      <w:r w:rsidRPr="00BF0EA6">
        <w:rPr>
          <w:rStyle w:val="selectable-text1"/>
        </w:rPr>
        <w:t xml:space="preserve"> </w:t>
      </w:r>
      <w:proofErr w:type="spellStart"/>
      <w:r w:rsidRPr="00BF0EA6">
        <w:rPr>
          <w:rStyle w:val="selectable-text1"/>
        </w:rPr>
        <w:t>corak</w:t>
      </w:r>
      <w:proofErr w:type="spellEnd"/>
      <w:r w:rsidRPr="00BF0EA6">
        <w:rPr>
          <w:rStyle w:val="selectable-text1"/>
        </w:rPr>
        <w:t xml:space="preserve"> </w:t>
      </w:r>
      <w:proofErr w:type="spellStart"/>
      <w:r w:rsidRPr="00BF0EA6">
        <w:rPr>
          <w:rStyle w:val="selectable-text1"/>
        </w:rPr>
        <w:t>terbadap</w:t>
      </w:r>
      <w:proofErr w:type="spellEnd"/>
      <w:r w:rsidRPr="00BF0EA6">
        <w:rPr>
          <w:rStyle w:val="selectable-text1"/>
        </w:rPr>
        <w:t xml:space="preserve"> </w:t>
      </w:r>
      <w:proofErr w:type="spellStart"/>
      <w:r w:rsidRPr="00BF0EA6">
        <w:rPr>
          <w:rStyle w:val="selectable-text1"/>
        </w:rPr>
        <w:t>putusan</w:t>
      </w:r>
      <w:proofErr w:type="spellEnd"/>
      <w:r w:rsidRPr="00BF0EA6">
        <w:rPr>
          <w:rStyle w:val="selectable-text1"/>
        </w:rPr>
        <w:t xml:space="preserve"> yang </w:t>
      </w:r>
      <w:proofErr w:type="spellStart"/>
      <w:r w:rsidRPr="00BF0EA6">
        <w:rPr>
          <w:rStyle w:val="selectable-text1"/>
        </w:rPr>
        <w:t>akan</w:t>
      </w:r>
      <w:proofErr w:type="spellEnd"/>
      <w:r w:rsidRPr="00BF0EA6">
        <w:rPr>
          <w:rStyle w:val="selectable-text1"/>
        </w:rPr>
        <w:t xml:space="preserve"> </w:t>
      </w:r>
      <w:proofErr w:type="spellStart"/>
      <w:r w:rsidRPr="00BF0EA6">
        <w:rPr>
          <w:rStyle w:val="selectable-text1"/>
        </w:rPr>
        <w:t>dijatuhkan</w:t>
      </w:r>
      <w:proofErr w:type="spellEnd"/>
      <w:r w:rsidRPr="00BF0EA6">
        <w:rPr>
          <w:rStyle w:val="selectable-text1"/>
        </w:rPr>
        <w:t xml:space="preserve"> </w:t>
      </w:r>
      <w:proofErr w:type="spellStart"/>
      <w:r w:rsidRPr="00BF0EA6">
        <w:rPr>
          <w:rStyle w:val="selectable-text1"/>
        </w:rPr>
        <w:t>danjuga</w:t>
      </w:r>
      <w:proofErr w:type="spellEnd"/>
      <w:r w:rsidRPr="00BF0EA6">
        <w:rPr>
          <w:rStyle w:val="selectable-text1"/>
        </w:rPr>
        <w:t xml:space="preserve"> </w:t>
      </w:r>
      <w:proofErr w:type="spellStart"/>
      <w:r w:rsidRPr="00BF0EA6">
        <w:rPr>
          <w:rStyle w:val="selectable-text1"/>
        </w:rPr>
        <w:t>menjadi</w:t>
      </w:r>
      <w:proofErr w:type="spellEnd"/>
      <w:r w:rsidRPr="00BF0EA6">
        <w:rPr>
          <w:rStyle w:val="selectable-text1"/>
        </w:rPr>
        <w:t xml:space="preserve"> </w:t>
      </w:r>
      <w:proofErr w:type="spellStart"/>
      <w:r w:rsidRPr="00BF0EA6">
        <w:rPr>
          <w:rStyle w:val="selectable-text1"/>
        </w:rPr>
        <w:t>bahan</w:t>
      </w:r>
      <w:proofErr w:type="spellEnd"/>
      <w:r w:rsidRPr="00BF0EA6">
        <w:rPr>
          <w:rStyle w:val="selectable-text1"/>
        </w:rPr>
        <w:t xml:space="preserve"> </w:t>
      </w:r>
      <w:proofErr w:type="spellStart"/>
      <w:r w:rsidRPr="00BF0EA6">
        <w:rPr>
          <w:rStyle w:val="selectable-text1"/>
        </w:rPr>
        <w:t>konfirmasi</w:t>
      </w:r>
      <w:proofErr w:type="spellEnd"/>
      <w:r w:rsidRPr="00BF0EA6">
        <w:rPr>
          <w:rStyle w:val="selectable-text1"/>
        </w:rPr>
        <w:t xml:space="preserve"> </w:t>
      </w:r>
      <w:proofErr w:type="spellStart"/>
      <w:r w:rsidRPr="00BF0EA6">
        <w:rPr>
          <w:rStyle w:val="selectable-text1"/>
        </w:rPr>
        <w:t>terhadap</w:t>
      </w:r>
      <w:proofErr w:type="spellEnd"/>
      <w:r w:rsidRPr="00BF0EA6">
        <w:rPr>
          <w:rStyle w:val="selectable-text1"/>
        </w:rPr>
        <w:t xml:space="preserve"> </w:t>
      </w:r>
      <w:proofErr w:type="spellStart"/>
      <w:r w:rsidRPr="00BF0EA6">
        <w:rPr>
          <w:rStyle w:val="selectable-text1"/>
        </w:rPr>
        <w:t>fakta-fakta</w:t>
      </w:r>
      <w:proofErr w:type="spellEnd"/>
      <w:r w:rsidRPr="00BF0EA6">
        <w:rPr>
          <w:rStyle w:val="selectable-text1"/>
        </w:rPr>
        <w:t xml:space="preserve"> yang </w:t>
      </w:r>
      <w:proofErr w:type="spellStart"/>
      <w:r w:rsidRPr="00BF0EA6">
        <w:rPr>
          <w:rStyle w:val="selectable-text1"/>
        </w:rPr>
        <w:t>ditemukan</w:t>
      </w:r>
      <w:proofErr w:type="spellEnd"/>
      <w:r w:rsidRPr="00BF0EA6">
        <w:rPr>
          <w:rStyle w:val="selectable-text1"/>
        </w:rPr>
        <w:t xml:space="preserve"> </w:t>
      </w:r>
      <w:proofErr w:type="spellStart"/>
      <w:r w:rsidRPr="00BF0EA6">
        <w:rPr>
          <w:rStyle w:val="selectable-text1"/>
        </w:rPr>
        <w:t>dengan</w:t>
      </w:r>
      <w:proofErr w:type="spellEnd"/>
      <w:r w:rsidRPr="00BF0EA6">
        <w:rPr>
          <w:rStyle w:val="selectable-text1"/>
        </w:rPr>
        <w:t xml:space="preserve"> </w:t>
      </w:r>
      <w:proofErr w:type="spellStart"/>
      <w:r w:rsidRPr="00BF0EA6">
        <w:rPr>
          <w:rStyle w:val="selectable-text1"/>
        </w:rPr>
        <w:t>menjadi</w:t>
      </w:r>
      <w:proofErr w:type="spellEnd"/>
      <w:r w:rsidRPr="00BF0EA6">
        <w:rPr>
          <w:rStyle w:val="selectable-text1"/>
        </w:rPr>
        <w:t xml:space="preserve"> </w:t>
      </w:r>
      <w:proofErr w:type="spellStart"/>
      <w:r w:rsidRPr="00BF0EA6">
        <w:rPr>
          <w:rStyle w:val="selectable-text1"/>
        </w:rPr>
        <w:t>bahan</w:t>
      </w:r>
      <w:proofErr w:type="spellEnd"/>
      <w:r w:rsidRPr="00BF0EA6">
        <w:rPr>
          <w:rStyle w:val="selectable-text1"/>
        </w:rPr>
        <w:t xml:space="preserve"> </w:t>
      </w:r>
      <w:proofErr w:type="spellStart"/>
      <w:r w:rsidRPr="00BF0EA6">
        <w:rPr>
          <w:rStyle w:val="selectable-text1"/>
        </w:rPr>
        <w:t>bagi</w:t>
      </w:r>
      <w:proofErr w:type="spellEnd"/>
      <w:r w:rsidRPr="00BF0EA6">
        <w:rPr>
          <w:rStyle w:val="selectable-text1"/>
        </w:rPr>
        <w:t xml:space="preserve"> </w:t>
      </w:r>
      <w:proofErr w:type="spellStart"/>
      <w:r w:rsidRPr="00BF0EA6">
        <w:rPr>
          <w:rStyle w:val="selectable-text1"/>
        </w:rPr>
        <w:t>keyakinannya</w:t>
      </w:r>
      <w:proofErr w:type="spellEnd"/>
      <w:r w:rsidRPr="00BF0EA6">
        <w:rPr>
          <w:rStyle w:val="selectable-text1"/>
        </w:rPr>
        <w:t>.</w:t>
      </w:r>
      <w:r w:rsidRPr="00BF0EA6">
        <w:rPr>
          <w:rStyle w:val="FootnoteReference"/>
        </w:rPr>
        <w:footnoteReference w:id="50"/>
      </w:r>
      <w:r w:rsidRPr="00BF0EA6">
        <w:rPr>
          <w:rStyle w:val="selectable-text1"/>
        </w:rPr>
        <w:t xml:space="preserve"> </w:t>
      </w:r>
    </w:p>
    <w:p w14:paraId="5D0883E2" w14:textId="77777777" w:rsidR="00E24B5A" w:rsidRPr="00BF0EA6" w:rsidRDefault="00E24B5A" w:rsidP="00E24B5A">
      <w:pPr>
        <w:jc w:val="both"/>
        <w:rPr>
          <w:rFonts w:ascii="Times New Roman" w:hAnsi="Times New Roman" w:cs="Times New Roman"/>
          <w:color w:val="000000" w:themeColor="text1"/>
          <w:sz w:val="24"/>
          <w:szCs w:val="24"/>
        </w:rPr>
      </w:pPr>
    </w:p>
    <w:p w14:paraId="2AB85084" w14:textId="77777777" w:rsidR="00E24B5A" w:rsidRPr="00BF0EA6" w:rsidRDefault="00E24B5A" w:rsidP="00E24B5A">
      <w:pPr>
        <w:spacing w:after="0" w:line="480" w:lineRule="auto"/>
        <w:ind w:firstLine="45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konteks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hubungan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antara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terutama</w:t>
      </w:r>
      <w:proofErr w:type="spellEnd"/>
      <w:r w:rsidRPr="00BF0EA6">
        <w:rPr>
          <w:rFonts w:ascii="Times New Roman" w:hAnsi="Times New Roman" w:cs="Times New Roman"/>
          <w:color w:val="000000" w:themeColor="text1"/>
          <w:sz w:val="24"/>
          <w:szCs w:val="24"/>
        </w:rPr>
        <w:t xml:space="preserve"> korban, </w:t>
      </w:r>
      <w:proofErr w:type="spellStart"/>
      <w:r w:rsidRPr="00BF0EA6">
        <w:rPr>
          <w:rFonts w:ascii="Times New Roman" w:hAnsi="Times New Roman" w:cs="Times New Roman"/>
          <w:color w:val="000000" w:themeColor="text1"/>
          <w:sz w:val="24"/>
          <w:szCs w:val="24"/>
        </w:rPr>
        <w:t>peran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dimainkan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sangatlah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penting</w:t>
      </w:r>
      <w:proofErr w:type="spellEnd"/>
      <w:r w:rsidRPr="00BF0EA6">
        <w:rPr>
          <w:rFonts w:ascii="Times New Roman" w:hAnsi="Times New Roman" w:cs="Times New Roman"/>
          <w:color w:val="000000" w:themeColor="text1"/>
          <w:sz w:val="24"/>
          <w:szCs w:val="24"/>
        </w:rPr>
        <w:t xml:space="preserve">. Surat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disusun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kejelasan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kecerahan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tinggi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mempertimbangkan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fakta-fakta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ditetapkan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persidangan</w:t>
      </w:r>
      <w:proofErr w:type="spellEnd"/>
      <w:r w:rsidRPr="00BF0EA6">
        <w:rPr>
          <w:rFonts w:ascii="Times New Roman" w:hAnsi="Times New Roman" w:cs="Times New Roman"/>
          <w:color w:val="000000" w:themeColor="text1"/>
          <w:sz w:val="24"/>
          <w:szCs w:val="24"/>
        </w:rPr>
        <w:t xml:space="preserve">. Surat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ditujukan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dan hakim, </w:t>
      </w:r>
      <w:proofErr w:type="spellStart"/>
      <w:r w:rsidRPr="00BF0EA6">
        <w:rPr>
          <w:rFonts w:ascii="Times New Roman" w:hAnsi="Times New Roman" w:cs="Times New Roman"/>
          <w:color w:val="000000" w:themeColor="text1"/>
          <w:sz w:val="24"/>
          <w:szCs w:val="24"/>
        </w:rPr>
        <w:t>tetapi</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mencerminkan</w:t>
      </w:r>
      <w:proofErr w:type="spellEnd"/>
      <w:r w:rsidRPr="00BF0EA6">
        <w:rPr>
          <w:rFonts w:ascii="Times New Roman" w:hAnsi="Times New Roman" w:cs="Times New Roman"/>
          <w:color w:val="000000" w:themeColor="text1"/>
          <w:sz w:val="24"/>
          <w:szCs w:val="24"/>
        </w:rPr>
        <w:t xml:space="preserve"> rasa </w:t>
      </w:r>
      <w:proofErr w:type="spellStart"/>
      <w:r w:rsidRPr="00BF0EA6">
        <w:rPr>
          <w:rFonts w:ascii="Times New Roman" w:hAnsi="Times New Roman" w:cs="Times New Roman"/>
          <w:color w:val="000000" w:themeColor="text1"/>
          <w:sz w:val="24"/>
          <w:szCs w:val="24"/>
        </w:rPr>
        <w:t>keadilan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namun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tetap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batas-batas</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ditetapkan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demikian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memperjuangkan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menjaga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integritas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peradilan</w:t>
      </w:r>
      <w:proofErr w:type="spellEnd"/>
      <w:r w:rsidRPr="00BF0EA6">
        <w:rPr>
          <w:rFonts w:ascii="Times New Roman" w:hAnsi="Times New Roman" w:cs="Times New Roman"/>
          <w:color w:val="000000" w:themeColor="text1"/>
          <w:sz w:val="24"/>
          <w:szCs w:val="24"/>
        </w:rPr>
        <w:t>.</w:t>
      </w:r>
    </w:p>
    <w:p w14:paraId="7BF5A281" w14:textId="77777777" w:rsidR="00E24B5A" w:rsidRPr="00BF0EA6" w:rsidRDefault="00E24B5A" w:rsidP="00E24B5A">
      <w:pPr>
        <w:spacing w:after="0" w:line="480" w:lineRule="auto"/>
        <w:ind w:firstLine="45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lastRenderedPageBreak/>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demikian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jelas</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terang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sangat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penting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menciptakan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keseimbangan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proposional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antara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satu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sisi</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pelanggar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sisi</w:t>
      </w:r>
      <w:proofErr w:type="spellEnd"/>
      <w:r w:rsidRPr="00BF0EA6">
        <w:rPr>
          <w:rFonts w:ascii="Times New Roman" w:hAnsi="Times New Roman" w:cs="Times New Roman"/>
          <w:color w:val="000000" w:themeColor="text1"/>
          <w:sz w:val="24"/>
          <w:szCs w:val="24"/>
        </w:rPr>
        <w:t xml:space="preserve"> lain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individu</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dijatuhi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peradilan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hakim yang </w:t>
      </w:r>
      <w:proofErr w:type="spellStart"/>
      <w:r w:rsidRPr="00BF0EA6">
        <w:rPr>
          <w:rFonts w:ascii="Times New Roman" w:hAnsi="Times New Roman" w:cs="Times New Roman"/>
          <w:color w:val="000000" w:themeColor="text1"/>
          <w:sz w:val="24"/>
          <w:szCs w:val="24"/>
        </w:rPr>
        <w:t>didasarkan</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kuat</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berimbang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memastikan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tercapai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mempertimbangkan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memberikan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sanksi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pelanggar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demikian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menciptakan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keseimbangan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adil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antara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individu</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melanggar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w:t>
      </w:r>
    </w:p>
    <w:p w14:paraId="196824CE" w14:textId="77777777" w:rsidR="00E24B5A" w:rsidRPr="00BF0EA6" w:rsidRDefault="00E24B5A" w:rsidP="00E24B5A">
      <w:pPr>
        <w:spacing w:after="0" w:line="480" w:lineRule="auto"/>
        <w:ind w:firstLine="446"/>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Meskipun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berperan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pihak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kebebasan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pertimbangan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subjektif</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mereka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jawab</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tetap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berpegang</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objektif</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penegakan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menciptakan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proposional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berdasarkan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kebenaran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materiil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mengajukan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menjalankan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tugas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mereka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memastikan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mereka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ambil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didasarkan</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fakta-fakta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terbukti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objektif</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Hal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penting</w:t>
      </w:r>
      <w:proofErr w:type="spellEnd"/>
      <w:r w:rsidRPr="00BF0EA6">
        <w:rPr>
          <w:rFonts w:ascii="Times New Roman" w:hAnsi="Times New Roman" w:cs="Times New Roman"/>
          <w:color w:val="000000" w:themeColor="text1"/>
          <w:sz w:val="24"/>
          <w:szCs w:val="24"/>
        </w:rPr>
        <w:t xml:space="preserve"> agar </w:t>
      </w:r>
      <w:proofErr w:type="spellStart"/>
      <w:r w:rsidRPr="00BF0EA6">
        <w:rPr>
          <w:rFonts w:ascii="Times New Roman" w:hAnsi="Times New Roman" w:cs="Times New Roman"/>
          <w:color w:val="000000" w:themeColor="text1"/>
          <w:sz w:val="24"/>
          <w:szCs w:val="24"/>
        </w:rPr>
        <w:t>keadilan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tercapai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sistem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peradilan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hak-hak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semua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pihak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terlindungi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adil</w:t>
      </w:r>
      <w:proofErr w:type="spellEnd"/>
      <w:r w:rsidRPr="00BF0EA6">
        <w:rPr>
          <w:rFonts w:ascii="Times New Roman" w:hAnsi="Times New Roman" w:cs="Times New Roman"/>
          <w:color w:val="000000" w:themeColor="text1"/>
          <w:sz w:val="24"/>
          <w:szCs w:val="24"/>
        </w:rPr>
        <w:t>.</w:t>
      </w:r>
    </w:p>
    <w:p w14:paraId="4B58A2B7" w14:textId="77777777" w:rsidR="00E24B5A" w:rsidRPr="00BF0EA6" w:rsidRDefault="00E24B5A" w:rsidP="00E24B5A">
      <w:pPr>
        <w:spacing w:after="0" w:line="240" w:lineRule="auto"/>
        <w:ind w:firstLine="450"/>
        <w:jc w:val="both"/>
        <w:rPr>
          <w:rFonts w:ascii="Times New Roman" w:hAnsi="Times New Roman" w:cs="Times New Roman"/>
          <w:color w:val="000000" w:themeColor="text1"/>
          <w:sz w:val="24"/>
          <w:szCs w:val="24"/>
        </w:rPr>
      </w:pPr>
    </w:p>
    <w:p w14:paraId="226722F2" w14:textId="77777777" w:rsidR="00E24B5A" w:rsidRPr="00BF0EA6" w:rsidRDefault="00E24B5A" w:rsidP="00E24B5A">
      <w:pPr>
        <w:spacing w:after="0" w:line="240" w:lineRule="auto"/>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 </w:t>
      </w:r>
    </w:p>
    <w:p w14:paraId="69B456EF" w14:textId="77777777" w:rsidR="00E24B5A" w:rsidRPr="00DA6757" w:rsidRDefault="00E24B5A" w:rsidP="000C48AB">
      <w:pPr>
        <w:pStyle w:val="ListParagraph"/>
        <w:numPr>
          <w:ilvl w:val="0"/>
          <w:numId w:val="55"/>
        </w:numPr>
        <w:spacing w:after="0" w:line="240" w:lineRule="auto"/>
        <w:ind w:left="426" w:hanging="426"/>
        <w:jc w:val="both"/>
        <w:rPr>
          <w:rFonts w:ascii="Times New Roman" w:hAnsi="Times New Roman" w:cs="Times New Roman"/>
          <w:b/>
          <w:color w:val="000000" w:themeColor="text1"/>
          <w:sz w:val="24"/>
          <w:szCs w:val="24"/>
        </w:rPr>
      </w:pPr>
      <w:proofErr w:type="spellStart"/>
      <w:r w:rsidRPr="00DA6757">
        <w:rPr>
          <w:rFonts w:ascii="Times New Roman" w:hAnsi="Times New Roman" w:cs="Times New Roman"/>
          <w:b/>
          <w:color w:val="000000" w:themeColor="text1"/>
          <w:sz w:val="24"/>
          <w:szCs w:val="24"/>
        </w:rPr>
        <w:t>Kekerasan</w:t>
      </w:r>
      <w:proofErr w:type="spellEnd"/>
      <w:r w:rsidRPr="00DA6757">
        <w:rPr>
          <w:rFonts w:ascii="Times New Roman" w:hAnsi="Times New Roman" w:cs="Times New Roman"/>
          <w:b/>
          <w:color w:val="000000" w:themeColor="text1"/>
          <w:sz w:val="24"/>
          <w:szCs w:val="24"/>
        </w:rPr>
        <w:t xml:space="preserve"> </w:t>
      </w:r>
      <w:proofErr w:type="spellStart"/>
      <w:r w:rsidRPr="00DA6757">
        <w:rPr>
          <w:rFonts w:ascii="Times New Roman" w:hAnsi="Times New Roman" w:cs="Times New Roman"/>
          <w:b/>
          <w:color w:val="000000" w:themeColor="text1"/>
          <w:sz w:val="24"/>
          <w:szCs w:val="24"/>
        </w:rPr>
        <w:t>Dalam</w:t>
      </w:r>
      <w:proofErr w:type="spellEnd"/>
      <w:r w:rsidRPr="00DA6757">
        <w:rPr>
          <w:rFonts w:ascii="Times New Roman" w:hAnsi="Times New Roman" w:cs="Times New Roman"/>
          <w:b/>
          <w:color w:val="000000" w:themeColor="text1"/>
          <w:sz w:val="24"/>
          <w:szCs w:val="24"/>
        </w:rPr>
        <w:t xml:space="preserve"> </w:t>
      </w:r>
      <w:proofErr w:type="spellStart"/>
      <w:r w:rsidRPr="00DA6757">
        <w:rPr>
          <w:rFonts w:ascii="Times New Roman" w:hAnsi="Times New Roman" w:cs="Times New Roman"/>
          <w:b/>
          <w:color w:val="000000" w:themeColor="text1"/>
          <w:sz w:val="24"/>
          <w:szCs w:val="24"/>
        </w:rPr>
        <w:t>Rumah</w:t>
      </w:r>
      <w:proofErr w:type="spellEnd"/>
      <w:r w:rsidRPr="00DA6757">
        <w:rPr>
          <w:rFonts w:ascii="Times New Roman" w:hAnsi="Times New Roman" w:cs="Times New Roman"/>
          <w:b/>
          <w:color w:val="000000" w:themeColor="text1"/>
          <w:sz w:val="24"/>
          <w:szCs w:val="24"/>
        </w:rPr>
        <w:t xml:space="preserve"> </w:t>
      </w:r>
      <w:proofErr w:type="spellStart"/>
      <w:r w:rsidRPr="00DA6757">
        <w:rPr>
          <w:rFonts w:ascii="Times New Roman" w:hAnsi="Times New Roman" w:cs="Times New Roman"/>
          <w:b/>
          <w:color w:val="000000" w:themeColor="text1"/>
          <w:sz w:val="24"/>
          <w:szCs w:val="24"/>
        </w:rPr>
        <w:t>Tangga</w:t>
      </w:r>
      <w:proofErr w:type="spellEnd"/>
      <w:r w:rsidRPr="00DA6757">
        <w:rPr>
          <w:rFonts w:ascii="Times New Roman" w:hAnsi="Times New Roman" w:cs="Times New Roman"/>
          <w:b/>
          <w:color w:val="000000" w:themeColor="text1"/>
          <w:sz w:val="24"/>
          <w:szCs w:val="24"/>
        </w:rPr>
        <w:t xml:space="preserve"> </w:t>
      </w:r>
    </w:p>
    <w:p w14:paraId="4677F16E" w14:textId="77777777" w:rsidR="00E24B5A" w:rsidRPr="00BF0EA6" w:rsidRDefault="00E24B5A" w:rsidP="00E24B5A">
      <w:pPr>
        <w:spacing w:after="0" w:line="240" w:lineRule="auto"/>
        <w:jc w:val="both"/>
        <w:rPr>
          <w:rFonts w:ascii="Times New Roman" w:hAnsi="Times New Roman" w:cs="Times New Roman"/>
          <w:b/>
          <w:color w:val="000000" w:themeColor="text1"/>
          <w:sz w:val="24"/>
          <w:szCs w:val="24"/>
        </w:rPr>
      </w:pPr>
    </w:p>
    <w:p w14:paraId="0275E44D" w14:textId="77777777" w:rsidR="00E24B5A" w:rsidRPr="00BF0EA6" w:rsidRDefault="00E24B5A" w:rsidP="000C48AB">
      <w:pPr>
        <w:pStyle w:val="ListParagraph"/>
        <w:numPr>
          <w:ilvl w:val="0"/>
          <w:numId w:val="36"/>
        </w:numPr>
        <w:spacing w:after="0" w:line="480" w:lineRule="auto"/>
        <w:ind w:left="426" w:hanging="426"/>
        <w:contextualSpacing w:val="0"/>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Pengertian</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Kekerasan</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dalam</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Rumah</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Tangga</w:t>
      </w:r>
      <w:proofErr w:type="spellEnd"/>
      <w:r w:rsidRPr="00BF0EA6">
        <w:rPr>
          <w:rFonts w:ascii="Times New Roman" w:hAnsi="Times New Roman" w:cs="Times New Roman"/>
          <w:b/>
          <w:color w:val="000000" w:themeColor="text1"/>
          <w:sz w:val="24"/>
          <w:szCs w:val="24"/>
        </w:rPr>
        <w:t xml:space="preserve"> (KDRT)</w:t>
      </w:r>
    </w:p>
    <w:p w14:paraId="7FC4218E" w14:textId="77777777" w:rsidR="00E24B5A" w:rsidRPr="00BF0EA6" w:rsidRDefault="00E24B5A" w:rsidP="00E24B5A">
      <w:pPr>
        <w:pStyle w:val="ListParagraph"/>
        <w:spacing w:after="0" w:line="480" w:lineRule="auto"/>
        <w:ind w:left="0" w:firstLine="562"/>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dasarnya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semua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perilaku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baik</w:t>
      </w:r>
      <w:proofErr w:type="spellEnd"/>
      <w:r w:rsidRPr="00BF0EA6">
        <w:rPr>
          <w:rFonts w:ascii="Times New Roman" w:hAnsi="Times New Roman" w:cs="Times New Roman"/>
          <w:color w:val="000000" w:themeColor="text1"/>
          <w:sz w:val="24"/>
          <w:szCs w:val="24"/>
        </w:rPr>
        <w:t xml:space="preserve"> verbal </w:t>
      </w:r>
      <w:proofErr w:type="spellStart"/>
      <w:r w:rsidRPr="00BF0EA6">
        <w:rPr>
          <w:rFonts w:ascii="Times New Roman" w:hAnsi="Times New Roman" w:cs="Times New Roman"/>
          <w:color w:val="000000" w:themeColor="text1"/>
          <w:sz w:val="24"/>
          <w:szCs w:val="24"/>
        </w:rPr>
        <w:t>maupun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non verbal</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seseorang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kelompok</w:t>
      </w:r>
      <w:proofErr w:type="spellEnd"/>
      <w:r w:rsidRPr="00BF0EA6">
        <w:rPr>
          <w:rFonts w:ascii="Times New Roman" w:hAnsi="Times New Roman" w:cs="Times New Roman"/>
          <w:color w:val="000000" w:themeColor="text1"/>
          <w:sz w:val="24"/>
          <w:szCs w:val="24"/>
        </w:rPr>
        <w:t xml:space="preserve"> orang,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seseorang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sekelompok</w:t>
      </w:r>
      <w:proofErr w:type="spellEnd"/>
      <w:r w:rsidRPr="00BF0EA6">
        <w:rPr>
          <w:rFonts w:ascii="Times New Roman" w:hAnsi="Times New Roman" w:cs="Times New Roman"/>
          <w:color w:val="000000" w:themeColor="text1"/>
          <w:sz w:val="24"/>
          <w:szCs w:val="24"/>
        </w:rPr>
        <w:t xml:space="preserve"> orang </w:t>
      </w:r>
      <w:proofErr w:type="spellStart"/>
      <w:r w:rsidRPr="00BF0EA6">
        <w:rPr>
          <w:rFonts w:ascii="Times New Roman" w:hAnsi="Times New Roman" w:cs="Times New Roman"/>
          <w:color w:val="000000" w:themeColor="text1"/>
          <w:sz w:val="24"/>
          <w:szCs w:val="24"/>
        </w:rPr>
        <w:t>lainnya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sehingga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menyebabkan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efek</w:t>
      </w:r>
      <w:proofErr w:type="spellEnd"/>
      <w:r w:rsidRPr="00BF0EA6">
        <w:rPr>
          <w:rFonts w:ascii="Times New Roman" w:hAnsi="Times New Roman" w:cs="Times New Roman"/>
          <w:color w:val="000000" w:themeColor="text1"/>
          <w:sz w:val="24"/>
          <w:szCs w:val="24"/>
        </w:rPr>
        <w:t xml:space="preserve"> negative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fisik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emosional</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psikologis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orang yang </w:t>
      </w:r>
      <w:proofErr w:type="spellStart"/>
      <w:r w:rsidRPr="00BF0EA6">
        <w:rPr>
          <w:rFonts w:ascii="Times New Roman" w:hAnsi="Times New Roman" w:cs="Times New Roman"/>
          <w:color w:val="000000" w:themeColor="text1"/>
          <w:sz w:val="24"/>
          <w:szCs w:val="24"/>
        </w:rPr>
        <w:t>menjadi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sasarannya</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51"/>
      </w:r>
    </w:p>
    <w:p w14:paraId="22483EA6" w14:textId="77777777" w:rsidR="00E24B5A" w:rsidRPr="00BF0EA6" w:rsidRDefault="00E24B5A" w:rsidP="00E24B5A">
      <w:pPr>
        <w:pStyle w:val="ListParagraph"/>
        <w:spacing w:after="0" w:line="480" w:lineRule="auto"/>
        <w:ind w:left="0" w:firstLine="562"/>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w:t>
      </w:r>
      <w:proofErr w:type="spellEnd"/>
      <w:r w:rsidRPr="00BF0EA6">
        <w:rPr>
          <w:rFonts w:ascii="Times New Roman" w:hAnsi="Times New Roman" w:cs="Times New Roman"/>
          <w:color w:val="000000" w:themeColor="text1"/>
          <w:sz w:val="24"/>
          <w:szCs w:val="24"/>
        </w:rPr>
        <w:t>–</w:t>
      </w:r>
      <w:proofErr w:type="spellStart"/>
      <w:r w:rsidRPr="00BF0EA6">
        <w:rPr>
          <w:rFonts w:ascii="Times New Roman" w:hAnsi="Times New Roman" w:cs="Times New Roman"/>
          <w:color w:val="000000" w:themeColor="text1"/>
          <w:sz w:val="24"/>
          <w:szCs w:val="24"/>
        </w:rPr>
        <w:t>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Nomor</w:t>
      </w:r>
      <w:proofErr w:type="spellEnd"/>
      <w:r w:rsidRPr="00BF0EA6">
        <w:rPr>
          <w:rFonts w:ascii="Times New Roman" w:hAnsi="Times New Roman" w:cs="Times New Roman"/>
          <w:color w:val="000000" w:themeColor="text1"/>
          <w:sz w:val="24"/>
          <w:szCs w:val="24"/>
        </w:rPr>
        <w:t xml:space="preserve"> 23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2004 </w:t>
      </w:r>
      <w:proofErr w:type="spellStart"/>
      <w:r w:rsidRPr="00BF0EA6">
        <w:rPr>
          <w:rFonts w:ascii="Times New Roman" w:hAnsi="Times New Roman" w:cs="Times New Roman"/>
          <w:color w:val="000000" w:themeColor="text1"/>
          <w:sz w:val="24"/>
          <w:szCs w:val="24"/>
        </w:rPr>
        <w:t>mendefinisikan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segala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menyebabkan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penderitaan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kesengsaraan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bentuk</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baik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fisik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seksual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psikis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penelantaran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seseorang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terutama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perempuan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lingkup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w:t>
      </w:r>
    </w:p>
    <w:p w14:paraId="48982CAA" w14:textId="77777777" w:rsidR="00E24B5A" w:rsidRPr="00BF0EA6" w:rsidRDefault="00E24B5A" w:rsidP="00E24B5A">
      <w:pPr>
        <w:pStyle w:val="ListParagraph"/>
        <w:ind w:left="0" w:firstLine="567"/>
        <w:jc w:val="both"/>
        <w:rPr>
          <w:rFonts w:ascii="Times New Roman" w:hAnsi="Times New Roman" w:cs="Times New Roman"/>
          <w:color w:val="000000" w:themeColor="text1"/>
          <w:sz w:val="24"/>
          <w:szCs w:val="24"/>
        </w:rPr>
      </w:pPr>
    </w:p>
    <w:p w14:paraId="10F63EBE" w14:textId="77777777" w:rsidR="00E24B5A" w:rsidRPr="00BF0EA6" w:rsidRDefault="00E24B5A" w:rsidP="000C48AB">
      <w:pPr>
        <w:pStyle w:val="ListParagraph"/>
        <w:numPr>
          <w:ilvl w:val="0"/>
          <w:numId w:val="36"/>
        </w:numPr>
        <w:ind w:left="426" w:hanging="426"/>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Bentuk</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kekerasan</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dalam</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rumah</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tangga</w:t>
      </w:r>
      <w:proofErr w:type="spellEnd"/>
      <w:r w:rsidRPr="00BF0EA6">
        <w:rPr>
          <w:rFonts w:ascii="Times New Roman" w:hAnsi="Times New Roman" w:cs="Times New Roman"/>
          <w:b/>
          <w:color w:val="000000" w:themeColor="text1"/>
          <w:sz w:val="24"/>
          <w:szCs w:val="24"/>
        </w:rPr>
        <w:t xml:space="preserve"> </w:t>
      </w:r>
      <w:proofErr w:type="spellStart"/>
      <w:proofErr w:type="gramStart"/>
      <w:r w:rsidRPr="00BF0EA6">
        <w:rPr>
          <w:rFonts w:ascii="Times New Roman" w:hAnsi="Times New Roman" w:cs="Times New Roman"/>
          <w:b/>
          <w:color w:val="000000" w:themeColor="text1"/>
          <w:sz w:val="24"/>
          <w:szCs w:val="24"/>
        </w:rPr>
        <w:t>meliputi</w:t>
      </w:r>
      <w:proofErr w:type="spellEnd"/>
      <w:r w:rsidRPr="00BF0EA6">
        <w:rPr>
          <w:rFonts w:ascii="Times New Roman" w:hAnsi="Times New Roman" w:cs="Times New Roman"/>
          <w:b/>
          <w:color w:val="000000" w:themeColor="text1"/>
          <w:sz w:val="24"/>
          <w:szCs w:val="24"/>
        </w:rPr>
        <w:t xml:space="preserve"> :</w:t>
      </w:r>
      <w:proofErr w:type="gramEnd"/>
    </w:p>
    <w:p w14:paraId="51D1AF5A" w14:textId="77777777" w:rsidR="00E24B5A" w:rsidRPr="00BF0EA6" w:rsidRDefault="00E24B5A" w:rsidP="00E24B5A">
      <w:pPr>
        <w:pStyle w:val="ListParagraph"/>
        <w:ind w:left="360"/>
        <w:jc w:val="both"/>
        <w:rPr>
          <w:rFonts w:ascii="Times New Roman" w:hAnsi="Times New Roman" w:cs="Times New Roman"/>
          <w:b/>
          <w:color w:val="000000" w:themeColor="text1"/>
          <w:sz w:val="24"/>
          <w:szCs w:val="24"/>
        </w:rPr>
      </w:pPr>
    </w:p>
    <w:p w14:paraId="7440EF9A" w14:textId="77777777" w:rsidR="00E24B5A" w:rsidRPr="00BF0EA6" w:rsidRDefault="00E24B5A" w:rsidP="000C48AB">
      <w:pPr>
        <w:pStyle w:val="ListParagraph"/>
        <w:widowControl w:val="0"/>
        <w:numPr>
          <w:ilvl w:val="0"/>
          <w:numId w:val="59"/>
        </w:numPr>
        <w:tabs>
          <w:tab w:val="left" w:pos="426"/>
        </w:tabs>
        <w:spacing w:after="0" w:line="480" w:lineRule="auto"/>
        <w:ind w:left="0" w:firstLine="0"/>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Seksual</w:t>
      </w:r>
      <w:proofErr w:type="spellEnd"/>
      <w:r w:rsidRPr="00BF0EA6">
        <w:rPr>
          <w:rFonts w:ascii="Times New Roman" w:hAnsi="Times New Roman" w:cs="Times New Roman"/>
          <w:color w:val="000000" w:themeColor="text1"/>
          <w:sz w:val="24"/>
          <w:szCs w:val="24"/>
        </w:rPr>
        <w:t xml:space="preserve"> </w:t>
      </w:r>
    </w:p>
    <w:p w14:paraId="7A34D3F6" w14:textId="77777777" w:rsidR="00E24B5A" w:rsidRPr="00BF0EA6" w:rsidRDefault="00E24B5A" w:rsidP="00E24B5A">
      <w:pPr>
        <w:pStyle w:val="ListParagraph"/>
        <w:widowControl w:val="0"/>
        <w:tabs>
          <w:tab w:val="left" w:pos="426"/>
        </w:tabs>
        <w:spacing w:after="0" w:line="480" w:lineRule="auto"/>
        <w:ind w:left="426"/>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seksual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konteks</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8 UU KDRT, </w:t>
      </w:r>
      <w:proofErr w:type="spellStart"/>
      <w:r w:rsidRPr="00BF0EA6">
        <w:rPr>
          <w:rFonts w:ascii="Times New Roman" w:hAnsi="Times New Roman" w:cs="Times New Roman"/>
          <w:color w:val="000000" w:themeColor="text1"/>
          <w:sz w:val="24"/>
          <w:szCs w:val="24"/>
        </w:rPr>
        <w:t>merujuk</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pemaksaan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hubungan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seksual</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seseorang</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tinggal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lingkup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mencakup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pemaksaan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hubungan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seksual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antara</w:t>
      </w:r>
      <w:proofErr w:type="spellEnd"/>
      <w:r w:rsidRPr="00BF0EA6">
        <w:rPr>
          <w:rFonts w:ascii="Times New Roman" w:hAnsi="Times New Roman" w:cs="Times New Roman"/>
          <w:color w:val="000000" w:themeColor="text1"/>
          <w:sz w:val="24"/>
          <w:szCs w:val="24"/>
        </w:rPr>
        <w:t xml:space="preserve"> salah </w:t>
      </w:r>
      <w:proofErr w:type="spellStart"/>
      <w:r w:rsidRPr="00BF0EA6">
        <w:rPr>
          <w:rFonts w:ascii="Times New Roman" w:hAnsi="Times New Roman" w:cs="Times New Roman"/>
          <w:color w:val="000000" w:themeColor="text1"/>
          <w:sz w:val="24"/>
          <w:szCs w:val="24"/>
        </w:rPr>
        <w:t>satu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anggota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orang lain, </w:t>
      </w:r>
      <w:proofErr w:type="spellStart"/>
      <w:r w:rsidRPr="00BF0EA6">
        <w:rPr>
          <w:rFonts w:ascii="Times New Roman" w:hAnsi="Times New Roman" w:cs="Times New Roman"/>
          <w:color w:val="000000" w:themeColor="text1"/>
          <w:sz w:val="24"/>
          <w:szCs w:val="24"/>
        </w:rPr>
        <w:t>baik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komersial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maupun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lain yang </w:t>
      </w:r>
      <w:proofErr w:type="spellStart"/>
      <w:r w:rsidRPr="00BF0EA6">
        <w:rPr>
          <w:rFonts w:ascii="Times New Roman" w:hAnsi="Times New Roman" w:cs="Times New Roman"/>
          <w:color w:val="000000" w:themeColor="text1"/>
          <w:sz w:val="24"/>
          <w:szCs w:val="24"/>
        </w:rPr>
        <w:t>ditentukan</w:t>
      </w:r>
      <w:proofErr w:type="spellEnd"/>
      <w:r w:rsidRPr="00BF0EA6">
        <w:rPr>
          <w:rFonts w:ascii="Times New Roman" w:hAnsi="Times New Roman" w:cs="Times New Roman"/>
          <w:color w:val="000000" w:themeColor="text1"/>
          <w:sz w:val="24"/>
          <w:szCs w:val="24"/>
        </w:rPr>
        <w:t>.</w:t>
      </w:r>
    </w:p>
    <w:p w14:paraId="57B48FA8" w14:textId="77777777" w:rsidR="00E24B5A" w:rsidRPr="00BF0EA6" w:rsidRDefault="00E24B5A" w:rsidP="000C48AB">
      <w:pPr>
        <w:pStyle w:val="ListParagraph"/>
        <w:widowControl w:val="0"/>
        <w:numPr>
          <w:ilvl w:val="0"/>
          <w:numId w:val="59"/>
        </w:numPr>
        <w:tabs>
          <w:tab w:val="left" w:pos="426"/>
        </w:tabs>
        <w:spacing w:after="0" w:line="480" w:lineRule="auto"/>
        <w:ind w:left="0" w:firstLine="0"/>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Fisik</w:t>
      </w:r>
      <w:proofErr w:type="spellEnd"/>
      <w:r w:rsidRPr="00BF0EA6">
        <w:rPr>
          <w:rFonts w:ascii="Times New Roman" w:hAnsi="Times New Roman" w:cs="Times New Roman"/>
          <w:color w:val="000000" w:themeColor="text1"/>
          <w:sz w:val="24"/>
          <w:szCs w:val="24"/>
        </w:rPr>
        <w:t xml:space="preserve"> </w:t>
      </w:r>
    </w:p>
    <w:p w14:paraId="44F813A5" w14:textId="77777777" w:rsidR="00E24B5A" w:rsidRPr="00BF0EA6" w:rsidRDefault="00E24B5A" w:rsidP="00E24B5A">
      <w:pPr>
        <w:pStyle w:val="ListParagraph"/>
        <w:widowControl w:val="0"/>
        <w:tabs>
          <w:tab w:val="left" w:pos="426"/>
        </w:tabs>
        <w:spacing w:after="0" w:line="480" w:lineRule="auto"/>
        <w:ind w:left="426"/>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6 UU KDRT,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fisik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dijelaskan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menyebabkan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timbulnya</w:t>
      </w:r>
      <w:proofErr w:type="spellEnd"/>
      <w:r w:rsidRPr="00BF0EA6">
        <w:rPr>
          <w:rFonts w:ascii="Times New Roman" w:hAnsi="Times New Roman" w:cs="Times New Roman"/>
          <w:color w:val="000000" w:themeColor="text1"/>
          <w:sz w:val="24"/>
          <w:szCs w:val="24"/>
        </w:rPr>
        <w:t xml:space="preserve"> rasa </w:t>
      </w:r>
      <w:proofErr w:type="spellStart"/>
      <w:r w:rsidRPr="00BF0EA6">
        <w:rPr>
          <w:rFonts w:ascii="Times New Roman" w:hAnsi="Times New Roman" w:cs="Times New Roman"/>
          <w:color w:val="000000" w:themeColor="text1"/>
          <w:sz w:val="24"/>
          <w:szCs w:val="24"/>
        </w:rPr>
        <w:t>sakit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penyebab</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jatuh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sakit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luka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berat</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seseorang</w:t>
      </w:r>
      <w:proofErr w:type="spellEnd"/>
      <w:r w:rsidRPr="00BF0EA6">
        <w:rPr>
          <w:rFonts w:ascii="Times New Roman" w:hAnsi="Times New Roman" w:cs="Times New Roman"/>
          <w:color w:val="000000" w:themeColor="text1"/>
          <w:sz w:val="24"/>
          <w:szCs w:val="24"/>
        </w:rPr>
        <w:t>.</w:t>
      </w:r>
    </w:p>
    <w:p w14:paraId="7C168531" w14:textId="77777777" w:rsidR="00E24B5A" w:rsidRPr="00BF0EA6" w:rsidRDefault="00E24B5A" w:rsidP="000C48AB">
      <w:pPr>
        <w:pStyle w:val="ListParagraph"/>
        <w:widowControl w:val="0"/>
        <w:numPr>
          <w:ilvl w:val="0"/>
          <w:numId w:val="59"/>
        </w:numPr>
        <w:tabs>
          <w:tab w:val="left" w:pos="426"/>
        </w:tabs>
        <w:spacing w:after="0" w:line="480" w:lineRule="auto"/>
        <w:ind w:left="0" w:firstLine="0"/>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Psikis</w:t>
      </w:r>
      <w:proofErr w:type="spellEnd"/>
      <w:r w:rsidRPr="00BF0EA6">
        <w:rPr>
          <w:rFonts w:ascii="Times New Roman" w:hAnsi="Times New Roman" w:cs="Times New Roman"/>
          <w:color w:val="000000" w:themeColor="text1"/>
          <w:sz w:val="24"/>
          <w:szCs w:val="24"/>
        </w:rPr>
        <w:t xml:space="preserve"> </w:t>
      </w:r>
    </w:p>
    <w:p w14:paraId="0700AA5B" w14:textId="77777777" w:rsidR="00E24B5A" w:rsidRPr="00BF0EA6" w:rsidRDefault="00E24B5A" w:rsidP="00E24B5A">
      <w:pPr>
        <w:pStyle w:val="ListParagraph"/>
        <w:widowControl w:val="0"/>
        <w:tabs>
          <w:tab w:val="left" w:pos="426"/>
        </w:tabs>
        <w:spacing w:after="0" w:line="480" w:lineRule="auto"/>
        <w:ind w:left="426"/>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7 UU KDRT,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psikis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diartikan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menghasilkan</w:t>
      </w:r>
      <w:proofErr w:type="spellEnd"/>
      <w:r w:rsidRPr="00BF0EA6">
        <w:rPr>
          <w:rFonts w:ascii="Times New Roman" w:hAnsi="Times New Roman" w:cs="Times New Roman"/>
          <w:color w:val="000000" w:themeColor="text1"/>
          <w:sz w:val="24"/>
          <w:szCs w:val="24"/>
        </w:rPr>
        <w:t xml:space="preserve"> rasa </w:t>
      </w:r>
      <w:proofErr w:type="spellStart"/>
      <w:r w:rsidRPr="00BF0EA6">
        <w:rPr>
          <w:rFonts w:ascii="Times New Roman" w:hAnsi="Times New Roman" w:cs="Times New Roman"/>
          <w:color w:val="000000" w:themeColor="text1"/>
          <w:sz w:val="24"/>
          <w:szCs w:val="24"/>
        </w:rPr>
        <w:t>takut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hilangnya</w:t>
      </w:r>
      <w:proofErr w:type="spellEnd"/>
      <w:r w:rsidRPr="00BF0EA6">
        <w:rPr>
          <w:rFonts w:ascii="Times New Roman" w:hAnsi="Times New Roman" w:cs="Times New Roman"/>
          <w:color w:val="000000" w:themeColor="text1"/>
          <w:sz w:val="24"/>
          <w:szCs w:val="24"/>
        </w:rPr>
        <w:t xml:space="preserve"> rasa </w:t>
      </w:r>
      <w:proofErr w:type="spellStart"/>
      <w:r w:rsidRPr="00BF0EA6">
        <w:rPr>
          <w:rFonts w:ascii="Times New Roman" w:hAnsi="Times New Roman" w:cs="Times New Roman"/>
          <w:color w:val="000000" w:themeColor="text1"/>
          <w:sz w:val="24"/>
          <w:szCs w:val="24"/>
        </w:rPr>
        <w:t>percaya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kehilangan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kemampuan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berdaya</w:t>
      </w:r>
      <w:proofErr w:type="spellEnd"/>
      <w:r w:rsidRPr="00BF0EA6">
        <w:rPr>
          <w:rFonts w:ascii="Times New Roman" w:hAnsi="Times New Roman" w:cs="Times New Roman"/>
          <w:color w:val="000000" w:themeColor="text1"/>
          <w:sz w:val="24"/>
          <w:szCs w:val="24"/>
        </w:rPr>
        <w:t>, dan/</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penderitaan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psikis</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berat</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seseorang</w:t>
      </w:r>
      <w:proofErr w:type="spellEnd"/>
      <w:r w:rsidRPr="00BF0EA6">
        <w:rPr>
          <w:rFonts w:ascii="Times New Roman" w:hAnsi="Times New Roman" w:cs="Times New Roman"/>
          <w:color w:val="000000" w:themeColor="text1"/>
          <w:sz w:val="24"/>
          <w:szCs w:val="24"/>
        </w:rPr>
        <w:t>.</w:t>
      </w:r>
    </w:p>
    <w:p w14:paraId="3F941AC8" w14:textId="77777777" w:rsidR="00E24B5A" w:rsidRPr="00BF0EA6" w:rsidRDefault="00E24B5A" w:rsidP="000C48AB">
      <w:pPr>
        <w:pStyle w:val="ListParagraph"/>
        <w:widowControl w:val="0"/>
        <w:numPr>
          <w:ilvl w:val="0"/>
          <w:numId w:val="59"/>
        </w:numPr>
        <w:tabs>
          <w:tab w:val="left" w:pos="426"/>
        </w:tabs>
        <w:spacing w:after="0" w:line="480" w:lineRule="auto"/>
        <w:ind w:left="0" w:firstLine="0"/>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Pelantaran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
    <w:p w14:paraId="2FD44D90" w14:textId="77777777" w:rsidR="00E24B5A" w:rsidRPr="00BF0EA6" w:rsidRDefault="00E24B5A" w:rsidP="00E24B5A">
      <w:pPr>
        <w:pStyle w:val="ListParagraph"/>
        <w:widowControl w:val="0"/>
        <w:tabs>
          <w:tab w:val="left" w:pos="426"/>
        </w:tabs>
        <w:spacing w:after="0" w:line="480" w:lineRule="auto"/>
        <w:ind w:left="426"/>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9 UU KDRT </w:t>
      </w:r>
      <w:proofErr w:type="spellStart"/>
      <w:r w:rsidRPr="00BF0EA6">
        <w:rPr>
          <w:rFonts w:ascii="Times New Roman" w:hAnsi="Times New Roman" w:cs="Times New Roman"/>
          <w:color w:val="000000" w:themeColor="text1"/>
          <w:sz w:val="24"/>
          <w:szCs w:val="24"/>
        </w:rPr>
        <w:t>mengatur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penelantaran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dijelaskan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di mana </w:t>
      </w:r>
      <w:proofErr w:type="spellStart"/>
      <w:r w:rsidRPr="00BF0EA6">
        <w:rPr>
          <w:rFonts w:ascii="Times New Roman" w:hAnsi="Times New Roman" w:cs="Times New Roman"/>
          <w:color w:val="000000" w:themeColor="text1"/>
          <w:sz w:val="24"/>
          <w:szCs w:val="24"/>
        </w:rPr>
        <w:t>seseorang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memenuhi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kewajiban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kehidupan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perawatan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pemeliharaan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orang yang </w:t>
      </w:r>
      <w:proofErr w:type="spellStart"/>
      <w:r w:rsidRPr="00BF0EA6">
        <w:rPr>
          <w:rFonts w:ascii="Times New Roman" w:hAnsi="Times New Roman" w:cs="Times New Roman"/>
          <w:color w:val="000000" w:themeColor="text1"/>
          <w:sz w:val="24"/>
          <w:szCs w:val="24"/>
        </w:rPr>
        <w:t>berada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lingkup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meskipun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persetujuan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mereka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jawab</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Selain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penelantaran</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mencakup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seseorang</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membatasi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melarang</w:t>
      </w:r>
      <w:proofErr w:type="spellEnd"/>
      <w:r w:rsidRPr="00BF0EA6">
        <w:rPr>
          <w:rFonts w:ascii="Times New Roman" w:hAnsi="Times New Roman" w:cs="Times New Roman"/>
          <w:color w:val="000000" w:themeColor="text1"/>
          <w:sz w:val="24"/>
          <w:szCs w:val="24"/>
        </w:rPr>
        <w:t xml:space="preserve"> orang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bekerja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layak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baik</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maupun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luar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sehingga</w:t>
      </w:r>
      <w:proofErr w:type="spellEnd"/>
      <w:r w:rsidRPr="00BF0EA6">
        <w:rPr>
          <w:rFonts w:ascii="Times New Roman" w:hAnsi="Times New Roman" w:cs="Times New Roman"/>
          <w:color w:val="000000" w:themeColor="text1"/>
          <w:sz w:val="24"/>
          <w:szCs w:val="24"/>
        </w:rPr>
        <w:t xml:space="preserve"> korban </w:t>
      </w:r>
      <w:proofErr w:type="spellStart"/>
      <w:r w:rsidRPr="00BF0EA6">
        <w:rPr>
          <w:rFonts w:ascii="Times New Roman" w:hAnsi="Times New Roman" w:cs="Times New Roman"/>
          <w:color w:val="000000" w:themeColor="text1"/>
          <w:sz w:val="24"/>
          <w:szCs w:val="24"/>
        </w:rPr>
        <w:t>menjadi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bergantung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ekonomi</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berada</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bawah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kendali</w:t>
      </w:r>
      <w:proofErr w:type="spellEnd"/>
      <w:r w:rsidRPr="00BF0EA6">
        <w:rPr>
          <w:rFonts w:ascii="Times New Roman" w:hAnsi="Times New Roman" w:cs="Times New Roman"/>
          <w:color w:val="000000" w:themeColor="text1"/>
          <w:sz w:val="24"/>
          <w:szCs w:val="24"/>
        </w:rPr>
        <w:t xml:space="preserve"> orang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w:t>
      </w:r>
    </w:p>
    <w:p w14:paraId="7EB05E28" w14:textId="77777777" w:rsidR="00E24B5A" w:rsidRPr="00BF0EA6" w:rsidRDefault="00E24B5A" w:rsidP="00E24B5A">
      <w:pPr>
        <w:pStyle w:val="ListParagraph"/>
        <w:widowControl w:val="0"/>
        <w:spacing w:after="0" w:line="480" w:lineRule="auto"/>
        <w:ind w:left="0" w:firstLine="561"/>
        <w:contextualSpacing w:val="0"/>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Dari </w:t>
      </w:r>
      <w:proofErr w:type="spellStart"/>
      <w:r w:rsidRPr="00BF0EA6">
        <w:rPr>
          <w:rFonts w:ascii="Times New Roman" w:hAnsi="Times New Roman" w:cs="Times New Roman"/>
          <w:color w:val="000000" w:themeColor="text1"/>
          <w:sz w:val="24"/>
          <w:szCs w:val="24"/>
        </w:rPr>
        <w:t>beberapa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(KDRT) yang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diuraikan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beberapa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digolongkan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aduan</w:t>
      </w:r>
      <w:proofErr w:type="spellEnd"/>
      <w:r w:rsidRPr="00BF0EA6">
        <w:rPr>
          <w:rFonts w:ascii="Times New Roman" w:hAnsi="Times New Roman" w:cs="Times New Roman"/>
          <w:color w:val="000000" w:themeColor="text1"/>
          <w:sz w:val="24"/>
          <w:szCs w:val="24"/>
        </w:rPr>
        <w:t xml:space="preserve"> </w:t>
      </w:r>
      <w:r w:rsidRPr="00BF0EA6">
        <w:rPr>
          <w:rFonts w:ascii="Times New Roman" w:hAnsi="Times New Roman" w:cs="Times New Roman"/>
          <w:i/>
          <w:color w:val="000000" w:themeColor="text1"/>
          <w:sz w:val="24"/>
          <w:szCs w:val="24"/>
        </w:rPr>
        <w:t>(</w:t>
      </w:r>
      <w:proofErr w:type="spellStart"/>
      <w:r w:rsidRPr="00BF0EA6">
        <w:rPr>
          <w:rFonts w:ascii="Times New Roman" w:hAnsi="Times New Roman" w:cs="Times New Roman"/>
          <w:i/>
          <w:color w:val="000000" w:themeColor="text1"/>
          <w:sz w:val="24"/>
          <w:szCs w:val="24"/>
        </w:rPr>
        <w:t>klacht</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delicten</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en</w:t>
      </w:r>
      <w:proofErr w:type="spellEnd"/>
      <w:r w:rsidRPr="00BF0EA6">
        <w:rPr>
          <w:rFonts w:ascii="Times New Roman" w:hAnsi="Times New Roman" w:cs="Times New Roman"/>
          <w:i/>
          <w:color w:val="000000" w:themeColor="text1"/>
          <w:sz w:val="24"/>
          <w:szCs w:val="24"/>
        </w:rPr>
        <w:t xml:space="preserve"> </w:t>
      </w:r>
      <w:proofErr w:type="spellStart"/>
      <w:r w:rsidRPr="00BF0EA6">
        <w:rPr>
          <w:rFonts w:ascii="Times New Roman" w:hAnsi="Times New Roman" w:cs="Times New Roman"/>
          <w:i/>
          <w:color w:val="000000" w:themeColor="text1"/>
          <w:sz w:val="24"/>
          <w:szCs w:val="24"/>
        </w:rPr>
        <w:t>niet</w:t>
      </w:r>
      <w:proofErr w:type="spellEnd"/>
      <w:r w:rsidRPr="00BF0EA6">
        <w:rPr>
          <w:rFonts w:ascii="Times New Roman" w:hAnsi="Times New Roman" w:cs="Times New Roman"/>
          <w:i/>
          <w:color w:val="000000" w:themeColor="text1"/>
          <w:sz w:val="24"/>
          <w:szCs w:val="24"/>
        </w:rPr>
        <w:t>).</w:t>
      </w:r>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jenis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hanya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diproses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korban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pihak</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dirugikan</w:t>
      </w:r>
      <w:proofErr w:type="spellEnd"/>
      <w:r w:rsidRPr="00BF0EA6">
        <w:rPr>
          <w:rFonts w:ascii="Times New Roman" w:hAnsi="Times New Roman" w:cs="Times New Roman"/>
          <w:color w:val="000000" w:themeColor="text1"/>
          <w:sz w:val="24"/>
          <w:szCs w:val="24"/>
        </w:rPr>
        <w:t>.</w:t>
      </w:r>
    </w:p>
    <w:p w14:paraId="4F19245C" w14:textId="77777777" w:rsidR="00E24B5A" w:rsidRPr="00BF0EA6" w:rsidRDefault="00E24B5A" w:rsidP="00E24B5A">
      <w:pPr>
        <w:pStyle w:val="ListParagraph"/>
        <w:widowControl w:val="0"/>
        <w:spacing w:after="0" w:line="480" w:lineRule="auto"/>
        <w:ind w:left="0" w:firstLine="561"/>
        <w:contextualSpacing w:val="0"/>
        <w:jc w:val="both"/>
        <w:rPr>
          <w:rFonts w:ascii="Times New Roman" w:hAnsi="Times New Roman" w:cs="Times New Roman"/>
        </w:rPr>
      </w:pP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Teguh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Prasetyo</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Delik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aduan</w:t>
      </w:r>
      <w:proofErr w:type="spellEnd"/>
      <w:r w:rsidRPr="00BF0EA6">
        <w:rPr>
          <w:rFonts w:ascii="Times New Roman" w:hAnsi="Times New Roman" w:cs="Times New Roman"/>
          <w:color w:val="000000" w:themeColor="text1"/>
          <w:sz w:val="24"/>
          <w:szCs w:val="24"/>
        </w:rPr>
        <w:t xml:space="preserve"> </w:t>
      </w:r>
      <w:r w:rsidRPr="00BF0EA6">
        <w:rPr>
          <w:rFonts w:ascii="Times New Roman" w:hAnsi="Times New Roman" w:cs="Times New Roman"/>
          <w:i/>
          <w:color w:val="000000" w:themeColor="text1"/>
          <w:sz w:val="24"/>
          <w:szCs w:val="24"/>
        </w:rPr>
        <w:t>(</w:t>
      </w:r>
      <w:proofErr w:type="spellStart"/>
      <w:r w:rsidRPr="00BF0EA6">
        <w:rPr>
          <w:rFonts w:ascii="Times New Roman" w:hAnsi="Times New Roman" w:cs="Times New Roman"/>
          <w:i/>
          <w:color w:val="000000" w:themeColor="text1"/>
          <w:sz w:val="24"/>
          <w:szCs w:val="24"/>
        </w:rPr>
        <w:t>klachdelict</w:t>
      </w:r>
      <w:proofErr w:type="spellEnd"/>
      <w:r w:rsidRPr="00BF0EA6">
        <w:rPr>
          <w:rFonts w:ascii="Times New Roman" w:hAnsi="Times New Roman" w:cs="Times New Roman"/>
          <w:i/>
          <w:color w:val="000000" w:themeColor="text1"/>
          <w:sz w:val="24"/>
          <w:szCs w:val="24"/>
        </w:rPr>
        <w:t>)</w:t>
      </w:r>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penuntutannya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dasar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pihak</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berkepentingan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terkena</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i/>
          <w:color w:val="000000" w:themeColor="text1"/>
          <w:sz w:val="24"/>
          <w:szCs w:val="24"/>
        </w:rPr>
        <w:footnoteReference w:id="52"/>
      </w:r>
      <w:r w:rsidRPr="00BF0EA6">
        <w:rPr>
          <w:rFonts w:ascii="Times New Roman" w:hAnsi="Times New Roman" w:cs="Times New Roman"/>
        </w:rPr>
        <w:t xml:space="preserve"> </w:t>
      </w:r>
    </w:p>
    <w:p w14:paraId="1294B2C5" w14:textId="77777777" w:rsidR="00E24B5A" w:rsidRPr="00BF0EA6" w:rsidRDefault="00E24B5A" w:rsidP="00E24B5A">
      <w:pPr>
        <w:pStyle w:val="ListParagraph"/>
        <w:widowControl w:val="0"/>
        <w:spacing w:after="0" w:line="480" w:lineRule="auto"/>
        <w:ind w:left="0" w:firstLine="561"/>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Kemudian</w:t>
      </w:r>
      <w:proofErr w:type="spellEnd"/>
      <w:r w:rsidRPr="00BF0EA6">
        <w:rPr>
          <w:rFonts w:ascii="Times New Roman" w:hAnsi="Times New Roman" w:cs="Times New Roman"/>
          <w:color w:val="000000" w:themeColor="text1"/>
          <w:sz w:val="24"/>
          <w:szCs w:val="24"/>
        </w:rPr>
        <w:t xml:space="preserve"> Andi Hamzah juga </w:t>
      </w:r>
      <w:proofErr w:type="spellStart"/>
      <w:r w:rsidRPr="00BF0EA6">
        <w:rPr>
          <w:rFonts w:ascii="Times New Roman" w:hAnsi="Times New Roman" w:cs="Times New Roman"/>
          <w:color w:val="000000" w:themeColor="text1"/>
          <w:sz w:val="24"/>
          <w:szCs w:val="24"/>
        </w:rPr>
        <w:t>mengatakan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korban yang </w:t>
      </w:r>
      <w:proofErr w:type="spellStart"/>
      <w:r w:rsidRPr="00BF0EA6">
        <w:rPr>
          <w:rFonts w:ascii="Times New Roman" w:hAnsi="Times New Roman" w:cs="Times New Roman"/>
          <w:color w:val="000000" w:themeColor="text1"/>
          <w:sz w:val="24"/>
          <w:szCs w:val="24"/>
        </w:rPr>
        <w:t>berhak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mengadu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misalnya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penghinaan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pemukahan</w:t>
      </w:r>
      <w:proofErr w:type="spellEnd"/>
      <w:r w:rsidRPr="00BF0EA6">
        <w:rPr>
          <w:rFonts w:ascii="Times New Roman" w:hAnsi="Times New Roman" w:cs="Times New Roman"/>
          <w:color w:val="000000" w:themeColor="text1"/>
          <w:sz w:val="24"/>
          <w:szCs w:val="24"/>
        </w:rPr>
        <w:t xml:space="preserve">, dan lain </w:t>
      </w:r>
      <w:proofErr w:type="spellStart"/>
      <w:r w:rsidRPr="00BF0EA6">
        <w:rPr>
          <w:rFonts w:ascii="Times New Roman" w:hAnsi="Times New Roman" w:cs="Times New Roman"/>
          <w:color w:val="000000" w:themeColor="text1"/>
          <w:sz w:val="24"/>
          <w:szCs w:val="24"/>
        </w:rPr>
        <w:t>sebagainya</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53"/>
      </w:r>
    </w:p>
    <w:p w14:paraId="6D9ADEC5" w14:textId="77777777" w:rsidR="00E24B5A" w:rsidRPr="00BF0EA6" w:rsidRDefault="00E24B5A" w:rsidP="00E24B5A">
      <w:pPr>
        <w:pStyle w:val="ListParagraph"/>
        <w:widowControl w:val="0"/>
        <w:spacing w:after="0" w:line="480" w:lineRule="auto"/>
        <w:ind w:left="0" w:firstLine="562"/>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lastRenderedPageBreak/>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(KDRT) yang </w:t>
      </w:r>
      <w:proofErr w:type="spellStart"/>
      <w:r w:rsidRPr="00BF0EA6">
        <w:rPr>
          <w:rFonts w:ascii="Times New Roman" w:hAnsi="Times New Roman" w:cs="Times New Roman"/>
          <w:color w:val="000000" w:themeColor="text1"/>
          <w:sz w:val="24"/>
          <w:szCs w:val="24"/>
        </w:rPr>
        <w:t>termasuk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kategori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51,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52, dan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53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No. 23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2004. </w:t>
      </w:r>
      <w:proofErr w:type="spellStart"/>
      <w:r w:rsidRPr="00BF0EA6">
        <w:rPr>
          <w:rFonts w:ascii="Times New Roman" w:hAnsi="Times New Roman" w:cs="Times New Roman"/>
          <w:color w:val="000000" w:themeColor="text1"/>
          <w:sz w:val="24"/>
          <w:szCs w:val="24"/>
        </w:rPr>
        <w:t>Berikut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rincian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mencakup</w:t>
      </w:r>
      <w:proofErr w:type="spellEnd"/>
      <w:r w:rsidRPr="00BF0EA6">
        <w:rPr>
          <w:rFonts w:ascii="Times New Roman" w:hAnsi="Times New Roman" w:cs="Times New Roman"/>
          <w:color w:val="000000" w:themeColor="text1"/>
          <w:sz w:val="24"/>
          <w:szCs w:val="24"/>
        </w:rPr>
        <w:t>:</w:t>
      </w:r>
    </w:p>
    <w:p w14:paraId="6961160A" w14:textId="77777777" w:rsidR="00E24B5A" w:rsidRPr="00BF0EA6" w:rsidRDefault="00E24B5A" w:rsidP="000C48AB">
      <w:pPr>
        <w:pStyle w:val="ListParagraph"/>
        <w:widowControl w:val="0"/>
        <w:numPr>
          <w:ilvl w:val="2"/>
          <w:numId w:val="68"/>
        </w:numPr>
        <w:tabs>
          <w:tab w:val="left" w:pos="426"/>
        </w:tabs>
        <w:spacing w:after="0" w:line="480" w:lineRule="auto"/>
        <w:ind w:left="284" w:hanging="284"/>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fisik</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suami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isteri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sebaliknya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menimbulkan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penyakit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halangan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menjalankan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pekerjaan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jabatan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pencaharian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kegiatan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sehari-hari</w:t>
      </w:r>
      <w:proofErr w:type="spellEnd"/>
      <w:r w:rsidRPr="00BF0EA6">
        <w:rPr>
          <w:rFonts w:ascii="Times New Roman" w:hAnsi="Times New Roman" w:cs="Times New Roman"/>
          <w:color w:val="000000" w:themeColor="text1"/>
          <w:sz w:val="24"/>
          <w:szCs w:val="24"/>
        </w:rPr>
        <w:t>;</w:t>
      </w:r>
    </w:p>
    <w:p w14:paraId="4C975BD1" w14:textId="77777777" w:rsidR="00E24B5A" w:rsidRPr="00BF0EA6" w:rsidRDefault="00E24B5A" w:rsidP="000C48AB">
      <w:pPr>
        <w:pStyle w:val="ListParagraph"/>
        <w:widowControl w:val="0"/>
        <w:numPr>
          <w:ilvl w:val="2"/>
          <w:numId w:val="68"/>
        </w:numPr>
        <w:tabs>
          <w:tab w:val="left" w:pos="426"/>
        </w:tabs>
        <w:spacing w:after="0" w:line="480" w:lineRule="auto"/>
        <w:ind w:left="284" w:hanging="284"/>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psikis</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suami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isteri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sebaliknya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menimbulkan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penyakit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halangan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menjalankan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pekerjaan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jabatan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pencaharian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kegiatan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sehari-hari</w:t>
      </w:r>
      <w:proofErr w:type="spellEnd"/>
      <w:r w:rsidRPr="00BF0EA6">
        <w:rPr>
          <w:rFonts w:ascii="Times New Roman" w:hAnsi="Times New Roman" w:cs="Times New Roman"/>
          <w:color w:val="000000" w:themeColor="text1"/>
          <w:sz w:val="24"/>
          <w:szCs w:val="24"/>
        </w:rPr>
        <w:t>;</w:t>
      </w:r>
    </w:p>
    <w:p w14:paraId="65AA4720" w14:textId="77777777" w:rsidR="00E24B5A" w:rsidRPr="00BF0EA6" w:rsidRDefault="00E24B5A" w:rsidP="000C48AB">
      <w:pPr>
        <w:pStyle w:val="ListParagraph"/>
        <w:widowControl w:val="0"/>
        <w:numPr>
          <w:ilvl w:val="2"/>
          <w:numId w:val="68"/>
        </w:numPr>
        <w:tabs>
          <w:tab w:val="left" w:pos="426"/>
        </w:tabs>
        <w:spacing w:after="0" w:line="480" w:lineRule="auto"/>
        <w:ind w:left="284" w:hanging="284"/>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seksual</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suami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isteri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sebaliknya</w:t>
      </w:r>
      <w:proofErr w:type="spellEnd"/>
      <w:r w:rsidRPr="00BF0EA6">
        <w:rPr>
          <w:rFonts w:ascii="Times New Roman" w:hAnsi="Times New Roman" w:cs="Times New Roman"/>
          <w:color w:val="000000" w:themeColor="text1"/>
          <w:sz w:val="24"/>
          <w:szCs w:val="24"/>
        </w:rPr>
        <w:t>.</w:t>
      </w:r>
    </w:p>
    <w:p w14:paraId="50778D89" w14:textId="77777777" w:rsidR="00E24B5A" w:rsidRPr="00BF0EA6" w:rsidRDefault="00E24B5A" w:rsidP="00E24B5A">
      <w:pPr>
        <w:pStyle w:val="ListParagraph"/>
        <w:spacing w:after="0" w:line="480" w:lineRule="auto"/>
        <w:ind w:left="0" w:firstLine="540"/>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Meskipun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teoretis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KDRT yang </w:t>
      </w:r>
      <w:proofErr w:type="spellStart"/>
      <w:r w:rsidRPr="00BF0EA6">
        <w:rPr>
          <w:rFonts w:ascii="Times New Roman" w:hAnsi="Times New Roman" w:cs="Times New Roman"/>
          <w:color w:val="000000" w:themeColor="text1"/>
          <w:sz w:val="24"/>
          <w:szCs w:val="24"/>
        </w:rPr>
        <w:t>termasuk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bisa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ditangani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mediasi</w:t>
      </w:r>
      <w:proofErr w:type="spellEnd"/>
      <w:r w:rsidRPr="00BF0EA6">
        <w:rPr>
          <w:rFonts w:ascii="Times New Roman" w:hAnsi="Times New Roman" w:cs="Times New Roman"/>
          <w:color w:val="000000" w:themeColor="text1"/>
          <w:sz w:val="24"/>
          <w:szCs w:val="24"/>
        </w:rPr>
        <w:t xml:space="preserve"> penal, </w:t>
      </w:r>
      <w:proofErr w:type="spellStart"/>
      <w:r w:rsidRPr="00BF0EA6">
        <w:rPr>
          <w:rFonts w:ascii="Times New Roman" w:hAnsi="Times New Roman" w:cs="Times New Roman"/>
          <w:color w:val="000000" w:themeColor="text1"/>
          <w:sz w:val="24"/>
          <w:szCs w:val="24"/>
        </w:rPr>
        <w:t>namun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penegak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biasanya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merujuk</w:t>
      </w:r>
      <w:proofErr w:type="spellEnd"/>
      <w:r w:rsidRPr="00BF0EA6">
        <w:rPr>
          <w:rFonts w:ascii="Times New Roman" w:hAnsi="Times New Roman" w:cs="Times New Roman"/>
          <w:color w:val="000000" w:themeColor="text1"/>
          <w:sz w:val="24"/>
          <w:szCs w:val="24"/>
        </w:rPr>
        <w:t xml:space="preserve"> pada UU No. 23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2004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penanganannya</w:t>
      </w:r>
      <w:proofErr w:type="spellEnd"/>
      <w:r w:rsidRPr="00BF0EA6">
        <w:rPr>
          <w:rFonts w:ascii="Times New Roman" w:hAnsi="Times New Roman" w:cs="Times New Roman"/>
          <w:color w:val="000000" w:themeColor="text1"/>
          <w:sz w:val="24"/>
          <w:szCs w:val="24"/>
        </w:rPr>
        <w:t xml:space="preserve">. </w:t>
      </w:r>
    </w:p>
    <w:p w14:paraId="157DA4BA" w14:textId="77777777" w:rsidR="00E24B5A" w:rsidRPr="00BF0EA6" w:rsidRDefault="00E24B5A" w:rsidP="00E24B5A">
      <w:pPr>
        <w:pStyle w:val="ListParagraph"/>
        <w:ind w:left="0" w:firstLine="567"/>
        <w:jc w:val="both"/>
        <w:rPr>
          <w:rFonts w:ascii="Times New Roman" w:hAnsi="Times New Roman" w:cs="Times New Roman"/>
          <w:color w:val="000000" w:themeColor="text1"/>
          <w:sz w:val="24"/>
          <w:szCs w:val="24"/>
        </w:rPr>
      </w:pPr>
    </w:p>
    <w:p w14:paraId="102532E3" w14:textId="77777777" w:rsidR="00E24B5A" w:rsidRPr="00BF0EA6" w:rsidRDefault="00E24B5A" w:rsidP="000C48AB">
      <w:pPr>
        <w:pStyle w:val="ListParagraph"/>
        <w:numPr>
          <w:ilvl w:val="0"/>
          <w:numId w:val="36"/>
        </w:numPr>
        <w:tabs>
          <w:tab w:val="left" w:pos="142"/>
        </w:tabs>
        <w:ind w:left="284" w:hanging="284"/>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bCs/>
          <w:sz w:val="24"/>
          <w:szCs w:val="24"/>
        </w:rPr>
        <w:t>Pembuktian</w:t>
      </w:r>
      <w:proofErr w:type="spellEnd"/>
      <w:r w:rsidRPr="00BF0EA6">
        <w:rPr>
          <w:rFonts w:ascii="Times New Roman" w:hAnsi="Times New Roman" w:cs="Times New Roman"/>
          <w:b/>
          <w:bCs/>
          <w:sz w:val="24"/>
          <w:szCs w:val="24"/>
        </w:rPr>
        <w:t xml:space="preserve"> </w:t>
      </w:r>
      <w:proofErr w:type="spellStart"/>
      <w:r w:rsidRPr="00BF0EA6">
        <w:rPr>
          <w:rFonts w:ascii="Times New Roman" w:hAnsi="Times New Roman" w:cs="Times New Roman"/>
          <w:b/>
          <w:bCs/>
          <w:sz w:val="24"/>
          <w:szCs w:val="24"/>
        </w:rPr>
        <w:t>Dalam</w:t>
      </w:r>
      <w:proofErr w:type="spellEnd"/>
      <w:r w:rsidRPr="00BF0EA6">
        <w:rPr>
          <w:rFonts w:ascii="Times New Roman" w:hAnsi="Times New Roman" w:cs="Times New Roman"/>
          <w:b/>
          <w:bCs/>
          <w:sz w:val="24"/>
          <w:szCs w:val="24"/>
        </w:rPr>
        <w:t xml:space="preserve"> </w:t>
      </w:r>
      <w:proofErr w:type="spellStart"/>
      <w:r w:rsidRPr="00BF0EA6">
        <w:rPr>
          <w:rFonts w:ascii="Times New Roman" w:hAnsi="Times New Roman" w:cs="Times New Roman"/>
          <w:b/>
          <w:bCs/>
          <w:sz w:val="24"/>
          <w:szCs w:val="24"/>
        </w:rPr>
        <w:t>Tindak</w:t>
      </w:r>
      <w:proofErr w:type="spellEnd"/>
      <w:r w:rsidRPr="00BF0EA6">
        <w:rPr>
          <w:rFonts w:ascii="Times New Roman" w:hAnsi="Times New Roman" w:cs="Times New Roman"/>
          <w:b/>
          <w:bCs/>
          <w:sz w:val="24"/>
          <w:szCs w:val="24"/>
        </w:rPr>
        <w:t xml:space="preserve"> </w:t>
      </w:r>
      <w:proofErr w:type="spellStart"/>
      <w:r w:rsidRPr="00BF0EA6">
        <w:rPr>
          <w:rFonts w:ascii="Times New Roman" w:hAnsi="Times New Roman" w:cs="Times New Roman"/>
          <w:b/>
          <w:bCs/>
          <w:sz w:val="24"/>
          <w:szCs w:val="24"/>
        </w:rPr>
        <w:t>Pidana</w:t>
      </w:r>
      <w:proofErr w:type="spellEnd"/>
      <w:r w:rsidRPr="00BF0EA6">
        <w:rPr>
          <w:rFonts w:ascii="Times New Roman" w:hAnsi="Times New Roman" w:cs="Times New Roman"/>
          <w:b/>
          <w:bCs/>
          <w:sz w:val="24"/>
          <w:szCs w:val="24"/>
        </w:rPr>
        <w:t xml:space="preserve"> KDRT</w:t>
      </w:r>
    </w:p>
    <w:p w14:paraId="7E1DF498" w14:textId="77777777" w:rsidR="00E24B5A" w:rsidRPr="00BF0EA6" w:rsidRDefault="00E24B5A" w:rsidP="00E24B5A">
      <w:pPr>
        <w:pStyle w:val="ListParagraph"/>
        <w:tabs>
          <w:tab w:val="left" w:pos="142"/>
        </w:tabs>
        <w:ind w:left="426"/>
        <w:jc w:val="both"/>
        <w:rPr>
          <w:rFonts w:ascii="Times New Roman" w:hAnsi="Times New Roman" w:cs="Times New Roman"/>
          <w:b/>
          <w:color w:val="000000" w:themeColor="text1"/>
          <w:sz w:val="24"/>
          <w:szCs w:val="24"/>
        </w:rPr>
      </w:pPr>
    </w:p>
    <w:p w14:paraId="5E3D6C05" w14:textId="77777777" w:rsidR="00E24B5A" w:rsidRPr="00BF0EA6" w:rsidRDefault="00E24B5A" w:rsidP="00E24B5A">
      <w:pPr>
        <w:pStyle w:val="ListParagraph"/>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Pembuktian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merupakan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tahap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krusial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pemeriksaan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di mana </w:t>
      </w:r>
      <w:proofErr w:type="spellStart"/>
      <w:r w:rsidRPr="00BF0EA6">
        <w:rPr>
          <w:rFonts w:ascii="Times New Roman" w:hAnsi="Times New Roman" w:cs="Times New Roman"/>
          <w:color w:val="000000" w:themeColor="text1"/>
          <w:sz w:val="24"/>
          <w:szCs w:val="24"/>
        </w:rPr>
        <w:t>melalui</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kebenaran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tuduhan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ditentukan</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melibatkan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penyajian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sah</w:t>
      </w:r>
      <w:proofErr w:type="spellEnd"/>
      <w:r w:rsidRPr="00BF0EA6">
        <w:rPr>
          <w:rFonts w:ascii="Times New Roman" w:hAnsi="Times New Roman" w:cs="Times New Roman"/>
          <w:color w:val="000000" w:themeColor="text1"/>
          <w:sz w:val="24"/>
          <w:szCs w:val="24"/>
        </w:rPr>
        <w:t xml:space="preserve"> oleh hakim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memastikan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kebenaran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peristiwa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dituduhkan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bertanggung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jawab</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membuktikan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peristiwa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mengajukan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dinilai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kebenarannya</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Majelis</w:t>
      </w:r>
      <w:proofErr w:type="spellEnd"/>
      <w:r w:rsidRPr="00BF0EA6">
        <w:rPr>
          <w:rFonts w:ascii="Times New Roman" w:hAnsi="Times New Roman" w:cs="Times New Roman"/>
          <w:color w:val="000000" w:themeColor="text1"/>
          <w:sz w:val="24"/>
          <w:szCs w:val="24"/>
        </w:rPr>
        <w:t xml:space="preserve"> Hakim.</w:t>
      </w:r>
    </w:p>
    <w:p w14:paraId="7565DEF2" w14:textId="77777777" w:rsidR="00E24B5A" w:rsidRPr="00BF0EA6" w:rsidRDefault="00E24B5A" w:rsidP="00E24B5A">
      <w:pPr>
        <w:pStyle w:val="ListParagraph"/>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Penasehat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Majelis</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memperhatikan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beberapa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aspek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penting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pembuktian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seperti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memahami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metode</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pembuktian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mengetahui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beban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pembuktian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mengidentifikasi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relevan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sah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serta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mempertimbangkan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kekuatan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validitas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memastikan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persidangan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berjalan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adil</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w:t>
      </w:r>
    </w:p>
    <w:p w14:paraId="6026CFAA" w14:textId="77777777" w:rsidR="00E24B5A" w:rsidRPr="00BF0EA6" w:rsidRDefault="00E24B5A" w:rsidP="00E24B5A">
      <w:pPr>
        <w:spacing w:after="0" w:line="240" w:lineRule="auto"/>
        <w:ind w:left="567" w:hanging="27"/>
        <w:jc w:val="both"/>
        <w:rPr>
          <w:rFonts w:ascii="Times New Roman" w:hAnsi="Times New Roman" w:cs="Times New Roman"/>
          <w:iCs/>
          <w:color w:val="000000" w:themeColor="text1"/>
          <w:sz w:val="24"/>
          <w:szCs w:val="24"/>
        </w:rPr>
      </w:pP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Hari </w:t>
      </w:r>
      <w:proofErr w:type="spellStart"/>
      <w:r w:rsidRPr="00BF0EA6">
        <w:rPr>
          <w:rFonts w:ascii="Times New Roman" w:hAnsi="Times New Roman" w:cs="Times New Roman"/>
          <w:color w:val="000000" w:themeColor="text1"/>
          <w:sz w:val="24"/>
          <w:szCs w:val="24"/>
        </w:rPr>
        <w:t>Sasangka</w:t>
      </w:r>
      <w:proofErr w:type="spellEnd"/>
      <w:r w:rsidRPr="00BF0EA6">
        <w:rPr>
          <w:rFonts w:ascii="Times New Roman" w:hAnsi="Times New Roman" w:cs="Times New Roman"/>
          <w:color w:val="000000" w:themeColor="text1"/>
          <w:sz w:val="24"/>
          <w:szCs w:val="24"/>
        </w:rPr>
        <w:t xml:space="preserve"> dan Lily Rosita, </w:t>
      </w:r>
      <w:r w:rsidRPr="00BF0EA6">
        <w:rPr>
          <w:rFonts w:ascii="Times New Roman" w:hAnsi="Times New Roman" w:cs="Times New Roman"/>
          <w:iCs/>
          <w:color w:val="000000" w:themeColor="text1"/>
          <w:sz w:val="24"/>
          <w:szCs w:val="24"/>
        </w:rPr>
        <w:t>“</w:t>
      </w:r>
      <w:proofErr w:type="spellStart"/>
      <w:r w:rsidRPr="00BF0EA6">
        <w:rPr>
          <w:rFonts w:ascii="Times New Roman" w:hAnsi="Times New Roman" w:cs="Times New Roman"/>
          <w:iCs/>
          <w:color w:val="000000" w:themeColor="text1"/>
          <w:sz w:val="24"/>
          <w:szCs w:val="24"/>
        </w:rPr>
        <w:t>Hukum</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Pembuktian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adalah</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merupakan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sebagian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dari</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hukum</w:t>
      </w:r>
      <w:proofErr w:type="spellEnd"/>
      <w:r w:rsidRPr="00BF0EA6">
        <w:rPr>
          <w:rFonts w:ascii="Times New Roman" w:hAnsi="Times New Roman" w:cs="Times New Roman"/>
          <w:iCs/>
          <w:color w:val="000000" w:themeColor="text1"/>
          <w:sz w:val="24"/>
          <w:szCs w:val="24"/>
        </w:rPr>
        <w:t xml:space="preserve"> acara </w:t>
      </w:r>
      <w:proofErr w:type="spellStart"/>
      <w:r w:rsidRPr="00BF0EA6">
        <w:rPr>
          <w:rFonts w:ascii="Times New Roman" w:hAnsi="Times New Roman" w:cs="Times New Roman"/>
          <w:iCs/>
          <w:color w:val="000000" w:themeColor="text1"/>
          <w:sz w:val="24"/>
          <w:szCs w:val="24"/>
        </w:rPr>
        <w:t>pidana</w:t>
      </w:r>
      <w:proofErr w:type="spellEnd"/>
      <w:r w:rsidRPr="00BF0EA6">
        <w:rPr>
          <w:rFonts w:ascii="Times New Roman" w:hAnsi="Times New Roman" w:cs="Times New Roman"/>
          <w:iCs/>
          <w:color w:val="000000" w:themeColor="text1"/>
          <w:sz w:val="24"/>
          <w:szCs w:val="24"/>
        </w:rPr>
        <w:t xml:space="preserve"> yang </w:t>
      </w:r>
      <w:proofErr w:type="spellStart"/>
      <w:r w:rsidRPr="00BF0EA6">
        <w:rPr>
          <w:rFonts w:ascii="Times New Roman" w:hAnsi="Times New Roman" w:cs="Times New Roman"/>
          <w:iCs/>
          <w:color w:val="000000" w:themeColor="text1"/>
          <w:sz w:val="24"/>
          <w:szCs w:val="24"/>
        </w:rPr>
        <w:t>mengatur</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macam-macam</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alat</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bukti</w:t>
      </w:r>
      <w:proofErr w:type="spellEnd"/>
      <w:r w:rsidRPr="00BF0EA6">
        <w:rPr>
          <w:rFonts w:ascii="Times New Roman" w:hAnsi="Times New Roman" w:cs="Times New Roman"/>
          <w:iCs/>
          <w:color w:val="000000" w:themeColor="text1"/>
          <w:sz w:val="24"/>
          <w:szCs w:val="24"/>
        </w:rPr>
        <w:t xml:space="preserve"> yang </w:t>
      </w:r>
      <w:proofErr w:type="spellStart"/>
      <w:r w:rsidRPr="00BF0EA6">
        <w:rPr>
          <w:rFonts w:ascii="Times New Roman" w:hAnsi="Times New Roman" w:cs="Times New Roman"/>
          <w:iCs/>
          <w:color w:val="000000" w:themeColor="text1"/>
          <w:sz w:val="24"/>
          <w:szCs w:val="24"/>
        </w:rPr>
        <w:t>sah</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menurut</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hukum</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sistem</w:t>
      </w:r>
      <w:proofErr w:type="spellEnd"/>
      <w:r w:rsidRPr="00BF0EA6">
        <w:rPr>
          <w:rFonts w:ascii="Times New Roman" w:hAnsi="Times New Roman" w:cs="Times New Roman"/>
          <w:iCs/>
          <w:color w:val="000000" w:themeColor="text1"/>
          <w:sz w:val="24"/>
          <w:szCs w:val="24"/>
        </w:rPr>
        <w:t xml:space="preserve"> yang </w:t>
      </w:r>
      <w:proofErr w:type="spellStart"/>
      <w:r w:rsidRPr="00BF0EA6">
        <w:rPr>
          <w:rFonts w:ascii="Times New Roman" w:hAnsi="Times New Roman" w:cs="Times New Roman"/>
          <w:iCs/>
          <w:color w:val="000000" w:themeColor="text1"/>
          <w:sz w:val="24"/>
          <w:szCs w:val="24"/>
        </w:rPr>
        <w:t>dianut</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dalam</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pembuktian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syarat-syarat</w:t>
      </w:r>
      <w:proofErr w:type="spellEnd"/>
      <w:r w:rsidRPr="00BF0EA6">
        <w:rPr>
          <w:rFonts w:ascii="Times New Roman" w:hAnsi="Times New Roman" w:cs="Times New Roman"/>
          <w:iCs/>
          <w:color w:val="000000" w:themeColor="text1"/>
          <w:sz w:val="24"/>
          <w:szCs w:val="24"/>
        </w:rPr>
        <w:t xml:space="preserve"> dan tata </w:t>
      </w:r>
      <w:proofErr w:type="spellStart"/>
      <w:r w:rsidRPr="00BF0EA6">
        <w:rPr>
          <w:rFonts w:ascii="Times New Roman" w:hAnsi="Times New Roman" w:cs="Times New Roman"/>
          <w:iCs/>
          <w:color w:val="000000" w:themeColor="text1"/>
          <w:sz w:val="24"/>
          <w:szCs w:val="24"/>
        </w:rPr>
        <w:t>cara</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mengajukan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bukti</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tersebut</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serta</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kewenangan</w:t>
      </w:r>
      <w:proofErr w:type="spellEnd"/>
      <w:r w:rsidRPr="00BF0EA6">
        <w:rPr>
          <w:rFonts w:ascii="Times New Roman" w:hAnsi="Times New Roman" w:cs="Times New Roman"/>
          <w:iCs/>
          <w:color w:val="000000" w:themeColor="text1"/>
          <w:sz w:val="24"/>
          <w:szCs w:val="24"/>
        </w:rPr>
        <w:t xml:space="preserve"> hakim </w:t>
      </w:r>
      <w:proofErr w:type="spellStart"/>
      <w:r w:rsidRPr="00BF0EA6">
        <w:rPr>
          <w:rFonts w:ascii="Times New Roman" w:hAnsi="Times New Roman" w:cs="Times New Roman"/>
          <w:iCs/>
          <w:color w:val="000000" w:themeColor="text1"/>
          <w:sz w:val="24"/>
          <w:szCs w:val="24"/>
        </w:rPr>
        <w:t>untuk</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menerima</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menolak</w:t>
      </w:r>
      <w:proofErr w:type="spellEnd"/>
      <w:r w:rsidRPr="00BF0EA6">
        <w:rPr>
          <w:rFonts w:ascii="Times New Roman" w:hAnsi="Times New Roman" w:cs="Times New Roman"/>
          <w:iCs/>
          <w:color w:val="000000" w:themeColor="text1"/>
          <w:sz w:val="24"/>
          <w:szCs w:val="24"/>
        </w:rPr>
        <w:t xml:space="preserve"> dan </w:t>
      </w:r>
      <w:proofErr w:type="spellStart"/>
      <w:r w:rsidRPr="00BF0EA6">
        <w:rPr>
          <w:rFonts w:ascii="Times New Roman" w:hAnsi="Times New Roman" w:cs="Times New Roman"/>
          <w:iCs/>
          <w:color w:val="000000" w:themeColor="text1"/>
          <w:sz w:val="24"/>
          <w:szCs w:val="24"/>
        </w:rPr>
        <w:t>menilai</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suatu</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pembuktian</w:t>
      </w:r>
      <w:proofErr w:type="spellEnd"/>
      <w:r w:rsidRPr="00BF0EA6">
        <w:rPr>
          <w:rFonts w:ascii="Times New Roman" w:hAnsi="Times New Roman" w:cs="Times New Roman"/>
          <w:iCs/>
          <w:color w:val="000000" w:themeColor="text1"/>
          <w:sz w:val="24"/>
          <w:szCs w:val="24"/>
        </w:rPr>
        <w:t>.”</w:t>
      </w:r>
      <w:r w:rsidRPr="00BF0EA6">
        <w:rPr>
          <w:rStyle w:val="FootnoteReference"/>
          <w:rFonts w:ascii="Times New Roman" w:hAnsi="Times New Roman" w:cs="Times New Roman"/>
          <w:iCs/>
          <w:color w:val="000000" w:themeColor="text1"/>
          <w:sz w:val="24"/>
          <w:szCs w:val="24"/>
        </w:rPr>
        <w:footnoteReference w:id="54"/>
      </w:r>
    </w:p>
    <w:p w14:paraId="4BF9A05F" w14:textId="77777777" w:rsidR="00E24B5A" w:rsidRPr="00BF0EA6" w:rsidRDefault="00E24B5A" w:rsidP="00E24B5A">
      <w:pPr>
        <w:spacing w:after="0" w:line="240" w:lineRule="auto"/>
        <w:ind w:left="567" w:firstLine="567"/>
        <w:jc w:val="both"/>
        <w:rPr>
          <w:rFonts w:ascii="Times New Roman" w:hAnsi="Times New Roman" w:cs="Times New Roman"/>
          <w:iCs/>
          <w:color w:val="000000" w:themeColor="text1"/>
          <w:sz w:val="24"/>
          <w:szCs w:val="24"/>
        </w:rPr>
      </w:pPr>
    </w:p>
    <w:p w14:paraId="428A40C4" w14:textId="77777777" w:rsidR="00E24B5A" w:rsidRPr="00BF0EA6" w:rsidRDefault="00E24B5A" w:rsidP="00E24B5A">
      <w:pPr>
        <w:widowControl w:val="0"/>
        <w:spacing w:after="0" w:line="480" w:lineRule="auto"/>
        <w:ind w:firstLine="562"/>
        <w:jc w:val="both"/>
        <w:rPr>
          <w:rFonts w:ascii="Times New Roman" w:hAnsi="Times New Roman" w:cs="Times New Roman"/>
          <w:iCs/>
          <w:color w:val="000000" w:themeColor="text1"/>
          <w:sz w:val="24"/>
          <w:szCs w:val="24"/>
        </w:rPr>
      </w:pPr>
      <w:proofErr w:type="spellStart"/>
      <w:r w:rsidRPr="00BF0EA6">
        <w:rPr>
          <w:rFonts w:ascii="Times New Roman" w:hAnsi="Times New Roman" w:cs="Times New Roman"/>
          <w:iCs/>
          <w:color w:val="000000" w:themeColor="text1"/>
          <w:sz w:val="24"/>
          <w:szCs w:val="24"/>
        </w:rPr>
        <w:t>Hukum</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Pembuktian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adalah</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bagian</w:t>
      </w:r>
      <w:proofErr w:type="spellEnd"/>
      <w:r w:rsidRPr="00BF0EA6">
        <w:rPr>
          <w:rFonts w:ascii="Times New Roman" w:hAnsi="Times New Roman" w:cs="Times New Roman"/>
          <w:iCs/>
          <w:color w:val="000000" w:themeColor="text1"/>
          <w:sz w:val="24"/>
          <w:szCs w:val="24"/>
        </w:rPr>
        <w:t xml:space="preserve"> integral </w:t>
      </w:r>
      <w:proofErr w:type="spellStart"/>
      <w:r w:rsidRPr="00BF0EA6">
        <w:rPr>
          <w:rFonts w:ascii="Times New Roman" w:hAnsi="Times New Roman" w:cs="Times New Roman"/>
          <w:iCs/>
          <w:color w:val="000000" w:themeColor="text1"/>
          <w:sz w:val="24"/>
          <w:szCs w:val="24"/>
        </w:rPr>
        <w:t>dari</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hukum</w:t>
      </w:r>
      <w:proofErr w:type="spellEnd"/>
      <w:r w:rsidRPr="00BF0EA6">
        <w:rPr>
          <w:rFonts w:ascii="Times New Roman" w:hAnsi="Times New Roman" w:cs="Times New Roman"/>
          <w:iCs/>
          <w:color w:val="000000" w:themeColor="text1"/>
          <w:sz w:val="24"/>
          <w:szCs w:val="24"/>
        </w:rPr>
        <w:t xml:space="preserve"> acara </w:t>
      </w:r>
      <w:proofErr w:type="spellStart"/>
      <w:r w:rsidRPr="00BF0EA6">
        <w:rPr>
          <w:rFonts w:ascii="Times New Roman" w:hAnsi="Times New Roman" w:cs="Times New Roman"/>
          <w:iCs/>
          <w:color w:val="000000" w:themeColor="text1"/>
          <w:sz w:val="24"/>
          <w:szCs w:val="24"/>
        </w:rPr>
        <w:t>pidana</w:t>
      </w:r>
      <w:proofErr w:type="spellEnd"/>
      <w:r w:rsidRPr="00BF0EA6">
        <w:rPr>
          <w:rFonts w:ascii="Times New Roman" w:hAnsi="Times New Roman" w:cs="Times New Roman"/>
          <w:iCs/>
          <w:color w:val="000000" w:themeColor="text1"/>
          <w:sz w:val="24"/>
          <w:szCs w:val="24"/>
        </w:rPr>
        <w:t xml:space="preserve"> yang </w:t>
      </w:r>
      <w:proofErr w:type="spellStart"/>
      <w:r w:rsidRPr="00BF0EA6">
        <w:rPr>
          <w:rFonts w:ascii="Times New Roman" w:hAnsi="Times New Roman" w:cs="Times New Roman"/>
          <w:iCs/>
          <w:color w:val="000000" w:themeColor="text1"/>
          <w:sz w:val="24"/>
          <w:szCs w:val="24"/>
        </w:rPr>
        <w:t>membantu</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dalam</w:t>
      </w:r>
      <w:proofErr w:type="spellEnd"/>
      <w:r w:rsidRPr="00BF0EA6">
        <w:rPr>
          <w:rFonts w:ascii="Times New Roman" w:hAnsi="Times New Roman" w:cs="Times New Roman"/>
          <w:iCs/>
          <w:color w:val="000000" w:themeColor="text1"/>
          <w:sz w:val="24"/>
          <w:szCs w:val="24"/>
        </w:rPr>
        <w:t xml:space="preserve"> proses </w:t>
      </w:r>
      <w:proofErr w:type="spellStart"/>
      <w:r w:rsidRPr="00BF0EA6">
        <w:rPr>
          <w:rFonts w:ascii="Times New Roman" w:hAnsi="Times New Roman" w:cs="Times New Roman"/>
          <w:iCs/>
          <w:color w:val="000000" w:themeColor="text1"/>
          <w:sz w:val="24"/>
          <w:szCs w:val="24"/>
        </w:rPr>
        <w:t>penegakan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hukum</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dengan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menentukan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bagaimana</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bukti</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dapat</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dipresentasikan</w:t>
      </w:r>
      <w:proofErr w:type="spellEnd"/>
      <w:r w:rsidRPr="00BF0EA6">
        <w:rPr>
          <w:rFonts w:ascii="Times New Roman" w:hAnsi="Times New Roman" w:cs="Times New Roman"/>
          <w:iCs/>
          <w:color w:val="000000" w:themeColor="text1"/>
          <w:sz w:val="24"/>
          <w:szCs w:val="24"/>
        </w:rPr>
        <w:t xml:space="preserve"> dan </w:t>
      </w:r>
      <w:proofErr w:type="spellStart"/>
      <w:r w:rsidRPr="00BF0EA6">
        <w:rPr>
          <w:rFonts w:ascii="Times New Roman" w:hAnsi="Times New Roman" w:cs="Times New Roman"/>
          <w:iCs/>
          <w:color w:val="000000" w:themeColor="text1"/>
          <w:sz w:val="24"/>
          <w:szCs w:val="24"/>
        </w:rPr>
        <w:t>dinilai</w:t>
      </w:r>
      <w:proofErr w:type="spellEnd"/>
      <w:r w:rsidRPr="00BF0EA6">
        <w:rPr>
          <w:rFonts w:ascii="Times New Roman" w:hAnsi="Times New Roman" w:cs="Times New Roman"/>
          <w:iCs/>
          <w:color w:val="000000" w:themeColor="text1"/>
          <w:sz w:val="24"/>
          <w:szCs w:val="24"/>
        </w:rPr>
        <w:t xml:space="preserve"> di </w:t>
      </w:r>
      <w:proofErr w:type="spellStart"/>
      <w:r w:rsidRPr="00BF0EA6">
        <w:rPr>
          <w:rFonts w:ascii="Times New Roman" w:hAnsi="Times New Roman" w:cs="Times New Roman"/>
          <w:iCs/>
          <w:color w:val="000000" w:themeColor="text1"/>
          <w:sz w:val="24"/>
          <w:szCs w:val="24"/>
        </w:rPr>
        <w:t>pengadilan</w:t>
      </w:r>
      <w:proofErr w:type="spellEnd"/>
      <w:r w:rsidRPr="00BF0EA6">
        <w:rPr>
          <w:rFonts w:ascii="Times New Roman" w:hAnsi="Times New Roman" w:cs="Times New Roman"/>
          <w:iCs/>
          <w:color w:val="000000" w:themeColor="text1"/>
          <w:sz w:val="24"/>
          <w:szCs w:val="24"/>
        </w:rPr>
        <w:t>.</w:t>
      </w:r>
      <w:r w:rsidRPr="00BF0EA6">
        <w:rPr>
          <w:rFonts w:ascii="Times New Roman" w:hAnsi="Times New Roman" w:cs="Times New Roman"/>
        </w:rPr>
        <w:t xml:space="preserve"> </w:t>
      </w:r>
      <w:proofErr w:type="spellStart"/>
      <w:r w:rsidRPr="00BF0EA6">
        <w:rPr>
          <w:rFonts w:ascii="Times New Roman" w:hAnsi="Times New Roman" w:cs="Times New Roman"/>
          <w:iCs/>
          <w:color w:val="000000" w:themeColor="text1"/>
          <w:sz w:val="24"/>
          <w:szCs w:val="24"/>
        </w:rPr>
        <w:t>Ini</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membantu</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dalam</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memastikan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bahwa</w:t>
      </w:r>
      <w:proofErr w:type="spellEnd"/>
      <w:r w:rsidRPr="00BF0EA6">
        <w:rPr>
          <w:rFonts w:ascii="Times New Roman" w:hAnsi="Times New Roman" w:cs="Times New Roman"/>
          <w:iCs/>
          <w:color w:val="000000" w:themeColor="text1"/>
          <w:sz w:val="24"/>
          <w:szCs w:val="24"/>
        </w:rPr>
        <w:t xml:space="preserve"> proses </w:t>
      </w:r>
      <w:proofErr w:type="spellStart"/>
      <w:r w:rsidRPr="00BF0EA6">
        <w:rPr>
          <w:rFonts w:ascii="Times New Roman" w:hAnsi="Times New Roman" w:cs="Times New Roman"/>
          <w:iCs/>
          <w:color w:val="000000" w:themeColor="text1"/>
          <w:sz w:val="24"/>
          <w:szCs w:val="24"/>
        </w:rPr>
        <w:t>peradilan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berjalan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dengan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adil</w:t>
      </w:r>
      <w:proofErr w:type="spellEnd"/>
      <w:r w:rsidRPr="00BF0EA6">
        <w:rPr>
          <w:rFonts w:ascii="Times New Roman" w:hAnsi="Times New Roman" w:cs="Times New Roman"/>
          <w:iCs/>
          <w:color w:val="000000" w:themeColor="text1"/>
          <w:sz w:val="24"/>
          <w:szCs w:val="24"/>
        </w:rPr>
        <w:t xml:space="preserve"> dan </w:t>
      </w:r>
      <w:proofErr w:type="spellStart"/>
      <w:r w:rsidRPr="00BF0EA6">
        <w:rPr>
          <w:rFonts w:ascii="Times New Roman" w:hAnsi="Times New Roman" w:cs="Times New Roman"/>
          <w:iCs/>
          <w:color w:val="000000" w:themeColor="text1"/>
          <w:sz w:val="24"/>
          <w:szCs w:val="24"/>
        </w:rPr>
        <w:t>transparan</w:t>
      </w:r>
      <w:proofErr w:type="spellEnd"/>
      <w:r w:rsidRPr="00BF0EA6">
        <w:rPr>
          <w:rFonts w:ascii="Times New Roman" w:hAnsi="Times New Roman" w:cs="Times New Roman"/>
          <w:iCs/>
          <w:color w:val="000000" w:themeColor="text1"/>
          <w:sz w:val="24"/>
          <w:szCs w:val="24"/>
        </w:rPr>
        <w:t>.</w:t>
      </w:r>
    </w:p>
    <w:p w14:paraId="4CE37A64" w14:textId="77777777" w:rsidR="00E24B5A" w:rsidRPr="00BF0EA6" w:rsidRDefault="00E24B5A" w:rsidP="00E24B5A">
      <w:pPr>
        <w:pStyle w:val="ListParagraph"/>
        <w:widowControl w:val="0"/>
        <w:spacing w:after="0" w:line="240" w:lineRule="auto"/>
        <w:ind w:left="630"/>
        <w:contextualSpacing w:val="0"/>
        <w:jc w:val="both"/>
        <w:rPr>
          <w:rFonts w:ascii="Times New Roman" w:hAnsi="Times New Roman" w:cs="Times New Roman"/>
          <w:iCs/>
          <w:color w:val="000000" w:themeColor="text1"/>
          <w:sz w:val="24"/>
          <w:szCs w:val="24"/>
        </w:rPr>
      </w:pPr>
      <w:proofErr w:type="spellStart"/>
      <w:r w:rsidRPr="00BF0EA6">
        <w:rPr>
          <w:rFonts w:ascii="Times New Roman" w:hAnsi="Times New Roman" w:cs="Times New Roman"/>
          <w:color w:val="000000" w:themeColor="text1"/>
          <w:sz w:val="24"/>
          <w:szCs w:val="24"/>
        </w:rPr>
        <w:t>Sedangkan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M. Yahya </w:t>
      </w:r>
      <w:proofErr w:type="spellStart"/>
      <w:proofErr w:type="gramStart"/>
      <w:r w:rsidRPr="00BF0EA6">
        <w:rPr>
          <w:rFonts w:ascii="Times New Roman" w:hAnsi="Times New Roman" w:cs="Times New Roman"/>
          <w:color w:val="000000" w:themeColor="text1"/>
          <w:sz w:val="24"/>
          <w:szCs w:val="24"/>
        </w:rPr>
        <w:t>Harahap</w:t>
      </w:r>
      <w:proofErr w:type="spellEnd"/>
      <w:r w:rsidRPr="00BF0EA6">
        <w:rPr>
          <w:rFonts w:ascii="Times New Roman" w:hAnsi="Times New Roman" w:cs="Times New Roman"/>
          <w:i/>
          <w:color w:val="000000" w:themeColor="text1"/>
          <w:sz w:val="24"/>
          <w:szCs w:val="24"/>
        </w:rPr>
        <w:t xml:space="preserve">, </w:t>
      </w:r>
      <w:r w:rsidRPr="00BF0EA6">
        <w:rPr>
          <w:rFonts w:ascii="Times New Roman" w:hAnsi="Times New Roman" w:cs="Times New Roman"/>
          <w:color w:val="000000" w:themeColor="text1"/>
          <w:sz w:val="24"/>
          <w:szCs w:val="24"/>
        </w:rPr>
        <w:t xml:space="preserve"> </w:t>
      </w:r>
      <w:r w:rsidRPr="00BF0EA6">
        <w:rPr>
          <w:rFonts w:ascii="Times New Roman" w:hAnsi="Times New Roman" w:cs="Times New Roman"/>
          <w:iCs/>
          <w:color w:val="000000" w:themeColor="text1"/>
          <w:sz w:val="24"/>
          <w:szCs w:val="24"/>
        </w:rPr>
        <w:t>“</w:t>
      </w:r>
      <w:proofErr w:type="spellStart"/>
      <w:proofErr w:type="gramEnd"/>
      <w:r w:rsidRPr="00BF0EA6">
        <w:rPr>
          <w:rFonts w:ascii="Times New Roman" w:hAnsi="Times New Roman" w:cs="Times New Roman"/>
          <w:iCs/>
          <w:color w:val="000000" w:themeColor="text1"/>
          <w:sz w:val="24"/>
          <w:szCs w:val="24"/>
        </w:rPr>
        <w:t>Pembuktian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adalah</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ketentuan-ketentuan</w:t>
      </w:r>
      <w:proofErr w:type="spellEnd"/>
      <w:r w:rsidRPr="00BF0EA6">
        <w:rPr>
          <w:rFonts w:ascii="Times New Roman" w:hAnsi="Times New Roman" w:cs="Times New Roman"/>
          <w:iCs/>
          <w:color w:val="000000" w:themeColor="text1"/>
          <w:sz w:val="24"/>
          <w:szCs w:val="24"/>
        </w:rPr>
        <w:t xml:space="preserve"> yang </w:t>
      </w:r>
      <w:proofErr w:type="spellStart"/>
      <w:r w:rsidRPr="00BF0EA6">
        <w:rPr>
          <w:rFonts w:ascii="Times New Roman" w:hAnsi="Times New Roman" w:cs="Times New Roman"/>
          <w:iCs/>
          <w:color w:val="000000" w:themeColor="text1"/>
          <w:sz w:val="24"/>
          <w:szCs w:val="24"/>
        </w:rPr>
        <w:t>berisi</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penggarisan</w:t>
      </w:r>
      <w:proofErr w:type="spellEnd"/>
      <w:r w:rsidRPr="00BF0EA6">
        <w:rPr>
          <w:rFonts w:ascii="Times New Roman" w:hAnsi="Times New Roman" w:cs="Times New Roman"/>
          <w:iCs/>
          <w:color w:val="000000" w:themeColor="text1"/>
          <w:sz w:val="24"/>
          <w:szCs w:val="24"/>
        </w:rPr>
        <w:t xml:space="preserve"> dan </w:t>
      </w:r>
      <w:proofErr w:type="spellStart"/>
      <w:r w:rsidRPr="00BF0EA6">
        <w:rPr>
          <w:rFonts w:ascii="Times New Roman" w:hAnsi="Times New Roman" w:cs="Times New Roman"/>
          <w:iCs/>
          <w:color w:val="000000" w:themeColor="text1"/>
          <w:sz w:val="24"/>
          <w:szCs w:val="24"/>
        </w:rPr>
        <w:t>pedoman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tentang</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cara-cara</w:t>
      </w:r>
      <w:proofErr w:type="spellEnd"/>
      <w:r w:rsidRPr="00BF0EA6">
        <w:rPr>
          <w:rFonts w:ascii="Times New Roman" w:hAnsi="Times New Roman" w:cs="Times New Roman"/>
          <w:iCs/>
          <w:color w:val="000000" w:themeColor="text1"/>
          <w:sz w:val="24"/>
          <w:szCs w:val="24"/>
        </w:rPr>
        <w:t xml:space="preserve"> yang </w:t>
      </w:r>
      <w:proofErr w:type="spellStart"/>
      <w:r w:rsidRPr="00BF0EA6">
        <w:rPr>
          <w:rFonts w:ascii="Times New Roman" w:hAnsi="Times New Roman" w:cs="Times New Roman"/>
          <w:iCs/>
          <w:color w:val="000000" w:themeColor="text1"/>
          <w:sz w:val="24"/>
          <w:szCs w:val="24"/>
        </w:rPr>
        <w:t>dibenarkan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undang-undang</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membuktikan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kesalahan</w:t>
      </w:r>
      <w:proofErr w:type="spellEnd"/>
      <w:r w:rsidRPr="00BF0EA6">
        <w:rPr>
          <w:rFonts w:ascii="Times New Roman" w:hAnsi="Times New Roman" w:cs="Times New Roman"/>
          <w:iCs/>
          <w:color w:val="000000" w:themeColor="text1"/>
          <w:sz w:val="24"/>
          <w:szCs w:val="24"/>
        </w:rPr>
        <w:t xml:space="preserve"> yang </w:t>
      </w:r>
      <w:proofErr w:type="spellStart"/>
      <w:r w:rsidRPr="00BF0EA6">
        <w:rPr>
          <w:rFonts w:ascii="Times New Roman" w:hAnsi="Times New Roman" w:cs="Times New Roman"/>
          <w:iCs/>
          <w:color w:val="000000" w:themeColor="text1"/>
          <w:sz w:val="24"/>
          <w:szCs w:val="24"/>
        </w:rPr>
        <w:t>didakwakan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kepada</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terdakwa</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Pembuktian</w:t>
      </w:r>
      <w:proofErr w:type="spellEnd"/>
      <w:r w:rsidRPr="00BF0EA6">
        <w:rPr>
          <w:rFonts w:ascii="Times New Roman" w:hAnsi="Times New Roman" w:cs="Times New Roman"/>
          <w:iCs/>
          <w:color w:val="000000" w:themeColor="text1"/>
          <w:sz w:val="24"/>
          <w:szCs w:val="24"/>
        </w:rPr>
        <w:t xml:space="preserve"> juga </w:t>
      </w:r>
      <w:proofErr w:type="spellStart"/>
      <w:r w:rsidRPr="00BF0EA6">
        <w:rPr>
          <w:rFonts w:ascii="Times New Roman" w:hAnsi="Times New Roman" w:cs="Times New Roman"/>
          <w:iCs/>
          <w:color w:val="000000" w:themeColor="text1"/>
          <w:sz w:val="24"/>
          <w:szCs w:val="24"/>
        </w:rPr>
        <w:t>merupakan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ketentuan</w:t>
      </w:r>
      <w:proofErr w:type="spellEnd"/>
      <w:r w:rsidRPr="00BF0EA6">
        <w:rPr>
          <w:rFonts w:ascii="Times New Roman" w:hAnsi="Times New Roman" w:cs="Times New Roman"/>
          <w:iCs/>
          <w:color w:val="000000" w:themeColor="text1"/>
          <w:sz w:val="24"/>
          <w:szCs w:val="24"/>
        </w:rPr>
        <w:t xml:space="preserve"> yang </w:t>
      </w:r>
      <w:proofErr w:type="spellStart"/>
      <w:r w:rsidRPr="00BF0EA6">
        <w:rPr>
          <w:rFonts w:ascii="Times New Roman" w:hAnsi="Times New Roman" w:cs="Times New Roman"/>
          <w:iCs/>
          <w:color w:val="000000" w:themeColor="text1"/>
          <w:sz w:val="24"/>
          <w:szCs w:val="24"/>
        </w:rPr>
        <w:t>mengatur</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alat-alat</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bukti</w:t>
      </w:r>
      <w:proofErr w:type="spellEnd"/>
      <w:r w:rsidRPr="00BF0EA6">
        <w:rPr>
          <w:rFonts w:ascii="Times New Roman" w:hAnsi="Times New Roman" w:cs="Times New Roman"/>
          <w:iCs/>
          <w:color w:val="000000" w:themeColor="text1"/>
          <w:sz w:val="24"/>
          <w:szCs w:val="24"/>
        </w:rPr>
        <w:t xml:space="preserve"> yang </w:t>
      </w:r>
      <w:proofErr w:type="spellStart"/>
      <w:r w:rsidRPr="00BF0EA6">
        <w:rPr>
          <w:rFonts w:ascii="Times New Roman" w:hAnsi="Times New Roman" w:cs="Times New Roman"/>
          <w:iCs/>
          <w:color w:val="000000" w:themeColor="text1"/>
          <w:sz w:val="24"/>
          <w:szCs w:val="24"/>
        </w:rPr>
        <w:t>dibenarkan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undang-undang</w:t>
      </w:r>
      <w:proofErr w:type="spellEnd"/>
      <w:r w:rsidRPr="00BF0EA6">
        <w:rPr>
          <w:rFonts w:ascii="Times New Roman" w:hAnsi="Times New Roman" w:cs="Times New Roman"/>
          <w:iCs/>
          <w:color w:val="000000" w:themeColor="text1"/>
          <w:sz w:val="24"/>
          <w:szCs w:val="24"/>
        </w:rPr>
        <w:t xml:space="preserve"> dan </w:t>
      </w:r>
      <w:proofErr w:type="spellStart"/>
      <w:r w:rsidRPr="00BF0EA6">
        <w:rPr>
          <w:rFonts w:ascii="Times New Roman" w:hAnsi="Times New Roman" w:cs="Times New Roman"/>
          <w:iCs/>
          <w:color w:val="000000" w:themeColor="text1"/>
          <w:sz w:val="24"/>
          <w:szCs w:val="24"/>
        </w:rPr>
        <w:t>boleh</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dipergunakan</w:t>
      </w:r>
      <w:proofErr w:type="spellEnd"/>
      <w:r w:rsidRPr="00BF0EA6">
        <w:rPr>
          <w:rFonts w:ascii="Times New Roman" w:hAnsi="Times New Roman" w:cs="Times New Roman"/>
          <w:iCs/>
          <w:color w:val="000000" w:themeColor="text1"/>
          <w:sz w:val="24"/>
          <w:szCs w:val="24"/>
        </w:rPr>
        <w:t xml:space="preserve"> hakim </w:t>
      </w:r>
      <w:proofErr w:type="spellStart"/>
      <w:r w:rsidRPr="00BF0EA6">
        <w:rPr>
          <w:rFonts w:ascii="Times New Roman" w:hAnsi="Times New Roman" w:cs="Times New Roman"/>
          <w:iCs/>
          <w:color w:val="000000" w:themeColor="text1"/>
          <w:sz w:val="24"/>
          <w:szCs w:val="24"/>
        </w:rPr>
        <w:t>membuktikan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kesalahan</w:t>
      </w:r>
      <w:proofErr w:type="spellEnd"/>
      <w:r w:rsidRPr="00BF0EA6">
        <w:rPr>
          <w:rFonts w:ascii="Times New Roman" w:hAnsi="Times New Roman" w:cs="Times New Roman"/>
          <w:iCs/>
          <w:color w:val="000000" w:themeColor="text1"/>
          <w:sz w:val="24"/>
          <w:szCs w:val="24"/>
        </w:rPr>
        <w:t xml:space="preserve"> yang </w:t>
      </w:r>
      <w:proofErr w:type="spellStart"/>
      <w:r w:rsidRPr="00BF0EA6">
        <w:rPr>
          <w:rFonts w:ascii="Times New Roman" w:hAnsi="Times New Roman" w:cs="Times New Roman"/>
          <w:iCs/>
          <w:color w:val="000000" w:themeColor="text1"/>
          <w:sz w:val="24"/>
          <w:szCs w:val="24"/>
        </w:rPr>
        <w:t>didakwakan</w:t>
      </w:r>
      <w:proofErr w:type="spellEnd"/>
      <w:r w:rsidRPr="00BF0EA6">
        <w:rPr>
          <w:rFonts w:ascii="Times New Roman" w:hAnsi="Times New Roman" w:cs="Times New Roman"/>
          <w:iCs/>
          <w:color w:val="000000" w:themeColor="text1"/>
          <w:sz w:val="24"/>
          <w:szCs w:val="24"/>
        </w:rPr>
        <w:t>.”</w:t>
      </w:r>
      <w:r w:rsidRPr="00BF0EA6">
        <w:rPr>
          <w:rStyle w:val="FootnoteReference"/>
          <w:rFonts w:ascii="Times New Roman" w:hAnsi="Times New Roman" w:cs="Times New Roman"/>
          <w:iCs/>
          <w:color w:val="000000" w:themeColor="text1"/>
          <w:sz w:val="24"/>
          <w:szCs w:val="24"/>
        </w:rPr>
        <w:footnoteReference w:id="55"/>
      </w:r>
    </w:p>
    <w:p w14:paraId="4DDB2A57" w14:textId="77777777" w:rsidR="00E24B5A" w:rsidRPr="00BF0EA6" w:rsidRDefault="00E24B5A" w:rsidP="00E24B5A">
      <w:pPr>
        <w:pStyle w:val="ListParagraph"/>
        <w:widowControl w:val="0"/>
        <w:spacing w:after="0" w:line="240" w:lineRule="auto"/>
        <w:ind w:left="0" w:firstLine="562"/>
        <w:contextualSpacing w:val="0"/>
        <w:jc w:val="both"/>
        <w:rPr>
          <w:rFonts w:ascii="Times New Roman" w:hAnsi="Times New Roman" w:cs="Times New Roman"/>
          <w:iCs/>
          <w:color w:val="000000" w:themeColor="text1"/>
          <w:sz w:val="24"/>
          <w:szCs w:val="24"/>
        </w:rPr>
      </w:pPr>
    </w:p>
    <w:p w14:paraId="6BF4278A" w14:textId="77777777" w:rsidR="00E24B5A" w:rsidRPr="00BF0EA6" w:rsidRDefault="00E24B5A" w:rsidP="00E24B5A">
      <w:pPr>
        <w:pStyle w:val="ListParagraph"/>
        <w:widowControl w:val="0"/>
        <w:spacing w:after="0" w:line="480" w:lineRule="auto"/>
        <w:ind w:left="0" w:firstLine="567"/>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membuktikan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kesalahan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hanya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menjatuhkan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minimal </w:t>
      </w:r>
      <w:proofErr w:type="spellStart"/>
      <w:r w:rsidRPr="00BF0EA6">
        <w:rPr>
          <w:rFonts w:ascii="Times New Roman" w:hAnsi="Times New Roman" w:cs="Times New Roman"/>
          <w:color w:val="000000" w:themeColor="text1"/>
          <w:sz w:val="24"/>
          <w:szCs w:val="24"/>
        </w:rPr>
        <w:t>dua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sah</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meyakinkan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terjadi</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183 KUHAP).</w:t>
      </w:r>
    </w:p>
    <w:p w14:paraId="109DD478" w14:textId="77777777" w:rsidR="00E24B5A" w:rsidRPr="00BF0EA6" w:rsidRDefault="00E24B5A" w:rsidP="00E24B5A">
      <w:pPr>
        <w:pStyle w:val="ListParagraph"/>
        <w:spacing w:after="0" w:line="480" w:lineRule="auto"/>
        <w:ind w:left="0" w:firstLine="567"/>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Sasangka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Uly</w:t>
      </w:r>
      <w:proofErr w:type="spellEnd"/>
      <w:r w:rsidRPr="00BF0EA6">
        <w:rPr>
          <w:rFonts w:ascii="Times New Roman" w:hAnsi="Times New Roman" w:cs="Times New Roman"/>
          <w:color w:val="000000" w:themeColor="text1"/>
          <w:sz w:val="24"/>
          <w:szCs w:val="24"/>
        </w:rPr>
        <w:t xml:space="preserve"> Rosita,</w:t>
      </w:r>
      <w:r w:rsidRPr="00BF0EA6">
        <w:rPr>
          <w:rFonts w:ascii="Times New Roman" w:hAnsi="Times New Roman" w:cs="Times New Roman"/>
        </w:rPr>
        <w:t xml:space="preserve">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manfaat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pembuktian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semua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pihak</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terlibat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persidangan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berikut</w:t>
      </w:r>
      <w:proofErr w:type="spellEnd"/>
      <w:r w:rsidRPr="00BF0EA6">
        <w:rPr>
          <w:rFonts w:ascii="Times New Roman" w:hAnsi="Times New Roman" w:cs="Times New Roman"/>
          <w:color w:val="000000" w:themeColor="text1"/>
          <w:sz w:val="24"/>
          <w:szCs w:val="24"/>
        </w:rPr>
        <w:t xml:space="preserve">: </w:t>
      </w:r>
    </w:p>
    <w:p w14:paraId="11ECB279" w14:textId="77777777" w:rsidR="00E24B5A" w:rsidRPr="00BF0EA6" w:rsidRDefault="00E24B5A" w:rsidP="000C48AB">
      <w:pPr>
        <w:pStyle w:val="ListParagraph"/>
        <w:numPr>
          <w:ilvl w:val="2"/>
          <w:numId w:val="35"/>
        </w:numPr>
        <w:tabs>
          <w:tab w:val="left" w:pos="810"/>
        </w:tabs>
        <w:spacing w:after="0" w:line="240" w:lineRule="auto"/>
        <w:ind w:left="810" w:hanging="9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pembuktian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merupakan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usaha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meyakinkan</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yakni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berdasarkan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agar </w:t>
      </w:r>
      <w:proofErr w:type="spellStart"/>
      <w:r w:rsidRPr="00BF0EA6">
        <w:rPr>
          <w:rFonts w:ascii="Times New Roman" w:hAnsi="Times New Roman" w:cs="Times New Roman"/>
          <w:color w:val="000000" w:themeColor="text1"/>
          <w:sz w:val="24"/>
          <w:szCs w:val="24"/>
        </w:rPr>
        <w:t>menyatakan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seorang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bersalah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catatan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w:t>
      </w:r>
    </w:p>
    <w:p w14:paraId="40878C3F" w14:textId="77777777" w:rsidR="00E24B5A" w:rsidRPr="00BF0EA6" w:rsidRDefault="00E24B5A" w:rsidP="000C48AB">
      <w:pPr>
        <w:pStyle w:val="ListParagraph"/>
        <w:numPr>
          <w:ilvl w:val="2"/>
          <w:numId w:val="35"/>
        </w:numPr>
        <w:tabs>
          <w:tab w:val="left" w:pos="810"/>
        </w:tabs>
        <w:spacing w:after="0" w:line="240" w:lineRule="auto"/>
        <w:ind w:left="810" w:hanging="9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lastRenderedPageBreak/>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penasihat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pembuktian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merupakan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usaha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sebaliknya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meyakinkan</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yakni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berdasarkan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agar </w:t>
      </w:r>
      <w:proofErr w:type="spellStart"/>
      <w:r w:rsidRPr="00BF0EA6">
        <w:rPr>
          <w:rFonts w:ascii="Times New Roman" w:hAnsi="Times New Roman" w:cs="Times New Roman"/>
          <w:color w:val="000000" w:themeColor="text1"/>
          <w:sz w:val="24"/>
          <w:szCs w:val="24"/>
        </w:rPr>
        <w:t>menyatakan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dibebaskan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dilepaskan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meringankan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penasihat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mungkin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mengajukan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menguntungkan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meringankan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pihaknya</w:t>
      </w:r>
      <w:proofErr w:type="spellEnd"/>
      <w:r w:rsidRPr="00BF0EA6">
        <w:rPr>
          <w:rFonts w:ascii="Times New Roman" w:hAnsi="Times New Roman" w:cs="Times New Roman"/>
          <w:color w:val="000000" w:themeColor="text1"/>
          <w:sz w:val="24"/>
          <w:szCs w:val="24"/>
        </w:rPr>
        <w:t>.</w:t>
      </w:r>
    </w:p>
    <w:p w14:paraId="2B1C20E2" w14:textId="77777777" w:rsidR="00E24B5A" w:rsidRPr="00BF0EA6" w:rsidRDefault="00E24B5A" w:rsidP="000C48AB">
      <w:pPr>
        <w:pStyle w:val="ListParagraph"/>
        <w:numPr>
          <w:ilvl w:val="2"/>
          <w:numId w:val="35"/>
        </w:numPr>
        <w:tabs>
          <w:tab w:val="left" w:pos="810"/>
        </w:tabs>
        <w:spacing w:after="0" w:line="240" w:lineRule="auto"/>
        <w:ind w:left="810" w:hanging="9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atas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dasar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pembuktian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yakni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persidangan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baik</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berasal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penasihat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dibuat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dasar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membuat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keputusan</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56"/>
      </w:r>
    </w:p>
    <w:p w14:paraId="71264954" w14:textId="77777777" w:rsidR="00E24B5A" w:rsidRPr="00BF0EA6" w:rsidRDefault="00E24B5A" w:rsidP="00E24B5A">
      <w:pPr>
        <w:pStyle w:val="ListParagraph"/>
        <w:spacing w:after="0" w:line="240" w:lineRule="auto"/>
        <w:ind w:left="567" w:firstLine="567"/>
        <w:contextualSpacing w:val="0"/>
        <w:jc w:val="both"/>
        <w:rPr>
          <w:rFonts w:ascii="Times New Roman" w:hAnsi="Times New Roman" w:cs="Times New Roman"/>
          <w:color w:val="000000" w:themeColor="text1"/>
          <w:sz w:val="24"/>
          <w:szCs w:val="24"/>
        </w:rPr>
      </w:pPr>
    </w:p>
    <w:p w14:paraId="64D80370" w14:textId="77777777" w:rsidR="00E24B5A" w:rsidRPr="00BF0EA6" w:rsidRDefault="00E24B5A" w:rsidP="00E24B5A">
      <w:pPr>
        <w:pStyle w:val="ListParagraph"/>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Adapun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184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Nomor</w:t>
      </w:r>
      <w:proofErr w:type="spellEnd"/>
      <w:r w:rsidRPr="00BF0EA6">
        <w:rPr>
          <w:rFonts w:ascii="Times New Roman" w:hAnsi="Times New Roman" w:cs="Times New Roman"/>
          <w:color w:val="000000" w:themeColor="text1"/>
          <w:sz w:val="24"/>
          <w:szCs w:val="24"/>
        </w:rPr>
        <w:t xml:space="preserve"> 8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1981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Kitab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Acara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(KUHAP)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
    <w:p w14:paraId="4E08DD7E" w14:textId="77777777" w:rsidR="00E24B5A" w:rsidRDefault="00E24B5A" w:rsidP="000C48AB">
      <w:pPr>
        <w:pStyle w:val="ListParagraph"/>
        <w:widowControl w:val="0"/>
        <w:numPr>
          <w:ilvl w:val="1"/>
          <w:numId w:val="55"/>
        </w:numPr>
        <w:tabs>
          <w:tab w:val="left" w:pos="851"/>
        </w:tabs>
        <w:spacing w:after="0" w:line="240" w:lineRule="auto"/>
        <w:ind w:left="284" w:firstLine="283"/>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Keterangan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saksi</w:t>
      </w:r>
      <w:proofErr w:type="spellEnd"/>
    </w:p>
    <w:p w14:paraId="452603A3" w14:textId="77777777" w:rsidR="00E24B5A" w:rsidRDefault="00E24B5A" w:rsidP="000C48AB">
      <w:pPr>
        <w:pStyle w:val="ListParagraph"/>
        <w:widowControl w:val="0"/>
        <w:numPr>
          <w:ilvl w:val="1"/>
          <w:numId w:val="55"/>
        </w:numPr>
        <w:tabs>
          <w:tab w:val="left" w:pos="851"/>
        </w:tabs>
        <w:spacing w:after="0" w:line="240" w:lineRule="auto"/>
        <w:ind w:left="284" w:firstLine="283"/>
        <w:jc w:val="both"/>
        <w:rPr>
          <w:rFonts w:ascii="Times New Roman" w:hAnsi="Times New Roman" w:cs="Times New Roman"/>
          <w:color w:val="000000" w:themeColor="text1"/>
          <w:sz w:val="24"/>
          <w:szCs w:val="24"/>
        </w:rPr>
      </w:pPr>
      <w:proofErr w:type="spellStart"/>
      <w:r w:rsidRPr="008224FC">
        <w:rPr>
          <w:rFonts w:ascii="Times New Roman" w:hAnsi="Times New Roman" w:cs="Times New Roman"/>
          <w:color w:val="000000" w:themeColor="text1"/>
          <w:sz w:val="24"/>
          <w:szCs w:val="24"/>
        </w:rPr>
        <w:t>Keterangan</w:t>
      </w:r>
      <w:proofErr w:type="spellEnd"/>
      <w:r w:rsidRPr="008224FC">
        <w:rPr>
          <w:rFonts w:ascii="Times New Roman" w:hAnsi="Times New Roman" w:cs="Times New Roman"/>
          <w:color w:val="000000" w:themeColor="text1"/>
          <w:sz w:val="24"/>
          <w:szCs w:val="24"/>
        </w:rPr>
        <w:t xml:space="preserve"> </w:t>
      </w:r>
      <w:proofErr w:type="spellStart"/>
      <w:r w:rsidRPr="008224FC">
        <w:rPr>
          <w:rFonts w:ascii="Times New Roman" w:hAnsi="Times New Roman" w:cs="Times New Roman"/>
          <w:color w:val="000000" w:themeColor="text1"/>
          <w:sz w:val="24"/>
          <w:szCs w:val="24"/>
        </w:rPr>
        <w:t>ahli</w:t>
      </w:r>
      <w:proofErr w:type="spellEnd"/>
    </w:p>
    <w:p w14:paraId="5E666E63" w14:textId="77777777" w:rsidR="00E24B5A" w:rsidRDefault="00E24B5A" w:rsidP="000C48AB">
      <w:pPr>
        <w:pStyle w:val="ListParagraph"/>
        <w:widowControl w:val="0"/>
        <w:numPr>
          <w:ilvl w:val="1"/>
          <w:numId w:val="55"/>
        </w:numPr>
        <w:tabs>
          <w:tab w:val="left" w:pos="851"/>
        </w:tabs>
        <w:spacing w:after="0" w:line="240" w:lineRule="auto"/>
        <w:ind w:left="284" w:firstLine="283"/>
        <w:jc w:val="both"/>
        <w:rPr>
          <w:rFonts w:ascii="Times New Roman" w:hAnsi="Times New Roman" w:cs="Times New Roman"/>
          <w:color w:val="000000" w:themeColor="text1"/>
          <w:sz w:val="24"/>
          <w:szCs w:val="24"/>
        </w:rPr>
      </w:pPr>
      <w:r w:rsidRPr="008224FC">
        <w:rPr>
          <w:rFonts w:ascii="Times New Roman" w:hAnsi="Times New Roman" w:cs="Times New Roman"/>
          <w:color w:val="000000" w:themeColor="text1"/>
          <w:sz w:val="24"/>
          <w:szCs w:val="24"/>
        </w:rPr>
        <w:t>Surat</w:t>
      </w:r>
    </w:p>
    <w:p w14:paraId="1AA5B491" w14:textId="77777777" w:rsidR="00E24B5A" w:rsidRDefault="00E24B5A" w:rsidP="000C48AB">
      <w:pPr>
        <w:pStyle w:val="ListParagraph"/>
        <w:widowControl w:val="0"/>
        <w:numPr>
          <w:ilvl w:val="1"/>
          <w:numId w:val="55"/>
        </w:numPr>
        <w:tabs>
          <w:tab w:val="left" w:pos="851"/>
        </w:tabs>
        <w:spacing w:after="0" w:line="240" w:lineRule="auto"/>
        <w:ind w:left="284" w:firstLine="283"/>
        <w:jc w:val="both"/>
        <w:rPr>
          <w:rFonts w:ascii="Times New Roman" w:hAnsi="Times New Roman" w:cs="Times New Roman"/>
          <w:color w:val="000000" w:themeColor="text1"/>
          <w:sz w:val="24"/>
          <w:szCs w:val="24"/>
        </w:rPr>
      </w:pPr>
      <w:proofErr w:type="spellStart"/>
      <w:r w:rsidRPr="008224FC">
        <w:rPr>
          <w:rFonts w:ascii="Times New Roman" w:hAnsi="Times New Roman" w:cs="Times New Roman"/>
          <w:color w:val="000000" w:themeColor="text1"/>
          <w:sz w:val="24"/>
          <w:szCs w:val="24"/>
        </w:rPr>
        <w:t>Petunjuk</w:t>
      </w:r>
      <w:proofErr w:type="spellEnd"/>
      <w:r w:rsidRPr="008224FC">
        <w:rPr>
          <w:rFonts w:ascii="Times New Roman" w:hAnsi="Times New Roman" w:cs="Times New Roman"/>
          <w:color w:val="000000" w:themeColor="text1"/>
          <w:sz w:val="24"/>
          <w:szCs w:val="24"/>
        </w:rPr>
        <w:t xml:space="preserve"> </w:t>
      </w:r>
    </w:p>
    <w:p w14:paraId="620CE807" w14:textId="77777777" w:rsidR="00E24B5A" w:rsidRPr="008224FC" w:rsidRDefault="00E24B5A" w:rsidP="000C48AB">
      <w:pPr>
        <w:pStyle w:val="ListParagraph"/>
        <w:widowControl w:val="0"/>
        <w:numPr>
          <w:ilvl w:val="1"/>
          <w:numId w:val="55"/>
        </w:numPr>
        <w:tabs>
          <w:tab w:val="left" w:pos="851"/>
        </w:tabs>
        <w:spacing w:after="0" w:line="240" w:lineRule="auto"/>
        <w:ind w:left="284" w:firstLine="283"/>
        <w:jc w:val="both"/>
        <w:rPr>
          <w:rFonts w:ascii="Times New Roman" w:hAnsi="Times New Roman" w:cs="Times New Roman"/>
          <w:color w:val="000000" w:themeColor="text1"/>
          <w:sz w:val="24"/>
          <w:szCs w:val="24"/>
        </w:rPr>
      </w:pPr>
      <w:proofErr w:type="spellStart"/>
      <w:r w:rsidRPr="008224FC">
        <w:rPr>
          <w:rFonts w:ascii="Times New Roman" w:hAnsi="Times New Roman" w:cs="Times New Roman"/>
          <w:color w:val="000000" w:themeColor="text1"/>
          <w:sz w:val="24"/>
          <w:szCs w:val="24"/>
        </w:rPr>
        <w:t>Keterangan</w:t>
      </w:r>
      <w:proofErr w:type="spellEnd"/>
      <w:r w:rsidRPr="008224FC">
        <w:rPr>
          <w:rFonts w:ascii="Times New Roman" w:hAnsi="Times New Roman" w:cs="Times New Roman"/>
          <w:color w:val="000000" w:themeColor="text1"/>
          <w:sz w:val="24"/>
          <w:szCs w:val="24"/>
        </w:rPr>
        <w:t xml:space="preserve"> </w:t>
      </w:r>
      <w:proofErr w:type="spellStart"/>
      <w:r w:rsidRPr="008224FC">
        <w:rPr>
          <w:rFonts w:ascii="Times New Roman" w:hAnsi="Times New Roman" w:cs="Times New Roman"/>
          <w:color w:val="000000" w:themeColor="text1"/>
          <w:sz w:val="24"/>
          <w:szCs w:val="24"/>
        </w:rPr>
        <w:t>terdakwa</w:t>
      </w:r>
      <w:proofErr w:type="spellEnd"/>
    </w:p>
    <w:p w14:paraId="242E4E14" w14:textId="77777777" w:rsidR="00E24B5A" w:rsidRPr="00BF0EA6" w:rsidRDefault="00E24B5A" w:rsidP="00E24B5A">
      <w:pPr>
        <w:pStyle w:val="ListParagraph"/>
        <w:widowControl w:val="0"/>
        <w:spacing w:after="0" w:line="240" w:lineRule="auto"/>
        <w:ind w:left="284"/>
        <w:jc w:val="both"/>
        <w:rPr>
          <w:rFonts w:ascii="Times New Roman" w:hAnsi="Times New Roman" w:cs="Times New Roman"/>
          <w:color w:val="000000" w:themeColor="text1"/>
          <w:sz w:val="24"/>
          <w:szCs w:val="24"/>
        </w:rPr>
      </w:pPr>
    </w:p>
    <w:p w14:paraId="1F762092" w14:textId="77777777" w:rsidR="00E24B5A" w:rsidRPr="00BF0EA6" w:rsidRDefault="00E24B5A" w:rsidP="00E24B5A">
      <w:pPr>
        <w:pStyle w:val="ListParagraph"/>
        <w:spacing w:after="0" w:line="480" w:lineRule="auto"/>
        <w:ind w:left="0"/>
        <w:jc w:val="both"/>
        <w:rPr>
          <w:rFonts w:ascii="Times New Roman" w:hAnsi="Times New Roman" w:cs="Times New Roman"/>
          <w:b/>
          <w:color w:val="000000" w:themeColor="text1"/>
          <w:sz w:val="24"/>
          <w:szCs w:val="24"/>
        </w:rPr>
      </w:pPr>
      <w:r w:rsidRPr="00BF0EA6">
        <w:rPr>
          <w:rFonts w:ascii="Times New Roman" w:hAnsi="Times New Roman" w:cs="Times New Roman"/>
          <w:b/>
          <w:color w:val="000000" w:themeColor="text1"/>
          <w:sz w:val="24"/>
          <w:szCs w:val="24"/>
        </w:rPr>
        <w:t xml:space="preserve">1.   </w:t>
      </w:r>
      <w:proofErr w:type="spellStart"/>
      <w:r w:rsidRPr="00BF0EA6">
        <w:rPr>
          <w:rFonts w:ascii="Times New Roman" w:hAnsi="Times New Roman" w:cs="Times New Roman"/>
          <w:b/>
          <w:color w:val="000000" w:themeColor="text1"/>
          <w:sz w:val="24"/>
          <w:szCs w:val="24"/>
        </w:rPr>
        <w:t>Alat</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Bukti</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Keterangan</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Saksi</w:t>
      </w:r>
      <w:proofErr w:type="spellEnd"/>
    </w:p>
    <w:p w14:paraId="11CC4993" w14:textId="77777777" w:rsidR="00E24B5A" w:rsidRPr="00BF0EA6" w:rsidRDefault="00E24B5A" w:rsidP="00E24B5A">
      <w:pPr>
        <w:widowControl w:val="0"/>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Saksi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w:t>
      </w:r>
      <w:proofErr w:type="gramStart"/>
      <w:r w:rsidRPr="00BF0EA6">
        <w:rPr>
          <w:rFonts w:ascii="Times New Roman" w:hAnsi="Times New Roman" w:cs="Times New Roman"/>
          <w:color w:val="000000" w:themeColor="text1"/>
          <w:sz w:val="24"/>
          <w:szCs w:val="24"/>
        </w:rPr>
        <w:t>orang  yang</w:t>
      </w:r>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informasi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berguna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penyidikan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peradilan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terkait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kasus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berdasarkan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mereka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lihat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alami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langsung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sebagaimana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color w:val="000000" w:themeColor="text1"/>
          <w:sz w:val="24"/>
          <w:szCs w:val="24"/>
        </w:rPr>
        <w:t>angka</w:t>
      </w:r>
      <w:proofErr w:type="spellEnd"/>
      <w:r w:rsidRPr="00BF0EA6">
        <w:rPr>
          <w:rFonts w:ascii="Times New Roman" w:hAnsi="Times New Roman" w:cs="Times New Roman"/>
          <w:color w:val="000000" w:themeColor="text1"/>
          <w:sz w:val="24"/>
          <w:szCs w:val="24"/>
        </w:rPr>
        <w:t xml:space="preserve"> 26 KUHAP.. </w:t>
      </w:r>
    </w:p>
    <w:p w14:paraId="652F3948" w14:textId="77777777" w:rsidR="00E24B5A" w:rsidRPr="00BF0EA6" w:rsidRDefault="00E24B5A" w:rsidP="00E24B5A">
      <w:pPr>
        <w:widowControl w:val="0"/>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Sedangkan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saksi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salah </w:t>
      </w:r>
      <w:proofErr w:type="spellStart"/>
      <w:r w:rsidRPr="00BF0EA6">
        <w:rPr>
          <w:rFonts w:ascii="Times New Roman" w:hAnsi="Times New Roman" w:cs="Times New Roman"/>
          <w:color w:val="000000" w:themeColor="text1"/>
          <w:sz w:val="24"/>
          <w:szCs w:val="24"/>
        </w:rPr>
        <w:t>satu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berupa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saksi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peristiwa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ia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sendiri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lihat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sendiri</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ia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alami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sendiri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pengetahuannya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color w:val="000000" w:themeColor="text1"/>
          <w:sz w:val="24"/>
          <w:szCs w:val="24"/>
        </w:rPr>
        <w:t>angka</w:t>
      </w:r>
      <w:proofErr w:type="spellEnd"/>
      <w:r w:rsidRPr="00BF0EA6">
        <w:rPr>
          <w:rFonts w:ascii="Times New Roman" w:hAnsi="Times New Roman" w:cs="Times New Roman"/>
          <w:color w:val="000000" w:themeColor="text1"/>
          <w:sz w:val="24"/>
          <w:szCs w:val="24"/>
        </w:rPr>
        <w:t xml:space="preserve"> 27 KUHAP).</w:t>
      </w:r>
      <w:r w:rsidRPr="00BF0EA6">
        <w:rPr>
          <w:rFonts w:ascii="Times New Roman" w:hAnsi="Times New Roman" w:cs="Times New Roman"/>
        </w:rPr>
        <w:t xml:space="preserve"> </w:t>
      </w:r>
    </w:p>
    <w:p w14:paraId="5FB577CA" w14:textId="77777777" w:rsidR="00E24B5A" w:rsidRPr="00BF0EA6" w:rsidRDefault="00E24B5A" w:rsidP="00E24B5A">
      <w:pPr>
        <w:widowControl w:val="0"/>
        <w:spacing w:after="0" w:line="480" w:lineRule="auto"/>
        <w:ind w:firstLine="567"/>
        <w:jc w:val="both"/>
        <w:rPr>
          <w:rFonts w:ascii="Times New Roman" w:hAnsi="Times New Roman" w:cs="Times New Roman"/>
        </w:rPr>
      </w:pPr>
      <w:proofErr w:type="spellStart"/>
      <w:r w:rsidRPr="00BF0EA6">
        <w:rPr>
          <w:rFonts w:ascii="Times New Roman" w:hAnsi="Times New Roman" w:cs="Times New Roman"/>
          <w:color w:val="000000" w:themeColor="text1"/>
          <w:sz w:val="24"/>
          <w:szCs w:val="24"/>
        </w:rPr>
        <w:t>Keterangan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saksi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saksi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nyatakan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sidang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185 </w:t>
      </w:r>
      <w:proofErr w:type="spellStart"/>
      <w:proofErr w:type="gram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w:t>
      </w:r>
      <w:proofErr w:type="gramEnd"/>
      <w:r w:rsidRPr="00BF0EA6">
        <w:rPr>
          <w:rFonts w:ascii="Times New Roman" w:hAnsi="Times New Roman" w:cs="Times New Roman"/>
          <w:color w:val="000000" w:themeColor="text1"/>
          <w:sz w:val="24"/>
          <w:szCs w:val="24"/>
        </w:rPr>
        <w:t>1) KUHAP).</w:t>
      </w:r>
      <w:r w:rsidRPr="00BF0EA6">
        <w:rPr>
          <w:rFonts w:ascii="Times New Roman" w:hAnsi="Times New Roman" w:cs="Times New Roman"/>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saksi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termasuk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keterangan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diperoleh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orang lain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testlmon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ium</w:t>
      </w:r>
      <w:proofErr w:type="spellEnd"/>
      <w:r w:rsidRPr="00BF0EA6">
        <w:rPr>
          <w:rFonts w:ascii="Times New Roman" w:hAnsi="Times New Roman" w:cs="Times New Roman"/>
          <w:color w:val="000000" w:themeColor="text1"/>
          <w:sz w:val="24"/>
          <w:szCs w:val="24"/>
        </w:rPr>
        <w:t xml:space="preserve"> de </w:t>
      </w:r>
      <w:proofErr w:type="spellStart"/>
      <w:r w:rsidRPr="00BF0EA6">
        <w:rPr>
          <w:rFonts w:ascii="Times New Roman" w:hAnsi="Times New Roman" w:cs="Times New Roman"/>
          <w:color w:val="000000" w:themeColor="text1"/>
          <w:sz w:val="24"/>
          <w:szCs w:val="24"/>
        </w:rPr>
        <w:t>auditu</w:t>
      </w:r>
      <w:proofErr w:type="spellEnd"/>
      <w:r w:rsidRPr="00BF0EA6">
        <w:rPr>
          <w:rFonts w:ascii="Times New Roman" w:hAnsi="Times New Roman" w:cs="Times New Roman"/>
          <w:color w:val="000000" w:themeColor="text1"/>
          <w:sz w:val="24"/>
          <w:szCs w:val="24"/>
        </w:rPr>
        <w:t>. (</w:t>
      </w:r>
      <w:proofErr w:type="spellStart"/>
      <w:r w:rsidRPr="00BF0EA6">
        <w:rPr>
          <w:rFonts w:ascii="Times New Roman" w:hAnsi="Times New Roman" w:cs="Times New Roman"/>
          <w:color w:val="000000" w:themeColor="text1"/>
          <w:sz w:val="24"/>
          <w:szCs w:val="24"/>
        </w:rPr>
        <w:t>Penjelasan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185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(1) KUHAP).</w:t>
      </w:r>
    </w:p>
    <w:p w14:paraId="4FC16B28" w14:textId="77777777" w:rsidR="00E24B5A" w:rsidRPr="00BF0EA6" w:rsidRDefault="00E24B5A" w:rsidP="000C48AB">
      <w:pPr>
        <w:pStyle w:val="ListParagraph"/>
        <w:widowControl w:val="0"/>
        <w:numPr>
          <w:ilvl w:val="0"/>
          <w:numId w:val="35"/>
        </w:numPr>
        <w:spacing w:after="0" w:line="480" w:lineRule="auto"/>
        <w:ind w:left="360"/>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Alat</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Bukti</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Keterangan</w:t>
      </w:r>
      <w:proofErr w:type="spellEnd"/>
      <w:r w:rsidRPr="00BF0EA6">
        <w:rPr>
          <w:rFonts w:ascii="Times New Roman" w:hAnsi="Times New Roman" w:cs="Times New Roman"/>
          <w:b/>
          <w:color w:val="000000" w:themeColor="text1"/>
          <w:sz w:val="24"/>
          <w:szCs w:val="24"/>
        </w:rPr>
        <w:t xml:space="preserve"> Ahli</w:t>
      </w:r>
    </w:p>
    <w:p w14:paraId="4A38B127" w14:textId="77777777" w:rsidR="00E24B5A" w:rsidRPr="00BF0EA6" w:rsidRDefault="00E24B5A" w:rsidP="00E24B5A">
      <w:pPr>
        <w:pStyle w:val="ListParagraph"/>
        <w:widowControl w:val="0"/>
        <w:spacing w:after="0" w:line="480" w:lineRule="auto"/>
        <w:ind w:left="0" w:firstLine="567"/>
        <w:jc w:val="both"/>
        <w:rPr>
          <w:rFonts w:ascii="Times New Roman" w:hAnsi="Times New Roman" w:cs="Times New Roman"/>
          <w:sz w:val="24"/>
          <w:szCs w:val="24"/>
        </w:rPr>
      </w:pPr>
      <w:proofErr w:type="spellStart"/>
      <w:r w:rsidRPr="00BF0EA6">
        <w:rPr>
          <w:rFonts w:ascii="Times New Roman" w:hAnsi="Times New Roman" w:cs="Times New Roman"/>
          <w:color w:val="000000" w:themeColor="text1"/>
          <w:sz w:val="24"/>
          <w:szCs w:val="24"/>
        </w:rPr>
        <w:t>Keterangan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ahli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keterangan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diberikan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seorang</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keahlian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khusus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hal</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diperlukan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membuat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guna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pemeriksaan</w:t>
      </w:r>
      <w:proofErr w:type="spellEnd"/>
      <w:r w:rsidRPr="00BF0EA6">
        <w:rPr>
          <w:rFonts w:ascii="Times New Roman" w:hAnsi="Times New Roman" w:cs="Times New Roman"/>
          <w:color w:val="000000" w:themeColor="text1"/>
          <w:sz w:val="24"/>
          <w:szCs w:val="24"/>
        </w:rPr>
        <w:t>.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color w:val="000000" w:themeColor="text1"/>
          <w:sz w:val="24"/>
          <w:szCs w:val="24"/>
        </w:rPr>
        <w:t>angka</w:t>
      </w:r>
      <w:proofErr w:type="spellEnd"/>
      <w:r w:rsidRPr="00BF0EA6">
        <w:rPr>
          <w:rFonts w:ascii="Times New Roman" w:hAnsi="Times New Roman" w:cs="Times New Roman"/>
          <w:color w:val="000000" w:themeColor="text1"/>
          <w:sz w:val="24"/>
          <w:szCs w:val="24"/>
        </w:rPr>
        <w:t xml:space="preserve"> 28 KUHAP).</w:t>
      </w:r>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Sedangkan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ahli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ahli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ahli</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mempunyai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keahlian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khusus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120 </w:t>
      </w:r>
      <w:proofErr w:type="spellStart"/>
      <w:proofErr w:type="gram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w:t>
      </w:r>
      <w:proofErr w:type="gramEnd"/>
      <w:r w:rsidRPr="00BF0EA6">
        <w:rPr>
          <w:rFonts w:ascii="Times New Roman" w:hAnsi="Times New Roman" w:cs="Times New Roman"/>
          <w:color w:val="000000" w:themeColor="text1"/>
          <w:sz w:val="24"/>
          <w:szCs w:val="24"/>
        </w:rPr>
        <w:t>1) KUHAP).</w:t>
      </w:r>
      <w:r w:rsidRPr="00BF0EA6">
        <w:rPr>
          <w:rFonts w:ascii="Times New Roman" w:hAnsi="Times New Roman" w:cs="Times New Roman"/>
        </w:rPr>
        <w:t xml:space="preserve">  </w:t>
      </w:r>
      <w:proofErr w:type="spellStart"/>
      <w:proofErr w:type="gramStart"/>
      <w:r w:rsidRPr="00BF0EA6">
        <w:rPr>
          <w:rFonts w:ascii="Times New Roman" w:hAnsi="Times New Roman" w:cs="Times New Roman"/>
          <w:color w:val="000000" w:themeColor="text1"/>
          <w:sz w:val="24"/>
          <w:szCs w:val="24"/>
        </w:rPr>
        <w:t>Keterangan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seorang</w:t>
      </w:r>
      <w:proofErr w:type="spellEnd"/>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ahli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dinyatakan</w:t>
      </w:r>
      <w:proofErr w:type="spellEnd"/>
      <w:r w:rsidRPr="00BF0EA6">
        <w:rPr>
          <w:rFonts w:ascii="Times New Roman" w:hAnsi="Times New Roman" w:cs="Times New Roman"/>
          <w:color w:val="000000" w:themeColor="text1"/>
          <w:sz w:val="24"/>
          <w:szCs w:val="24"/>
        </w:rPr>
        <w:t xml:space="preserve"> di siding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186 KUHAP). </w:t>
      </w:r>
    </w:p>
    <w:p w14:paraId="7BF0F3EA" w14:textId="77777777" w:rsidR="00E24B5A" w:rsidRPr="00BF0EA6" w:rsidRDefault="00E24B5A" w:rsidP="000C48AB">
      <w:pPr>
        <w:pStyle w:val="ListParagraph"/>
        <w:numPr>
          <w:ilvl w:val="0"/>
          <w:numId w:val="35"/>
        </w:numPr>
        <w:tabs>
          <w:tab w:val="left" w:pos="360"/>
        </w:tabs>
        <w:spacing w:after="0" w:line="480" w:lineRule="auto"/>
        <w:ind w:left="0" w:firstLine="0"/>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Alat</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Bukti</w:t>
      </w:r>
      <w:proofErr w:type="spellEnd"/>
      <w:r w:rsidRPr="00BF0EA6">
        <w:rPr>
          <w:rFonts w:ascii="Times New Roman" w:hAnsi="Times New Roman" w:cs="Times New Roman"/>
          <w:b/>
          <w:color w:val="000000" w:themeColor="text1"/>
          <w:sz w:val="24"/>
          <w:szCs w:val="24"/>
        </w:rPr>
        <w:t xml:space="preserve"> Surat</w:t>
      </w:r>
    </w:p>
    <w:p w14:paraId="65CA5489" w14:textId="77777777" w:rsidR="00E24B5A" w:rsidRPr="00BF0EA6" w:rsidRDefault="00E24B5A" w:rsidP="00E24B5A">
      <w:pPr>
        <w:widowControl w:val="0"/>
        <w:spacing w:after="0" w:line="480" w:lineRule="auto"/>
        <w:ind w:firstLine="540"/>
        <w:jc w:val="both"/>
        <w:rPr>
          <w:rFonts w:ascii="Times New Roman" w:hAnsi="Times New Roman" w:cs="Times New Roman"/>
          <w:sz w:val="24"/>
          <w:szCs w:val="24"/>
        </w:rPr>
      </w:pPr>
      <w:r w:rsidRPr="00BF0EA6">
        <w:rPr>
          <w:rFonts w:ascii="Times New Roman" w:hAnsi="Times New Roman" w:cs="Times New Roman"/>
          <w:color w:val="000000" w:themeColor="text1"/>
          <w:sz w:val="24"/>
          <w:szCs w:val="24"/>
        </w:rPr>
        <w:t xml:space="preserve">KUHAP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definisi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jelas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Surat, </w:t>
      </w:r>
      <w:proofErr w:type="spellStart"/>
      <w:r w:rsidRPr="00BF0EA6">
        <w:rPr>
          <w:rFonts w:ascii="Times New Roman" w:hAnsi="Times New Roman" w:cs="Times New Roman"/>
          <w:color w:val="000000" w:themeColor="text1"/>
          <w:sz w:val="24"/>
          <w:szCs w:val="24"/>
        </w:rPr>
        <w:t>namun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dijelaskan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dibuat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sumpah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jabatan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dikuatkan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sumpah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187 KUHAP).</w:t>
      </w:r>
      <w:r w:rsidRPr="00BF0EA6">
        <w:rPr>
          <w:rFonts w:ascii="Times New Roman" w:hAnsi="Times New Roman" w:cs="Times New Roman"/>
          <w:sz w:val="24"/>
          <w:szCs w:val="24"/>
        </w:rPr>
        <w:t xml:space="preserve"> Surat yang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memenuhi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kedua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syarat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dianggap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bukti</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sah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proses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berarti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digunakan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pengadilan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membuktikan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kesalahan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membenarkan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klaim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Keberlakuan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bukti</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sah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sangat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penting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pengambilan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keputusan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pengadilan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karena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setiap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dokumen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diajukan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bukti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memenuhi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syarat-syarat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agar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diterima</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dianggap</w:t>
      </w:r>
      <w:proofErr w:type="spellEnd"/>
      <w:r w:rsidRPr="00BF0EA6">
        <w:rPr>
          <w:rFonts w:ascii="Times New Roman" w:hAnsi="Times New Roman" w:cs="Times New Roman"/>
          <w:sz w:val="24"/>
          <w:szCs w:val="24"/>
        </w:rPr>
        <w:t xml:space="preserve"> valid oleh </w:t>
      </w:r>
      <w:proofErr w:type="spellStart"/>
      <w:r w:rsidRPr="00BF0EA6">
        <w:rPr>
          <w:rFonts w:ascii="Times New Roman" w:hAnsi="Times New Roman" w:cs="Times New Roman"/>
          <w:sz w:val="24"/>
          <w:szCs w:val="24"/>
        </w:rPr>
        <w:t>pengadilan</w:t>
      </w:r>
      <w:proofErr w:type="spellEnd"/>
      <w:r w:rsidRPr="00BF0EA6">
        <w:rPr>
          <w:rFonts w:ascii="Times New Roman" w:hAnsi="Times New Roman" w:cs="Times New Roman"/>
          <w:sz w:val="24"/>
          <w:szCs w:val="24"/>
        </w:rPr>
        <w:t>.</w:t>
      </w:r>
    </w:p>
    <w:p w14:paraId="1E1A07C7" w14:textId="77777777" w:rsidR="00E24B5A" w:rsidRPr="00BF0EA6" w:rsidRDefault="00E24B5A" w:rsidP="000C48AB">
      <w:pPr>
        <w:pStyle w:val="ListParagraph"/>
        <w:numPr>
          <w:ilvl w:val="0"/>
          <w:numId w:val="35"/>
        </w:numPr>
        <w:tabs>
          <w:tab w:val="left" w:pos="284"/>
        </w:tabs>
        <w:spacing w:after="0" w:line="480" w:lineRule="auto"/>
        <w:ind w:left="0" w:firstLine="0"/>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Alat</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Bukti</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Petunjuk</w:t>
      </w:r>
      <w:proofErr w:type="spellEnd"/>
    </w:p>
    <w:p w14:paraId="67A9285E" w14:textId="77777777" w:rsidR="00E24B5A" w:rsidRPr="00BF0EA6" w:rsidRDefault="00E24B5A" w:rsidP="00E24B5A">
      <w:pPr>
        <w:tabs>
          <w:tab w:val="left" w:pos="567"/>
        </w:tabs>
        <w:spacing w:after="0" w:line="480" w:lineRule="auto"/>
        <w:ind w:firstLine="567"/>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ab/>
      </w:r>
      <w:proofErr w:type="spellStart"/>
      <w:r w:rsidRPr="00BF0EA6">
        <w:rPr>
          <w:rFonts w:ascii="Times New Roman" w:hAnsi="Times New Roman" w:cs="Times New Roman"/>
          <w:color w:val="000000" w:themeColor="text1"/>
          <w:sz w:val="24"/>
          <w:szCs w:val="24"/>
        </w:rPr>
        <w:t>Petunjuk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kejadian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keadaan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karena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persesuaiannya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antara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yang lain, </w:t>
      </w:r>
      <w:proofErr w:type="spellStart"/>
      <w:r w:rsidRPr="00BF0EA6">
        <w:rPr>
          <w:rFonts w:ascii="Times New Roman" w:hAnsi="Times New Roman" w:cs="Times New Roman"/>
          <w:color w:val="000000" w:themeColor="text1"/>
          <w:sz w:val="24"/>
          <w:szCs w:val="24"/>
        </w:rPr>
        <w:t>maupun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sendiri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menandakan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siapa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pelakunya</w:t>
      </w:r>
      <w:proofErr w:type="spellEnd"/>
      <w:r w:rsidRPr="00BF0EA6">
        <w:rPr>
          <w:rFonts w:ascii="Times New Roman" w:hAnsi="Times New Roman" w:cs="Times New Roman"/>
          <w:color w:val="000000" w:themeColor="text1"/>
          <w:sz w:val="24"/>
          <w:szCs w:val="24"/>
        </w:rPr>
        <w:t>.</w:t>
      </w:r>
      <w:r w:rsidRPr="00BF0EA6">
        <w:rPr>
          <w:rFonts w:ascii="Times New Roman" w:hAnsi="Times New Roman" w:cs="Times New Roman"/>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188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(1) KUHAP).</w:t>
      </w:r>
    </w:p>
    <w:p w14:paraId="5F7E9E80" w14:textId="77777777" w:rsidR="00E24B5A" w:rsidRPr="00BF0EA6" w:rsidRDefault="00E24B5A" w:rsidP="00E24B5A">
      <w:pPr>
        <w:tabs>
          <w:tab w:val="left" w:pos="567"/>
        </w:tabs>
        <w:spacing w:after="0" w:line="480" w:lineRule="auto"/>
        <w:ind w:firstLine="567"/>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ab/>
      </w:r>
      <w:proofErr w:type="spellStart"/>
      <w:r w:rsidRPr="00BF0EA6">
        <w:rPr>
          <w:rFonts w:ascii="Times New Roman" w:hAnsi="Times New Roman" w:cs="Times New Roman"/>
          <w:color w:val="000000" w:themeColor="text1"/>
          <w:sz w:val="24"/>
          <w:szCs w:val="24"/>
        </w:rPr>
        <w:t>Petunjuk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sebagaimana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dimaksud</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188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(1</w:t>
      </w:r>
      <w:proofErr w:type="gramStart"/>
      <w:r w:rsidRPr="00BF0EA6">
        <w:rPr>
          <w:rFonts w:ascii="Times New Roman" w:hAnsi="Times New Roman" w:cs="Times New Roman"/>
          <w:color w:val="000000" w:themeColor="text1"/>
          <w:sz w:val="24"/>
          <w:szCs w:val="24"/>
        </w:rPr>
        <w:t>)  KUHAP</w:t>
      </w:r>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diperoleh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w:t>
      </w:r>
    </w:p>
    <w:p w14:paraId="1793741C" w14:textId="77777777" w:rsidR="00E24B5A" w:rsidRPr="00BF0EA6" w:rsidRDefault="00E24B5A" w:rsidP="00E24B5A">
      <w:pPr>
        <w:tabs>
          <w:tab w:val="left" w:pos="851"/>
        </w:tabs>
        <w:spacing w:after="0" w:line="480" w:lineRule="auto"/>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a. </w:t>
      </w:r>
      <w:proofErr w:type="spellStart"/>
      <w:r w:rsidRPr="00BF0EA6">
        <w:rPr>
          <w:rFonts w:ascii="Times New Roman" w:hAnsi="Times New Roman" w:cs="Times New Roman"/>
          <w:color w:val="000000" w:themeColor="text1"/>
          <w:sz w:val="24"/>
          <w:szCs w:val="24"/>
        </w:rPr>
        <w:t>Keterangan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saksi</w:t>
      </w:r>
      <w:proofErr w:type="spellEnd"/>
      <w:r w:rsidRPr="00BF0EA6">
        <w:rPr>
          <w:rFonts w:ascii="Times New Roman" w:hAnsi="Times New Roman" w:cs="Times New Roman"/>
          <w:color w:val="000000" w:themeColor="text1"/>
          <w:sz w:val="24"/>
          <w:szCs w:val="24"/>
        </w:rPr>
        <w:t>.</w:t>
      </w:r>
    </w:p>
    <w:p w14:paraId="0EDA2753" w14:textId="77777777" w:rsidR="00E24B5A" w:rsidRPr="00BF0EA6" w:rsidRDefault="00E24B5A" w:rsidP="00E24B5A">
      <w:pPr>
        <w:tabs>
          <w:tab w:val="left" w:pos="851"/>
        </w:tabs>
        <w:spacing w:after="0" w:line="480" w:lineRule="auto"/>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b. Surat.</w:t>
      </w:r>
    </w:p>
    <w:p w14:paraId="622343C3" w14:textId="77777777" w:rsidR="00E24B5A" w:rsidRPr="00BF0EA6" w:rsidRDefault="00E24B5A" w:rsidP="00E24B5A">
      <w:pPr>
        <w:tabs>
          <w:tab w:val="left" w:pos="851"/>
        </w:tabs>
        <w:spacing w:after="0" w:line="480" w:lineRule="auto"/>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c. </w:t>
      </w:r>
      <w:proofErr w:type="spellStart"/>
      <w:r w:rsidRPr="00BF0EA6">
        <w:rPr>
          <w:rFonts w:ascii="Times New Roman" w:hAnsi="Times New Roman" w:cs="Times New Roman"/>
          <w:color w:val="000000" w:themeColor="text1"/>
          <w:sz w:val="24"/>
          <w:szCs w:val="24"/>
        </w:rPr>
        <w:t>Keterangan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w:t>
      </w:r>
    </w:p>
    <w:p w14:paraId="7DEB7AE9" w14:textId="77777777" w:rsidR="00E24B5A" w:rsidRPr="00BF0EA6" w:rsidRDefault="00E24B5A" w:rsidP="000C48AB">
      <w:pPr>
        <w:pStyle w:val="ListParagraph"/>
        <w:numPr>
          <w:ilvl w:val="0"/>
          <w:numId w:val="35"/>
        </w:numPr>
        <w:tabs>
          <w:tab w:val="left" w:pos="284"/>
        </w:tabs>
        <w:spacing w:after="0" w:line="480" w:lineRule="auto"/>
        <w:ind w:left="0" w:firstLine="0"/>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Alat</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Bukti</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Keterangan</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Terdakwa</w:t>
      </w:r>
      <w:proofErr w:type="spellEnd"/>
    </w:p>
    <w:p w14:paraId="4DD72C23" w14:textId="77777777" w:rsidR="00E24B5A" w:rsidRPr="00BF0EA6" w:rsidRDefault="00E24B5A" w:rsidP="00E24B5A">
      <w:pPr>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seorang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tersangka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dituntut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diperiksa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diadili</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sidang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color w:val="000000" w:themeColor="text1"/>
          <w:sz w:val="24"/>
          <w:szCs w:val="24"/>
        </w:rPr>
        <w:t>angka</w:t>
      </w:r>
      <w:proofErr w:type="spellEnd"/>
      <w:r w:rsidRPr="00BF0EA6">
        <w:rPr>
          <w:rFonts w:ascii="Times New Roman" w:hAnsi="Times New Roman" w:cs="Times New Roman"/>
          <w:color w:val="000000" w:themeColor="text1"/>
          <w:sz w:val="24"/>
          <w:szCs w:val="24"/>
        </w:rPr>
        <w:t xml:space="preserve"> 15 KUHAP).</w:t>
      </w:r>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Sedangkan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w:t>
      </w:r>
      <w:r w:rsidRPr="00BF0EA6">
        <w:rPr>
          <w:rFonts w:ascii="Times New Roman" w:hAnsi="Times New Roman" w:cs="Times New Roman"/>
          <w:color w:val="000000" w:themeColor="text1"/>
          <w:sz w:val="24"/>
          <w:szCs w:val="24"/>
        </w:rPr>
        <w:t>eterangan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nyatakan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sidang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ia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ia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ketahui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sendiri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alami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sendiri</w:t>
      </w:r>
      <w:proofErr w:type="spellEnd"/>
      <w:r w:rsidRPr="00BF0EA6">
        <w:rPr>
          <w:rFonts w:ascii="Times New Roman" w:hAnsi="Times New Roman" w:cs="Times New Roman"/>
          <w:color w:val="000000" w:themeColor="text1"/>
          <w:sz w:val="24"/>
          <w:szCs w:val="24"/>
        </w:rPr>
        <w:t>.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189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(1) KUHAP).</w:t>
      </w:r>
    </w:p>
    <w:p w14:paraId="52C51F58" w14:textId="77777777" w:rsidR="00E24B5A" w:rsidRPr="00BF0EA6" w:rsidRDefault="00E24B5A" w:rsidP="00E24B5A">
      <w:pPr>
        <w:tabs>
          <w:tab w:val="left" w:pos="567"/>
        </w:tabs>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Keterangan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diberikan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luar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digunakan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membantu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menemukan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sidang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asalkan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didukung</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sepanjang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hal</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didakwakan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kepadanya</w:t>
      </w:r>
      <w:proofErr w:type="spellEnd"/>
      <w:r w:rsidRPr="00BF0EA6">
        <w:rPr>
          <w:rFonts w:ascii="Times New Roman" w:hAnsi="Times New Roman" w:cs="Times New Roman"/>
          <w:color w:val="000000" w:themeColor="text1"/>
          <w:sz w:val="24"/>
          <w:szCs w:val="24"/>
        </w:rPr>
        <w:t>.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189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(2) KUHAP).</w:t>
      </w:r>
    </w:p>
    <w:p w14:paraId="6F504AA2" w14:textId="77777777" w:rsidR="00E24B5A" w:rsidRPr="00BF0EA6" w:rsidRDefault="00E24B5A" w:rsidP="00E24B5A">
      <w:pPr>
        <w:tabs>
          <w:tab w:val="left" w:pos="567"/>
        </w:tabs>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Keterangan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digunakan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dirinya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sendiri</w:t>
      </w:r>
      <w:proofErr w:type="spellEnd"/>
      <w:r w:rsidRPr="00BF0EA6">
        <w:rPr>
          <w:rFonts w:ascii="Times New Roman" w:hAnsi="Times New Roman" w:cs="Times New Roman"/>
          <w:color w:val="000000" w:themeColor="text1"/>
          <w:sz w:val="24"/>
          <w:szCs w:val="24"/>
        </w:rPr>
        <w:t xml:space="preserve"> (189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(3) KUHAP) dan </w:t>
      </w:r>
      <w:proofErr w:type="spellStart"/>
      <w:r w:rsidRPr="00BF0EA6">
        <w:rPr>
          <w:rFonts w:ascii="Times New Roman" w:hAnsi="Times New Roman" w:cs="Times New Roman"/>
          <w:color w:val="000000" w:themeColor="text1"/>
          <w:sz w:val="24"/>
          <w:szCs w:val="24"/>
        </w:rPr>
        <w:t>keterangan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saja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cukup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membuktikan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bersalah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didakwakan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melainkan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disertai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lain.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189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(4) KUHAP).</w:t>
      </w:r>
    </w:p>
    <w:p w14:paraId="764C169E" w14:textId="77777777" w:rsidR="00E24B5A" w:rsidRPr="00BF0EA6" w:rsidRDefault="00E24B5A" w:rsidP="000C48AB">
      <w:pPr>
        <w:pStyle w:val="ListParagraph"/>
        <w:numPr>
          <w:ilvl w:val="0"/>
          <w:numId w:val="35"/>
        </w:numPr>
        <w:tabs>
          <w:tab w:val="left" w:pos="284"/>
        </w:tabs>
        <w:spacing w:after="0" w:line="480" w:lineRule="auto"/>
        <w:ind w:left="0" w:firstLine="0"/>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Alat</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Bukti</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Elektronik</w:t>
      </w:r>
      <w:proofErr w:type="spellEnd"/>
    </w:p>
    <w:p w14:paraId="600CAFA5" w14:textId="77777777" w:rsidR="00E24B5A" w:rsidRPr="00BF0EA6" w:rsidRDefault="00E24B5A" w:rsidP="00E24B5A">
      <w:pPr>
        <w:pStyle w:val="ListParagraph"/>
        <w:tabs>
          <w:tab w:val="left" w:pos="284"/>
          <w:tab w:val="left" w:pos="567"/>
        </w:tabs>
        <w:spacing w:after="0" w:line="480" w:lineRule="auto"/>
        <w:ind w:left="0"/>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ab/>
      </w:r>
      <w:r w:rsidRPr="00BF0EA6">
        <w:rPr>
          <w:rFonts w:ascii="Times New Roman" w:hAnsi="Times New Roman" w:cs="Times New Roman"/>
          <w:color w:val="000000" w:themeColor="text1"/>
          <w:sz w:val="24"/>
          <w:szCs w:val="24"/>
        </w:rPr>
        <w:tab/>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184 Kitab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Acara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(KUHAP)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elektonik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termasuk</w:t>
      </w:r>
      <w:proofErr w:type="spellEnd"/>
      <w:r w:rsidRPr="00BF0EA6">
        <w:rPr>
          <w:rFonts w:ascii="Times New Roman" w:hAnsi="Times New Roman" w:cs="Times New Roman"/>
          <w:color w:val="000000" w:themeColor="text1"/>
          <w:sz w:val="24"/>
          <w:szCs w:val="24"/>
        </w:rPr>
        <w:t xml:space="preserve"> salah </w:t>
      </w:r>
      <w:proofErr w:type="spellStart"/>
      <w:r w:rsidRPr="00BF0EA6">
        <w:rPr>
          <w:rFonts w:ascii="Times New Roman" w:hAnsi="Times New Roman" w:cs="Times New Roman"/>
          <w:color w:val="000000" w:themeColor="text1"/>
          <w:sz w:val="24"/>
          <w:szCs w:val="24"/>
        </w:rPr>
        <w:t>satu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Namun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sehubungan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perkembangan</w:t>
      </w:r>
      <w:proofErr w:type="spellEnd"/>
      <w:r w:rsidRPr="00BF0EA6">
        <w:rPr>
          <w:rFonts w:ascii="Times New Roman" w:hAnsi="Times New Roman" w:cs="Times New Roman"/>
          <w:color w:val="000000" w:themeColor="text1"/>
          <w:sz w:val="24"/>
          <w:szCs w:val="24"/>
        </w:rPr>
        <w:t xml:space="preserve"> zaman dan </w:t>
      </w:r>
      <w:proofErr w:type="spellStart"/>
      <w:r w:rsidRPr="00BF0EA6">
        <w:rPr>
          <w:rFonts w:ascii="Times New Roman" w:hAnsi="Times New Roman" w:cs="Times New Roman"/>
          <w:color w:val="000000" w:themeColor="text1"/>
          <w:sz w:val="24"/>
          <w:szCs w:val="24"/>
        </w:rPr>
        <w:t>perundang-undangan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elektronik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beberapa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persyaratan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diterima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pertimbangan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hakimdalam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memutuskan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
    <w:p w14:paraId="61BB3DB5" w14:textId="77777777" w:rsidR="00E24B5A" w:rsidRPr="00BF0EA6" w:rsidRDefault="00E24B5A" w:rsidP="00E24B5A">
      <w:pPr>
        <w:pStyle w:val="ListParagraph"/>
        <w:tabs>
          <w:tab w:val="left" w:pos="284"/>
          <w:tab w:val="left" w:pos="567"/>
        </w:tabs>
        <w:spacing w:after="0" w:line="480" w:lineRule="auto"/>
        <w:ind w:left="0"/>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ab/>
      </w:r>
      <w:r w:rsidRPr="00BF0EA6">
        <w:rPr>
          <w:rFonts w:ascii="Times New Roman" w:hAnsi="Times New Roman" w:cs="Times New Roman"/>
          <w:color w:val="000000" w:themeColor="text1"/>
          <w:sz w:val="24"/>
          <w:szCs w:val="24"/>
        </w:rPr>
        <w:tab/>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Republik</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Nomor</w:t>
      </w:r>
      <w:proofErr w:type="spellEnd"/>
      <w:r w:rsidRPr="00BF0EA6">
        <w:rPr>
          <w:rFonts w:ascii="Times New Roman" w:hAnsi="Times New Roman" w:cs="Times New Roman"/>
          <w:color w:val="000000" w:themeColor="text1"/>
          <w:sz w:val="24"/>
          <w:szCs w:val="24"/>
        </w:rPr>
        <w:t xml:space="preserve"> 23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2004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Penghapusan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55 </w:t>
      </w:r>
      <w:proofErr w:type="spellStart"/>
      <w:r w:rsidRPr="00BF0EA6">
        <w:rPr>
          <w:rFonts w:ascii="Times New Roman" w:hAnsi="Times New Roman" w:cs="Times New Roman"/>
          <w:color w:val="000000" w:themeColor="text1"/>
          <w:sz w:val="24"/>
          <w:szCs w:val="24"/>
        </w:rPr>
        <w:t>menyatakan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seorang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saksi</w:t>
      </w:r>
      <w:proofErr w:type="spellEnd"/>
      <w:r w:rsidRPr="00BF0EA6">
        <w:rPr>
          <w:rFonts w:ascii="Times New Roman" w:hAnsi="Times New Roman" w:cs="Times New Roman"/>
          <w:color w:val="000000" w:themeColor="text1"/>
          <w:sz w:val="24"/>
          <w:szCs w:val="24"/>
        </w:rPr>
        <w:t xml:space="preserve"> korban </w:t>
      </w:r>
      <w:proofErr w:type="spellStart"/>
      <w:r w:rsidRPr="00BF0EA6">
        <w:rPr>
          <w:rFonts w:ascii="Times New Roman" w:hAnsi="Times New Roman" w:cs="Times New Roman"/>
          <w:color w:val="000000" w:themeColor="text1"/>
          <w:sz w:val="24"/>
          <w:szCs w:val="24"/>
        </w:rPr>
        <w:t>merupakan</w:t>
      </w:r>
      <w:proofErr w:type="spellEnd"/>
      <w:r w:rsidRPr="00BF0EA6">
        <w:rPr>
          <w:rFonts w:ascii="Times New Roman" w:hAnsi="Times New Roman" w:cs="Times New Roman"/>
          <w:color w:val="000000" w:themeColor="text1"/>
          <w:sz w:val="24"/>
          <w:szCs w:val="24"/>
        </w:rPr>
        <w:t xml:space="preserve"> salah </w:t>
      </w:r>
      <w:proofErr w:type="spellStart"/>
      <w:r w:rsidRPr="00BF0EA6">
        <w:rPr>
          <w:rFonts w:ascii="Times New Roman" w:hAnsi="Times New Roman" w:cs="Times New Roman"/>
          <w:color w:val="000000" w:themeColor="text1"/>
          <w:sz w:val="24"/>
          <w:szCs w:val="24"/>
        </w:rPr>
        <w:t>satu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sah</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sudah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cukup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membuktikan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bersalah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asalkan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didukung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lainnya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Penjelasan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55 </w:t>
      </w:r>
      <w:proofErr w:type="spellStart"/>
      <w:r w:rsidRPr="00BF0EA6">
        <w:rPr>
          <w:rFonts w:ascii="Times New Roman" w:hAnsi="Times New Roman" w:cs="Times New Roman"/>
          <w:color w:val="000000" w:themeColor="text1"/>
          <w:sz w:val="24"/>
          <w:szCs w:val="24"/>
        </w:rPr>
        <w:t>menegaskan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kasus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seksual</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luar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hubungan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suami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istri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pengakuan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merupakan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sah</w:t>
      </w:r>
      <w:proofErr w:type="spellEnd"/>
      <w:r w:rsidRPr="00BF0EA6">
        <w:rPr>
          <w:rFonts w:ascii="Times New Roman" w:hAnsi="Times New Roman" w:cs="Times New Roman"/>
          <w:color w:val="000000" w:themeColor="text1"/>
          <w:sz w:val="24"/>
          <w:szCs w:val="24"/>
        </w:rPr>
        <w:t>.</w:t>
      </w:r>
    </w:p>
    <w:p w14:paraId="673B30C1" w14:textId="77777777" w:rsidR="00E24B5A" w:rsidRPr="00BF0EA6" w:rsidRDefault="00E24B5A" w:rsidP="00E24B5A">
      <w:pPr>
        <w:pStyle w:val="ListParagraph"/>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Pembuktian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55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Nomor</w:t>
      </w:r>
      <w:proofErr w:type="spellEnd"/>
      <w:r w:rsidRPr="00BF0EA6">
        <w:rPr>
          <w:rFonts w:ascii="Times New Roman" w:hAnsi="Times New Roman" w:cs="Times New Roman"/>
          <w:color w:val="000000" w:themeColor="text1"/>
          <w:sz w:val="24"/>
          <w:szCs w:val="24"/>
        </w:rPr>
        <w:t xml:space="preserve"> 23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2004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Penghapusan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mendengarkan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saksi</w:t>
      </w:r>
      <w:proofErr w:type="spellEnd"/>
      <w:r w:rsidRPr="00BF0EA6">
        <w:rPr>
          <w:rFonts w:ascii="Times New Roman" w:hAnsi="Times New Roman" w:cs="Times New Roman"/>
          <w:color w:val="000000" w:themeColor="text1"/>
          <w:sz w:val="24"/>
          <w:szCs w:val="24"/>
        </w:rPr>
        <w:t xml:space="preserve"> korban,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ditambah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disertai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lainnya</w:t>
      </w:r>
      <w:proofErr w:type="spellEnd"/>
      <w:r w:rsidRPr="00BF0EA6">
        <w:rPr>
          <w:rFonts w:ascii="Times New Roman" w:hAnsi="Times New Roman" w:cs="Times New Roman"/>
          <w:color w:val="000000" w:themeColor="text1"/>
          <w:sz w:val="24"/>
          <w:szCs w:val="24"/>
        </w:rPr>
        <w:t>.</w:t>
      </w:r>
    </w:p>
    <w:p w14:paraId="64CA3A72" w14:textId="1143661E" w:rsidR="00E24B5A" w:rsidRPr="00CE68E0" w:rsidRDefault="005366FE" w:rsidP="000C48AB">
      <w:pPr>
        <w:pStyle w:val="ListParagraph"/>
        <w:numPr>
          <w:ilvl w:val="0"/>
          <w:numId w:val="55"/>
        </w:numPr>
        <w:tabs>
          <w:tab w:val="left" w:pos="426"/>
        </w:tabs>
        <w:spacing w:after="0" w:line="480" w:lineRule="auto"/>
        <w:ind w:hanging="720"/>
        <w:jc w:val="both"/>
        <w:rPr>
          <w:rFonts w:ascii="Times New Roman" w:hAnsi="Times New Roman" w:cs="Times New Roman"/>
          <w:b/>
          <w:w w:val="101"/>
          <w:sz w:val="24"/>
          <w:szCs w:val="24"/>
        </w:rPr>
      </w:pPr>
      <w:proofErr w:type="spellStart"/>
      <w:r>
        <w:rPr>
          <w:rFonts w:ascii="Times New Roman" w:hAnsi="Times New Roman" w:cs="Times New Roman"/>
          <w:b/>
          <w:sz w:val="24"/>
          <w:szCs w:val="24"/>
        </w:rPr>
        <w:t>Unsur</w:t>
      </w:r>
      <w:proofErr w:type="spellEnd"/>
      <w:r>
        <w:rPr>
          <w:rFonts w:ascii="Times New Roman" w:hAnsi="Times New Roman" w:cs="Times New Roman"/>
          <w:b/>
          <w:sz w:val="24"/>
          <w:szCs w:val="24"/>
        </w:rPr>
        <w:t xml:space="preserve"> </w:t>
      </w:r>
      <w:r w:rsidR="00E24B5A" w:rsidRPr="00CE68E0">
        <w:rPr>
          <w:rFonts w:ascii="Times New Roman" w:hAnsi="Times New Roman" w:cs="Times New Roman"/>
          <w:b/>
          <w:w w:val="101"/>
          <w:sz w:val="24"/>
          <w:szCs w:val="24"/>
        </w:rPr>
        <w:t xml:space="preserve">Dan </w:t>
      </w:r>
      <w:proofErr w:type="spellStart"/>
      <w:r>
        <w:rPr>
          <w:rFonts w:ascii="Times New Roman" w:hAnsi="Times New Roman" w:cs="Times New Roman"/>
          <w:b/>
          <w:w w:val="101"/>
          <w:sz w:val="24"/>
          <w:szCs w:val="24"/>
        </w:rPr>
        <w:t>Syarat</w:t>
      </w:r>
      <w:proofErr w:type="spellEnd"/>
      <w:r w:rsidR="00E24B5A" w:rsidRPr="00CE68E0">
        <w:rPr>
          <w:rFonts w:ascii="Times New Roman" w:hAnsi="Times New Roman" w:cs="Times New Roman"/>
          <w:b/>
          <w:w w:val="101"/>
          <w:sz w:val="24"/>
          <w:szCs w:val="24"/>
        </w:rPr>
        <w:t xml:space="preserve"> </w:t>
      </w:r>
      <w:r w:rsidR="00E24B5A" w:rsidRPr="00CE68E0">
        <w:rPr>
          <w:rFonts w:ascii="Times New Roman" w:hAnsi="Times New Roman" w:cs="Times New Roman"/>
          <w:b/>
          <w:w w:val="101"/>
          <w:sz w:val="24"/>
          <w:szCs w:val="24"/>
          <w:lang w:val="id-ID"/>
        </w:rPr>
        <w:t xml:space="preserve">Tindak Pidana </w:t>
      </w:r>
      <w:proofErr w:type="spellStart"/>
      <w:r w:rsidR="00E24B5A" w:rsidRPr="00CE68E0">
        <w:rPr>
          <w:rFonts w:ascii="Times New Roman" w:hAnsi="Times New Roman" w:cs="Times New Roman"/>
          <w:b/>
          <w:w w:val="101"/>
          <w:sz w:val="24"/>
          <w:szCs w:val="24"/>
        </w:rPr>
        <w:t>Kekerasan</w:t>
      </w:r>
      <w:proofErr w:type="spellEnd"/>
      <w:r w:rsidR="00E24B5A" w:rsidRPr="00CE68E0">
        <w:rPr>
          <w:rFonts w:ascii="Times New Roman" w:hAnsi="Times New Roman" w:cs="Times New Roman"/>
          <w:b/>
          <w:w w:val="101"/>
          <w:sz w:val="24"/>
          <w:szCs w:val="24"/>
        </w:rPr>
        <w:t xml:space="preserve"> </w:t>
      </w:r>
      <w:proofErr w:type="spellStart"/>
      <w:r w:rsidR="00E24B5A" w:rsidRPr="00CE68E0">
        <w:rPr>
          <w:rFonts w:ascii="Times New Roman" w:hAnsi="Times New Roman" w:cs="Times New Roman"/>
          <w:b/>
          <w:w w:val="101"/>
          <w:sz w:val="24"/>
          <w:szCs w:val="24"/>
        </w:rPr>
        <w:t>Dalam</w:t>
      </w:r>
      <w:proofErr w:type="spellEnd"/>
      <w:r w:rsidR="00E24B5A" w:rsidRPr="00CE68E0">
        <w:rPr>
          <w:rFonts w:ascii="Times New Roman" w:hAnsi="Times New Roman" w:cs="Times New Roman"/>
          <w:b/>
          <w:w w:val="101"/>
          <w:sz w:val="24"/>
          <w:szCs w:val="24"/>
        </w:rPr>
        <w:t xml:space="preserve"> </w:t>
      </w:r>
      <w:proofErr w:type="spellStart"/>
      <w:r w:rsidR="00E24B5A" w:rsidRPr="00CE68E0">
        <w:rPr>
          <w:rFonts w:ascii="Times New Roman" w:hAnsi="Times New Roman" w:cs="Times New Roman"/>
          <w:b/>
          <w:w w:val="101"/>
          <w:sz w:val="24"/>
          <w:szCs w:val="24"/>
        </w:rPr>
        <w:t>Rumah</w:t>
      </w:r>
      <w:proofErr w:type="spellEnd"/>
      <w:r w:rsidR="00E24B5A" w:rsidRPr="00CE68E0">
        <w:rPr>
          <w:rFonts w:ascii="Times New Roman" w:hAnsi="Times New Roman" w:cs="Times New Roman"/>
          <w:b/>
          <w:w w:val="101"/>
          <w:sz w:val="24"/>
          <w:szCs w:val="24"/>
        </w:rPr>
        <w:t xml:space="preserve"> </w:t>
      </w:r>
      <w:proofErr w:type="spellStart"/>
      <w:r w:rsidR="00E24B5A" w:rsidRPr="00CE68E0">
        <w:rPr>
          <w:rFonts w:ascii="Times New Roman" w:hAnsi="Times New Roman" w:cs="Times New Roman"/>
          <w:b/>
          <w:w w:val="101"/>
          <w:sz w:val="24"/>
          <w:szCs w:val="24"/>
        </w:rPr>
        <w:t>Tangga</w:t>
      </w:r>
      <w:proofErr w:type="spellEnd"/>
    </w:p>
    <w:p w14:paraId="3D311B8E" w14:textId="77777777" w:rsidR="00E24B5A" w:rsidRDefault="00E24B5A" w:rsidP="00E24B5A">
      <w:pPr>
        <w:pStyle w:val="ListParagraph"/>
        <w:tabs>
          <w:tab w:val="left" w:pos="0"/>
        </w:tabs>
        <w:spacing w:after="0" w:line="480" w:lineRule="auto"/>
        <w:ind w:left="0" w:firstLine="567"/>
        <w:jc w:val="both"/>
        <w:rPr>
          <w:rFonts w:ascii="Times New Roman" w:hAnsi="Times New Roman" w:cs="Times New Roman"/>
          <w:color w:val="000000" w:themeColor="text1"/>
          <w:sz w:val="24"/>
          <w:szCs w:val="24"/>
        </w:rPr>
      </w:pPr>
      <w:proofErr w:type="spellStart"/>
      <w:r w:rsidRPr="00CE68E0">
        <w:rPr>
          <w:rFonts w:ascii="Times New Roman" w:hAnsi="Times New Roman" w:cs="Times New Roman"/>
          <w:color w:val="000000" w:themeColor="text1"/>
          <w:sz w:val="24"/>
          <w:szCs w:val="24"/>
        </w:rPr>
        <w:t>Unsur-unsur</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tindak</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pi</w:t>
      </w:r>
      <w:r>
        <w:rPr>
          <w:rFonts w:ascii="Times New Roman" w:hAnsi="Times New Roman" w:cs="Times New Roman"/>
          <w:color w:val="000000" w:themeColor="text1"/>
          <w:sz w:val="24"/>
          <w:szCs w:val="24"/>
        </w:rPr>
        <w:t>dana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umumnya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dibagi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menjadi</w:t>
      </w:r>
      <w:proofErr w:type="spell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dua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bagian</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utama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unsur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subjektif</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unsur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objektif</w:t>
      </w:r>
      <w:proofErr w:type="spellEnd"/>
      <w:r>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Unsur</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Subjektif</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adalah</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niat</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atau</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kesengajaan</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dari</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pelaku</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untuk</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melakukan</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tindak</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pidana</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Dalam</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hukum</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ini</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sering</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disebut</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sebagai</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mens</w:t>
      </w:r>
      <w:proofErr w:type="spellEnd"/>
      <w:r w:rsidRPr="00CE68E0">
        <w:rPr>
          <w:rFonts w:ascii="Times New Roman" w:hAnsi="Times New Roman" w:cs="Times New Roman"/>
          <w:color w:val="000000" w:themeColor="text1"/>
          <w:sz w:val="24"/>
          <w:szCs w:val="24"/>
        </w:rPr>
        <w:t xml:space="preserve"> rea", yang </w:t>
      </w:r>
      <w:proofErr w:type="spellStart"/>
      <w:r w:rsidRPr="00CE68E0">
        <w:rPr>
          <w:rFonts w:ascii="Times New Roman" w:hAnsi="Times New Roman" w:cs="Times New Roman"/>
          <w:color w:val="000000" w:themeColor="text1"/>
          <w:sz w:val="24"/>
          <w:szCs w:val="24"/>
        </w:rPr>
        <w:t>berarti</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pikiran</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jahat</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Unsur</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ini</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menunjukkan</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bahwa</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pelaku</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memiliki</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kesadaran</w:t>
      </w:r>
      <w:proofErr w:type="spellEnd"/>
      <w:r w:rsidRPr="00CE68E0">
        <w:rPr>
          <w:rFonts w:ascii="Times New Roman" w:hAnsi="Times New Roman" w:cs="Times New Roman"/>
          <w:color w:val="000000" w:themeColor="text1"/>
          <w:sz w:val="24"/>
          <w:szCs w:val="24"/>
        </w:rPr>
        <w:t xml:space="preserve"> dan </w:t>
      </w:r>
      <w:proofErr w:type="spellStart"/>
      <w:r w:rsidRPr="00CE68E0">
        <w:rPr>
          <w:rFonts w:ascii="Times New Roman" w:hAnsi="Times New Roman" w:cs="Times New Roman"/>
          <w:color w:val="000000" w:themeColor="text1"/>
          <w:sz w:val="24"/>
          <w:szCs w:val="24"/>
        </w:rPr>
        <w:t>keinginan</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unt</w:t>
      </w:r>
      <w:r>
        <w:rPr>
          <w:rFonts w:ascii="Times New Roman" w:hAnsi="Times New Roman" w:cs="Times New Roman"/>
          <w:color w:val="000000" w:themeColor="text1"/>
          <w:sz w:val="24"/>
          <w:szCs w:val="24"/>
        </w:rPr>
        <w: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melakukan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tindakan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w:t>
      </w:r>
      <w:r w:rsidRPr="00CE68E0">
        <w:rPr>
          <w:rFonts w:ascii="Times New Roman" w:hAnsi="Times New Roman" w:cs="Times New Roman"/>
          <w:color w:val="000000" w:themeColor="text1"/>
          <w:sz w:val="24"/>
          <w:szCs w:val="24"/>
        </w:rPr>
        <w:t>edangkan</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Unsur</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Objektif</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adalah</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tindakan</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nyata</w:t>
      </w:r>
      <w:proofErr w:type="spellEnd"/>
      <w:r w:rsidRPr="00CE68E0">
        <w:rPr>
          <w:rFonts w:ascii="Times New Roman" w:hAnsi="Times New Roman" w:cs="Times New Roman"/>
          <w:color w:val="000000" w:themeColor="text1"/>
          <w:sz w:val="24"/>
          <w:szCs w:val="24"/>
        </w:rPr>
        <w:t xml:space="preserve"> yang </w:t>
      </w:r>
      <w:proofErr w:type="spellStart"/>
      <w:r w:rsidRPr="00CE68E0">
        <w:rPr>
          <w:rFonts w:ascii="Times New Roman" w:hAnsi="Times New Roman" w:cs="Times New Roman"/>
          <w:color w:val="000000" w:themeColor="text1"/>
          <w:sz w:val="24"/>
          <w:szCs w:val="24"/>
        </w:rPr>
        <w:t>dilakukan</w:t>
      </w:r>
      <w:proofErr w:type="spellEnd"/>
      <w:r w:rsidRPr="00CE68E0">
        <w:rPr>
          <w:rFonts w:ascii="Times New Roman" w:hAnsi="Times New Roman" w:cs="Times New Roman"/>
          <w:color w:val="000000" w:themeColor="text1"/>
          <w:sz w:val="24"/>
          <w:szCs w:val="24"/>
        </w:rPr>
        <w:t xml:space="preserve"> oleh </w:t>
      </w:r>
      <w:proofErr w:type="spellStart"/>
      <w:r w:rsidRPr="00CE68E0">
        <w:rPr>
          <w:rFonts w:ascii="Times New Roman" w:hAnsi="Times New Roman" w:cs="Times New Roman"/>
          <w:color w:val="000000" w:themeColor="text1"/>
          <w:sz w:val="24"/>
          <w:szCs w:val="24"/>
        </w:rPr>
        <w:t>pelaku</w:t>
      </w:r>
      <w:proofErr w:type="spellEnd"/>
      <w:r w:rsidRPr="00CE68E0">
        <w:rPr>
          <w:rFonts w:ascii="Times New Roman" w:hAnsi="Times New Roman" w:cs="Times New Roman"/>
          <w:color w:val="000000" w:themeColor="text1"/>
          <w:sz w:val="24"/>
          <w:szCs w:val="24"/>
        </w:rPr>
        <w:t xml:space="preserve"> yang </w:t>
      </w:r>
      <w:proofErr w:type="spellStart"/>
      <w:r w:rsidRPr="00CE68E0">
        <w:rPr>
          <w:rFonts w:ascii="Times New Roman" w:hAnsi="Times New Roman" w:cs="Times New Roman"/>
          <w:color w:val="000000" w:themeColor="text1"/>
          <w:sz w:val="24"/>
          <w:szCs w:val="24"/>
        </w:rPr>
        <w:lastRenderedPageBreak/>
        <w:t>sesuai</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dengan</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deskripsi</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tindak</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pidana</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dalam</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hukum</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Unsur</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ini</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mencakup</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tindakan</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itu</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sendiri</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serta</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hasil</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dari</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tindakan</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w:t>
      </w:r>
    </w:p>
    <w:p w14:paraId="1FFADEE5" w14:textId="77777777" w:rsidR="00E24B5A" w:rsidRDefault="00E24B5A" w:rsidP="00E24B5A">
      <w:pPr>
        <w:pStyle w:val="ListParagraph"/>
        <w:widowControl w:val="0"/>
        <w:tabs>
          <w:tab w:val="left" w:pos="709"/>
        </w:tabs>
        <w:spacing w:after="0" w:line="240" w:lineRule="auto"/>
        <w:ind w:left="709" w:hanging="142"/>
        <w:contextualSpacing w:val="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Menurut</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P.A.F  </w:t>
      </w:r>
      <w:proofErr w:type="spellStart"/>
      <w:r>
        <w:rPr>
          <w:rFonts w:ascii="Times New Roman" w:hAnsi="Times New Roman" w:cs="Times New Roman"/>
          <w:color w:val="000000" w:themeColor="text1"/>
          <w:sz w:val="24"/>
          <w:szCs w:val="24"/>
        </w:rPr>
        <w:t>Lamintang</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unsur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subjektif</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suatu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tindak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pidana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
    <w:p w14:paraId="7645B587" w14:textId="77777777" w:rsidR="00E24B5A" w:rsidRDefault="00E24B5A" w:rsidP="000C48AB">
      <w:pPr>
        <w:pStyle w:val="ListParagraph"/>
        <w:widowControl w:val="0"/>
        <w:numPr>
          <w:ilvl w:val="0"/>
          <w:numId w:val="82"/>
        </w:numPr>
        <w:tabs>
          <w:tab w:val="left" w:pos="709"/>
          <w:tab w:val="left" w:pos="851"/>
        </w:tabs>
        <w:spacing w:after="0" w:line="240" w:lineRule="auto"/>
        <w:ind w:left="709" w:hanging="142"/>
        <w:contextualSpacing w:val="0"/>
        <w:jc w:val="both"/>
        <w:rPr>
          <w:rFonts w:ascii="Times New Roman" w:hAnsi="Times New Roman" w:cs="Times New Roman"/>
          <w:color w:val="000000" w:themeColor="text1"/>
          <w:sz w:val="24"/>
          <w:szCs w:val="24"/>
        </w:rPr>
      </w:pPr>
      <w:proofErr w:type="spellStart"/>
      <w:r w:rsidRPr="00CE68E0">
        <w:rPr>
          <w:rFonts w:ascii="Times New Roman" w:hAnsi="Times New Roman" w:cs="Times New Roman"/>
          <w:color w:val="000000" w:themeColor="text1"/>
          <w:sz w:val="24"/>
          <w:szCs w:val="24"/>
        </w:rPr>
        <w:t>Kesengajaan</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atau</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ketidaksengajaan</w:t>
      </w:r>
      <w:proofErr w:type="spellEnd"/>
      <w:r w:rsidRPr="00CE68E0">
        <w:rPr>
          <w:rFonts w:ascii="Times New Roman" w:hAnsi="Times New Roman" w:cs="Times New Roman"/>
          <w:color w:val="000000" w:themeColor="text1"/>
          <w:sz w:val="24"/>
          <w:szCs w:val="24"/>
        </w:rPr>
        <w:t xml:space="preserve"> (</w:t>
      </w:r>
      <w:proofErr w:type="spellStart"/>
      <w:r w:rsidRPr="00CE68E0">
        <w:rPr>
          <w:rFonts w:ascii="Times New Roman" w:hAnsi="Times New Roman" w:cs="Times New Roman"/>
          <w:color w:val="000000" w:themeColor="text1"/>
          <w:sz w:val="24"/>
          <w:szCs w:val="24"/>
        </w:rPr>
        <w:t>dolus</w:t>
      </w:r>
      <w:proofErr w:type="spellEnd"/>
      <w:r w:rsidRPr="00CE68E0">
        <w:rPr>
          <w:rFonts w:ascii="Times New Roman" w:hAnsi="Times New Roman" w:cs="Times New Roman"/>
          <w:color w:val="000000" w:themeColor="text1"/>
          <w:sz w:val="24"/>
          <w:szCs w:val="24"/>
        </w:rPr>
        <w:t xml:space="preserve"> dan culpa)</w:t>
      </w:r>
      <w:r>
        <w:rPr>
          <w:rFonts w:ascii="Times New Roman" w:hAnsi="Times New Roman" w:cs="Times New Roman"/>
          <w:color w:val="000000" w:themeColor="text1"/>
          <w:sz w:val="24"/>
          <w:szCs w:val="24"/>
        </w:rPr>
        <w:t>;</w:t>
      </w:r>
    </w:p>
    <w:p w14:paraId="6B52010A" w14:textId="77777777" w:rsidR="00E24B5A" w:rsidRDefault="00E24B5A" w:rsidP="000C48AB">
      <w:pPr>
        <w:pStyle w:val="ListParagraph"/>
        <w:widowControl w:val="0"/>
        <w:numPr>
          <w:ilvl w:val="0"/>
          <w:numId w:val="82"/>
        </w:numPr>
        <w:tabs>
          <w:tab w:val="left" w:pos="851"/>
        </w:tabs>
        <w:spacing w:after="0" w:line="240" w:lineRule="auto"/>
        <w:ind w:left="851" w:hanging="284"/>
        <w:contextualSpacing w:val="0"/>
        <w:jc w:val="both"/>
        <w:rPr>
          <w:rFonts w:ascii="Times New Roman" w:hAnsi="Times New Roman" w:cs="Times New Roman"/>
          <w:color w:val="000000" w:themeColor="text1"/>
          <w:sz w:val="24"/>
          <w:szCs w:val="24"/>
        </w:rPr>
      </w:pPr>
      <w:proofErr w:type="spellStart"/>
      <w:r w:rsidRPr="001F69FE">
        <w:rPr>
          <w:rFonts w:ascii="Times New Roman" w:hAnsi="Times New Roman" w:cs="Times New Roman"/>
          <w:color w:val="000000" w:themeColor="text1"/>
          <w:sz w:val="24"/>
          <w:szCs w:val="24"/>
        </w:rPr>
        <w:t>Maksud</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atau</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voornemen</w:t>
      </w:r>
      <w:proofErr w:type="spellEnd"/>
      <w:r w:rsidRPr="001F69FE">
        <w:rPr>
          <w:rFonts w:ascii="Times New Roman" w:hAnsi="Times New Roman" w:cs="Times New Roman"/>
          <w:color w:val="000000" w:themeColor="text1"/>
          <w:sz w:val="24"/>
          <w:szCs w:val="24"/>
        </w:rPr>
        <w:t xml:space="preserve"> pada </w:t>
      </w:r>
      <w:proofErr w:type="spellStart"/>
      <w:r w:rsidRPr="001F69FE">
        <w:rPr>
          <w:rFonts w:ascii="Times New Roman" w:hAnsi="Times New Roman" w:cs="Times New Roman"/>
          <w:color w:val="000000" w:themeColor="text1"/>
          <w:sz w:val="24"/>
          <w:szCs w:val="24"/>
        </w:rPr>
        <w:t>suatu</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percobaan</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atau</w:t>
      </w:r>
      <w:proofErr w:type="spellEnd"/>
      <w:r w:rsidRPr="001F69FE">
        <w:rPr>
          <w:rFonts w:ascii="Times New Roman" w:hAnsi="Times New Roman" w:cs="Times New Roman"/>
          <w:color w:val="000000" w:themeColor="text1"/>
          <w:sz w:val="24"/>
          <w:szCs w:val="24"/>
        </w:rPr>
        <w:t xml:space="preserve"> </w:t>
      </w:r>
      <w:proofErr w:type="spellStart"/>
      <w:proofErr w:type="gramStart"/>
      <w:r w:rsidRPr="001F69FE">
        <w:rPr>
          <w:rFonts w:ascii="Times New Roman" w:hAnsi="Times New Roman" w:cs="Times New Roman"/>
          <w:color w:val="000000" w:themeColor="text1"/>
          <w:sz w:val="24"/>
          <w:szCs w:val="24"/>
        </w:rPr>
        <w:t>poging</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seperti</w:t>
      </w:r>
      <w:proofErr w:type="spellEnd"/>
      <w:proofErr w:type="gramEnd"/>
      <w:r w:rsidRPr="001F69FE">
        <w:rPr>
          <w:rFonts w:ascii="Times New Roman" w:hAnsi="Times New Roman" w:cs="Times New Roman"/>
          <w:color w:val="000000" w:themeColor="text1"/>
          <w:sz w:val="24"/>
          <w:szCs w:val="24"/>
        </w:rPr>
        <w:t xml:space="preserve"> yang </w:t>
      </w:r>
      <w:proofErr w:type="spellStart"/>
      <w:r w:rsidRPr="001F69FE">
        <w:rPr>
          <w:rFonts w:ascii="Times New Roman" w:hAnsi="Times New Roman" w:cs="Times New Roman"/>
          <w:color w:val="000000" w:themeColor="text1"/>
          <w:sz w:val="24"/>
          <w:szCs w:val="24"/>
        </w:rPr>
        <w:t>dimaksud</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dalam</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Pasal</w:t>
      </w:r>
      <w:proofErr w:type="spellEnd"/>
      <w:r w:rsidRPr="001F69FE">
        <w:rPr>
          <w:rFonts w:ascii="Times New Roman" w:hAnsi="Times New Roman" w:cs="Times New Roman"/>
          <w:color w:val="000000" w:themeColor="text1"/>
          <w:sz w:val="24"/>
          <w:szCs w:val="24"/>
        </w:rPr>
        <w:t xml:space="preserve"> 53 </w:t>
      </w:r>
      <w:proofErr w:type="spellStart"/>
      <w:r w:rsidRPr="001F69FE">
        <w:rPr>
          <w:rFonts w:ascii="Times New Roman" w:hAnsi="Times New Roman" w:cs="Times New Roman"/>
          <w:color w:val="000000" w:themeColor="text1"/>
          <w:sz w:val="24"/>
          <w:szCs w:val="24"/>
        </w:rPr>
        <w:t>ayat</w:t>
      </w:r>
      <w:proofErr w:type="spellEnd"/>
      <w:r w:rsidRPr="001F69FE">
        <w:rPr>
          <w:rFonts w:ascii="Times New Roman" w:hAnsi="Times New Roman" w:cs="Times New Roman"/>
          <w:color w:val="000000" w:themeColor="text1"/>
          <w:sz w:val="24"/>
          <w:szCs w:val="24"/>
        </w:rPr>
        <w:t xml:space="preserve"> (1) KUHP;</w:t>
      </w:r>
    </w:p>
    <w:p w14:paraId="43FEC65B" w14:textId="77777777" w:rsidR="00E24B5A" w:rsidRDefault="00E24B5A" w:rsidP="000C48AB">
      <w:pPr>
        <w:pStyle w:val="ListParagraph"/>
        <w:widowControl w:val="0"/>
        <w:numPr>
          <w:ilvl w:val="0"/>
          <w:numId w:val="82"/>
        </w:numPr>
        <w:tabs>
          <w:tab w:val="left" w:pos="851"/>
        </w:tabs>
        <w:spacing w:after="0" w:line="240" w:lineRule="auto"/>
        <w:ind w:left="851" w:hanging="284"/>
        <w:contextualSpacing w:val="0"/>
        <w:jc w:val="both"/>
        <w:rPr>
          <w:rFonts w:ascii="Times New Roman" w:hAnsi="Times New Roman" w:cs="Times New Roman"/>
          <w:color w:val="000000" w:themeColor="text1"/>
          <w:sz w:val="24"/>
          <w:szCs w:val="24"/>
        </w:rPr>
      </w:pPr>
      <w:proofErr w:type="spellStart"/>
      <w:r w:rsidRPr="001F69FE">
        <w:rPr>
          <w:rFonts w:ascii="Times New Roman" w:hAnsi="Times New Roman" w:cs="Times New Roman"/>
          <w:color w:val="000000" w:themeColor="text1"/>
          <w:sz w:val="24"/>
          <w:szCs w:val="24"/>
        </w:rPr>
        <w:t>Macam-macam</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maksud</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atau</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oogmerk</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seperti</w:t>
      </w:r>
      <w:proofErr w:type="spellEnd"/>
      <w:r w:rsidRPr="001F69FE">
        <w:rPr>
          <w:rFonts w:ascii="Times New Roman" w:hAnsi="Times New Roman" w:cs="Times New Roman"/>
          <w:color w:val="000000" w:themeColor="text1"/>
          <w:sz w:val="24"/>
          <w:szCs w:val="24"/>
        </w:rPr>
        <w:t xml:space="preserve"> yang </w:t>
      </w:r>
      <w:proofErr w:type="spellStart"/>
      <w:r w:rsidRPr="001F69FE">
        <w:rPr>
          <w:rFonts w:ascii="Times New Roman" w:hAnsi="Times New Roman" w:cs="Times New Roman"/>
          <w:color w:val="000000" w:themeColor="text1"/>
          <w:sz w:val="24"/>
          <w:szCs w:val="24"/>
        </w:rPr>
        <w:t>terdapat</w:t>
      </w:r>
      <w:proofErr w:type="spellEnd"/>
      <w:r w:rsidRPr="001F69FE">
        <w:rPr>
          <w:rFonts w:ascii="Times New Roman" w:hAnsi="Times New Roman" w:cs="Times New Roman"/>
          <w:color w:val="000000" w:themeColor="text1"/>
          <w:sz w:val="24"/>
          <w:szCs w:val="24"/>
        </w:rPr>
        <w:t xml:space="preserve"> </w:t>
      </w:r>
      <w:proofErr w:type="spellStart"/>
      <w:proofErr w:type="gramStart"/>
      <w:r w:rsidRPr="001F69FE">
        <w:rPr>
          <w:rFonts w:ascii="Times New Roman" w:hAnsi="Times New Roman" w:cs="Times New Roman"/>
          <w:color w:val="000000" w:themeColor="text1"/>
          <w:sz w:val="24"/>
          <w:szCs w:val="24"/>
        </w:rPr>
        <w:t>misalnya</w:t>
      </w:r>
      <w:proofErr w:type="spellEnd"/>
      <w:r w:rsidRPr="001F69FE">
        <w:rPr>
          <w:rFonts w:ascii="Times New Roman" w:hAnsi="Times New Roman" w:cs="Times New Roman"/>
          <w:color w:val="000000" w:themeColor="text1"/>
          <w:sz w:val="24"/>
          <w:szCs w:val="24"/>
        </w:rPr>
        <w:t xml:space="preserve">  di</w:t>
      </w:r>
      <w:proofErr w:type="gram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dalam</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kejahtan-kejahatan</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pencurian</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penipuan</w:t>
      </w:r>
      <w:proofErr w:type="spellEnd"/>
      <w:r w:rsidRPr="001F69FE">
        <w:rPr>
          <w:rFonts w:ascii="Times New Roman" w:hAnsi="Times New Roman" w:cs="Times New Roman"/>
          <w:color w:val="000000" w:themeColor="text1"/>
          <w:sz w:val="24"/>
          <w:szCs w:val="24"/>
        </w:rPr>
        <w:t xml:space="preserve"> , </w:t>
      </w:r>
      <w:proofErr w:type="spellStart"/>
      <w:r w:rsidRPr="001F69FE">
        <w:rPr>
          <w:rFonts w:ascii="Times New Roman" w:hAnsi="Times New Roman" w:cs="Times New Roman"/>
          <w:color w:val="000000" w:themeColor="text1"/>
          <w:sz w:val="24"/>
          <w:szCs w:val="24"/>
        </w:rPr>
        <w:t>pemersan</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pemalsuan</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dll</w:t>
      </w:r>
      <w:proofErr w:type="spellEnd"/>
    </w:p>
    <w:p w14:paraId="200C764A" w14:textId="77777777" w:rsidR="00E24B5A" w:rsidRDefault="00E24B5A" w:rsidP="000C48AB">
      <w:pPr>
        <w:pStyle w:val="ListParagraph"/>
        <w:widowControl w:val="0"/>
        <w:numPr>
          <w:ilvl w:val="0"/>
          <w:numId w:val="82"/>
        </w:numPr>
        <w:tabs>
          <w:tab w:val="left" w:pos="851"/>
        </w:tabs>
        <w:spacing w:after="0" w:line="240" w:lineRule="auto"/>
        <w:ind w:left="851" w:hanging="284"/>
        <w:contextualSpacing w:val="0"/>
        <w:jc w:val="both"/>
        <w:rPr>
          <w:rFonts w:ascii="Times New Roman" w:hAnsi="Times New Roman" w:cs="Times New Roman"/>
          <w:color w:val="000000" w:themeColor="text1"/>
          <w:sz w:val="24"/>
          <w:szCs w:val="24"/>
        </w:rPr>
      </w:pPr>
      <w:proofErr w:type="spellStart"/>
      <w:r w:rsidRPr="001F69FE">
        <w:rPr>
          <w:rFonts w:ascii="Times New Roman" w:hAnsi="Times New Roman" w:cs="Times New Roman"/>
          <w:color w:val="000000" w:themeColor="text1"/>
          <w:sz w:val="24"/>
          <w:szCs w:val="24"/>
        </w:rPr>
        <w:t>Merencanakan</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terlebih</w:t>
      </w:r>
      <w:proofErr w:type="spellEnd"/>
      <w:r w:rsidRPr="001F69FE">
        <w:rPr>
          <w:rFonts w:ascii="Times New Roman" w:hAnsi="Times New Roman" w:cs="Times New Roman"/>
          <w:color w:val="000000" w:themeColor="text1"/>
          <w:sz w:val="24"/>
          <w:szCs w:val="24"/>
        </w:rPr>
        <w:t xml:space="preserve"> </w:t>
      </w:r>
      <w:proofErr w:type="spellStart"/>
      <w:proofErr w:type="gramStart"/>
      <w:r w:rsidRPr="001F69FE">
        <w:rPr>
          <w:rFonts w:ascii="Times New Roman" w:hAnsi="Times New Roman" w:cs="Times New Roman"/>
          <w:color w:val="000000" w:themeColor="text1"/>
          <w:sz w:val="24"/>
          <w:szCs w:val="24"/>
        </w:rPr>
        <w:t>dahulu</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atau</w:t>
      </w:r>
      <w:proofErr w:type="spellEnd"/>
      <w:proofErr w:type="gram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voorbedache</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raad</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seperti</w:t>
      </w:r>
      <w:proofErr w:type="spellEnd"/>
      <w:r w:rsidRPr="001F69FE">
        <w:rPr>
          <w:rFonts w:ascii="Times New Roman" w:hAnsi="Times New Roman" w:cs="Times New Roman"/>
          <w:color w:val="000000" w:themeColor="text1"/>
          <w:sz w:val="24"/>
          <w:szCs w:val="24"/>
        </w:rPr>
        <w:t xml:space="preserve"> yang </w:t>
      </w:r>
      <w:proofErr w:type="spellStart"/>
      <w:r w:rsidRPr="001F69FE">
        <w:rPr>
          <w:rFonts w:ascii="Times New Roman" w:hAnsi="Times New Roman" w:cs="Times New Roman"/>
          <w:color w:val="000000" w:themeColor="text1"/>
          <w:sz w:val="24"/>
          <w:szCs w:val="24"/>
        </w:rPr>
        <w:t>misalnya</w:t>
      </w:r>
      <w:proofErr w:type="spellEnd"/>
      <w:r w:rsidRPr="001F69FE">
        <w:rPr>
          <w:rFonts w:ascii="Times New Roman" w:hAnsi="Times New Roman" w:cs="Times New Roman"/>
          <w:color w:val="000000" w:themeColor="text1"/>
          <w:sz w:val="24"/>
          <w:szCs w:val="24"/>
        </w:rPr>
        <w:t xml:space="preserve">  yang </w:t>
      </w:r>
      <w:proofErr w:type="spellStart"/>
      <w:r w:rsidRPr="001F69FE">
        <w:rPr>
          <w:rFonts w:ascii="Times New Roman" w:hAnsi="Times New Roman" w:cs="Times New Roman"/>
          <w:color w:val="000000" w:themeColor="text1"/>
          <w:sz w:val="24"/>
          <w:szCs w:val="24"/>
        </w:rPr>
        <w:t>terdapat</w:t>
      </w:r>
      <w:proofErr w:type="spellEnd"/>
      <w:r w:rsidRPr="001F69FE">
        <w:rPr>
          <w:rFonts w:ascii="Times New Roman" w:hAnsi="Times New Roman" w:cs="Times New Roman"/>
          <w:color w:val="000000" w:themeColor="text1"/>
          <w:sz w:val="24"/>
          <w:szCs w:val="24"/>
        </w:rPr>
        <w:t xml:space="preserve"> d </w:t>
      </w:r>
      <w:proofErr w:type="spellStart"/>
      <w:r w:rsidRPr="001F69FE">
        <w:rPr>
          <w:rFonts w:ascii="Times New Roman" w:hAnsi="Times New Roman" w:cs="Times New Roman"/>
          <w:color w:val="000000" w:themeColor="text1"/>
          <w:sz w:val="24"/>
          <w:szCs w:val="24"/>
        </w:rPr>
        <w:t>dalam</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kejahatan</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pembunuhan</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menurut</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Pasal</w:t>
      </w:r>
      <w:proofErr w:type="spellEnd"/>
      <w:r w:rsidRPr="001F69FE">
        <w:rPr>
          <w:rFonts w:ascii="Times New Roman" w:hAnsi="Times New Roman" w:cs="Times New Roman"/>
          <w:color w:val="000000" w:themeColor="text1"/>
          <w:sz w:val="24"/>
          <w:szCs w:val="24"/>
        </w:rPr>
        <w:t xml:space="preserve"> 340 KUHP;</w:t>
      </w:r>
    </w:p>
    <w:p w14:paraId="1922B792" w14:textId="77777777" w:rsidR="00E24B5A" w:rsidRPr="001F69FE" w:rsidRDefault="00E24B5A" w:rsidP="000C48AB">
      <w:pPr>
        <w:pStyle w:val="ListParagraph"/>
        <w:widowControl w:val="0"/>
        <w:numPr>
          <w:ilvl w:val="0"/>
          <w:numId w:val="82"/>
        </w:numPr>
        <w:tabs>
          <w:tab w:val="left" w:pos="851"/>
        </w:tabs>
        <w:spacing w:after="0" w:line="240" w:lineRule="auto"/>
        <w:ind w:left="851" w:hanging="284"/>
        <w:contextualSpacing w:val="0"/>
        <w:jc w:val="both"/>
        <w:rPr>
          <w:rFonts w:ascii="Times New Roman" w:hAnsi="Times New Roman" w:cs="Times New Roman"/>
          <w:color w:val="000000" w:themeColor="text1"/>
          <w:sz w:val="24"/>
          <w:szCs w:val="24"/>
        </w:rPr>
      </w:pPr>
      <w:proofErr w:type="spellStart"/>
      <w:r w:rsidRPr="001F69FE">
        <w:rPr>
          <w:rFonts w:ascii="Times New Roman" w:hAnsi="Times New Roman" w:cs="Times New Roman"/>
          <w:color w:val="000000" w:themeColor="text1"/>
          <w:sz w:val="24"/>
          <w:szCs w:val="24"/>
        </w:rPr>
        <w:t>Perasaan</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takut</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atau</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vress</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seperti</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antara</w:t>
      </w:r>
      <w:proofErr w:type="spellEnd"/>
      <w:r w:rsidRPr="001F69FE">
        <w:rPr>
          <w:rFonts w:ascii="Times New Roman" w:hAnsi="Times New Roman" w:cs="Times New Roman"/>
          <w:color w:val="000000" w:themeColor="text1"/>
          <w:sz w:val="24"/>
          <w:szCs w:val="24"/>
        </w:rPr>
        <w:t xml:space="preserve"> lain </w:t>
      </w:r>
      <w:proofErr w:type="spellStart"/>
      <w:r w:rsidRPr="001F69FE">
        <w:rPr>
          <w:rFonts w:ascii="Times New Roman" w:hAnsi="Times New Roman" w:cs="Times New Roman"/>
          <w:color w:val="000000" w:themeColor="text1"/>
          <w:sz w:val="24"/>
          <w:szCs w:val="24"/>
        </w:rPr>
        <w:t>terdadapat</w:t>
      </w:r>
      <w:proofErr w:type="spellEnd"/>
      <w:r w:rsidRPr="001F69FE">
        <w:rPr>
          <w:rFonts w:ascii="Times New Roman" w:hAnsi="Times New Roman" w:cs="Times New Roman"/>
          <w:color w:val="000000" w:themeColor="text1"/>
          <w:sz w:val="24"/>
          <w:szCs w:val="24"/>
        </w:rPr>
        <w:t xml:space="preserve"> di </w:t>
      </w:r>
      <w:proofErr w:type="spellStart"/>
      <w:proofErr w:type="gramStart"/>
      <w:r w:rsidRPr="001F69FE">
        <w:rPr>
          <w:rFonts w:ascii="Times New Roman" w:hAnsi="Times New Roman" w:cs="Times New Roman"/>
          <w:color w:val="000000" w:themeColor="text1"/>
          <w:sz w:val="24"/>
          <w:szCs w:val="24"/>
        </w:rPr>
        <w:t>dalam</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rumusan</w:t>
      </w:r>
      <w:proofErr w:type="spellEnd"/>
      <w:proofErr w:type="gram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tindak</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pidana</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menurut</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Pasal</w:t>
      </w:r>
      <w:proofErr w:type="spellEnd"/>
      <w:r w:rsidRPr="001F69FE">
        <w:rPr>
          <w:rFonts w:ascii="Times New Roman" w:hAnsi="Times New Roman" w:cs="Times New Roman"/>
          <w:color w:val="000000" w:themeColor="text1"/>
          <w:sz w:val="24"/>
          <w:szCs w:val="24"/>
        </w:rPr>
        <w:t xml:space="preserve"> 308 KUHP;</w:t>
      </w:r>
    </w:p>
    <w:p w14:paraId="63E928D7" w14:textId="77777777" w:rsidR="00E24B5A" w:rsidRDefault="00E24B5A" w:rsidP="00E24B5A">
      <w:pPr>
        <w:pStyle w:val="ListParagraph"/>
        <w:widowControl w:val="0"/>
        <w:tabs>
          <w:tab w:val="left" w:pos="709"/>
        </w:tabs>
        <w:spacing w:after="0" w:line="240" w:lineRule="auto"/>
        <w:ind w:left="709" w:hanging="142"/>
        <w:contextualSpacing w:val="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Unsur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objektif</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suatu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tindak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pidana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itu</w:t>
      </w:r>
      <w:proofErr w:type="spell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gramEnd"/>
    </w:p>
    <w:p w14:paraId="02D0A0EB" w14:textId="77777777" w:rsidR="00E24B5A" w:rsidRPr="00617D9F" w:rsidRDefault="00E24B5A" w:rsidP="000C48AB">
      <w:pPr>
        <w:pStyle w:val="ListParagraph"/>
        <w:widowControl w:val="0"/>
        <w:numPr>
          <w:ilvl w:val="0"/>
          <w:numId w:val="83"/>
        </w:numPr>
        <w:tabs>
          <w:tab w:val="left" w:pos="709"/>
          <w:tab w:val="left" w:pos="851"/>
        </w:tabs>
        <w:spacing w:after="0" w:line="240" w:lineRule="auto"/>
        <w:ind w:left="709" w:hanging="142"/>
        <w:contextualSpacing w:val="0"/>
        <w:jc w:val="both"/>
        <w:rPr>
          <w:rFonts w:ascii="Times New Roman" w:hAnsi="Times New Roman" w:cs="Times New Roman"/>
          <w:i/>
          <w:iCs/>
          <w:color w:val="000000" w:themeColor="text1"/>
          <w:sz w:val="24"/>
          <w:szCs w:val="24"/>
        </w:rPr>
      </w:pPr>
      <w:proofErr w:type="spellStart"/>
      <w:r w:rsidRPr="008F15ED">
        <w:rPr>
          <w:rFonts w:ascii="Times New Roman" w:hAnsi="Times New Roman" w:cs="Times New Roman"/>
          <w:color w:val="000000" w:themeColor="text1"/>
          <w:sz w:val="24"/>
          <w:szCs w:val="24"/>
        </w:rPr>
        <w:t>Sifat</w:t>
      </w:r>
      <w:proofErr w:type="spellEnd"/>
      <w:r w:rsidRPr="008F15ED">
        <w:rPr>
          <w:rFonts w:ascii="Times New Roman" w:hAnsi="Times New Roman" w:cs="Times New Roman"/>
          <w:color w:val="000000" w:themeColor="text1"/>
          <w:sz w:val="24"/>
          <w:szCs w:val="24"/>
        </w:rPr>
        <w:t xml:space="preserve"> </w:t>
      </w:r>
      <w:proofErr w:type="spellStart"/>
      <w:r w:rsidRPr="008F15ED">
        <w:rPr>
          <w:rFonts w:ascii="Times New Roman" w:hAnsi="Times New Roman" w:cs="Times New Roman"/>
          <w:color w:val="000000" w:themeColor="text1"/>
          <w:sz w:val="24"/>
          <w:szCs w:val="24"/>
        </w:rPr>
        <w:t>melanggar</w:t>
      </w:r>
      <w:proofErr w:type="spellEnd"/>
      <w:r w:rsidRPr="008F15ED">
        <w:rPr>
          <w:rFonts w:ascii="Times New Roman" w:hAnsi="Times New Roman" w:cs="Times New Roman"/>
          <w:color w:val="000000" w:themeColor="text1"/>
          <w:sz w:val="24"/>
          <w:szCs w:val="24"/>
        </w:rPr>
        <w:t xml:space="preserve"> </w:t>
      </w:r>
      <w:proofErr w:type="spellStart"/>
      <w:r w:rsidRPr="008F15ED">
        <w:rPr>
          <w:rFonts w:ascii="Times New Roman" w:hAnsi="Times New Roman" w:cs="Times New Roman"/>
          <w:color w:val="000000" w:themeColor="text1"/>
          <w:sz w:val="24"/>
          <w:szCs w:val="24"/>
        </w:rPr>
        <w:t>hukum</w:t>
      </w:r>
      <w:proofErr w:type="spellEnd"/>
      <w:r w:rsidRPr="008F15ED">
        <w:rPr>
          <w:rFonts w:ascii="Times New Roman" w:hAnsi="Times New Roman" w:cs="Times New Roman"/>
          <w:color w:val="000000" w:themeColor="text1"/>
          <w:sz w:val="24"/>
          <w:szCs w:val="24"/>
        </w:rPr>
        <w:t xml:space="preserve"> </w:t>
      </w:r>
      <w:proofErr w:type="spellStart"/>
      <w:r w:rsidRPr="008F15ED">
        <w:rPr>
          <w:rFonts w:ascii="Times New Roman" w:hAnsi="Times New Roman" w:cs="Times New Roman"/>
          <w:color w:val="000000" w:themeColor="text1"/>
          <w:sz w:val="24"/>
          <w:szCs w:val="24"/>
        </w:rPr>
        <w:t>atau</w:t>
      </w:r>
      <w:proofErr w:type="spellEnd"/>
      <w:r w:rsidRPr="008F15ED">
        <w:rPr>
          <w:rFonts w:ascii="Times New Roman" w:hAnsi="Times New Roman" w:cs="Times New Roman"/>
          <w:color w:val="000000" w:themeColor="text1"/>
          <w:sz w:val="24"/>
          <w:szCs w:val="24"/>
        </w:rPr>
        <w:t xml:space="preserve"> </w:t>
      </w:r>
      <w:proofErr w:type="spellStart"/>
      <w:r w:rsidRPr="00617D9F">
        <w:rPr>
          <w:rFonts w:ascii="Times New Roman" w:hAnsi="Times New Roman" w:cs="Times New Roman"/>
          <w:i/>
          <w:iCs/>
          <w:color w:val="000000" w:themeColor="text1"/>
          <w:sz w:val="24"/>
          <w:szCs w:val="24"/>
        </w:rPr>
        <w:t>wederrechtelijkbeid</w:t>
      </w:r>
      <w:proofErr w:type="spellEnd"/>
      <w:r w:rsidRPr="00617D9F">
        <w:rPr>
          <w:rFonts w:ascii="Times New Roman" w:hAnsi="Times New Roman" w:cs="Times New Roman"/>
          <w:i/>
          <w:iCs/>
          <w:color w:val="000000" w:themeColor="text1"/>
          <w:sz w:val="24"/>
          <w:szCs w:val="24"/>
        </w:rPr>
        <w:t>;</w:t>
      </w:r>
    </w:p>
    <w:p w14:paraId="18B9FE90" w14:textId="77777777" w:rsidR="00E24B5A" w:rsidRDefault="00E24B5A" w:rsidP="000C48AB">
      <w:pPr>
        <w:pStyle w:val="ListParagraph"/>
        <w:widowControl w:val="0"/>
        <w:numPr>
          <w:ilvl w:val="0"/>
          <w:numId w:val="83"/>
        </w:numPr>
        <w:tabs>
          <w:tab w:val="left" w:pos="851"/>
        </w:tabs>
        <w:spacing w:after="0" w:line="240" w:lineRule="auto"/>
        <w:ind w:left="851" w:hanging="284"/>
        <w:contextualSpacing w:val="0"/>
        <w:jc w:val="both"/>
        <w:rPr>
          <w:rFonts w:ascii="Times New Roman" w:hAnsi="Times New Roman" w:cs="Times New Roman"/>
          <w:color w:val="000000" w:themeColor="text1"/>
          <w:sz w:val="24"/>
          <w:szCs w:val="24"/>
        </w:rPr>
      </w:pPr>
      <w:proofErr w:type="spellStart"/>
      <w:r w:rsidRPr="001F69FE">
        <w:rPr>
          <w:rFonts w:ascii="Times New Roman" w:hAnsi="Times New Roman" w:cs="Times New Roman"/>
          <w:color w:val="000000" w:themeColor="text1"/>
          <w:sz w:val="24"/>
          <w:szCs w:val="24"/>
        </w:rPr>
        <w:t>Kualitas</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dari</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si</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Pelaku</w:t>
      </w:r>
      <w:proofErr w:type="spellEnd"/>
      <w:r w:rsidRPr="001F69FE">
        <w:rPr>
          <w:rFonts w:ascii="Times New Roman" w:hAnsi="Times New Roman" w:cs="Times New Roman"/>
          <w:color w:val="000000" w:themeColor="text1"/>
          <w:sz w:val="24"/>
          <w:szCs w:val="24"/>
        </w:rPr>
        <w:t xml:space="preserve">, </w:t>
      </w:r>
      <w:proofErr w:type="spellStart"/>
      <w:proofErr w:type="gramStart"/>
      <w:r w:rsidRPr="001F69FE">
        <w:rPr>
          <w:rFonts w:ascii="Times New Roman" w:hAnsi="Times New Roman" w:cs="Times New Roman"/>
          <w:color w:val="000000" w:themeColor="text1"/>
          <w:sz w:val="24"/>
          <w:szCs w:val="24"/>
        </w:rPr>
        <w:t>Misalnya</w:t>
      </w:r>
      <w:proofErr w:type="spellEnd"/>
      <w:r w:rsidRPr="001F69FE">
        <w:rPr>
          <w:rFonts w:ascii="Times New Roman" w:hAnsi="Times New Roman" w:cs="Times New Roman"/>
          <w:color w:val="000000" w:themeColor="text1"/>
          <w:sz w:val="24"/>
          <w:szCs w:val="24"/>
        </w:rPr>
        <w:t xml:space="preserve">  “</w:t>
      </w:r>
      <w:proofErr w:type="spellStart"/>
      <w:proofErr w:type="gramEnd"/>
      <w:r w:rsidRPr="001F69FE">
        <w:rPr>
          <w:rFonts w:ascii="Times New Roman" w:hAnsi="Times New Roman" w:cs="Times New Roman"/>
          <w:color w:val="000000" w:themeColor="text1"/>
          <w:sz w:val="24"/>
          <w:szCs w:val="24"/>
        </w:rPr>
        <w:t>keadaan</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sebagai</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seorang</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pegawai</w:t>
      </w:r>
      <w:proofErr w:type="spellEnd"/>
      <w:r w:rsidRPr="001F69FE">
        <w:rPr>
          <w:rFonts w:ascii="Times New Roman" w:hAnsi="Times New Roman" w:cs="Times New Roman"/>
          <w:color w:val="000000" w:themeColor="text1"/>
          <w:sz w:val="24"/>
          <w:szCs w:val="24"/>
        </w:rPr>
        <w:t xml:space="preserve"> negeri “ di </w:t>
      </w:r>
      <w:proofErr w:type="spellStart"/>
      <w:r w:rsidRPr="001F69FE">
        <w:rPr>
          <w:rFonts w:ascii="Times New Roman" w:hAnsi="Times New Roman" w:cs="Times New Roman"/>
          <w:color w:val="000000" w:themeColor="text1"/>
          <w:sz w:val="24"/>
          <w:szCs w:val="24"/>
        </w:rPr>
        <w:t>dalam</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kejahatan</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jabatan</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menurut</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Pasal</w:t>
      </w:r>
      <w:proofErr w:type="spellEnd"/>
      <w:r w:rsidRPr="001F69FE">
        <w:rPr>
          <w:rFonts w:ascii="Times New Roman" w:hAnsi="Times New Roman" w:cs="Times New Roman"/>
          <w:color w:val="000000" w:themeColor="text1"/>
          <w:sz w:val="24"/>
          <w:szCs w:val="24"/>
        </w:rPr>
        <w:t xml:space="preserve"> 415 KUHP </w:t>
      </w:r>
      <w:proofErr w:type="spellStart"/>
      <w:r w:rsidRPr="001F69FE">
        <w:rPr>
          <w:rFonts w:ascii="Times New Roman" w:hAnsi="Times New Roman" w:cs="Times New Roman"/>
          <w:color w:val="000000" w:themeColor="text1"/>
          <w:sz w:val="24"/>
          <w:szCs w:val="24"/>
        </w:rPr>
        <w:t>atau</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keadaan</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sebagai</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pengurus</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dari</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suatu</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perseroan</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terbatas</w:t>
      </w:r>
      <w:proofErr w:type="spellEnd"/>
      <w:r w:rsidRPr="001F69FE">
        <w:rPr>
          <w:rFonts w:ascii="Times New Roman" w:hAnsi="Times New Roman" w:cs="Times New Roman"/>
          <w:color w:val="000000" w:themeColor="text1"/>
          <w:sz w:val="24"/>
          <w:szCs w:val="24"/>
        </w:rPr>
        <w:t xml:space="preserve"> “di </w:t>
      </w:r>
      <w:proofErr w:type="spellStart"/>
      <w:r w:rsidRPr="001F69FE">
        <w:rPr>
          <w:rFonts w:ascii="Times New Roman" w:hAnsi="Times New Roman" w:cs="Times New Roman"/>
          <w:color w:val="000000" w:themeColor="text1"/>
          <w:sz w:val="24"/>
          <w:szCs w:val="24"/>
        </w:rPr>
        <w:t>dalam</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kejahatan</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menurut</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menurut</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Pasal</w:t>
      </w:r>
      <w:proofErr w:type="spellEnd"/>
      <w:r w:rsidRPr="001F69FE">
        <w:rPr>
          <w:rFonts w:ascii="Times New Roman" w:hAnsi="Times New Roman" w:cs="Times New Roman"/>
          <w:color w:val="000000" w:themeColor="text1"/>
          <w:sz w:val="24"/>
          <w:szCs w:val="24"/>
        </w:rPr>
        <w:t xml:space="preserve"> 398 KUHP; </w:t>
      </w:r>
      <w:proofErr w:type="spellStart"/>
      <w:r w:rsidRPr="001F69FE">
        <w:rPr>
          <w:rFonts w:ascii="Times New Roman" w:hAnsi="Times New Roman" w:cs="Times New Roman"/>
          <w:color w:val="000000" w:themeColor="text1"/>
          <w:sz w:val="24"/>
          <w:szCs w:val="24"/>
        </w:rPr>
        <w:t>ykani</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hubungan</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antara</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sesuatu</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tindakan</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sebagai</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penyebab</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dengan</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sesuatu</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kenyataan</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sebagai</w:t>
      </w:r>
      <w:proofErr w:type="spellEnd"/>
      <w:r w:rsidRPr="001F69FE">
        <w:rPr>
          <w:rFonts w:ascii="Times New Roman" w:hAnsi="Times New Roman" w:cs="Times New Roman"/>
          <w:color w:val="000000" w:themeColor="text1"/>
          <w:sz w:val="24"/>
          <w:szCs w:val="24"/>
        </w:rPr>
        <w:t xml:space="preserve"> </w:t>
      </w:r>
      <w:proofErr w:type="spellStart"/>
      <w:r w:rsidRPr="001F69FE">
        <w:rPr>
          <w:rFonts w:ascii="Times New Roman" w:hAnsi="Times New Roman" w:cs="Times New Roman"/>
          <w:color w:val="000000" w:themeColor="text1"/>
          <w:sz w:val="24"/>
          <w:szCs w:val="24"/>
        </w:rPr>
        <w:t>akibat</w:t>
      </w:r>
      <w:proofErr w:type="spellEnd"/>
      <w:r w:rsidRPr="001F69FE">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57"/>
      </w:r>
    </w:p>
    <w:p w14:paraId="32678DB8" w14:textId="77777777" w:rsidR="00E24B5A" w:rsidRPr="001F69FE" w:rsidRDefault="00E24B5A" w:rsidP="00E24B5A">
      <w:pPr>
        <w:pStyle w:val="ListParagraph"/>
        <w:widowControl w:val="0"/>
        <w:tabs>
          <w:tab w:val="left" w:pos="851"/>
        </w:tabs>
        <w:spacing w:after="0" w:line="240" w:lineRule="auto"/>
        <w:ind w:left="851"/>
        <w:contextualSpacing w:val="0"/>
        <w:jc w:val="both"/>
        <w:rPr>
          <w:rFonts w:ascii="Times New Roman" w:hAnsi="Times New Roman" w:cs="Times New Roman"/>
          <w:color w:val="000000" w:themeColor="text1"/>
          <w:sz w:val="24"/>
          <w:szCs w:val="24"/>
        </w:rPr>
      </w:pPr>
    </w:p>
    <w:p w14:paraId="49B48730" w14:textId="77777777" w:rsidR="00E24B5A" w:rsidRPr="00BF0EA6" w:rsidRDefault="00E24B5A" w:rsidP="00E24B5A">
      <w:pPr>
        <w:pStyle w:val="ListParagraph"/>
        <w:widowControl w:val="0"/>
        <w:tabs>
          <w:tab w:val="left" w:pos="720"/>
        </w:tabs>
        <w:spacing w:after="0" w:line="480" w:lineRule="auto"/>
        <w:ind w:left="0"/>
        <w:contextualSpacing w:val="0"/>
        <w:jc w:val="both"/>
        <w:rPr>
          <w:rFonts w:ascii="Times New Roman" w:hAnsi="Times New Roman" w:cs="Times New Roman"/>
          <w:b/>
          <w:color w:val="000000" w:themeColor="text1"/>
          <w:sz w:val="24"/>
          <w:szCs w:val="24"/>
        </w:rPr>
      </w:pPr>
      <w:r w:rsidRPr="00BF0EA6">
        <w:rPr>
          <w:rFonts w:ascii="Times New Roman" w:hAnsi="Times New Roman" w:cs="Times New Roman"/>
          <w:b/>
          <w:color w:val="000000" w:themeColor="text1"/>
          <w:sz w:val="24"/>
          <w:szCs w:val="24"/>
        </w:rPr>
        <w:t xml:space="preserve">1.  </w:t>
      </w:r>
      <w:proofErr w:type="spellStart"/>
      <w:r w:rsidRPr="00BF0EA6">
        <w:rPr>
          <w:rFonts w:ascii="Times New Roman" w:hAnsi="Times New Roman" w:cs="Times New Roman"/>
          <w:b/>
          <w:color w:val="000000" w:themeColor="text1"/>
          <w:sz w:val="24"/>
          <w:szCs w:val="24"/>
        </w:rPr>
        <w:t>Ancaman</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Pidana</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Bagi</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Pelaku</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Kekerasan</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Fisik</w:t>
      </w:r>
      <w:proofErr w:type="spellEnd"/>
    </w:p>
    <w:p w14:paraId="2DB310E2" w14:textId="77777777" w:rsidR="00E24B5A" w:rsidRPr="00BF0EA6" w:rsidRDefault="00E24B5A" w:rsidP="00E24B5A">
      <w:pPr>
        <w:pStyle w:val="ListParagraph"/>
        <w:widowControl w:val="0"/>
        <w:spacing w:after="0" w:line="480" w:lineRule="auto"/>
        <w:ind w:left="0" w:firstLine="567"/>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Ancaman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fisik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berikut</w:t>
      </w:r>
      <w:proofErr w:type="spellEnd"/>
      <w:r w:rsidRPr="00BF0EA6">
        <w:rPr>
          <w:rFonts w:ascii="Times New Roman" w:hAnsi="Times New Roman" w:cs="Times New Roman"/>
          <w:color w:val="000000" w:themeColor="text1"/>
          <w:sz w:val="24"/>
          <w:szCs w:val="24"/>
        </w:rPr>
        <w:t>:</w:t>
      </w:r>
    </w:p>
    <w:p w14:paraId="499B7CC7" w14:textId="77777777" w:rsidR="00E24B5A" w:rsidRPr="00BF0EA6" w:rsidRDefault="00E24B5A" w:rsidP="000C48AB">
      <w:pPr>
        <w:pStyle w:val="ListParagraph"/>
        <w:numPr>
          <w:ilvl w:val="0"/>
          <w:numId w:val="69"/>
        </w:numPr>
        <w:spacing w:after="0" w:line="480" w:lineRule="auto"/>
        <w:ind w:left="426" w:hanging="426"/>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orang yang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fisik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lingkup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penjara</w:t>
      </w:r>
      <w:proofErr w:type="spellEnd"/>
      <w:r w:rsidRPr="00BF0EA6">
        <w:rPr>
          <w:rFonts w:ascii="Times New Roman" w:hAnsi="Times New Roman" w:cs="Times New Roman"/>
          <w:color w:val="000000" w:themeColor="text1"/>
          <w:sz w:val="24"/>
          <w:szCs w:val="24"/>
        </w:rPr>
        <w:t xml:space="preserve"> paling lama 5 </w:t>
      </w:r>
      <w:proofErr w:type="gramStart"/>
      <w:r w:rsidRPr="00BF0EA6">
        <w:rPr>
          <w:rFonts w:ascii="Times New Roman" w:hAnsi="Times New Roman" w:cs="Times New Roman"/>
          <w:color w:val="000000" w:themeColor="text1"/>
          <w:sz w:val="24"/>
          <w:szCs w:val="24"/>
        </w:rPr>
        <w:t>( lima</w:t>
      </w:r>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denda</w:t>
      </w:r>
      <w:proofErr w:type="spellEnd"/>
      <w:r w:rsidRPr="00BF0EA6">
        <w:rPr>
          <w:rFonts w:ascii="Times New Roman" w:hAnsi="Times New Roman" w:cs="Times New Roman"/>
          <w:color w:val="000000" w:themeColor="text1"/>
          <w:sz w:val="24"/>
          <w:szCs w:val="24"/>
        </w:rPr>
        <w:t xml:space="preserve"> paling </w:t>
      </w:r>
      <w:proofErr w:type="spellStart"/>
      <w:r w:rsidRPr="00BF0EA6">
        <w:rPr>
          <w:rFonts w:ascii="Times New Roman" w:hAnsi="Times New Roman" w:cs="Times New Roman"/>
          <w:color w:val="000000" w:themeColor="text1"/>
          <w:sz w:val="24"/>
          <w:szCs w:val="24"/>
        </w:rPr>
        <w:t>banyak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Rp</w:t>
      </w:r>
      <w:proofErr w:type="spellEnd"/>
      <w:r w:rsidRPr="00BF0EA6">
        <w:rPr>
          <w:rFonts w:ascii="Times New Roman" w:hAnsi="Times New Roman" w:cs="Times New Roman"/>
          <w:color w:val="000000" w:themeColor="text1"/>
          <w:sz w:val="24"/>
          <w:szCs w:val="24"/>
        </w:rPr>
        <w:t xml:space="preserve"> 15.000.000.00;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44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RI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w:t>
      </w:r>
    </w:p>
    <w:p w14:paraId="6D0EAD7D" w14:textId="77777777" w:rsidR="00E24B5A" w:rsidRPr="00BF0EA6" w:rsidRDefault="00E24B5A" w:rsidP="000C48AB">
      <w:pPr>
        <w:pStyle w:val="ListParagraph"/>
        <w:numPr>
          <w:ilvl w:val="0"/>
          <w:numId w:val="69"/>
        </w:numPr>
        <w:spacing w:after="0" w:line="480" w:lineRule="auto"/>
        <w:ind w:left="426" w:hanging="426"/>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fisik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menyebabkan</w:t>
      </w:r>
      <w:proofErr w:type="spellEnd"/>
      <w:r w:rsidRPr="00BF0EA6">
        <w:rPr>
          <w:rFonts w:ascii="Times New Roman" w:hAnsi="Times New Roman" w:cs="Times New Roman"/>
          <w:color w:val="000000" w:themeColor="text1"/>
          <w:sz w:val="24"/>
          <w:szCs w:val="24"/>
        </w:rPr>
        <w:t xml:space="preserve"> korban </w:t>
      </w:r>
      <w:proofErr w:type="spellStart"/>
      <w:r w:rsidRPr="00BF0EA6">
        <w:rPr>
          <w:rFonts w:ascii="Times New Roman" w:hAnsi="Times New Roman" w:cs="Times New Roman"/>
          <w:color w:val="000000" w:themeColor="text1"/>
          <w:sz w:val="24"/>
          <w:szCs w:val="24"/>
        </w:rPr>
        <w:t>jatuh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sakit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menderita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luka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penjara</w:t>
      </w:r>
      <w:proofErr w:type="spellEnd"/>
      <w:r w:rsidRPr="00BF0EA6">
        <w:rPr>
          <w:rFonts w:ascii="Times New Roman" w:hAnsi="Times New Roman" w:cs="Times New Roman"/>
          <w:color w:val="000000" w:themeColor="text1"/>
          <w:sz w:val="24"/>
          <w:szCs w:val="24"/>
        </w:rPr>
        <w:t xml:space="preserve"> paling lama 10 (</w:t>
      </w:r>
      <w:proofErr w:type="spellStart"/>
      <w:r w:rsidRPr="00BF0EA6">
        <w:rPr>
          <w:rFonts w:ascii="Times New Roman" w:hAnsi="Times New Roman" w:cs="Times New Roman"/>
          <w:color w:val="000000" w:themeColor="text1"/>
          <w:sz w:val="24"/>
          <w:szCs w:val="24"/>
        </w:rPr>
        <w:t>sepuluh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tahun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denda</w:t>
      </w:r>
      <w:proofErr w:type="spellEnd"/>
      <w:r w:rsidRPr="00BF0EA6">
        <w:rPr>
          <w:rFonts w:ascii="Times New Roman" w:hAnsi="Times New Roman" w:cs="Times New Roman"/>
          <w:color w:val="000000" w:themeColor="text1"/>
          <w:sz w:val="24"/>
          <w:szCs w:val="24"/>
        </w:rPr>
        <w:t xml:space="preserve"> paling </w:t>
      </w:r>
      <w:proofErr w:type="spellStart"/>
      <w:r w:rsidRPr="00BF0EA6">
        <w:rPr>
          <w:rFonts w:ascii="Times New Roman" w:hAnsi="Times New Roman" w:cs="Times New Roman"/>
          <w:color w:val="000000" w:themeColor="text1"/>
          <w:sz w:val="24"/>
          <w:szCs w:val="24"/>
        </w:rPr>
        <w:t>banyak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Rp</w:t>
      </w:r>
      <w:proofErr w:type="spellEnd"/>
      <w:r w:rsidRPr="00BF0EA6">
        <w:rPr>
          <w:rFonts w:ascii="Times New Roman" w:hAnsi="Times New Roman" w:cs="Times New Roman"/>
          <w:color w:val="000000" w:themeColor="text1"/>
          <w:sz w:val="24"/>
          <w:szCs w:val="24"/>
        </w:rPr>
        <w:t xml:space="preserve"> 30.000.000.00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44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(2)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RI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w:t>
      </w:r>
    </w:p>
    <w:p w14:paraId="67229463" w14:textId="77777777" w:rsidR="00E24B5A" w:rsidRPr="00BF0EA6" w:rsidRDefault="00E24B5A" w:rsidP="000C48AB">
      <w:pPr>
        <w:pStyle w:val="ListParagraph"/>
        <w:numPr>
          <w:ilvl w:val="0"/>
          <w:numId w:val="69"/>
        </w:numPr>
        <w:spacing w:after="0" w:line="480" w:lineRule="auto"/>
        <w:ind w:left="426" w:hanging="426"/>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fisik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menyebabkan</w:t>
      </w:r>
      <w:proofErr w:type="spellEnd"/>
      <w:r w:rsidRPr="00BF0EA6">
        <w:rPr>
          <w:rFonts w:ascii="Times New Roman" w:hAnsi="Times New Roman" w:cs="Times New Roman"/>
          <w:color w:val="000000" w:themeColor="text1"/>
          <w:sz w:val="24"/>
          <w:szCs w:val="24"/>
        </w:rPr>
        <w:t xml:space="preserve"> korban </w:t>
      </w:r>
      <w:proofErr w:type="spellStart"/>
      <w:r w:rsidRPr="00BF0EA6">
        <w:rPr>
          <w:rFonts w:ascii="Times New Roman" w:hAnsi="Times New Roman" w:cs="Times New Roman"/>
          <w:color w:val="000000" w:themeColor="text1"/>
          <w:sz w:val="24"/>
          <w:szCs w:val="24"/>
        </w:rPr>
        <w:t>meninggal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penjara</w:t>
      </w:r>
      <w:proofErr w:type="spellEnd"/>
      <w:r w:rsidRPr="00BF0EA6">
        <w:rPr>
          <w:rFonts w:ascii="Times New Roman" w:hAnsi="Times New Roman" w:cs="Times New Roman"/>
          <w:color w:val="000000" w:themeColor="text1"/>
          <w:sz w:val="24"/>
          <w:szCs w:val="24"/>
        </w:rPr>
        <w:t xml:space="preserve"> paling lama 15 (lima </w:t>
      </w:r>
      <w:proofErr w:type="spellStart"/>
      <w:r w:rsidRPr="00BF0EA6">
        <w:rPr>
          <w:rFonts w:ascii="Times New Roman" w:hAnsi="Times New Roman" w:cs="Times New Roman"/>
          <w:color w:val="000000" w:themeColor="text1"/>
          <w:sz w:val="24"/>
          <w:szCs w:val="24"/>
        </w:rPr>
        <w:t>belas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denda</w:t>
      </w:r>
      <w:proofErr w:type="spellEnd"/>
      <w:r w:rsidRPr="00BF0EA6">
        <w:rPr>
          <w:rFonts w:ascii="Times New Roman" w:hAnsi="Times New Roman" w:cs="Times New Roman"/>
          <w:color w:val="000000" w:themeColor="text1"/>
          <w:sz w:val="24"/>
          <w:szCs w:val="24"/>
        </w:rPr>
        <w:t xml:space="preserve"> paling </w:t>
      </w:r>
      <w:proofErr w:type="spellStart"/>
      <w:r w:rsidRPr="00BF0EA6">
        <w:rPr>
          <w:rFonts w:ascii="Times New Roman" w:hAnsi="Times New Roman" w:cs="Times New Roman"/>
          <w:color w:val="000000" w:themeColor="text1"/>
          <w:sz w:val="24"/>
          <w:szCs w:val="24"/>
        </w:rPr>
        <w:t>banyak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Rp</w:t>
      </w:r>
      <w:proofErr w:type="spellEnd"/>
      <w:r w:rsidRPr="00BF0EA6">
        <w:rPr>
          <w:rFonts w:ascii="Times New Roman" w:hAnsi="Times New Roman" w:cs="Times New Roman"/>
          <w:color w:val="000000" w:themeColor="text1"/>
          <w:sz w:val="24"/>
          <w:szCs w:val="24"/>
        </w:rPr>
        <w:t xml:space="preserve"> 45.000.000,00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44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(3)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RI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w:t>
      </w:r>
    </w:p>
    <w:p w14:paraId="34A37D19" w14:textId="77777777" w:rsidR="00E24B5A" w:rsidRPr="00BF0EA6" w:rsidRDefault="00E24B5A" w:rsidP="000C48AB">
      <w:pPr>
        <w:pStyle w:val="ListParagraph"/>
        <w:numPr>
          <w:ilvl w:val="0"/>
          <w:numId w:val="69"/>
        </w:numPr>
        <w:spacing w:after="0" w:line="480" w:lineRule="auto"/>
        <w:ind w:left="426" w:hanging="426"/>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fisik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suami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istri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sebaliknya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namun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menyebabkan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penyakit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hambatan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menjalankan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pekerjaan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aktivitas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sehari-hari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penjara</w:t>
      </w:r>
      <w:proofErr w:type="spellEnd"/>
      <w:r w:rsidRPr="00BF0EA6">
        <w:rPr>
          <w:rFonts w:ascii="Times New Roman" w:hAnsi="Times New Roman" w:cs="Times New Roman"/>
          <w:color w:val="000000" w:themeColor="text1"/>
          <w:sz w:val="24"/>
          <w:szCs w:val="24"/>
        </w:rPr>
        <w:t xml:space="preserve"> paling lama 4 (</w:t>
      </w:r>
      <w:proofErr w:type="spellStart"/>
      <w:r w:rsidRPr="00BF0EA6">
        <w:rPr>
          <w:rFonts w:ascii="Times New Roman" w:hAnsi="Times New Roman" w:cs="Times New Roman"/>
          <w:color w:val="000000" w:themeColor="text1"/>
          <w:sz w:val="24"/>
          <w:szCs w:val="24"/>
        </w:rPr>
        <w:t>empat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denda</w:t>
      </w:r>
      <w:proofErr w:type="spellEnd"/>
      <w:r w:rsidRPr="00BF0EA6">
        <w:rPr>
          <w:rFonts w:ascii="Times New Roman" w:hAnsi="Times New Roman" w:cs="Times New Roman"/>
          <w:color w:val="000000" w:themeColor="text1"/>
          <w:sz w:val="24"/>
          <w:szCs w:val="24"/>
        </w:rPr>
        <w:t xml:space="preserve"> paling </w:t>
      </w:r>
      <w:proofErr w:type="spellStart"/>
      <w:r w:rsidRPr="00BF0EA6">
        <w:rPr>
          <w:rFonts w:ascii="Times New Roman" w:hAnsi="Times New Roman" w:cs="Times New Roman"/>
          <w:color w:val="000000" w:themeColor="text1"/>
          <w:sz w:val="24"/>
          <w:szCs w:val="24"/>
        </w:rPr>
        <w:t>banyak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Rp</w:t>
      </w:r>
      <w:proofErr w:type="spellEnd"/>
      <w:r w:rsidRPr="00BF0EA6">
        <w:rPr>
          <w:rFonts w:ascii="Times New Roman" w:hAnsi="Times New Roman" w:cs="Times New Roman"/>
          <w:color w:val="000000" w:themeColor="text1"/>
          <w:sz w:val="24"/>
          <w:szCs w:val="24"/>
        </w:rPr>
        <w:t xml:space="preserve"> 5.000.000,00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44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(4)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RI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w:t>
      </w:r>
    </w:p>
    <w:p w14:paraId="7F02E778" w14:textId="77777777" w:rsidR="00E24B5A" w:rsidRPr="00BF0EA6" w:rsidRDefault="00E24B5A" w:rsidP="000C48AB">
      <w:pPr>
        <w:pStyle w:val="ListParagraph"/>
        <w:numPr>
          <w:ilvl w:val="0"/>
          <w:numId w:val="68"/>
        </w:numPr>
        <w:spacing w:after="0" w:line="480" w:lineRule="auto"/>
        <w:ind w:left="426" w:hanging="426"/>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Ancaman</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Pidana</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Bagi</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Pelaku</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Kekerasan</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Psikis</w:t>
      </w:r>
      <w:proofErr w:type="spellEnd"/>
    </w:p>
    <w:p w14:paraId="2D76DA0F" w14:textId="77777777" w:rsidR="00E24B5A" w:rsidRPr="00BF0EA6" w:rsidRDefault="00E24B5A" w:rsidP="00E24B5A">
      <w:pPr>
        <w:pStyle w:val="ListParagraph"/>
        <w:spacing w:after="0" w:line="480" w:lineRule="auto"/>
        <w:ind w:left="0" w:firstLine="426"/>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Ancaman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psikis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berikut</w:t>
      </w:r>
      <w:proofErr w:type="spellEnd"/>
      <w:r w:rsidRPr="00BF0EA6">
        <w:rPr>
          <w:rFonts w:ascii="Times New Roman" w:hAnsi="Times New Roman" w:cs="Times New Roman"/>
          <w:color w:val="000000" w:themeColor="text1"/>
          <w:sz w:val="24"/>
          <w:szCs w:val="24"/>
        </w:rPr>
        <w:t>:</w:t>
      </w:r>
    </w:p>
    <w:p w14:paraId="439847D7" w14:textId="77777777" w:rsidR="00E24B5A" w:rsidRPr="00BF0EA6" w:rsidRDefault="00E24B5A" w:rsidP="000C48AB">
      <w:pPr>
        <w:pStyle w:val="ListParagraph"/>
        <w:numPr>
          <w:ilvl w:val="0"/>
          <w:numId w:val="70"/>
        </w:numPr>
        <w:spacing w:after="0" w:line="480" w:lineRule="auto"/>
        <w:ind w:left="426" w:hanging="426"/>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psikis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penjara</w:t>
      </w:r>
      <w:proofErr w:type="spellEnd"/>
      <w:r w:rsidRPr="00BF0EA6">
        <w:rPr>
          <w:rFonts w:ascii="Times New Roman" w:hAnsi="Times New Roman" w:cs="Times New Roman"/>
          <w:color w:val="000000" w:themeColor="text1"/>
          <w:sz w:val="24"/>
          <w:szCs w:val="24"/>
        </w:rPr>
        <w:t xml:space="preserve"> paling lama 3 (</w:t>
      </w:r>
      <w:proofErr w:type="spellStart"/>
      <w:r w:rsidRPr="00BF0EA6">
        <w:rPr>
          <w:rFonts w:ascii="Times New Roman" w:hAnsi="Times New Roman" w:cs="Times New Roman"/>
          <w:color w:val="000000" w:themeColor="text1"/>
          <w:sz w:val="24"/>
          <w:szCs w:val="24"/>
        </w:rPr>
        <w:t>tiga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denda</w:t>
      </w:r>
      <w:proofErr w:type="spellEnd"/>
      <w:r w:rsidRPr="00BF0EA6">
        <w:rPr>
          <w:rFonts w:ascii="Times New Roman" w:hAnsi="Times New Roman" w:cs="Times New Roman"/>
          <w:color w:val="000000" w:themeColor="text1"/>
          <w:sz w:val="24"/>
          <w:szCs w:val="24"/>
        </w:rPr>
        <w:t xml:space="preserve"> paling </w:t>
      </w:r>
      <w:proofErr w:type="spellStart"/>
      <w:r w:rsidRPr="00BF0EA6">
        <w:rPr>
          <w:rFonts w:ascii="Times New Roman" w:hAnsi="Times New Roman" w:cs="Times New Roman"/>
          <w:color w:val="000000" w:themeColor="text1"/>
          <w:sz w:val="24"/>
          <w:szCs w:val="24"/>
        </w:rPr>
        <w:t>banyak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Rp</w:t>
      </w:r>
      <w:proofErr w:type="spellEnd"/>
      <w:r w:rsidRPr="00BF0EA6">
        <w:rPr>
          <w:rFonts w:ascii="Times New Roman" w:hAnsi="Times New Roman" w:cs="Times New Roman"/>
          <w:color w:val="000000" w:themeColor="text1"/>
          <w:sz w:val="24"/>
          <w:szCs w:val="24"/>
        </w:rPr>
        <w:t xml:space="preserve"> 9.000.000,00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45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RI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w:t>
      </w:r>
    </w:p>
    <w:p w14:paraId="4408ED81" w14:textId="77777777" w:rsidR="00E24B5A" w:rsidRPr="00BF0EA6" w:rsidRDefault="00E24B5A" w:rsidP="000C48AB">
      <w:pPr>
        <w:pStyle w:val="ListParagraph"/>
        <w:numPr>
          <w:ilvl w:val="0"/>
          <w:numId w:val="70"/>
        </w:numPr>
        <w:spacing w:after="0" w:line="480" w:lineRule="auto"/>
        <w:ind w:left="426" w:hanging="426"/>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psikis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suami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istri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sebaliknya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namun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menyebabkan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penyakit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menghambat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menjalankan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pekerjaan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kegiatan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sehari-hari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penjara</w:t>
      </w:r>
      <w:proofErr w:type="spellEnd"/>
      <w:r w:rsidRPr="00BF0EA6">
        <w:rPr>
          <w:rFonts w:ascii="Times New Roman" w:hAnsi="Times New Roman" w:cs="Times New Roman"/>
          <w:color w:val="000000" w:themeColor="text1"/>
          <w:sz w:val="24"/>
          <w:szCs w:val="24"/>
        </w:rPr>
        <w:t xml:space="preserve"> paling lama 4 (</w:t>
      </w:r>
      <w:proofErr w:type="spellStart"/>
      <w:r w:rsidRPr="00BF0EA6">
        <w:rPr>
          <w:rFonts w:ascii="Times New Roman" w:hAnsi="Times New Roman" w:cs="Times New Roman"/>
          <w:color w:val="000000" w:themeColor="text1"/>
          <w:sz w:val="24"/>
          <w:szCs w:val="24"/>
        </w:rPr>
        <w:t>empat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denda</w:t>
      </w:r>
      <w:proofErr w:type="spellEnd"/>
      <w:r w:rsidRPr="00BF0EA6">
        <w:rPr>
          <w:rFonts w:ascii="Times New Roman" w:hAnsi="Times New Roman" w:cs="Times New Roman"/>
          <w:color w:val="000000" w:themeColor="text1"/>
          <w:sz w:val="24"/>
          <w:szCs w:val="24"/>
        </w:rPr>
        <w:t xml:space="preserve"> paling </w:t>
      </w:r>
      <w:proofErr w:type="spellStart"/>
      <w:r w:rsidRPr="00BF0EA6">
        <w:rPr>
          <w:rFonts w:ascii="Times New Roman" w:hAnsi="Times New Roman" w:cs="Times New Roman"/>
          <w:color w:val="000000" w:themeColor="text1"/>
          <w:sz w:val="24"/>
          <w:szCs w:val="24"/>
        </w:rPr>
        <w:t>banyak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Rp</w:t>
      </w:r>
      <w:proofErr w:type="spellEnd"/>
      <w:r w:rsidRPr="00BF0EA6">
        <w:rPr>
          <w:rFonts w:ascii="Times New Roman" w:hAnsi="Times New Roman" w:cs="Times New Roman"/>
          <w:color w:val="000000" w:themeColor="text1"/>
          <w:sz w:val="24"/>
          <w:szCs w:val="24"/>
        </w:rPr>
        <w:t xml:space="preserve"> 3.000.000,00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45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(2)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RI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w:t>
      </w:r>
    </w:p>
    <w:p w14:paraId="258C4502" w14:textId="77777777" w:rsidR="00E24B5A" w:rsidRPr="00BF0EA6" w:rsidRDefault="00E24B5A" w:rsidP="000C48AB">
      <w:pPr>
        <w:pStyle w:val="ListParagraph"/>
        <w:numPr>
          <w:ilvl w:val="0"/>
          <w:numId w:val="68"/>
        </w:numPr>
        <w:spacing w:after="0" w:line="480" w:lineRule="auto"/>
        <w:ind w:left="360"/>
        <w:contextualSpacing w:val="0"/>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Ancaman</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Pidana</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Bagi</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Pelaku</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Kekerasan</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Seksual</w:t>
      </w:r>
      <w:proofErr w:type="spellEnd"/>
    </w:p>
    <w:p w14:paraId="11401AB9" w14:textId="77777777" w:rsidR="00E24B5A" w:rsidRPr="00BF0EA6" w:rsidRDefault="00E24B5A" w:rsidP="00E24B5A">
      <w:pPr>
        <w:spacing w:after="0" w:line="480" w:lineRule="auto"/>
        <w:ind w:firstLine="36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Ancaman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seksual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berikut</w:t>
      </w:r>
      <w:proofErr w:type="spellEnd"/>
      <w:r w:rsidRPr="00BF0EA6">
        <w:rPr>
          <w:rFonts w:ascii="Times New Roman" w:hAnsi="Times New Roman" w:cs="Times New Roman"/>
          <w:color w:val="000000" w:themeColor="text1"/>
          <w:sz w:val="24"/>
          <w:szCs w:val="24"/>
        </w:rPr>
        <w:t>:</w:t>
      </w:r>
    </w:p>
    <w:p w14:paraId="634DD923" w14:textId="77777777" w:rsidR="00E24B5A" w:rsidRPr="00BF0EA6" w:rsidRDefault="00E24B5A" w:rsidP="000C48AB">
      <w:pPr>
        <w:pStyle w:val="ListParagraph"/>
        <w:numPr>
          <w:ilvl w:val="0"/>
          <w:numId w:val="71"/>
        </w:numPr>
        <w:spacing w:after="0" w:line="480" w:lineRule="auto"/>
        <w:ind w:left="426" w:hanging="426"/>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orang yang </w:t>
      </w:r>
      <w:proofErr w:type="spellStart"/>
      <w:r w:rsidRPr="00BF0EA6">
        <w:rPr>
          <w:rFonts w:ascii="Times New Roman" w:hAnsi="Times New Roman" w:cs="Times New Roman"/>
          <w:color w:val="000000" w:themeColor="text1"/>
          <w:sz w:val="24"/>
          <w:szCs w:val="24"/>
        </w:rPr>
        <w:t>memaksa</w:t>
      </w:r>
      <w:proofErr w:type="spellEnd"/>
      <w:r w:rsidRPr="00BF0EA6">
        <w:rPr>
          <w:rFonts w:ascii="Times New Roman" w:hAnsi="Times New Roman" w:cs="Times New Roman"/>
          <w:color w:val="000000" w:themeColor="text1"/>
          <w:sz w:val="24"/>
          <w:szCs w:val="24"/>
        </w:rPr>
        <w:t xml:space="preserve"> orang yang </w:t>
      </w:r>
      <w:proofErr w:type="spellStart"/>
      <w:r w:rsidRPr="00BF0EA6">
        <w:rPr>
          <w:rFonts w:ascii="Times New Roman" w:hAnsi="Times New Roman" w:cs="Times New Roman"/>
          <w:color w:val="000000" w:themeColor="text1"/>
          <w:sz w:val="24"/>
          <w:szCs w:val="24"/>
        </w:rPr>
        <w:t>menetap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lingkup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penjara</w:t>
      </w:r>
      <w:proofErr w:type="spellEnd"/>
      <w:r w:rsidRPr="00BF0EA6">
        <w:rPr>
          <w:rFonts w:ascii="Times New Roman" w:hAnsi="Times New Roman" w:cs="Times New Roman"/>
          <w:color w:val="000000" w:themeColor="text1"/>
          <w:sz w:val="24"/>
          <w:szCs w:val="24"/>
        </w:rPr>
        <w:t xml:space="preserve"> paling lama 12 (</w:t>
      </w:r>
      <w:proofErr w:type="spellStart"/>
      <w:r w:rsidRPr="00BF0EA6">
        <w:rPr>
          <w:rFonts w:ascii="Times New Roman" w:hAnsi="Times New Roman" w:cs="Times New Roman"/>
          <w:color w:val="000000" w:themeColor="text1"/>
          <w:sz w:val="24"/>
          <w:szCs w:val="24"/>
        </w:rPr>
        <w:t>dua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belas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denda</w:t>
      </w:r>
      <w:proofErr w:type="spellEnd"/>
      <w:r w:rsidRPr="00BF0EA6">
        <w:rPr>
          <w:rFonts w:ascii="Times New Roman" w:hAnsi="Times New Roman" w:cs="Times New Roman"/>
          <w:color w:val="000000" w:themeColor="text1"/>
          <w:sz w:val="24"/>
          <w:szCs w:val="24"/>
        </w:rPr>
        <w:t xml:space="preserve"> paling </w:t>
      </w:r>
      <w:proofErr w:type="spellStart"/>
      <w:r w:rsidRPr="00BF0EA6">
        <w:rPr>
          <w:rFonts w:ascii="Times New Roman" w:hAnsi="Times New Roman" w:cs="Times New Roman"/>
          <w:color w:val="000000" w:themeColor="text1"/>
          <w:sz w:val="24"/>
          <w:szCs w:val="24"/>
        </w:rPr>
        <w:t>banyak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Rp</w:t>
      </w:r>
      <w:proofErr w:type="spellEnd"/>
      <w:r w:rsidRPr="00BF0EA6">
        <w:rPr>
          <w:rFonts w:ascii="Times New Roman" w:hAnsi="Times New Roman" w:cs="Times New Roman"/>
          <w:color w:val="000000" w:themeColor="text1"/>
          <w:sz w:val="24"/>
          <w:szCs w:val="24"/>
        </w:rPr>
        <w:t xml:space="preserve"> 36.000.000,00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46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RI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w:t>
      </w:r>
    </w:p>
    <w:p w14:paraId="3C8FFAD1" w14:textId="77777777" w:rsidR="00E24B5A" w:rsidRPr="00BF0EA6" w:rsidRDefault="00E24B5A" w:rsidP="000C48AB">
      <w:pPr>
        <w:pStyle w:val="ListParagraph"/>
        <w:numPr>
          <w:ilvl w:val="0"/>
          <w:numId w:val="71"/>
        </w:numPr>
        <w:spacing w:after="0" w:line="480" w:lineRule="auto"/>
        <w:ind w:left="426" w:hanging="426"/>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 xml:space="preserve"> orang yang </w:t>
      </w:r>
      <w:proofErr w:type="spellStart"/>
      <w:r w:rsidRPr="00BF0EA6">
        <w:rPr>
          <w:rFonts w:ascii="Times New Roman" w:hAnsi="Times New Roman" w:cs="Times New Roman"/>
          <w:color w:val="000000" w:themeColor="text1"/>
          <w:sz w:val="24"/>
          <w:szCs w:val="24"/>
        </w:rPr>
        <w:t>menetap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lingkup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hubungan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seksual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orang lain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komersial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tertentu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penjara</w:t>
      </w:r>
      <w:proofErr w:type="spellEnd"/>
      <w:r w:rsidRPr="00BF0EA6">
        <w:rPr>
          <w:rFonts w:ascii="Times New Roman" w:hAnsi="Times New Roman" w:cs="Times New Roman"/>
          <w:color w:val="000000" w:themeColor="text1"/>
          <w:sz w:val="24"/>
          <w:szCs w:val="24"/>
        </w:rPr>
        <w:t xml:space="preserve"> paling </w:t>
      </w:r>
      <w:proofErr w:type="spellStart"/>
      <w:r w:rsidRPr="00BF0EA6">
        <w:rPr>
          <w:rFonts w:ascii="Times New Roman" w:hAnsi="Times New Roman" w:cs="Times New Roman"/>
          <w:color w:val="000000" w:themeColor="text1"/>
          <w:sz w:val="24"/>
          <w:szCs w:val="24"/>
        </w:rPr>
        <w:t>singkat</w:t>
      </w:r>
      <w:proofErr w:type="spellEnd"/>
      <w:r w:rsidRPr="00BF0EA6">
        <w:rPr>
          <w:rFonts w:ascii="Times New Roman" w:hAnsi="Times New Roman" w:cs="Times New Roman"/>
          <w:color w:val="000000" w:themeColor="text1"/>
          <w:sz w:val="24"/>
          <w:szCs w:val="24"/>
        </w:rPr>
        <w:t xml:space="preserve"> 4 (</w:t>
      </w:r>
      <w:proofErr w:type="spellStart"/>
      <w:r w:rsidRPr="00BF0EA6">
        <w:rPr>
          <w:rFonts w:ascii="Times New Roman" w:hAnsi="Times New Roman" w:cs="Times New Roman"/>
          <w:color w:val="000000" w:themeColor="text1"/>
          <w:sz w:val="24"/>
          <w:szCs w:val="24"/>
        </w:rPr>
        <w:t>empat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penjara</w:t>
      </w:r>
      <w:proofErr w:type="spellEnd"/>
      <w:r w:rsidRPr="00BF0EA6">
        <w:rPr>
          <w:rFonts w:ascii="Times New Roman" w:hAnsi="Times New Roman" w:cs="Times New Roman"/>
          <w:color w:val="000000" w:themeColor="text1"/>
          <w:sz w:val="24"/>
          <w:szCs w:val="24"/>
        </w:rPr>
        <w:t xml:space="preserve"> paling lama 15 (lima </w:t>
      </w:r>
      <w:proofErr w:type="spellStart"/>
      <w:r w:rsidRPr="00BF0EA6">
        <w:rPr>
          <w:rFonts w:ascii="Times New Roman" w:hAnsi="Times New Roman" w:cs="Times New Roman"/>
          <w:color w:val="000000" w:themeColor="text1"/>
          <w:sz w:val="24"/>
          <w:szCs w:val="24"/>
        </w:rPr>
        <w:t>belas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denda</w:t>
      </w:r>
      <w:proofErr w:type="spellEnd"/>
      <w:r w:rsidRPr="00BF0EA6">
        <w:rPr>
          <w:rFonts w:ascii="Times New Roman" w:hAnsi="Times New Roman" w:cs="Times New Roman"/>
          <w:color w:val="000000" w:themeColor="text1"/>
          <w:sz w:val="24"/>
          <w:szCs w:val="24"/>
        </w:rPr>
        <w:t xml:space="preserve"> paling </w:t>
      </w:r>
      <w:proofErr w:type="spellStart"/>
      <w:r w:rsidRPr="00BF0EA6">
        <w:rPr>
          <w:rFonts w:ascii="Times New Roman" w:hAnsi="Times New Roman" w:cs="Times New Roman"/>
          <w:color w:val="000000" w:themeColor="text1"/>
          <w:sz w:val="24"/>
          <w:szCs w:val="24"/>
        </w:rPr>
        <w:t>sedikit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Rp</w:t>
      </w:r>
      <w:proofErr w:type="spellEnd"/>
      <w:r w:rsidRPr="00BF0EA6">
        <w:rPr>
          <w:rFonts w:ascii="Times New Roman" w:hAnsi="Times New Roman" w:cs="Times New Roman"/>
          <w:color w:val="000000" w:themeColor="text1"/>
          <w:sz w:val="24"/>
          <w:szCs w:val="24"/>
        </w:rPr>
        <w:t xml:space="preserve"> 12.000.000,00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denda</w:t>
      </w:r>
      <w:proofErr w:type="spellEnd"/>
      <w:r w:rsidRPr="00BF0EA6">
        <w:rPr>
          <w:rFonts w:ascii="Times New Roman" w:hAnsi="Times New Roman" w:cs="Times New Roman"/>
          <w:color w:val="000000" w:themeColor="text1"/>
          <w:sz w:val="24"/>
          <w:szCs w:val="24"/>
        </w:rPr>
        <w:t xml:space="preserve"> paling </w:t>
      </w:r>
      <w:proofErr w:type="spellStart"/>
      <w:r w:rsidRPr="00BF0EA6">
        <w:rPr>
          <w:rFonts w:ascii="Times New Roman" w:hAnsi="Times New Roman" w:cs="Times New Roman"/>
          <w:color w:val="000000" w:themeColor="text1"/>
          <w:sz w:val="24"/>
          <w:szCs w:val="24"/>
        </w:rPr>
        <w:t>banyak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Rp</w:t>
      </w:r>
      <w:proofErr w:type="spellEnd"/>
      <w:r w:rsidRPr="00BF0EA6">
        <w:rPr>
          <w:rFonts w:ascii="Times New Roman" w:hAnsi="Times New Roman" w:cs="Times New Roman"/>
          <w:color w:val="000000" w:themeColor="text1"/>
          <w:sz w:val="24"/>
          <w:szCs w:val="24"/>
        </w:rPr>
        <w:t xml:space="preserve"> 300.000.000,00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47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RI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w:t>
      </w:r>
    </w:p>
    <w:p w14:paraId="7A95FB5D" w14:textId="77777777" w:rsidR="00E24B5A" w:rsidRPr="00BF0EA6" w:rsidRDefault="00E24B5A" w:rsidP="000C48AB">
      <w:pPr>
        <w:pStyle w:val="ListParagraph"/>
        <w:numPr>
          <w:ilvl w:val="0"/>
          <w:numId w:val="71"/>
        </w:numPr>
        <w:spacing w:after="0" w:line="480" w:lineRule="auto"/>
        <w:ind w:left="426" w:hanging="426"/>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seksual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menyebabkan</w:t>
      </w:r>
      <w:proofErr w:type="spellEnd"/>
      <w:r w:rsidRPr="00BF0EA6">
        <w:rPr>
          <w:rFonts w:ascii="Times New Roman" w:hAnsi="Times New Roman" w:cs="Times New Roman"/>
          <w:color w:val="000000" w:themeColor="text1"/>
          <w:sz w:val="24"/>
          <w:szCs w:val="24"/>
        </w:rPr>
        <w:t xml:space="preserve"> korban </w:t>
      </w:r>
      <w:proofErr w:type="spellStart"/>
      <w:r w:rsidRPr="00BF0EA6">
        <w:rPr>
          <w:rFonts w:ascii="Times New Roman" w:hAnsi="Times New Roman" w:cs="Times New Roman"/>
          <w:color w:val="000000" w:themeColor="text1"/>
          <w:sz w:val="24"/>
          <w:szCs w:val="24"/>
        </w:rPr>
        <w:t>mengalami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gangguan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pikir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kejiwaan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sekurangkurangnya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selama</w:t>
      </w:r>
      <w:proofErr w:type="spellEnd"/>
      <w:r w:rsidRPr="00BF0EA6">
        <w:rPr>
          <w:rFonts w:ascii="Times New Roman" w:hAnsi="Times New Roman" w:cs="Times New Roman"/>
          <w:color w:val="000000" w:themeColor="text1"/>
          <w:sz w:val="24"/>
          <w:szCs w:val="24"/>
        </w:rPr>
        <w:t xml:space="preserve"> 4 (</w:t>
      </w:r>
      <w:proofErr w:type="spellStart"/>
      <w:r w:rsidRPr="00BF0EA6">
        <w:rPr>
          <w:rFonts w:ascii="Times New Roman" w:hAnsi="Times New Roman" w:cs="Times New Roman"/>
          <w:color w:val="000000" w:themeColor="text1"/>
          <w:sz w:val="24"/>
          <w:szCs w:val="24"/>
        </w:rPr>
        <w:t>empat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minggu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color w:val="000000" w:themeColor="text1"/>
          <w:sz w:val="24"/>
          <w:szCs w:val="24"/>
        </w:rPr>
        <w:t>satu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berturut-turut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gugur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matinya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janin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kandungan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mengakibatkan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berfungsinya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reproduksi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penjara</w:t>
      </w:r>
      <w:proofErr w:type="spellEnd"/>
      <w:r w:rsidRPr="00BF0EA6">
        <w:rPr>
          <w:rFonts w:ascii="Times New Roman" w:hAnsi="Times New Roman" w:cs="Times New Roman"/>
          <w:color w:val="000000" w:themeColor="text1"/>
          <w:sz w:val="24"/>
          <w:szCs w:val="24"/>
        </w:rPr>
        <w:t xml:space="preserve"> paling </w:t>
      </w:r>
      <w:proofErr w:type="spellStart"/>
      <w:r w:rsidRPr="00BF0EA6">
        <w:rPr>
          <w:rFonts w:ascii="Times New Roman" w:hAnsi="Times New Roman" w:cs="Times New Roman"/>
          <w:color w:val="000000" w:themeColor="text1"/>
          <w:sz w:val="24"/>
          <w:szCs w:val="24"/>
        </w:rPr>
        <w:t>singkat</w:t>
      </w:r>
      <w:proofErr w:type="spellEnd"/>
      <w:r w:rsidRPr="00BF0EA6">
        <w:rPr>
          <w:rFonts w:ascii="Times New Roman" w:hAnsi="Times New Roman" w:cs="Times New Roman"/>
          <w:color w:val="000000" w:themeColor="text1"/>
          <w:sz w:val="24"/>
          <w:szCs w:val="24"/>
        </w:rPr>
        <w:t xml:space="preserve"> 5 (lima)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penjara</w:t>
      </w:r>
      <w:proofErr w:type="spellEnd"/>
      <w:r w:rsidRPr="00BF0EA6">
        <w:rPr>
          <w:rFonts w:ascii="Times New Roman" w:hAnsi="Times New Roman" w:cs="Times New Roman"/>
          <w:color w:val="000000" w:themeColor="text1"/>
          <w:sz w:val="24"/>
          <w:szCs w:val="24"/>
        </w:rPr>
        <w:t xml:space="preserve"> paling lama 20 (</w:t>
      </w:r>
      <w:proofErr w:type="spellStart"/>
      <w:r w:rsidRPr="00BF0EA6">
        <w:rPr>
          <w:rFonts w:ascii="Times New Roman" w:hAnsi="Times New Roman" w:cs="Times New Roman"/>
          <w:color w:val="000000" w:themeColor="text1"/>
          <w:sz w:val="24"/>
          <w:szCs w:val="24"/>
        </w:rPr>
        <w:t>dua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puluh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denda</w:t>
      </w:r>
      <w:proofErr w:type="spellEnd"/>
      <w:r w:rsidRPr="00BF0EA6">
        <w:rPr>
          <w:rFonts w:ascii="Times New Roman" w:hAnsi="Times New Roman" w:cs="Times New Roman"/>
          <w:color w:val="000000" w:themeColor="text1"/>
          <w:sz w:val="24"/>
          <w:szCs w:val="24"/>
        </w:rPr>
        <w:t xml:space="preserve"> paling </w:t>
      </w:r>
      <w:proofErr w:type="spellStart"/>
      <w:r w:rsidRPr="00BF0EA6">
        <w:rPr>
          <w:rFonts w:ascii="Times New Roman" w:hAnsi="Times New Roman" w:cs="Times New Roman"/>
          <w:color w:val="000000" w:themeColor="text1"/>
          <w:sz w:val="24"/>
          <w:szCs w:val="24"/>
        </w:rPr>
        <w:t>sedikit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Rp</w:t>
      </w:r>
      <w:proofErr w:type="spellEnd"/>
      <w:r w:rsidRPr="00BF0EA6">
        <w:rPr>
          <w:rFonts w:ascii="Times New Roman" w:hAnsi="Times New Roman" w:cs="Times New Roman"/>
          <w:color w:val="000000" w:themeColor="text1"/>
          <w:sz w:val="24"/>
          <w:szCs w:val="24"/>
        </w:rPr>
        <w:t xml:space="preserve"> </w:t>
      </w:r>
      <w:r w:rsidRPr="00BF0EA6">
        <w:rPr>
          <w:rFonts w:ascii="Times New Roman" w:hAnsi="Times New Roman" w:cs="Times New Roman"/>
          <w:color w:val="000000" w:themeColor="text1"/>
          <w:sz w:val="24"/>
          <w:szCs w:val="24"/>
        </w:rPr>
        <w:lastRenderedPageBreak/>
        <w:t xml:space="preserve">25.000.000,00 dan </w:t>
      </w:r>
      <w:proofErr w:type="spellStart"/>
      <w:r w:rsidRPr="00BF0EA6">
        <w:rPr>
          <w:rFonts w:ascii="Times New Roman" w:hAnsi="Times New Roman" w:cs="Times New Roman"/>
          <w:color w:val="000000" w:themeColor="text1"/>
          <w:sz w:val="24"/>
          <w:szCs w:val="24"/>
        </w:rPr>
        <w:t>denda</w:t>
      </w:r>
      <w:proofErr w:type="spellEnd"/>
      <w:r w:rsidRPr="00BF0EA6">
        <w:rPr>
          <w:rFonts w:ascii="Times New Roman" w:hAnsi="Times New Roman" w:cs="Times New Roman"/>
          <w:color w:val="000000" w:themeColor="text1"/>
          <w:sz w:val="24"/>
          <w:szCs w:val="24"/>
        </w:rPr>
        <w:t xml:space="preserve"> paling </w:t>
      </w:r>
      <w:proofErr w:type="spellStart"/>
      <w:r w:rsidRPr="00BF0EA6">
        <w:rPr>
          <w:rFonts w:ascii="Times New Roman" w:hAnsi="Times New Roman" w:cs="Times New Roman"/>
          <w:color w:val="000000" w:themeColor="text1"/>
          <w:sz w:val="24"/>
          <w:szCs w:val="24"/>
        </w:rPr>
        <w:t>banyak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Rp</w:t>
      </w:r>
      <w:proofErr w:type="spellEnd"/>
      <w:r w:rsidRPr="00BF0EA6">
        <w:rPr>
          <w:rFonts w:ascii="Times New Roman" w:hAnsi="Times New Roman" w:cs="Times New Roman"/>
          <w:color w:val="000000" w:themeColor="text1"/>
          <w:sz w:val="24"/>
          <w:szCs w:val="24"/>
        </w:rPr>
        <w:t xml:space="preserve"> 500.000.000,00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48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RI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w:t>
      </w:r>
    </w:p>
    <w:p w14:paraId="66D91E03" w14:textId="77777777" w:rsidR="00E24B5A" w:rsidRPr="00BF0EA6" w:rsidRDefault="00E24B5A" w:rsidP="000C48AB">
      <w:pPr>
        <w:pStyle w:val="ListParagraph"/>
        <w:numPr>
          <w:ilvl w:val="0"/>
          <w:numId w:val="71"/>
        </w:numPr>
        <w:spacing w:after="0" w:line="480" w:lineRule="auto"/>
        <w:ind w:left="426" w:hanging="426"/>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Ancaman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penelantaran</w:t>
      </w:r>
      <w:proofErr w:type="spellEnd"/>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p>
    <w:p w14:paraId="3261436A" w14:textId="77777777" w:rsidR="00E24B5A" w:rsidRPr="00BF0EA6" w:rsidRDefault="00E24B5A" w:rsidP="00E24B5A">
      <w:pPr>
        <w:widowControl w:val="0"/>
        <w:spacing w:after="0" w:line="480" w:lineRule="auto"/>
        <w:ind w:firstLine="54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penelantaran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dipenjara</w:t>
      </w:r>
      <w:proofErr w:type="spellEnd"/>
      <w:r w:rsidRPr="00BF0EA6">
        <w:rPr>
          <w:rFonts w:ascii="Times New Roman" w:hAnsi="Times New Roman" w:cs="Times New Roman"/>
          <w:color w:val="000000" w:themeColor="text1"/>
          <w:sz w:val="24"/>
          <w:szCs w:val="24"/>
        </w:rPr>
        <w:t xml:space="preserve"> paling lama 3 (</w:t>
      </w:r>
      <w:proofErr w:type="spellStart"/>
      <w:r w:rsidRPr="00BF0EA6">
        <w:rPr>
          <w:rFonts w:ascii="Times New Roman" w:hAnsi="Times New Roman" w:cs="Times New Roman"/>
          <w:color w:val="000000" w:themeColor="text1"/>
          <w:sz w:val="24"/>
          <w:szCs w:val="24"/>
        </w:rPr>
        <w:t>tiga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denda</w:t>
      </w:r>
      <w:proofErr w:type="spellEnd"/>
      <w:r w:rsidRPr="00BF0EA6">
        <w:rPr>
          <w:rFonts w:ascii="Times New Roman" w:hAnsi="Times New Roman" w:cs="Times New Roman"/>
          <w:color w:val="000000" w:themeColor="text1"/>
          <w:sz w:val="24"/>
          <w:szCs w:val="24"/>
        </w:rPr>
        <w:t xml:space="preserve">  paling</w:t>
      </w:r>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banyak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Rp</w:t>
      </w:r>
      <w:proofErr w:type="spellEnd"/>
      <w:r w:rsidRPr="00BF0EA6">
        <w:rPr>
          <w:rFonts w:ascii="Times New Roman" w:hAnsi="Times New Roman" w:cs="Times New Roman"/>
          <w:color w:val="000000" w:themeColor="text1"/>
          <w:sz w:val="24"/>
          <w:szCs w:val="24"/>
        </w:rPr>
        <w:t xml:space="preserve"> 15.000.000,00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49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w:t>
      </w:r>
    </w:p>
    <w:p w14:paraId="586409AE" w14:textId="77777777" w:rsidR="00E24B5A" w:rsidRPr="00BF0EA6" w:rsidRDefault="00E24B5A" w:rsidP="00E24B5A">
      <w:pPr>
        <w:pStyle w:val="ListParagraph"/>
        <w:tabs>
          <w:tab w:val="left" w:pos="567"/>
        </w:tabs>
        <w:spacing w:after="0" w:line="480" w:lineRule="auto"/>
        <w:ind w:left="0" w:firstLine="54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50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No. 23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2004 </w:t>
      </w:r>
      <w:proofErr w:type="spellStart"/>
      <w:r w:rsidRPr="00BF0EA6">
        <w:rPr>
          <w:rFonts w:ascii="Times New Roman" w:hAnsi="Times New Roman" w:cs="Times New Roman"/>
          <w:color w:val="000000" w:themeColor="text1"/>
          <w:sz w:val="24"/>
          <w:szCs w:val="24"/>
        </w:rPr>
        <w:t>menyatakan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selain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disebutkan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sebelumnya</w:t>
      </w:r>
      <w:proofErr w:type="spellEnd"/>
      <w:r w:rsidRPr="00BF0EA6">
        <w:rPr>
          <w:rFonts w:ascii="Times New Roman" w:hAnsi="Times New Roman" w:cs="Times New Roman"/>
          <w:color w:val="000000" w:themeColor="text1"/>
          <w:sz w:val="24"/>
          <w:szCs w:val="24"/>
        </w:rPr>
        <w:t xml:space="preserve">, hakim juga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menjatuhkan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tambahan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tambahan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berupa</w:t>
      </w:r>
      <w:proofErr w:type="spellEnd"/>
      <w:r w:rsidRPr="00BF0EA6">
        <w:rPr>
          <w:rFonts w:ascii="Times New Roman" w:hAnsi="Times New Roman" w:cs="Times New Roman"/>
          <w:color w:val="000000" w:themeColor="text1"/>
          <w:sz w:val="24"/>
          <w:szCs w:val="24"/>
        </w:rPr>
        <w:t>:</w:t>
      </w:r>
      <w:r w:rsidRPr="00BF0EA6">
        <w:rPr>
          <w:rFonts w:ascii="Times New Roman" w:hAnsi="Times New Roman" w:cs="Times New Roman"/>
          <w:color w:val="000000" w:themeColor="text1"/>
          <w:sz w:val="24"/>
          <w:szCs w:val="24"/>
        </w:rPr>
        <w:tab/>
      </w:r>
    </w:p>
    <w:p w14:paraId="10D43FB1" w14:textId="77777777" w:rsidR="00E24B5A" w:rsidRPr="00BF0EA6" w:rsidRDefault="00E24B5A" w:rsidP="000C48AB">
      <w:pPr>
        <w:pStyle w:val="ListParagraph"/>
        <w:numPr>
          <w:ilvl w:val="0"/>
          <w:numId w:val="60"/>
        </w:numPr>
        <w:tabs>
          <w:tab w:val="left" w:pos="567"/>
        </w:tabs>
        <w:spacing w:after="0" w:line="480" w:lineRule="auto"/>
        <w:ind w:left="36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Pembatasan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gerak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baik</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menjauhkan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korban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jarak</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waktu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tertentu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maupun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pembatasan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hak-hak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tertentu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p>
    <w:p w14:paraId="399C16DC" w14:textId="77777777" w:rsidR="00E24B5A" w:rsidRPr="00BF0EA6" w:rsidRDefault="00E24B5A" w:rsidP="000C48AB">
      <w:pPr>
        <w:pStyle w:val="ListParagraph"/>
        <w:numPr>
          <w:ilvl w:val="0"/>
          <w:numId w:val="60"/>
        </w:numPr>
        <w:tabs>
          <w:tab w:val="left" w:pos="567"/>
        </w:tabs>
        <w:spacing w:after="0" w:line="480" w:lineRule="auto"/>
        <w:ind w:left="36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Penetapan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mengikuti</w:t>
      </w:r>
      <w:proofErr w:type="spellEnd"/>
      <w:r w:rsidRPr="00BF0EA6">
        <w:rPr>
          <w:rFonts w:ascii="Times New Roman" w:hAnsi="Times New Roman" w:cs="Times New Roman"/>
          <w:color w:val="000000" w:themeColor="text1"/>
          <w:sz w:val="24"/>
          <w:szCs w:val="24"/>
        </w:rPr>
        <w:t xml:space="preserve"> program </w:t>
      </w:r>
      <w:proofErr w:type="spellStart"/>
      <w:r w:rsidRPr="00BF0EA6">
        <w:rPr>
          <w:rFonts w:ascii="Times New Roman" w:hAnsi="Times New Roman" w:cs="Times New Roman"/>
          <w:color w:val="000000" w:themeColor="text1"/>
          <w:sz w:val="24"/>
          <w:szCs w:val="24"/>
        </w:rPr>
        <w:t>konseling</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bawah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pengawasan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lembaga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tertentu</w:t>
      </w:r>
      <w:proofErr w:type="spellEnd"/>
    </w:p>
    <w:p w14:paraId="3425BA2F" w14:textId="77777777" w:rsidR="00E24B5A" w:rsidRDefault="00E24B5A" w:rsidP="00E24B5A">
      <w:pPr>
        <w:tabs>
          <w:tab w:val="left" w:pos="567"/>
        </w:tabs>
        <w:spacing w:after="0" w:line="480" w:lineRule="auto"/>
        <w:jc w:val="both"/>
        <w:rPr>
          <w:rFonts w:ascii="Times New Roman" w:hAnsi="Times New Roman" w:cs="Times New Roman"/>
          <w:i/>
          <w:color w:val="000000" w:themeColor="text1"/>
          <w:sz w:val="24"/>
          <w:szCs w:val="24"/>
        </w:rPr>
      </w:pPr>
      <w:r w:rsidRPr="00BF0EA6">
        <w:rPr>
          <w:rFonts w:ascii="Times New Roman" w:hAnsi="Times New Roman" w:cs="Times New Roman"/>
          <w:color w:val="000000" w:themeColor="text1"/>
          <w:sz w:val="24"/>
          <w:szCs w:val="24"/>
        </w:rPr>
        <w:tab/>
      </w:r>
      <w:proofErr w:type="spellStart"/>
      <w:proofErr w:type="gramStart"/>
      <w:r w:rsidRPr="00BF0EA6">
        <w:rPr>
          <w:rFonts w:ascii="Times New Roman" w:hAnsi="Times New Roman" w:cs="Times New Roman"/>
          <w:color w:val="000000" w:themeColor="text1"/>
          <w:sz w:val="24"/>
          <w:szCs w:val="24"/>
        </w:rPr>
        <w:t>Selanjutnya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51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No. 23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2004  </w:t>
      </w:r>
      <w:proofErr w:type="spellStart"/>
      <w:r w:rsidRPr="00BF0EA6">
        <w:rPr>
          <w:rFonts w:ascii="Times New Roman" w:hAnsi="Times New Roman" w:cs="Times New Roman"/>
          <w:color w:val="000000" w:themeColor="text1"/>
          <w:sz w:val="24"/>
          <w:szCs w:val="24"/>
        </w:rPr>
        <w:t>menyebutkan</w:t>
      </w:r>
      <w:proofErr w:type="spellEnd"/>
      <w:r w:rsidRPr="00BF0EA6">
        <w:rPr>
          <w:rFonts w:ascii="Times New Roman" w:hAnsi="Times New Roman" w:cs="Times New Roman"/>
          <w:color w:val="000000" w:themeColor="text1"/>
          <w:sz w:val="24"/>
          <w:szCs w:val="24"/>
        </w:rPr>
        <w:t xml:space="preserve">, </w:t>
      </w:r>
      <w:r w:rsidRPr="00BF0EA6">
        <w:rPr>
          <w:rFonts w:ascii="Times New Roman" w:hAnsi="Times New Roman" w:cs="Times New Roman"/>
          <w:iCs/>
          <w:color w:val="000000" w:themeColor="text1"/>
          <w:sz w:val="24"/>
          <w:szCs w:val="24"/>
        </w:rPr>
        <w:t>“</w:t>
      </w:r>
      <w:proofErr w:type="spellStart"/>
      <w:r w:rsidRPr="00BF0EA6">
        <w:rPr>
          <w:rFonts w:ascii="Times New Roman" w:hAnsi="Times New Roman" w:cs="Times New Roman"/>
          <w:iCs/>
          <w:color w:val="000000" w:themeColor="text1"/>
          <w:sz w:val="24"/>
          <w:szCs w:val="24"/>
        </w:rPr>
        <w:t>Tindak</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pidana</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kekerasan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fisik</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sebagaimana</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dimaksud</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dalam</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Pasal</w:t>
      </w:r>
      <w:proofErr w:type="spellEnd"/>
      <w:r w:rsidRPr="00BF0EA6">
        <w:rPr>
          <w:rFonts w:ascii="Times New Roman" w:hAnsi="Times New Roman" w:cs="Times New Roman"/>
          <w:iCs/>
          <w:color w:val="000000" w:themeColor="text1"/>
          <w:sz w:val="24"/>
          <w:szCs w:val="24"/>
        </w:rPr>
        <w:t xml:space="preserve"> 44 </w:t>
      </w:r>
      <w:proofErr w:type="spellStart"/>
      <w:r w:rsidRPr="00BF0EA6">
        <w:rPr>
          <w:rFonts w:ascii="Times New Roman" w:hAnsi="Times New Roman" w:cs="Times New Roman"/>
          <w:iCs/>
          <w:color w:val="000000" w:themeColor="text1"/>
          <w:sz w:val="24"/>
          <w:szCs w:val="24"/>
        </w:rPr>
        <w:t>ayat</w:t>
      </w:r>
      <w:proofErr w:type="spellEnd"/>
      <w:r w:rsidRPr="00BF0EA6">
        <w:rPr>
          <w:rFonts w:ascii="Times New Roman" w:hAnsi="Times New Roman" w:cs="Times New Roman"/>
          <w:iCs/>
          <w:color w:val="000000" w:themeColor="text1"/>
          <w:sz w:val="24"/>
          <w:szCs w:val="24"/>
        </w:rPr>
        <w:t xml:space="preserve"> (4) </w:t>
      </w:r>
      <w:proofErr w:type="spellStart"/>
      <w:r w:rsidRPr="00BF0EA6">
        <w:rPr>
          <w:rFonts w:ascii="Times New Roman" w:hAnsi="Times New Roman" w:cs="Times New Roman"/>
          <w:iCs/>
          <w:color w:val="000000" w:themeColor="text1"/>
          <w:sz w:val="24"/>
          <w:szCs w:val="24"/>
        </w:rPr>
        <w:t>merupakan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delik</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aduan</w:t>
      </w:r>
      <w:proofErr w:type="spellEnd"/>
      <w:r w:rsidRPr="00BF0EA6">
        <w:rPr>
          <w:rFonts w:ascii="Times New Roman" w:hAnsi="Times New Roman" w:cs="Times New Roman"/>
          <w:iCs/>
          <w:color w:val="000000" w:themeColor="text1"/>
          <w:sz w:val="24"/>
          <w:szCs w:val="24"/>
        </w:rPr>
        <w:t>”.</w:t>
      </w:r>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Artinya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fisik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lingkup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menimbulkan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penyakit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halangan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menjalankan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pekerjaan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jabatan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ataumata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pencaharian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kegiatan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sehari-hari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merupakan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delik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aduan</w:t>
      </w:r>
      <w:proofErr w:type="spellEnd"/>
      <w:r w:rsidRPr="00BF0EA6">
        <w:rPr>
          <w:rFonts w:ascii="Times New Roman" w:hAnsi="Times New Roman" w:cs="Times New Roman"/>
          <w:color w:val="000000" w:themeColor="text1"/>
          <w:sz w:val="24"/>
          <w:szCs w:val="24"/>
        </w:rPr>
        <w:t>.</w:t>
      </w:r>
      <w:r w:rsidRPr="00BF0EA6">
        <w:rPr>
          <w:rFonts w:ascii="Times New Roman" w:hAnsi="Times New Roman" w:cs="Times New Roman"/>
          <w:i/>
          <w:color w:val="000000" w:themeColor="text1"/>
          <w:sz w:val="24"/>
          <w:szCs w:val="24"/>
        </w:rPr>
        <w:t xml:space="preserve"> </w:t>
      </w:r>
    </w:p>
    <w:p w14:paraId="266462C2" w14:textId="708578C9" w:rsidR="00E24B5A" w:rsidRPr="00A2027E" w:rsidRDefault="006C57C9" w:rsidP="00E24B5A">
      <w:pPr>
        <w:tabs>
          <w:tab w:val="left" w:pos="567"/>
        </w:tabs>
        <w:spacing w:after="0" w:line="480" w:lineRule="auto"/>
        <w:jc w:val="both"/>
        <w:rPr>
          <w:rFonts w:ascii="Times New Roman" w:hAnsi="Times New Roman" w:cs="Times New Roman"/>
          <w:i/>
          <w:color w:val="000000" w:themeColor="text1"/>
          <w:sz w:val="24"/>
          <w:szCs w:val="24"/>
        </w:rPr>
      </w:pPr>
      <w:r>
        <w:rPr>
          <w:rFonts w:ascii="Times New Roman" w:hAnsi="Times New Roman" w:cs="Times New Roman"/>
          <w:sz w:val="24"/>
          <w:szCs w:val="24"/>
        </w:rPr>
        <w:tab/>
      </w:r>
      <w:proofErr w:type="spellStart"/>
      <w:r w:rsidR="00E24B5A" w:rsidRPr="00BF0EA6">
        <w:rPr>
          <w:rFonts w:ascii="Times New Roman" w:hAnsi="Times New Roman" w:cs="Times New Roman"/>
          <w:sz w:val="24"/>
          <w:szCs w:val="24"/>
        </w:rPr>
        <w:t>Untuk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menuntut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seseorang</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secara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pidana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tindak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pidana</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dilakukannya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harus</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memenuhi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unsur-unsur</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telah</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ditetapkan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dalam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Undang-Undang</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lastRenderedPageBreak/>
        <w:t>Artinya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ada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syarat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bahwa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harus</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ada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bukti</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cukup</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untuk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menunjukkan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bahwa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pelaku</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telah</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melanggar</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hukum</w:t>
      </w:r>
      <w:proofErr w:type="spellEnd"/>
      <w:r w:rsidR="00E24B5A" w:rsidRPr="00BF0EA6">
        <w:rPr>
          <w:rFonts w:ascii="Times New Roman" w:hAnsi="Times New Roman" w:cs="Times New Roman"/>
          <w:sz w:val="24"/>
          <w:szCs w:val="24"/>
        </w:rPr>
        <w:t xml:space="preserve"> dan </w:t>
      </w:r>
      <w:proofErr w:type="spellStart"/>
      <w:r w:rsidR="00E24B5A" w:rsidRPr="00BF0EA6">
        <w:rPr>
          <w:rFonts w:ascii="Times New Roman" w:hAnsi="Times New Roman" w:cs="Times New Roman"/>
          <w:sz w:val="24"/>
          <w:szCs w:val="24"/>
        </w:rPr>
        <w:t>memenuhi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unsur-unsur</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telah</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ditetapkan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Unsur-unsur</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ini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mencakup</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perbuatan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melawan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hukum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unsur</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subjektif</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seperti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kesengajaan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atau</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kecerobohan</w:t>
      </w:r>
      <w:proofErr w:type="spellEnd"/>
      <w:r w:rsidR="00E24B5A" w:rsidRPr="00BF0EA6">
        <w:rPr>
          <w:rFonts w:ascii="Times New Roman" w:hAnsi="Times New Roman" w:cs="Times New Roman"/>
          <w:sz w:val="24"/>
          <w:szCs w:val="24"/>
        </w:rPr>
        <w:t xml:space="preserve">, dan </w:t>
      </w:r>
      <w:proofErr w:type="spellStart"/>
      <w:r w:rsidR="00E24B5A" w:rsidRPr="00BF0EA6">
        <w:rPr>
          <w:rFonts w:ascii="Times New Roman" w:hAnsi="Times New Roman" w:cs="Times New Roman"/>
          <w:sz w:val="24"/>
          <w:szCs w:val="24"/>
        </w:rPr>
        <w:t>unsur</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objektif</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seperti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adanya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kerugian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atau</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bahaya</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ditimbulkan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Hanya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dengan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memenuhi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unsur-unsur</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ini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pelaku</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dapat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ditetapkan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sebagai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tersangka</w:t>
      </w:r>
      <w:proofErr w:type="spellEnd"/>
      <w:r w:rsidR="00E24B5A" w:rsidRPr="00BF0EA6">
        <w:rPr>
          <w:rFonts w:ascii="Times New Roman" w:hAnsi="Times New Roman" w:cs="Times New Roman"/>
          <w:sz w:val="24"/>
          <w:szCs w:val="24"/>
        </w:rPr>
        <w:t xml:space="preserve"> dan </w:t>
      </w:r>
      <w:proofErr w:type="spellStart"/>
      <w:r w:rsidR="00E24B5A" w:rsidRPr="00BF0EA6">
        <w:rPr>
          <w:rFonts w:ascii="Times New Roman" w:hAnsi="Times New Roman" w:cs="Times New Roman"/>
          <w:sz w:val="24"/>
          <w:szCs w:val="24"/>
        </w:rPr>
        <w:t>dipidanakan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sesuai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dengan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hukum</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berlaku</w:t>
      </w:r>
      <w:proofErr w:type="spellEnd"/>
      <w:r w:rsidR="00E24B5A" w:rsidRPr="00BF0EA6">
        <w:rPr>
          <w:rFonts w:ascii="Times New Roman" w:hAnsi="Times New Roman" w:cs="Times New Roman"/>
          <w:sz w:val="24"/>
          <w:szCs w:val="24"/>
        </w:rPr>
        <w:t>.</w:t>
      </w:r>
    </w:p>
    <w:p w14:paraId="742D8377" w14:textId="77777777" w:rsidR="00E24B5A" w:rsidRPr="00BF0EA6" w:rsidRDefault="00E24B5A" w:rsidP="00E24B5A">
      <w:pPr>
        <w:widowControl w:val="0"/>
        <w:tabs>
          <w:tab w:val="left" w:pos="709"/>
        </w:tabs>
        <w:spacing w:after="0" w:line="480" w:lineRule="auto"/>
        <w:ind w:firstLine="629"/>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Menurut</w:t>
      </w:r>
      <w:proofErr w:type="spellEnd"/>
      <w:r w:rsidRPr="00BF0EA6">
        <w:rPr>
          <w:rFonts w:ascii="Times New Roman" w:hAnsi="Times New Roman" w:cs="Times New Roman"/>
          <w:sz w:val="24"/>
          <w:szCs w:val="24"/>
        </w:rPr>
        <w:t xml:space="preserve"> Van Hamel </w:t>
      </w:r>
      <w:proofErr w:type="spellStart"/>
      <w:r w:rsidRPr="00BF0EA6">
        <w:rPr>
          <w:rFonts w:ascii="Times New Roman" w:hAnsi="Times New Roman" w:cs="Times New Roman"/>
          <w:sz w:val="24"/>
          <w:szCs w:val="24"/>
        </w:rPr>
        <w:t>pertanggungjawaban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keadaan</w:t>
      </w:r>
      <w:proofErr w:type="spellEnd"/>
      <w:r w:rsidRPr="00BF0EA6">
        <w:rPr>
          <w:rFonts w:ascii="Times New Roman" w:hAnsi="Times New Roman" w:cs="Times New Roman"/>
          <w:sz w:val="24"/>
          <w:szCs w:val="24"/>
        </w:rPr>
        <w:t xml:space="preserve"> normal </w:t>
      </w:r>
      <w:proofErr w:type="spellStart"/>
      <w:r w:rsidRPr="00BF0EA6">
        <w:rPr>
          <w:rFonts w:ascii="Times New Roman" w:hAnsi="Times New Roman" w:cs="Times New Roman"/>
          <w:sz w:val="24"/>
          <w:szCs w:val="24"/>
        </w:rPr>
        <w:t>psikis</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kemahiran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membawa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macam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kemampuan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yaitu</w:t>
      </w:r>
      <w:proofErr w:type="spellEnd"/>
      <w:r w:rsidRPr="00BF0EA6">
        <w:rPr>
          <w:rFonts w:ascii="Times New Roman" w:hAnsi="Times New Roman" w:cs="Times New Roman"/>
          <w:sz w:val="24"/>
          <w:szCs w:val="24"/>
        </w:rPr>
        <w:t xml:space="preserve"> </w:t>
      </w:r>
    </w:p>
    <w:p w14:paraId="11196804" w14:textId="77777777" w:rsidR="00E24B5A" w:rsidRPr="00BF0EA6" w:rsidRDefault="00E24B5A" w:rsidP="000C48AB">
      <w:pPr>
        <w:pStyle w:val="ListParagraph"/>
        <w:numPr>
          <w:ilvl w:val="3"/>
          <w:numId w:val="72"/>
        </w:numPr>
        <w:spacing w:after="0" w:line="240" w:lineRule="auto"/>
        <w:ind w:left="993" w:hanging="284"/>
        <w:contextualSpacing w:val="0"/>
        <w:jc w:val="both"/>
        <w:rPr>
          <w:rFonts w:ascii="Times New Roman" w:hAnsi="Times New Roman" w:cs="Times New Roman"/>
          <w:sz w:val="24"/>
          <w:szCs w:val="24"/>
        </w:rPr>
      </w:pPr>
      <w:proofErr w:type="spellStart"/>
      <w:r w:rsidRPr="00BF0EA6">
        <w:rPr>
          <w:rFonts w:ascii="Times New Roman" w:hAnsi="Times New Roman" w:cs="Times New Roman"/>
          <w:sz w:val="24"/>
          <w:szCs w:val="24"/>
        </w:rPr>
        <w:t>mampu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mengerti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makna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serta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akibat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sungguh-sungguh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sendiri</w:t>
      </w:r>
      <w:proofErr w:type="spellEnd"/>
      <w:r w:rsidRPr="00BF0EA6">
        <w:rPr>
          <w:rFonts w:ascii="Times New Roman" w:hAnsi="Times New Roman" w:cs="Times New Roman"/>
          <w:sz w:val="24"/>
          <w:szCs w:val="24"/>
        </w:rPr>
        <w:t xml:space="preserve">, </w:t>
      </w:r>
    </w:p>
    <w:p w14:paraId="16B817A1" w14:textId="77777777" w:rsidR="00E24B5A" w:rsidRPr="00BF0EA6" w:rsidRDefault="00E24B5A" w:rsidP="000C48AB">
      <w:pPr>
        <w:pStyle w:val="ListParagraph"/>
        <w:numPr>
          <w:ilvl w:val="3"/>
          <w:numId w:val="72"/>
        </w:numPr>
        <w:spacing w:after="0" w:line="240" w:lineRule="auto"/>
        <w:ind w:left="993" w:hanging="284"/>
        <w:contextualSpacing w:val="0"/>
        <w:jc w:val="both"/>
        <w:rPr>
          <w:rFonts w:ascii="Times New Roman" w:hAnsi="Times New Roman" w:cs="Times New Roman"/>
          <w:sz w:val="24"/>
          <w:szCs w:val="24"/>
        </w:rPr>
      </w:pPr>
      <w:proofErr w:type="spellStart"/>
      <w:r w:rsidRPr="00BF0EA6">
        <w:rPr>
          <w:rFonts w:ascii="Times New Roman" w:hAnsi="Times New Roman" w:cs="Times New Roman"/>
          <w:sz w:val="24"/>
          <w:szCs w:val="24"/>
        </w:rPr>
        <w:t>mampu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menginsyafi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bertentangan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ketertiban</w:t>
      </w:r>
      <w:proofErr w:type="spellEnd"/>
      <w:r w:rsidRPr="00BF0EA6">
        <w:rPr>
          <w:rFonts w:ascii="Times New Roman" w:hAnsi="Times New Roman" w:cs="Times New Roman"/>
          <w:sz w:val="24"/>
          <w:szCs w:val="24"/>
        </w:rPr>
        <w:t xml:space="preserve"> Masyarakat.</w:t>
      </w:r>
    </w:p>
    <w:p w14:paraId="2F6F3B7A" w14:textId="77777777" w:rsidR="00E24B5A" w:rsidRPr="00BF0EA6" w:rsidRDefault="00E24B5A" w:rsidP="000C48AB">
      <w:pPr>
        <w:pStyle w:val="ListParagraph"/>
        <w:numPr>
          <w:ilvl w:val="3"/>
          <w:numId w:val="72"/>
        </w:numPr>
        <w:spacing w:after="0" w:line="240" w:lineRule="auto"/>
        <w:ind w:left="993" w:hanging="284"/>
        <w:contextualSpacing w:val="0"/>
        <w:jc w:val="both"/>
        <w:rPr>
          <w:rFonts w:ascii="Times New Roman" w:hAnsi="Times New Roman" w:cs="Times New Roman"/>
          <w:sz w:val="24"/>
          <w:szCs w:val="24"/>
        </w:rPr>
      </w:pPr>
      <w:proofErr w:type="spellStart"/>
      <w:r w:rsidRPr="00BF0EA6">
        <w:rPr>
          <w:rFonts w:ascii="Times New Roman" w:hAnsi="Times New Roman" w:cs="Times New Roman"/>
          <w:sz w:val="24"/>
          <w:szCs w:val="24"/>
        </w:rPr>
        <w:t>mampu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menentukan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kehendak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berbuat</w:t>
      </w:r>
      <w:proofErr w:type="spellEnd"/>
      <w:r w:rsidRPr="00BF0EA6">
        <w:rPr>
          <w:rFonts w:ascii="Times New Roman" w:hAnsi="Times New Roman" w:cs="Times New Roman"/>
          <w:sz w:val="24"/>
          <w:szCs w:val="24"/>
        </w:rPr>
        <w:t xml:space="preserve">. </w:t>
      </w:r>
      <w:r w:rsidRPr="00BF0EA6">
        <w:rPr>
          <w:rStyle w:val="FootnoteReference"/>
          <w:rFonts w:ascii="Times New Roman" w:hAnsi="Times New Roman" w:cs="Times New Roman"/>
          <w:sz w:val="24"/>
          <w:szCs w:val="24"/>
        </w:rPr>
        <w:footnoteReference w:id="58"/>
      </w:r>
    </w:p>
    <w:p w14:paraId="594995CE" w14:textId="77777777" w:rsidR="00E24B5A" w:rsidRPr="00BF0EA6" w:rsidRDefault="00E24B5A" w:rsidP="00E24B5A">
      <w:pPr>
        <w:pStyle w:val="ListParagraph"/>
        <w:spacing w:after="0" w:line="240" w:lineRule="auto"/>
        <w:ind w:left="993"/>
        <w:contextualSpacing w:val="0"/>
        <w:jc w:val="both"/>
        <w:rPr>
          <w:rFonts w:ascii="Times New Roman" w:hAnsi="Times New Roman" w:cs="Times New Roman"/>
          <w:sz w:val="24"/>
          <w:szCs w:val="24"/>
        </w:rPr>
      </w:pPr>
    </w:p>
    <w:p w14:paraId="7704DB8C" w14:textId="77777777" w:rsidR="00E24B5A" w:rsidRPr="00BF0EA6" w:rsidRDefault="00E24B5A" w:rsidP="00E24B5A">
      <w:pPr>
        <w:widowControl w:val="0"/>
        <w:spacing w:after="0" w:line="480" w:lineRule="auto"/>
        <w:ind w:firstLine="450"/>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Menurut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pompe</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kemampuan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bertanggungjawab</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mempunyai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unsur-unsur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berikut</w:t>
      </w:r>
      <w:proofErr w:type="spellEnd"/>
      <w:r w:rsidRPr="00BF0EA6">
        <w:rPr>
          <w:rFonts w:ascii="Times New Roman" w:hAnsi="Times New Roman" w:cs="Times New Roman"/>
          <w:sz w:val="24"/>
          <w:szCs w:val="24"/>
        </w:rPr>
        <w:t>:</w:t>
      </w:r>
    </w:p>
    <w:p w14:paraId="1067704A" w14:textId="77777777" w:rsidR="00E24B5A" w:rsidRPr="00BF0EA6" w:rsidRDefault="00E24B5A" w:rsidP="000C48AB">
      <w:pPr>
        <w:pStyle w:val="ListParagraph"/>
        <w:widowControl w:val="0"/>
        <w:numPr>
          <w:ilvl w:val="0"/>
          <w:numId w:val="67"/>
        </w:numPr>
        <w:spacing w:after="0" w:line="480" w:lineRule="auto"/>
        <w:ind w:left="450" w:hanging="450"/>
        <w:jc w:val="both"/>
        <w:rPr>
          <w:rFonts w:ascii="Times New Roman" w:hAnsi="Times New Roman" w:cs="Times New Roman"/>
          <w:sz w:val="24"/>
          <w:szCs w:val="24"/>
        </w:rPr>
      </w:pPr>
      <w:proofErr w:type="spellStart"/>
      <w:r w:rsidRPr="00BF0EA6">
        <w:rPr>
          <w:rFonts w:ascii="Times New Roman" w:hAnsi="Times New Roman" w:cs="Times New Roman"/>
          <w:sz w:val="24"/>
          <w:szCs w:val="24"/>
        </w:rPr>
        <w:t>Kemampuan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berpikir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psychisch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pembuat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dader</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memungkinkan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menguasai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pikirannya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memungkinkan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menentukan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perbuatannya</w:t>
      </w:r>
      <w:proofErr w:type="spellEnd"/>
      <w:r w:rsidRPr="00BF0EA6">
        <w:rPr>
          <w:rFonts w:ascii="Times New Roman" w:hAnsi="Times New Roman" w:cs="Times New Roman"/>
          <w:sz w:val="24"/>
          <w:szCs w:val="24"/>
        </w:rPr>
        <w:t>;</w:t>
      </w:r>
    </w:p>
    <w:p w14:paraId="6B4B860C" w14:textId="77777777" w:rsidR="00E24B5A" w:rsidRPr="00BF0EA6" w:rsidRDefault="00E24B5A" w:rsidP="000C48AB">
      <w:pPr>
        <w:pStyle w:val="ListParagraph"/>
        <w:numPr>
          <w:ilvl w:val="0"/>
          <w:numId w:val="67"/>
        </w:numPr>
        <w:spacing w:after="0" w:line="480" w:lineRule="auto"/>
        <w:ind w:left="450" w:hanging="450"/>
        <w:jc w:val="both"/>
        <w:rPr>
          <w:rFonts w:ascii="Times New Roman" w:hAnsi="Times New Roman" w:cs="Times New Roman"/>
          <w:sz w:val="24"/>
          <w:szCs w:val="24"/>
        </w:rPr>
      </w:pPr>
      <w:r w:rsidRPr="00BF0EA6">
        <w:rPr>
          <w:rFonts w:ascii="Times New Roman" w:hAnsi="Times New Roman" w:cs="Times New Roman"/>
          <w:sz w:val="24"/>
          <w:szCs w:val="24"/>
        </w:rPr>
        <w:t xml:space="preserve">Oleh </w:t>
      </w:r>
      <w:proofErr w:type="spellStart"/>
      <w:r w:rsidRPr="00BF0EA6">
        <w:rPr>
          <w:rFonts w:ascii="Times New Roman" w:hAnsi="Times New Roman" w:cs="Times New Roman"/>
          <w:sz w:val="24"/>
          <w:szCs w:val="24"/>
        </w:rPr>
        <w:t>sebab</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w:t>
      </w:r>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menentukan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akibat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perbuatannya</w:t>
      </w:r>
      <w:proofErr w:type="spellEnd"/>
      <w:r w:rsidRPr="00BF0EA6">
        <w:rPr>
          <w:rFonts w:ascii="Times New Roman" w:hAnsi="Times New Roman" w:cs="Times New Roman"/>
          <w:sz w:val="24"/>
          <w:szCs w:val="24"/>
        </w:rPr>
        <w:t>;</w:t>
      </w:r>
    </w:p>
    <w:p w14:paraId="4B6258EB" w14:textId="77777777" w:rsidR="00E24B5A" w:rsidRPr="00BF0EA6" w:rsidRDefault="00E24B5A" w:rsidP="000C48AB">
      <w:pPr>
        <w:pStyle w:val="ListParagraph"/>
        <w:numPr>
          <w:ilvl w:val="0"/>
          <w:numId w:val="67"/>
        </w:numPr>
        <w:spacing w:after="0" w:line="480" w:lineRule="auto"/>
        <w:ind w:left="450" w:hanging="450"/>
        <w:jc w:val="both"/>
        <w:rPr>
          <w:rFonts w:ascii="Times New Roman" w:hAnsi="Times New Roman" w:cs="Times New Roman"/>
          <w:sz w:val="24"/>
          <w:szCs w:val="24"/>
        </w:rPr>
      </w:pPr>
      <w:proofErr w:type="spellStart"/>
      <w:r w:rsidRPr="00BF0EA6">
        <w:rPr>
          <w:rFonts w:ascii="Times New Roman" w:hAnsi="Times New Roman" w:cs="Times New Roman"/>
          <w:sz w:val="24"/>
          <w:szCs w:val="24"/>
        </w:rPr>
        <w:t>Sehingga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menentukan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kehendaknya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sesuai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pendapatnya</w:t>
      </w:r>
      <w:proofErr w:type="spellEnd"/>
      <w:r w:rsidRPr="00BF0EA6">
        <w:rPr>
          <w:rFonts w:ascii="Times New Roman" w:hAnsi="Times New Roman" w:cs="Times New Roman"/>
          <w:sz w:val="24"/>
          <w:szCs w:val="24"/>
        </w:rPr>
        <w:t>.</w:t>
      </w:r>
      <w:r w:rsidRPr="00BF0EA6">
        <w:rPr>
          <w:rStyle w:val="FootnoteReference"/>
          <w:rFonts w:ascii="Times New Roman" w:hAnsi="Times New Roman" w:cs="Times New Roman"/>
          <w:sz w:val="24"/>
          <w:szCs w:val="24"/>
        </w:rPr>
        <w:footnoteReference w:id="59"/>
      </w:r>
    </w:p>
    <w:p w14:paraId="16FA1234" w14:textId="77777777" w:rsidR="00E24B5A" w:rsidRPr="00BF0EA6" w:rsidRDefault="00E24B5A" w:rsidP="00E24B5A">
      <w:pPr>
        <w:pStyle w:val="ListParagraph"/>
        <w:spacing w:after="0" w:line="240" w:lineRule="auto"/>
        <w:ind w:left="547"/>
        <w:contextualSpacing w:val="0"/>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Menurut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Roeslan</w:t>
      </w:r>
      <w:proofErr w:type="spellEnd"/>
      <w:r w:rsidRPr="00BF0EA6">
        <w:rPr>
          <w:rFonts w:ascii="Times New Roman" w:hAnsi="Times New Roman" w:cs="Times New Roman"/>
          <w:sz w:val="24"/>
          <w:szCs w:val="24"/>
        </w:rPr>
        <w:t xml:space="preserve"> Saleh </w:t>
      </w:r>
      <w:proofErr w:type="spellStart"/>
      <w:r w:rsidRPr="00BF0EA6">
        <w:rPr>
          <w:rFonts w:ascii="Times New Roman" w:hAnsi="Times New Roman" w:cs="Times New Roman"/>
          <w:sz w:val="24"/>
          <w:szCs w:val="24"/>
        </w:rPr>
        <w:t>pertanggungjawaban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Bertanggung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jawab</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sesuatu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berarti</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bersangkutan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dikenai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karena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dikenakan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berarti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aturannya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sistem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tertentu</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sistem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berlaku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lastRenderedPageBreak/>
        <w:t>singkat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dikatakan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dibenarkan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sistem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w:t>
      </w:r>
      <w:r w:rsidRPr="00BF0EA6">
        <w:rPr>
          <w:rStyle w:val="FootnoteReference"/>
          <w:rFonts w:ascii="Times New Roman" w:hAnsi="Times New Roman" w:cs="Times New Roman"/>
          <w:sz w:val="24"/>
          <w:szCs w:val="24"/>
        </w:rPr>
        <w:footnoteReference w:id="60"/>
      </w:r>
    </w:p>
    <w:p w14:paraId="12991EC6" w14:textId="77777777" w:rsidR="00E24B5A" w:rsidRPr="00BF0EA6" w:rsidRDefault="00E24B5A" w:rsidP="00E24B5A">
      <w:pPr>
        <w:pStyle w:val="ListParagraph"/>
        <w:spacing w:after="0" w:line="240" w:lineRule="auto"/>
        <w:ind w:left="547"/>
        <w:contextualSpacing w:val="0"/>
        <w:jc w:val="both"/>
        <w:rPr>
          <w:rFonts w:ascii="Times New Roman" w:hAnsi="Times New Roman" w:cs="Times New Roman"/>
          <w:sz w:val="24"/>
          <w:szCs w:val="24"/>
        </w:rPr>
      </w:pPr>
    </w:p>
    <w:p w14:paraId="173E4928" w14:textId="77777777" w:rsidR="00E24B5A" w:rsidRPr="00BF0EA6" w:rsidRDefault="00E24B5A" w:rsidP="00E24B5A">
      <w:pPr>
        <w:tabs>
          <w:tab w:val="left" w:pos="709"/>
        </w:tabs>
        <w:spacing w:after="0" w:line="480" w:lineRule="auto"/>
        <w:ind w:firstLine="540"/>
        <w:jc w:val="both"/>
        <w:rPr>
          <w:rFonts w:ascii="Times New Roman" w:hAnsi="Times New Roman" w:cs="Times New Roman"/>
          <w:sz w:val="24"/>
          <w:szCs w:val="24"/>
        </w:rPr>
      </w:pPr>
      <w:proofErr w:type="spellStart"/>
      <w:r w:rsidRPr="00BF0EA6">
        <w:rPr>
          <w:rFonts w:ascii="Times New Roman" w:hAnsi="Times New Roman" w:cs="Times New Roman"/>
          <w:sz w:val="24"/>
          <w:szCs w:val="24"/>
        </w:rPr>
        <w:t>Sedangkan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tujuan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Roeslan</w:t>
      </w:r>
      <w:proofErr w:type="spellEnd"/>
      <w:r w:rsidRPr="00BF0EA6">
        <w:rPr>
          <w:rFonts w:ascii="Times New Roman" w:hAnsi="Times New Roman" w:cs="Times New Roman"/>
          <w:sz w:val="24"/>
          <w:szCs w:val="24"/>
        </w:rPr>
        <w:t xml:space="preserve"> Saleh </w:t>
      </w:r>
      <w:proofErr w:type="spellStart"/>
      <w:r w:rsidRPr="00BF0EA6">
        <w:rPr>
          <w:rFonts w:ascii="Times New Roman" w:hAnsi="Times New Roman" w:cs="Times New Roman"/>
          <w:sz w:val="24"/>
          <w:szCs w:val="24"/>
        </w:rPr>
        <w:t>berpendapat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tujuan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terutama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mempertahankan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ketertiban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masyarakat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Ketertiban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masyarakat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antara</w:t>
      </w:r>
      <w:proofErr w:type="spellEnd"/>
      <w:r w:rsidRPr="00BF0EA6">
        <w:rPr>
          <w:rFonts w:ascii="Times New Roman" w:hAnsi="Times New Roman" w:cs="Times New Roman"/>
          <w:sz w:val="24"/>
          <w:szCs w:val="24"/>
        </w:rPr>
        <w:t xml:space="preserve"> lain </w:t>
      </w:r>
      <w:proofErr w:type="spellStart"/>
      <w:r w:rsidRPr="00BF0EA6">
        <w:rPr>
          <w:rFonts w:ascii="Times New Roman" w:hAnsi="Times New Roman" w:cs="Times New Roman"/>
          <w:sz w:val="24"/>
          <w:szCs w:val="24"/>
        </w:rPr>
        <w:t>dijamin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aturan-aturan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w:t>
      </w:r>
      <w:r w:rsidRPr="00BF0EA6">
        <w:rPr>
          <w:rStyle w:val="FootnoteReference"/>
          <w:rFonts w:ascii="Times New Roman" w:hAnsi="Times New Roman" w:cs="Times New Roman"/>
          <w:sz w:val="24"/>
          <w:szCs w:val="24"/>
        </w:rPr>
        <w:footnoteReference w:id="61"/>
      </w:r>
    </w:p>
    <w:p w14:paraId="4B8931FD" w14:textId="77777777" w:rsidR="00E24B5A" w:rsidRPr="00BF0EA6" w:rsidRDefault="00E24B5A" w:rsidP="00E24B5A">
      <w:pPr>
        <w:tabs>
          <w:tab w:val="left" w:pos="709"/>
        </w:tabs>
        <w:spacing w:after="0" w:line="240" w:lineRule="auto"/>
        <w:ind w:firstLine="540"/>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Menurut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Sholehuddin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tujuan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pemidanaan</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yaitu</w:t>
      </w:r>
      <w:proofErr w:type="spellEnd"/>
      <w:r w:rsidRPr="00BF0EA6">
        <w:rPr>
          <w:rFonts w:ascii="Times New Roman" w:hAnsi="Times New Roman" w:cs="Times New Roman"/>
          <w:sz w:val="24"/>
          <w:szCs w:val="24"/>
        </w:rPr>
        <w:t xml:space="preserve"> :</w:t>
      </w:r>
      <w:proofErr w:type="gramEnd"/>
      <w:r w:rsidRPr="00BF0EA6">
        <w:rPr>
          <w:rFonts w:ascii="Times New Roman" w:hAnsi="Times New Roman" w:cs="Times New Roman"/>
          <w:sz w:val="24"/>
          <w:szCs w:val="24"/>
        </w:rPr>
        <w:t xml:space="preserve"> </w:t>
      </w:r>
    </w:p>
    <w:p w14:paraId="694F8210" w14:textId="77777777" w:rsidR="00E24B5A" w:rsidRPr="00BF0EA6" w:rsidRDefault="00E24B5A" w:rsidP="000C48AB">
      <w:pPr>
        <w:pStyle w:val="ListParagraph"/>
        <w:numPr>
          <w:ilvl w:val="2"/>
          <w:numId w:val="68"/>
        </w:numPr>
        <w:tabs>
          <w:tab w:val="left" w:pos="851"/>
        </w:tabs>
        <w:spacing w:after="0" w:line="240" w:lineRule="auto"/>
        <w:ind w:left="851" w:hanging="284"/>
        <w:contextualSpacing w:val="0"/>
        <w:jc w:val="both"/>
        <w:rPr>
          <w:rFonts w:ascii="Times New Roman" w:hAnsi="Times New Roman" w:cs="Times New Roman"/>
          <w:sz w:val="24"/>
          <w:szCs w:val="24"/>
        </w:rPr>
      </w:pPr>
      <w:proofErr w:type="spellStart"/>
      <w:r w:rsidRPr="00BF0EA6">
        <w:rPr>
          <w:rFonts w:ascii="Times New Roman" w:hAnsi="Times New Roman" w:cs="Times New Roman"/>
          <w:sz w:val="24"/>
          <w:szCs w:val="24"/>
        </w:rPr>
        <w:t>memberikan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efek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penjeraan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penangkalan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Penjeraan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berarti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menjauhkan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kemungkinan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mengulangi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kejahatan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sama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sedangkan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tujuan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penangkal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berarti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pemidanaan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berfungsi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contoh</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mengingatkan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menakutkan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bagi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penjahatpenjahat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potensial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masyarakat</w:t>
      </w:r>
      <w:proofErr w:type="spellEnd"/>
      <w:r w:rsidRPr="00BF0EA6">
        <w:rPr>
          <w:rFonts w:ascii="Times New Roman" w:hAnsi="Times New Roman" w:cs="Times New Roman"/>
          <w:sz w:val="24"/>
          <w:szCs w:val="24"/>
        </w:rPr>
        <w:t>.</w:t>
      </w:r>
    </w:p>
    <w:p w14:paraId="2A3D80C5" w14:textId="77777777" w:rsidR="00E24B5A" w:rsidRPr="00BF0EA6" w:rsidRDefault="00E24B5A" w:rsidP="000C48AB">
      <w:pPr>
        <w:pStyle w:val="ListParagraph"/>
        <w:numPr>
          <w:ilvl w:val="2"/>
          <w:numId w:val="68"/>
        </w:numPr>
        <w:tabs>
          <w:tab w:val="left" w:pos="851"/>
        </w:tabs>
        <w:spacing w:after="0" w:line="240" w:lineRule="auto"/>
        <w:ind w:left="851" w:hanging="284"/>
        <w:jc w:val="both"/>
        <w:rPr>
          <w:rFonts w:ascii="Times New Roman" w:hAnsi="Times New Roman" w:cs="Times New Roman"/>
          <w:sz w:val="24"/>
          <w:szCs w:val="24"/>
        </w:rPr>
      </w:pPr>
      <w:proofErr w:type="spellStart"/>
      <w:r w:rsidRPr="00BF0EA6">
        <w:rPr>
          <w:rFonts w:ascii="Times New Roman" w:hAnsi="Times New Roman" w:cs="Times New Roman"/>
          <w:sz w:val="24"/>
          <w:szCs w:val="24"/>
        </w:rPr>
        <w:t>pemidanaan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rehabilitasi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Teori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tujuan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menganggap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pemidanaan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mencapai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reformasi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rehabilitasi</w:t>
      </w:r>
      <w:proofErr w:type="spellEnd"/>
      <w:r w:rsidRPr="00BF0EA6">
        <w:rPr>
          <w:rFonts w:ascii="Times New Roman" w:hAnsi="Times New Roman" w:cs="Times New Roman"/>
          <w:sz w:val="24"/>
          <w:szCs w:val="24"/>
        </w:rPr>
        <w:t xml:space="preserve"> pada </w:t>
      </w:r>
      <w:proofErr w:type="spellStart"/>
      <w:r w:rsidRPr="00BF0EA6">
        <w:rPr>
          <w:rFonts w:ascii="Times New Roman" w:hAnsi="Times New Roman" w:cs="Times New Roman"/>
          <w:sz w:val="24"/>
          <w:szCs w:val="24"/>
        </w:rPr>
        <w:t>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Ciri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khas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pandangan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pemidanaan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merupakan</w:t>
      </w:r>
      <w:proofErr w:type="spellEnd"/>
      <w:r w:rsidRPr="00BF0EA6">
        <w:rPr>
          <w:rFonts w:ascii="Times New Roman" w:hAnsi="Times New Roman" w:cs="Times New Roman"/>
          <w:sz w:val="24"/>
          <w:szCs w:val="24"/>
        </w:rPr>
        <w:t xml:space="preserve"> proses </w:t>
      </w:r>
      <w:proofErr w:type="spellStart"/>
      <w:r w:rsidRPr="00BF0EA6">
        <w:rPr>
          <w:rFonts w:ascii="Times New Roman" w:hAnsi="Times New Roman" w:cs="Times New Roman"/>
          <w:sz w:val="24"/>
          <w:szCs w:val="24"/>
        </w:rPr>
        <w:t>pengobatan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sosial</w:t>
      </w:r>
      <w:proofErr w:type="spellEnd"/>
      <w:r w:rsidRPr="00BF0EA6">
        <w:rPr>
          <w:rFonts w:ascii="Times New Roman" w:hAnsi="Times New Roman" w:cs="Times New Roman"/>
          <w:sz w:val="24"/>
          <w:szCs w:val="24"/>
        </w:rPr>
        <w:t xml:space="preserve"> dan moral </w:t>
      </w:r>
      <w:proofErr w:type="spellStart"/>
      <w:r w:rsidRPr="00BF0EA6">
        <w:rPr>
          <w:rFonts w:ascii="Times New Roman" w:hAnsi="Times New Roman" w:cs="Times New Roman"/>
          <w:sz w:val="24"/>
          <w:szCs w:val="24"/>
        </w:rPr>
        <w:t>bagi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seorang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terpidana</w:t>
      </w:r>
      <w:proofErr w:type="spellEnd"/>
      <w:r w:rsidRPr="00BF0EA6">
        <w:rPr>
          <w:rFonts w:ascii="Times New Roman" w:hAnsi="Times New Roman" w:cs="Times New Roman"/>
          <w:sz w:val="24"/>
          <w:szCs w:val="24"/>
        </w:rPr>
        <w:t xml:space="preserve"> agar </w:t>
      </w:r>
      <w:proofErr w:type="spellStart"/>
      <w:r w:rsidRPr="00BF0EA6">
        <w:rPr>
          <w:rFonts w:ascii="Times New Roman" w:hAnsi="Times New Roman" w:cs="Times New Roman"/>
          <w:sz w:val="24"/>
          <w:szCs w:val="24"/>
        </w:rPr>
        <w:t>kembali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berintegrasi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masyarakat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wajar</w:t>
      </w:r>
      <w:proofErr w:type="spellEnd"/>
      <w:r w:rsidRPr="00BF0EA6">
        <w:rPr>
          <w:rFonts w:ascii="Times New Roman" w:hAnsi="Times New Roman" w:cs="Times New Roman"/>
          <w:sz w:val="24"/>
          <w:szCs w:val="24"/>
        </w:rPr>
        <w:t>.</w:t>
      </w:r>
    </w:p>
    <w:p w14:paraId="1481E10F" w14:textId="77777777" w:rsidR="00E24B5A" w:rsidRPr="00BF0EA6" w:rsidRDefault="00E24B5A" w:rsidP="000C48AB">
      <w:pPr>
        <w:pStyle w:val="ListParagraph"/>
        <w:numPr>
          <w:ilvl w:val="2"/>
          <w:numId w:val="68"/>
        </w:numPr>
        <w:tabs>
          <w:tab w:val="left" w:pos="851"/>
        </w:tabs>
        <w:spacing w:after="0" w:line="240" w:lineRule="auto"/>
        <w:ind w:left="851" w:hanging="284"/>
        <w:jc w:val="both"/>
        <w:rPr>
          <w:rFonts w:ascii="Times New Roman" w:hAnsi="Times New Roman" w:cs="Times New Roman"/>
          <w:sz w:val="24"/>
          <w:szCs w:val="24"/>
        </w:rPr>
      </w:pPr>
      <w:proofErr w:type="spellStart"/>
      <w:r w:rsidRPr="00BF0EA6">
        <w:rPr>
          <w:rFonts w:ascii="Times New Roman" w:hAnsi="Times New Roman" w:cs="Times New Roman"/>
          <w:sz w:val="24"/>
          <w:szCs w:val="24"/>
        </w:rPr>
        <w:t>pemidanaan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wahana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pendidikan</w:t>
      </w:r>
      <w:proofErr w:type="spellEnd"/>
      <w:r w:rsidRPr="00BF0EA6">
        <w:rPr>
          <w:rFonts w:ascii="Times New Roman" w:hAnsi="Times New Roman" w:cs="Times New Roman"/>
          <w:sz w:val="24"/>
          <w:szCs w:val="24"/>
        </w:rPr>
        <w:t xml:space="preserve"> moral,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merupakan</w:t>
      </w:r>
      <w:proofErr w:type="spellEnd"/>
      <w:r w:rsidRPr="00BF0EA6">
        <w:rPr>
          <w:rFonts w:ascii="Times New Roman" w:hAnsi="Times New Roman" w:cs="Times New Roman"/>
          <w:sz w:val="24"/>
          <w:szCs w:val="24"/>
        </w:rPr>
        <w:t xml:space="preserve"> proses </w:t>
      </w:r>
      <w:proofErr w:type="spellStart"/>
      <w:r w:rsidRPr="00BF0EA6">
        <w:rPr>
          <w:rFonts w:ascii="Times New Roman" w:hAnsi="Times New Roman" w:cs="Times New Roman"/>
          <w:sz w:val="24"/>
          <w:szCs w:val="24"/>
        </w:rPr>
        <w:t>reformasi</w:t>
      </w:r>
      <w:proofErr w:type="spellEnd"/>
      <w:r w:rsidRPr="00BF0EA6">
        <w:rPr>
          <w:rFonts w:ascii="Times New Roman" w:hAnsi="Times New Roman" w:cs="Times New Roman"/>
          <w:sz w:val="24"/>
          <w:szCs w:val="24"/>
        </w:rPr>
        <w:t xml:space="preserve">. Karena </w:t>
      </w:r>
      <w:proofErr w:type="spell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proses </w:t>
      </w:r>
      <w:proofErr w:type="spellStart"/>
      <w:r w:rsidRPr="00BF0EA6">
        <w:rPr>
          <w:rFonts w:ascii="Times New Roman" w:hAnsi="Times New Roman" w:cs="Times New Roman"/>
          <w:sz w:val="24"/>
          <w:szCs w:val="24"/>
        </w:rPr>
        <w:t>pemidanaan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dibantu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menyadari</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mengakui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kesalahan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dituduhkan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kepadanya</w:t>
      </w:r>
      <w:proofErr w:type="spellEnd"/>
      <w:r w:rsidRPr="00BF0EA6">
        <w:rPr>
          <w:rFonts w:ascii="Times New Roman" w:hAnsi="Times New Roman" w:cs="Times New Roman"/>
          <w:sz w:val="24"/>
          <w:szCs w:val="24"/>
        </w:rPr>
        <w:t>.</w:t>
      </w:r>
      <w:r w:rsidRPr="00BF0EA6">
        <w:rPr>
          <w:rStyle w:val="FootnoteReference"/>
          <w:rFonts w:ascii="Times New Roman" w:hAnsi="Times New Roman" w:cs="Times New Roman"/>
          <w:sz w:val="24"/>
          <w:szCs w:val="24"/>
        </w:rPr>
        <w:footnoteReference w:id="62"/>
      </w:r>
    </w:p>
    <w:p w14:paraId="55A3A79B" w14:textId="77777777" w:rsidR="00E24B5A" w:rsidRPr="00BF0EA6" w:rsidRDefault="00E24B5A" w:rsidP="00E24B5A">
      <w:pPr>
        <w:pStyle w:val="ListParagraph"/>
        <w:tabs>
          <w:tab w:val="left" w:pos="851"/>
        </w:tabs>
        <w:spacing w:after="0" w:line="240" w:lineRule="auto"/>
        <w:ind w:left="851"/>
        <w:jc w:val="both"/>
        <w:rPr>
          <w:rFonts w:ascii="Times New Roman" w:hAnsi="Times New Roman" w:cs="Times New Roman"/>
          <w:sz w:val="24"/>
          <w:szCs w:val="24"/>
        </w:rPr>
      </w:pPr>
    </w:p>
    <w:p w14:paraId="0261D721" w14:textId="77777777" w:rsidR="00E24B5A" w:rsidRPr="00BF0EA6" w:rsidRDefault="00E24B5A" w:rsidP="00E24B5A">
      <w:pPr>
        <w:pStyle w:val="ListParagraph"/>
        <w:tabs>
          <w:tab w:val="left" w:pos="426"/>
        </w:tabs>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studi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jenis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teori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membahas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pemidanaan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w:t>
      </w:r>
    </w:p>
    <w:p w14:paraId="7E86BD17" w14:textId="77777777" w:rsidR="00E24B5A" w:rsidRPr="00BF0EA6" w:rsidRDefault="00E24B5A" w:rsidP="000C48AB">
      <w:pPr>
        <w:pStyle w:val="ListParagraph"/>
        <w:numPr>
          <w:ilvl w:val="2"/>
          <w:numId w:val="61"/>
        </w:numPr>
        <w:tabs>
          <w:tab w:val="left" w:pos="426"/>
        </w:tabs>
        <w:spacing w:after="0" w:line="480" w:lineRule="auto"/>
        <w:ind w:left="450" w:hanging="45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b/>
          <w:bCs/>
          <w:color w:val="000000" w:themeColor="text1"/>
          <w:sz w:val="24"/>
          <w:szCs w:val="24"/>
        </w:rPr>
        <w:t>Teori</w:t>
      </w:r>
      <w:proofErr w:type="spellEnd"/>
      <w:r w:rsidRPr="00BF0EA6">
        <w:rPr>
          <w:rFonts w:ascii="Times New Roman" w:hAnsi="Times New Roman" w:cs="Times New Roman"/>
          <w:b/>
          <w:bCs/>
          <w:color w:val="000000" w:themeColor="text1"/>
          <w:sz w:val="24"/>
          <w:szCs w:val="24"/>
        </w:rPr>
        <w:t xml:space="preserve"> </w:t>
      </w:r>
      <w:proofErr w:type="spellStart"/>
      <w:r w:rsidRPr="00BF0EA6">
        <w:rPr>
          <w:rFonts w:ascii="Times New Roman" w:hAnsi="Times New Roman" w:cs="Times New Roman"/>
          <w:b/>
          <w:bCs/>
          <w:color w:val="000000" w:themeColor="text1"/>
          <w:sz w:val="24"/>
          <w:szCs w:val="24"/>
        </w:rPr>
        <w:t>pembalasan</w:t>
      </w:r>
      <w:proofErr w:type="spellEnd"/>
      <w:r w:rsidRPr="00BF0EA6">
        <w:rPr>
          <w:rFonts w:ascii="Times New Roman" w:hAnsi="Times New Roman" w:cs="Times New Roman"/>
          <w:b/>
          <w:bCs/>
          <w:color w:val="000000" w:themeColor="text1"/>
          <w:sz w:val="24"/>
          <w:szCs w:val="24"/>
        </w:rPr>
        <w:t xml:space="preserve"> </w:t>
      </w:r>
      <w:r w:rsidRPr="00BF0EA6">
        <w:rPr>
          <w:rFonts w:ascii="Times New Roman" w:hAnsi="Times New Roman" w:cs="Times New Roman"/>
          <w:b/>
          <w:bCs/>
          <w:i/>
          <w:iCs/>
          <w:color w:val="000000" w:themeColor="text1"/>
          <w:sz w:val="24"/>
          <w:szCs w:val="24"/>
        </w:rPr>
        <w:t>(retributive/absolute</w:t>
      </w:r>
      <w:r w:rsidRPr="00BF0EA6">
        <w:rPr>
          <w:rFonts w:ascii="Times New Roman" w:hAnsi="Times New Roman" w:cs="Times New Roman"/>
          <w:b/>
          <w:bCs/>
          <w:color w:val="000000" w:themeColor="text1"/>
          <w:sz w:val="24"/>
          <w:szCs w:val="24"/>
        </w:rPr>
        <w:t>).</w:t>
      </w:r>
      <w:r w:rsidRPr="00BF0EA6">
        <w:rPr>
          <w:rFonts w:ascii="Times New Roman" w:hAnsi="Times New Roman" w:cs="Times New Roman"/>
        </w:rPr>
        <w:t xml:space="preserve"> </w:t>
      </w:r>
    </w:p>
    <w:p w14:paraId="12110CBA" w14:textId="77777777" w:rsidR="00E24B5A" w:rsidRPr="00BF0EA6" w:rsidRDefault="00E24B5A" w:rsidP="00E24B5A">
      <w:pPr>
        <w:pStyle w:val="ListParagraph"/>
        <w:tabs>
          <w:tab w:val="left" w:pos="0"/>
        </w:tabs>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Teori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diperkenalkan</w:t>
      </w:r>
      <w:proofErr w:type="spellEnd"/>
      <w:r w:rsidRPr="00BF0EA6">
        <w:rPr>
          <w:rFonts w:ascii="Times New Roman" w:hAnsi="Times New Roman" w:cs="Times New Roman"/>
          <w:color w:val="000000" w:themeColor="text1"/>
          <w:sz w:val="24"/>
          <w:szCs w:val="24"/>
        </w:rPr>
        <w:t xml:space="preserve"> oleh Kent dan Hegel. </w:t>
      </w: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teori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dijatuhkan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semata-mata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karena</w:t>
      </w:r>
      <w:proofErr w:type="spellEnd"/>
      <w:r w:rsidRPr="00BF0EA6">
        <w:rPr>
          <w:rFonts w:ascii="Times New Roman" w:hAnsi="Times New Roman" w:cs="Times New Roman"/>
          <w:color w:val="000000" w:themeColor="text1"/>
          <w:sz w:val="24"/>
          <w:szCs w:val="24"/>
        </w:rPr>
        <w:t xml:space="preserve"> orang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kejahatan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63"/>
      </w:r>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Teori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penjatuhan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memberikan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pembalasan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pengimbangan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seseorang</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merugikan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w:t>
      </w:r>
    </w:p>
    <w:p w14:paraId="3321FF3B" w14:textId="77777777" w:rsidR="00E24B5A" w:rsidRPr="00BF0EA6" w:rsidRDefault="00E24B5A" w:rsidP="000C48AB">
      <w:pPr>
        <w:pStyle w:val="ListParagraph"/>
        <w:numPr>
          <w:ilvl w:val="2"/>
          <w:numId w:val="61"/>
        </w:numPr>
        <w:tabs>
          <w:tab w:val="left" w:pos="426"/>
        </w:tabs>
        <w:spacing w:after="0" w:line="480" w:lineRule="auto"/>
        <w:ind w:left="450" w:hanging="45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b/>
          <w:bCs/>
          <w:color w:val="000000" w:themeColor="text1"/>
          <w:sz w:val="24"/>
          <w:szCs w:val="24"/>
        </w:rPr>
        <w:t>Teori</w:t>
      </w:r>
      <w:proofErr w:type="spellEnd"/>
      <w:r w:rsidRPr="00BF0EA6">
        <w:rPr>
          <w:rFonts w:ascii="Times New Roman" w:hAnsi="Times New Roman" w:cs="Times New Roman"/>
          <w:b/>
          <w:bCs/>
          <w:color w:val="000000" w:themeColor="text1"/>
          <w:sz w:val="24"/>
          <w:szCs w:val="24"/>
        </w:rPr>
        <w:t xml:space="preserve"> relative </w:t>
      </w:r>
      <w:proofErr w:type="spellStart"/>
      <w:r w:rsidRPr="00BF0EA6">
        <w:rPr>
          <w:rFonts w:ascii="Times New Roman" w:hAnsi="Times New Roman" w:cs="Times New Roman"/>
          <w:b/>
          <w:bCs/>
          <w:color w:val="000000" w:themeColor="text1"/>
          <w:sz w:val="24"/>
          <w:szCs w:val="24"/>
        </w:rPr>
        <w:t>atau</w:t>
      </w:r>
      <w:proofErr w:type="spellEnd"/>
      <w:r w:rsidRPr="00BF0EA6">
        <w:rPr>
          <w:rFonts w:ascii="Times New Roman" w:hAnsi="Times New Roman" w:cs="Times New Roman"/>
          <w:b/>
          <w:bCs/>
          <w:color w:val="000000" w:themeColor="text1"/>
          <w:sz w:val="24"/>
          <w:szCs w:val="24"/>
        </w:rPr>
        <w:t xml:space="preserve"> </w:t>
      </w:r>
      <w:proofErr w:type="spellStart"/>
      <w:r w:rsidRPr="00BF0EA6">
        <w:rPr>
          <w:rFonts w:ascii="Times New Roman" w:hAnsi="Times New Roman" w:cs="Times New Roman"/>
          <w:b/>
          <w:bCs/>
          <w:color w:val="000000" w:themeColor="text1"/>
          <w:sz w:val="24"/>
          <w:szCs w:val="24"/>
        </w:rPr>
        <w:t>tujuan</w:t>
      </w:r>
      <w:proofErr w:type="spellEnd"/>
      <w:r w:rsidRPr="00BF0EA6">
        <w:rPr>
          <w:rFonts w:ascii="Times New Roman" w:hAnsi="Times New Roman" w:cs="Times New Roman"/>
          <w:color w:val="000000" w:themeColor="text1"/>
          <w:sz w:val="24"/>
          <w:szCs w:val="24"/>
        </w:rPr>
        <w:t>.</w:t>
      </w:r>
    </w:p>
    <w:p w14:paraId="3A495519" w14:textId="77777777" w:rsidR="00E24B5A" w:rsidRPr="00BF0EA6" w:rsidRDefault="00E24B5A" w:rsidP="00E24B5A">
      <w:pPr>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teori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absolut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pemidanaan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pembalasan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maka</w:t>
      </w:r>
      <w:proofErr w:type="spellEnd"/>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teori</w:t>
      </w:r>
      <w:proofErr w:type="spellEnd"/>
      <w:r w:rsidRPr="00BF0EA6">
        <w:rPr>
          <w:rFonts w:ascii="Times New Roman" w:hAnsi="Times New Roman" w:cs="Times New Roman"/>
          <w:color w:val="000000" w:themeColor="text1"/>
          <w:sz w:val="24"/>
          <w:szCs w:val="24"/>
        </w:rPr>
        <w:t xml:space="preserve"> relative </w:t>
      </w:r>
      <w:proofErr w:type="spellStart"/>
      <w:r w:rsidRPr="00BF0EA6">
        <w:rPr>
          <w:rFonts w:ascii="Times New Roman" w:hAnsi="Times New Roman" w:cs="Times New Roman"/>
          <w:color w:val="000000" w:themeColor="text1"/>
          <w:sz w:val="24"/>
          <w:szCs w:val="24"/>
        </w:rPr>
        <w:t>mencari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dasar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pemidanaan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penegakan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ketertiban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mencegah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kejahatan</w:t>
      </w:r>
      <w:proofErr w:type="spellEnd"/>
      <w:r w:rsidRPr="00BF0EA6">
        <w:rPr>
          <w:rStyle w:val="FootnoteReference"/>
          <w:rFonts w:ascii="Times New Roman" w:hAnsi="Times New Roman" w:cs="Times New Roman"/>
          <w:color w:val="000000" w:themeColor="text1"/>
          <w:sz w:val="24"/>
          <w:szCs w:val="24"/>
        </w:rPr>
        <w:footnoteReference w:id="64"/>
      </w:r>
      <w:r w:rsidRPr="00BF0EA6">
        <w:rPr>
          <w:rFonts w:ascii="Times New Roman" w:hAnsi="Times New Roman" w:cs="Times New Roman"/>
          <w:color w:val="000000" w:themeColor="text1"/>
          <w:sz w:val="24"/>
          <w:szCs w:val="24"/>
        </w:rPr>
        <w:t xml:space="preserve">. </w:t>
      </w:r>
    </w:p>
    <w:p w14:paraId="2A5271AE" w14:textId="77777777" w:rsidR="00E24B5A" w:rsidRPr="00BF0EA6" w:rsidRDefault="00E24B5A" w:rsidP="00E24B5A">
      <w:pPr>
        <w:widowControl w:val="0"/>
        <w:tabs>
          <w:tab w:val="left" w:pos="567"/>
          <w:tab w:val="left" w:pos="993"/>
        </w:tabs>
        <w:spacing w:after="0" w:line="480" w:lineRule="auto"/>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ab/>
      </w:r>
      <w:proofErr w:type="spellStart"/>
      <w:r w:rsidRPr="00BF0EA6">
        <w:rPr>
          <w:rFonts w:ascii="Times New Roman" w:hAnsi="Times New Roman" w:cs="Times New Roman"/>
          <w:color w:val="000000" w:themeColor="text1"/>
          <w:sz w:val="24"/>
          <w:szCs w:val="24"/>
        </w:rPr>
        <w:t>Teori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berpendapat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penjatuhan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mencegah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terjadinya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pengulangan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baik</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sendiri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maupun</w:t>
      </w:r>
      <w:proofErr w:type="spellEnd"/>
      <w:r w:rsidRPr="00BF0EA6">
        <w:rPr>
          <w:rFonts w:ascii="Times New Roman" w:hAnsi="Times New Roman" w:cs="Times New Roman"/>
          <w:color w:val="000000" w:themeColor="text1"/>
          <w:sz w:val="24"/>
          <w:szCs w:val="24"/>
        </w:rPr>
        <w:t xml:space="preserve"> oleh orang lain. Hal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melalui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upaya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prevensi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khusus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mencegah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kriminal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lagi</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prevensi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mencegah</w:t>
      </w:r>
      <w:proofErr w:type="spellEnd"/>
      <w:r w:rsidRPr="00BF0EA6">
        <w:rPr>
          <w:rFonts w:ascii="Times New Roman" w:hAnsi="Times New Roman" w:cs="Times New Roman"/>
          <w:color w:val="000000" w:themeColor="text1"/>
          <w:sz w:val="24"/>
          <w:szCs w:val="24"/>
        </w:rPr>
        <w:t xml:space="preserve"> orang lain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kriminal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serupa</w:t>
      </w:r>
      <w:proofErr w:type="spellEnd"/>
      <w:r w:rsidRPr="00BF0EA6">
        <w:rPr>
          <w:rFonts w:ascii="Times New Roman" w:hAnsi="Times New Roman" w:cs="Times New Roman"/>
          <w:color w:val="000000" w:themeColor="text1"/>
          <w:sz w:val="24"/>
          <w:szCs w:val="24"/>
        </w:rPr>
        <w:t>.</w:t>
      </w:r>
    </w:p>
    <w:p w14:paraId="37DFF2A2" w14:textId="77777777" w:rsidR="00E24B5A" w:rsidRPr="00BF0EA6" w:rsidRDefault="00E24B5A" w:rsidP="000C48AB">
      <w:pPr>
        <w:pStyle w:val="ListParagraph"/>
        <w:widowControl w:val="0"/>
        <w:numPr>
          <w:ilvl w:val="2"/>
          <w:numId w:val="61"/>
        </w:numPr>
        <w:tabs>
          <w:tab w:val="left" w:pos="0"/>
          <w:tab w:val="left" w:pos="284"/>
        </w:tabs>
        <w:spacing w:after="0" w:line="480" w:lineRule="auto"/>
        <w:ind w:left="0" w:firstLine="0"/>
        <w:contextualSpacing w:val="0"/>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b/>
          <w:bCs/>
          <w:color w:val="000000" w:themeColor="text1"/>
          <w:sz w:val="24"/>
          <w:szCs w:val="24"/>
        </w:rPr>
        <w:t>Teori</w:t>
      </w:r>
      <w:proofErr w:type="spellEnd"/>
      <w:r w:rsidRPr="00BF0EA6">
        <w:rPr>
          <w:rFonts w:ascii="Times New Roman" w:hAnsi="Times New Roman" w:cs="Times New Roman"/>
          <w:b/>
          <w:bCs/>
          <w:color w:val="000000" w:themeColor="text1"/>
          <w:sz w:val="24"/>
          <w:szCs w:val="24"/>
        </w:rPr>
        <w:t xml:space="preserve"> </w:t>
      </w:r>
      <w:proofErr w:type="spellStart"/>
      <w:r w:rsidRPr="00BF0EA6">
        <w:rPr>
          <w:rFonts w:ascii="Times New Roman" w:hAnsi="Times New Roman" w:cs="Times New Roman"/>
          <w:b/>
          <w:bCs/>
          <w:color w:val="000000" w:themeColor="text1"/>
          <w:sz w:val="24"/>
          <w:szCs w:val="24"/>
        </w:rPr>
        <w:t>gabungan</w:t>
      </w:r>
      <w:proofErr w:type="spellEnd"/>
    </w:p>
    <w:p w14:paraId="256C0333" w14:textId="77777777" w:rsidR="00E24B5A" w:rsidRPr="00BF0EA6" w:rsidRDefault="00E24B5A" w:rsidP="00E24B5A">
      <w:pPr>
        <w:pStyle w:val="ListParagraph"/>
        <w:widowControl w:val="0"/>
        <w:tabs>
          <w:tab w:val="left" w:pos="567"/>
        </w:tabs>
        <w:spacing w:after="0" w:line="480" w:lineRule="auto"/>
        <w:ind w:left="0" w:firstLine="543"/>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Selain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teori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absolut</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teori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relatif</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disebutkan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sebelumnya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teori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ketiga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mengakui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unsur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pembalasan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Teori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berpendapat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pemidanaan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meliputi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pembalasan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penjeraan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pencegahan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serta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perbaikan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mentalitas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w:t>
      </w:r>
    </w:p>
    <w:p w14:paraId="3BC386E8" w14:textId="77777777" w:rsidR="00E24B5A" w:rsidRPr="00BF0EA6" w:rsidRDefault="00E24B5A" w:rsidP="00E24B5A">
      <w:pPr>
        <w:pStyle w:val="ListParagraph"/>
        <w:tabs>
          <w:tab w:val="left" w:pos="450"/>
        </w:tabs>
        <w:spacing w:after="0" w:line="240" w:lineRule="auto"/>
        <w:ind w:left="709" w:hanging="142"/>
        <w:contextualSpacing w:val="0"/>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Kelemahan</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teori</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absolut</w:t>
      </w:r>
      <w:proofErr w:type="spellEnd"/>
      <w:r w:rsidRPr="00BF0EA6">
        <w:rPr>
          <w:rFonts w:ascii="Times New Roman" w:hAnsi="Times New Roman" w:cs="Times New Roman"/>
          <w:b/>
          <w:color w:val="000000" w:themeColor="text1"/>
          <w:sz w:val="24"/>
          <w:szCs w:val="24"/>
        </w:rPr>
        <w:t>:</w:t>
      </w:r>
    </w:p>
    <w:p w14:paraId="571B41C7" w14:textId="77777777" w:rsidR="00E24B5A" w:rsidRPr="00BF0EA6" w:rsidRDefault="00E24B5A" w:rsidP="000C48AB">
      <w:pPr>
        <w:pStyle w:val="ListParagraph"/>
        <w:numPr>
          <w:ilvl w:val="3"/>
          <w:numId w:val="29"/>
        </w:numPr>
        <w:tabs>
          <w:tab w:val="left" w:pos="567"/>
        </w:tabs>
        <w:spacing w:after="0" w:line="240" w:lineRule="auto"/>
        <w:ind w:left="851" w:hanging="284"/>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menimbulkan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ketidakadilan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Misalnya</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pembunuhan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semua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pembunuhan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dijatuhi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melainkan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dipertimbangkan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berdasarkan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w:t>
      </w:r>
    </w:p>
    <w:p w14:paraId="4BB764C8" w14:textId="77777777" w:rsidR="00E24B5A" w:rsidRPr="00BF0EA6" w:rsidRDefault="00E24B5A" w:rsidP="000C48AB">
      <w:pPr>
        <w:pStyle w:val="ListParagraph"/>
        <w:numPr>
          <w:ilvl w:val="3"/>
          <w:numId w:val="29"/>
        </w:numPr>
        <w:tabs>
          <w:tab w:val="left" w:pos="567"/>
        </w:tabs>
        <w:spacing w:after="0" w:line="240" w:lineRule="auto"/>
        <w:ind w:left="851" w:hanging="284"/>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dasar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teori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pembalasan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hanya</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saja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memberikan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w:t>
      </w:r>
    </w:p>
    <w:p w14:paraId="55A21F4D" w14:textId="77777777" w:rsidR="00E24B5A" w:rsidRPr="00BF0EA6" w:rsidRDefault="00E24B5A" w:rsidP="00E24B5A">
      <w:pPr>
        <w:tabs>
          <w:tab w:val="left" w:pos="567"/>
          <w:tab w:val="left" w:pos="709"/>
        </w:tabs>
        <w:spacing w:after="0" w:line="24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b/>
          <w:color w:val="000000" w:themeColor="text1"/>
          <w:sz w:val="24"/>
          <w:szCs w:val="24"/>
        </w:rPr>
        <w:t>Kelemahan</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teori</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tujuan</w:t>
      </w:r>
      <w:proofErr w:type="spellEnd"/>
      <w:r w:rsidRPr="00BF0EA6">
        <w:rPr>
          <w:rFonts w:ascii="Times New Roman" w:hAnsi="Times New Roman" w:cs="Times New Roman"/>
          <w:b/>
          <w:color w:val="000000" w:themeColor="text1"/>
          <w:sz w:val="24"/>
          <w:szCs w:val="24"/>
        </w:rPr>
        <w:t>:</w:t>
      </w:r>
    </w:p>
    <w:p w14:paraId="4797B439" w14:textId="77777777" w:rsidR="00E24B5A" w:rsidRPr="00BF0EA6" w:rsidRDefault="00E24B5A" w:rsidP="000C48AB">
      <w:pPr>
        <w:pStyle w:val="ListParagraph"/>
        <w:numPr>
          <w:ilvl w:val="1"/>
          <w:numId w:val="23"/>
        </w:numPr>
        <w:tabs>
          <w:tab w:val="left" w:pos="567"/>
        </w:tabs>
        <w:spacing w:after="0" w:line="240" w:lineRule="auto"/>
        <w:ind w:left="851" w:hanging="284"/>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menimbulkan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adilan</w:t>
      </w:r>
      <w:proofErr w:type="spellEnd"/>
      <w:r w:rsidRPr="00BF0EA6">
        <w:rPr>
          <w:rFonts w:ascii="Times New Roman" w:hAnsi="Times New Roman" w:cs="Times New Roman"/>
          <w:color w:val="000000" w:themeColor="text1"/>
          <w:sz w:val="24"/>
          <w:szCs w:val="24"/>
        </w:rPr>
        <w:t xml:space="preserve"> pula. </w:t>
      </w:r>
      <w:proofErr w:type="spellStart"/>
      <w:r w:rsidRPr="00BF0EA6">
        <w:rPr>
          <w:rFonts w:ascii="Times New Roman" w:hAnsi="Times New Roman" w:cs="Times New Roman"/>
          <w:color w:val="000000" w:themeColor="text1"/>
          <w:sz w:val="24"/>
          <w:szCs w:val="24"/>
        </w:rPr>
        <w:t>Misalnya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mencegah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kejahatan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menakut-nakuti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mungkin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kejahatan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ringan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dijatuhi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sekadar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menakut-</w:t>
      </w:r>
      <w:r w:rsidRPr="00BF0EA6">
        <w:rPr>
          <w:rFonts w:ascii="Times New Roman" w:hAnsi="Times New Roman" w:cs="Times New Roman"/>
          <w:color w:val="000000" w:themeColor="text1"/>
          <w:sz w:val="24"/>
          <w:szCs w:val="24"/>
        </w:rPr>
        <w:lastRenderedPageBreak/>
        <w:t>nakuti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saja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sehingga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seimbang</w:t>
      </w:r>
      <w:proofErr w:type="spellEnd"/>
      <w:r w:rsidRPr="00BF0EA6">
        <w:rPr>
          <w:rFonts w:ascii="Times New Roman" w:hAnsi="Times New Roman" w:cs="Times New Roman"/>
          <w:color w:val="000000" w:themeColor="text1"/>
          <w:sz w:val="24"/>
          <w:szCs w:val="24"/>
        </w:rPr>
        <w:t xml:space="preserve">. Hal mana </w:t>
      </w:r>
      <w:proofErr w:type="spellStart"/>
      <w:r w:rsidRPr="00BF0EA6">
        <w:rPr>
          <w:rFonts w:ascii="Times New Roman" w:hAnsi="Times New Roman" w:cs="Times New Roman"/>
          <w:color w:val="000000" w:themeColor="text1"/>
          <w:sz w:val="24"/>
          <w:szCs w:val="24"/>
        </w:rPr>
        <w:t>bertentangan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keadilan</w:t>
      </w:r>
      <w:proofErr w:type="spellEnd"/>
      <w:r w:rsidRPr="00BF0EA6">
        <w:rPr>
          <w:rFonts w:ascii="Times New Roman" w:hAnsi="Times New Roman" w:cs="Times New Roman"/>
          <w:color w:val="000000" w:themeColor="text1"/>
          <w:sz w:val="24"/>
          <w:szCs w:val="24"/>
        </w:rPr>
        <w:t>.</w:t>
      </w:r>
    </w:p>
    <w:p w14:paraId="21E9D416" w14:textId="77777777" w:rsidR="00E24B5A" w:rsidRPr="00BF0EA6" w:rsidRDefault="00E24B5A" w:rsidP="000C48AB">
      <w:pPr>
        <w:pStyle w:val="ListParagraph"/>
        <w:numPr>
          <w:ilvl w:val="1"/>
          <w:numId w:val="23"/>
        </w:numPr>
        <w:tabs>
          <w:tab w:val="left" w:pos="567"/>
        </w:tabs>
        <w:spacing w:after="0" w:line="240" w:lineRule="auto"/>
        <w:ind w:left="851" w:hanging="284"/>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Kepuasan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diabaikan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Misalnya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semata-mata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memperbaiki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sipenjahat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membutuhkan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kepuasan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demikian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diabaikan</w:t>
      </w:r>
      <w:proofErr w:type="spellEnd"/>
      <w:r w:rsidRPr="00BF0EA6">
        <w:rPr>
          <w:rFonts w:ascii="Times New Roman" w:hAnsi="Times New Roman" w:cs="Times New Roman"/>
          <w:color w:val="000000" w:themeColor="text1"/>
          <w:sz w:val="24"/>
          <w:szCs w:val="24"/>
        </w:rPr>
        <w:t>.</w:t>
      </w:r>
    </w:p>
    <w:p w14:paraId="227A209E" w14:textId="77777777" w:rsidR="00E24B5A" w:rsidRPr="00BF0EA6" w:rsidRDefault="00E24B5A" w:rsidP="000C48AB">
      <w:pPr>
        <w:pStyle w:val="ListParagraph"/>
        <w:numPr>
          <w:ilvl w:val="1"/>
          <w:numId w:val="23"/>
        </w:numPr>
        <w:tabs>
          <w:tab w:val="left" w:pos="567"/>
        </w:tabs>
        <w:spacing w:after="0" w:line="240" w:lineRule="auto"/>
        <w:ind w:left="851" w:hanging="284"/>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Sulit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dilaksanakan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peraktek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mencegah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kejahatan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menakut-nakuti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praktek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sulit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dilaksanakan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Misalnya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residive</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65"/>
      </w:r>
    </w:p>
    <w:p w14:paraId="424211F5" w14:textId="77777777" w:rsidR="00E24B5A" w:rsidRPr="00BF0EA6" w:rsidRDefault="00E24B5A" w:rsidP="00E24B5A">
      <w:pPr>
        <w:tabs>
          <w:tab w:val="left" w:pos="567"/>
        </w:tabs>
        <w:spacing w:after="0" w:line="240" w:lineRule="auto"/>
        <w:ind w:left="567"/>
        <w:jc w:val="both"/>
        <w:rPr>
          <w:rFonts w:ascii="Times New Roman" w:hAnsi="Times New Roman" w:cs="Times New Roman"/>
          <w:color w:val="000000" w:themeColor="text1"/>
          <w:sz w:val="24"/>
          <w:szCs w:val="24"/>
        </w:rPr>
      </w:pPr>
    </w:p>
    <w:p w14:paraId="7BB7C58F" w14:textId="77777777" w:rsidR="00E24B5A" w:rsidRPr="00BF0EA6" w:rsidRDefault="00E24B5A" w:rsidP="00E24B5A">
      <w:pPr>
        <w:widowControl w:val="0"/>
        <w:tabs>
          <w:tab w:val="left" w:pos="567"/>
        </w:tabs>
        <w:spacing w:after="0" w:line="480" w:lineRule="auto"/>
        <w:ind w:firstLine="567"/>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Pada </w:t>
      </w:r>
      <w:proofErr w:type="spellStart"/>
      <w:r w:rsidRPr="00BF0EA6">
        <w:rPr>
          <w:rFonts w:ascii="Times New Roman" w:hAnsi="Times New Roman" w:cs="Times New Roman"/>
          <w:color w:val="000000" w:themeColor="text1"/>
          <w:sz w:val="24"/>
          <w:szCs w:val="24"/>
        </w:rPr>
        <w:t>dasarnya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ketiga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aspek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membentuk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ketertiban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memberikan</w:t>
      </w:r>
      <w:proofErr w:type="spellEnd"/>
      <w:r w:rsidRPr="00BF0EA6">
        <w:rPr>
          <w:rFonts w:ascii="Times New Roman" w:hAnsi="Times New Roman" w:cs="Times New Roman"/>
          <w:color w:val="000000" w:themeColor="text1"/>
          <w:sz w:val="24"/>
          <w:szCs w:val="24"/>
        </w:rPr>
        <w:t xml:space="preserve"> rasa </w:t>
      </w:r>
      <w:proofErr w:type="spellStart"/>
      <w:r w:rsidRPr="00BF0EA6">
        <w:rPr>
          <w:rFonts w:ascii="Times New Roman" w:hAnsi="Times New Roman" w:cs="Times New Roman"/>
          <w:color w:val="000000" w:themeColor="text1"/>
          <w:sz w:val="24"/>
          <w:szCs w:val="24"/>
        </w:rPr>
        <w:t>keadilan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korban dan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serta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mengendalikan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mencegah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terjadinya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di masa </w:t>
      </w:r>
      <w:proofErr w:type="spellStart"/>
      <w:r w:rsidRPr="00BF0EA6">
        <w:rPr>
          <w:rFonts w:ascii="Times New Roman" w:hAnsi="Times New Roman" w:cs="Times New Roman"/>
          <w:color w:val="000000" w:themeColor="text1"/>
          <w:sz w:val="24"/>
          <w:szCs w:val="24"/>
        </w:rPr>
        <w:t>mendatang</w:t>
      </w:r>
      <w:proofErr w:type="spellEnd"/>
      <w:r w:rsidRPr="00BF0EA6">
        <w:rPr>
          <w:rFonts w:ascii="Times New Roman" w:hAnsi="Times New Roman" w:cs="Times New Roman"/>
          <w:color w:val="000000" w:themeColor="text1"/>
          <w:sz w:val="24"/>
          <w:szCs w:val="24"/>
        </w:rPr>
        <w:t>.</w:t>
      </w:r>
    </w:p>
    <w:p w14:paraId="5422EBD2" w14:textId="77777777" w:rsidR="00E24B5A" w:rsidRPr="00BF0EA6" w:rsidRDefault="00E24B5A" w:rsidP="00E24B5A">
      <w:pPr>
        <w:widowControl w:val="0"/>
        <w:tabs>
          <w:tab w:val="left" w:pos="567"/>
        </w:tabs>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Adapun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unsur</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pemidanaan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berdasarkan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No. 23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2004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Penghapusan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di Indonesia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berikut</w:t>
      </w:r>
      <w:proofErr w:type="spellEnd"/>
      <w:r w:rsidRPr="00BF0EA6">
        <w:rPr>
          <w:rFonts w:ascii="Times New Roman" w:hAnsi="Times New Roman" w:cs="Times New Roman"/>
          <w:color w:val="000000" w:themeColor="text1"/>
          <w:sz w:val="24"/>
          <w:szCs w:val="24"/>
        </w:rPr>
        <w:t xml:space="preserve"> :</w:t>
      </w:r>
      <w:proofErr w:type="gramEnd"/>
    </w:p>
    <w:p w14:paraId="5ABDAE48" w14:textId="77777777" w:rsidR="00E24B5A" w:rsidRPr="00BF0EA6" w:rsidRDefault="00E24B5A" w:rsidP="000C48AB">
      <w:pPr>
        <w:pStyle w:val="ListParagraph"/>
        <w:widowControl w:val="0"/>
        <w:numPr>
          <w:ilvl w:val="0"/>
          <w:numId w:val="73"/>
        </w:numPr>
        <w:tabs>
          <w:tab w:val="left" w:pos="284"/>
        </w:tabs>
        <w:spacing w:after="0" w:line="480" w:lineRule="auto"/>
        <w:ind w:left="284" w:hanging="284"/>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Tindakan</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Kekerasan</w:t>
      </w:r>
      <w:proofErr w:type="spellEnd"/>
      <w:r w:rsidRPr="00BF0EA6">
        <w:rPr>
          <w:rFonts w:ascii="Times New Roman" w:hAnsi="Times New Roman" w:cs="Times New Roman"/>
          <w:b/>
          <w:color w:val="000000" w:themeColor="text1"/>
          <w:sz w:val="24"/>
          <w:szCs w:val="24"/>
        </w:rPr>
        <w:t xml:space="preserve">: </w:t>
      </w:r>
    </w:p>
    <w:p w14:paraId="39D3D593" w14:textId="77777777" w:rsidR="00E24B5A" w:rsidRPr="00BF0EA6" w:rsidRDefault="00E24B5A" w:rsidP="00E24B5A">
      <w:pPr>
        <w:pStyle w:val="ListParagraph"/>
        <w:widowControl w:val="0"/>
        <w:tabs>
          <w:tab w:val="left" w:pos="284"/>
        </w:tabs>
        <w:spacing w:after="0" w:line="480" w:lineRule="auto"/>
        <w:ind w:left="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Unsur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pertama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pemidanaan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korban.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bisa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berupa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fisik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seksual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psikologis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ekonomi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Semua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dampak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serius</w:t>
      </w:r>
      <w:proofErr w:type="spellEnd"/>
      <w:r w:rsidRPr="00BF0EA6">
        <w:rPr>
          <w:rFonts w:ascii="Times New Roman" w:hAnsi="Times New Roman" w:cs="Times New Roman"/>
          <w:color w:val="000000" w:themeColor="text1"/>
          <w:sz w:val="24"/>
          <w:szCs w:val="24"/>
        </w:rPr>
        <w:t xml:space="preserve"> pada korban dan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ditangani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serius</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w:t>
      </w:r>
    </w:p>
    <w:p w14:paraId="0EB544F1" w14:textId="77777777" w:rsidR="00E24B5A" w:rsidRPr="00BF0EA6" w:rsidRDefault="00E24B5A" w:rsidP="000C48AB">
      <w:pPr>
        <w:pStyle w:val="ListParagraph"/>
        <w:widowControl w:val="0"/>
        <w:numPr>
          <w:ilvl w:val="0"/>
          <w:numId w:val="73"/>
        </w:numPr>
        <w:tabs>
          <w:tab w:val="left" w:pos="284"/>
        </w:tabs>
        <w:spacing w:after="0" w:line="480" w:lineRule="auto"/>
        <w:ind w:left="284" w:hanging="284"/>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Hubungan</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Keluarga</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atau</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Rumah</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Tangga</w:t>
      </w:r>
      <w:proofErr w:type="spellEnd"/>
      <w:r w:rsidRPr="00BF0EA6">
        <w:rPr>
          <w:rFonts w:ascii="Times New Roman" w:hAnsi="Times New Roman" w:cs="Times New Roman"/>
          <w:b/>
          <w:color w:val="000000" w:themeColor="text1"/>
          <w:sz w:val="24"/>
          <w:szCs w:val="24"/>
        </w:rPr>
        <w:t xml:space="preserve">: </w:t>
      </w:r>
    </w:p>
    <w:p w14:paraId="5B22918A" w14:textId="77777777" w:rsidR="00E24B5A" w:rsidRPr="00BF0EA6" w:rsidRDefault="00E24B5A" w:rsidP="00E24B5A">
      <w:pPr>
        <w:pStyle w:val="ListParagraph"/>
        <w:widowControl w:val="0"/>
        <w:tabs>
          <w:tab w:val="left" w:pos="284"/>
        </w:tabs>
        <w:spacing w:after="0" w:line="480" w:lineRule="auto"/>
        <w:ind w:left="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Hubungan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keluarga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bisa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meliputi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hubungan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suami-istri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mantan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suami-istri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menikah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anggota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keluarga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tinggal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hubungan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keluarga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lainnya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Penting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diingat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terbatas</w:t>
      </w:r>
      <w:proofErr w:type="spellEnd"/>
      <w:r w:rsidRPr="00BF0EA6">
        <w:rPr>
          <w:rFonts w:ascii="Times New Roman" w:hAnsi="Times New Roman" w:cs="Times New Roman"/>
          <w:color w:val="000000" w:themeColor="text1"/>
          <w:sz w:val="24"/>
          <w:szCs w:val="24"/>
        </w:rPr>
        <w:t xml:space="preserve"> </w:t>
      </w:r>
      <w:r w:rsidRPr="00BF0EA6">
        <w:rPr>
          <w:rFonts w:ascii="Times New Roman" w:hAnsi="Times New Roman" w:cs="Times New Roman"/>
          <w:color w:val="000000" w:themeColor="text1"/>
          <w:sz w:val="24"/>
          <w:szCs w:val="24"/>
        </w:rPr>
        <w:lastRenderedPageBreak/>
        <w:t xml:space="preserve">pada </w:t>
      </w:r>
      <w:proofErr w:type="spellStart"/>
      <w:r w:rsidRPr="00BF0EA6">
        <w:rPr>
          <w:rFonts w:ascii="Times New Roman" w:hAnsi="Times New Roman" w:cs="Times New Roman"/>
          <w:color w:val="000000" w:themeColor="text1"/>
          <w:sz w:val="24"/>
          <w:szCs w:val="24"/>
        </w:rPr>
        <w:t>jenis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kelamin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tertentu</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jenis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hubungan</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keluarga</w:t>
      </w:r>
      <w:proofErr w:type="spellEnd"/>
      <w:r w:rsidRPr="00BF0EA6">
        <w:rPr>
          <w:rFonts w:ascii="Times New Roman" w:hAnsi="Times New Roman" w:cs="Times New Roman"/>
          <w:color w:val="000000" w:themeColor="text1"/>
          <w:sz w:val="24"/>
          <w:szCs w:val="24"/>
        </w:rPr>
        <w:t>..</w:t>
      </w:r>
      <w:proofErr w:type="gramEnd"/>
    </w:p>
    <w:p w14:paraId="5836399E" w14:textId="77777777" w:rsidR="00E24B5A" w:rsidRPr="00BF0EA6" w:rsidRDefault="00E24B5A" w:rsidP="000C48AB">
      <w:pPr>
        <w:pStyle w:val="ListParagraph"/>
        <w:widowControl w:val="0"/>
        <w:numPr>
          <w:ilvl w:val="0"/>
          <w:numId w:val="73"/>
        </w:numPr>
        <w:tabs>
          <w:tab w:val="left" w:pos="284"/>
        </w:tabs>
        <w:spacing w:after="0" w:line="480" w:lineRule="auto"/>
        <w:ind w:left="284" w:hanging="284"/>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Melanggar</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Undang-Undang</w:t>
      </w:r>
      <w:proofErr w:type="spellEnd"/>
      <w:r w:rsidRPr="00BF0EA6">
        <w:rPr>
          <w:rFonts w:ascii="Times New Roman" w:hAnsi="Times New Roman" w:cs="Times New Roman"/>
          <w:b/>
          <w:color w:val="000000" w:themeColor="text1"/>
          <w:sz w:val="24"/>
          <w:szCs w:val="24"/>
        </w:rPr>
        <w:t xml:space="preserve">: </w:t>
      </w:r>
    </w:p>
    <w:p w14:paraId="334D3E1D" w14:textId="77777777" w:rsidR="00E24B5A" w:rsidRPr="00BF0EA6" w:rsidRDefault="00E24B5A" w:rsidP="00E24B5A">
      <w:pPr>
        <w:pStyle w:val="ListParagraph"/>
        <w:widowControl w:val="0"/>
        <w:tabs>
          <w:tab w:val="left" w:pos="284"/>
        </w:tabs>
        <w:spacing w:after="0" w:line="480" w:lineRule="auto"/>
        <w:ind w:left="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melanggar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No. 23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2004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Penghapusan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perlindungan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korban KDRT dan </w:t>
      </w:r>
      <w:proofErr w:type="spellStart"/>
      <w:r w:rsidRPr="00BF0EA6">
        <w:rPr>
          <w:rFonts w:ascii="Times New Roman" w:hAnsi="Times New Roman" w:cs="Times New Roman"/>
          <w:color w:val="000000" w:themeColor="text1"/>
          <w:sz w:val="24"/>
          <w:szCs w:val="24"/>
        </w:rPr>
        <w:t>menetapkan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w:t>
      </w:r>
    </w:p>
    <w:p w14:paraId="35549E9A" w14:textId="77777777" w:rsidR="00E24B5A" w:rsidRPr="00BF0EA6" w:rsidRDefault="00E24B5A" w:rsidP="000C48AB">
      <w:pPr>
        <w:pStyle w:val="ListParagraph"/>
        <w:widowControl w:val="0"/>
        <w:numPr>
          <w:ilvl w:val="0"/>
          <w:numId w:val="73"/>
        </w:numPr>
        <w:tabs>
          <w:tab w:val="left" w:pos="284"/>
        </w:tabs>
        <w:spacing w:after="0" w:line="480" w:lineRule="auto"/>
        <w:ind w:left="284" w:hanging="284"/>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Bukti</w:t>
      </w:r>
      <w:proofErr w:type="spellEnd"/>
      <w:r w:rsidRPr="00BF0EA6">
        <w:rPr>
          <w:rFonts w:ascii="Times New Roman" w:hAnsi="Times New Roman" w:cs="Times New Roman"/>
          <w:b/>
          <w:color w:val="000000" w:themeColor="text1"/>
          <w:sz w:val="24"/>
          <w:szCs w:val="24"/>
        </w:rPr>
        <w:t xml:space="preserve"> yang </w:t>
      </w:r>
      <w:proofErr w:type="spellStart"/>
      <w:r w:rsidRPr="00BF0EA6">
        <w:rPr>
          <w:rFonts w:ascii="Times New Roman" w:hAnsi="Times New Roman" w:cs="Times New Roman"/>
          <w:b/>
          <w:color w:val="000000" w:themeColor="text1"/>
          <w:sz w:val="24"/>
          <w:szCs w:val="24"/>
        </w:rPr>
        <w:t>Cukup</w:t>
      </w:r>
      <w:proofErr w:type="spellEnd"/>
      <w:r w:rsidRPr="00BF0EA6">
        <w:rPr>
          <w:rFonts w:ascii="Times New Roman" w:hAnsi="Times New Roman" w:cs="Times New Roman"/>
          <w:b/>
          <w:color w:val="000000" w:themeColor="text1"/>
          <w:sz w:val="24"/>
          <w:szCs w:val="24"/>
        </w:rPr>
        <w:t xml:space="preserve">: </w:t>
      </w:r>
    </w:p>
    <w:p w14:paraId="0A55390A" w14:textId="77777777" w:rsidR="00E24B5A" w:rsidRPr="00BF0EA6" w:rsidRDefault="00E24B5A" w:rsidP="00E24B5A">
      <w:pPr>
        <w:pStyle w:val="ListParagraph"/>
        <w:widowControl w:val="0"/>
        <w:tabs>
          <w:tab w:val="left" w:pos="284"/>
        </w:tabs>
        <w:spacing w:after="0" w:line="480" w:lineRule="auto"/>
        <w:ind w:left="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diperlukan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cukup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mendukung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berupa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laporan</w:t>
      </w:r>
      <w:proofErr w:type="spellEnd"/>
      <w:r w:rsidRPr="00BF0EA6">
        <w:rPr>
          <w:rFonts w:ascii="Times New Roman" w:hAnsi="Times New Roman" w:cs="Times New Roman"/>
          <w:color w:val="000000" w:themeColor="text1"/>
          <w:sz w:val="24"/>
          <w:szCs w:val="24"/>
        </w:rPr>
        <w:t xml:space="preserve"> korban,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fisik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saksi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rekaman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menunjukkan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w:t>
      </w:r>
    </w:p>
    <w:p w14:paraId="0279E5DD" w14:textId="77777777" w:rsidR="00E24B5A" w:rsidRPr="00BF0EA6" w:rsidRDefault="00E24B5A" w:rsidP="000C48AB">
      <w:pPr>
        <w:pStyle w:val="ListParagraph"/>
        <w:widowControl w:val="0"/>
        <w:numPr>
          <w:ilvl w:val="0"/>
          <w:numId w:val="73"/>
        </w:numPr>
        <w:tabs>
          <w:tab w:val="left" w:pos="284"/>
        </w:tabs>
        <w:spacing w:after="0" w:line="480" w:lineRule="auto"/>
        <w:ind w:left="284" w:hanging="284"/>
        <w:jc w:val="both"/>
        <w:rPr>
          <w:rFonts w:ascii="Times New Roman" w:hAnsi="Times New Roman" w:cs="Times New Roman"/>
          <w:b/>
          <w:color w:val="000000" w:themeColor="text1"/>
          <w:sz w:val="24"/>
          <w:szCs w:val="24"/>
        </w:rPr>
      </w:pPr>
      <w:r w:rsidRPr="00BF0EA6">
        <w:rPr>
          <w:rFonts w:ascii="Times New Roman" w:hAnsi="Times New Roman" w:cs="Times New Roman"/>
          <w:b/>
          <w:color w:val="000000" w:themeColor="text1"/>
          <w:sz w:val="24"/>
          <w:szCs w:val="24"/>
        </w:rPr>
        <w:t xml:space="preserve">Proses </w:t>
      </w:r>
      <w:proofErr w:type="spellStart"/>
      <w:r w:rsidRPr="00BF0EA6">
        <w:rPr>
          <w:rFonts w:ascii="Times New Roman" w:hAnsi="Times New Roman" w:cs="Times New Roman"/>
          <w:b/>
          <w:color w:val="000000" w:themeColor="text1"/>
          <w:sz w:val="24"/>
          <w:szCs w:val="24"/>
        </w:rPr>
        <w:t>Hukum</w:t>
      </w:r>
      <w:proofErr w:type="spellEnd"/>
      <w:r w:rsidRPr="00BF0EA6">
        <w:rPr>
          <w:rFonts w:ascii="Times New Roman" w:hAnsi="Times New Roman" w:cs="Times New Roman"/>
          <w:b/>
          <w:color w:val="000000" w:themeColor="text1"/>
          <w:sz w:val="24"/>
          <w:szCs w:val="24"/>
        </w:rPr>
        <w:t xml:space="preserve"> yang </w:t>
      </w:r>
      <w:proofErr w:type="spellStart"/>
      <w:r w:rsidRPr="00BF0EA6">
        <w:rPr>
          <w:rFonts w:ascii="Times New Roman" w:hAnsi="Times New Roman" w:cs="Times New Roman"/>
          <w:b/>
          <w:color w:val="000000" w:themeColor="text1"/>
          <w:sz w:val="24"/>
          <w:szCs w:val="24"/>
        </w:rPr>
        <w:t>Dilalui</w:t>
      </w:r>
      <w:proofErr w:type="spellEnd"/>
      <w:r w:rsidRPr="00BF0EA6">
        <w:rPr>
          <w:rFonts w:ascii="Times New Roman" w:hAnsi="Times New Roman" w:cs="Times New Roman"/>
          <w:b/>
          <w:color w:val="000000" w:themeColor="text1"/>
          <w:sz w:val="24"/>
          <w:szCs w:val="24"/>
        </w:rPr>
        <w:t xml:space="preserve">: </w:t>
      </w:r>
    </w:p>
    <w:p w14:paraId="379A9828" w14:textId="16CA05E9" w:rsidR="00E24B5A" w:rsidRDefault="00E24B5A" w:rsidP="008725D9">
      <w:pPr>
        <w:pStyle w:val="ListParagraph"/>
        <w:widowControl w:val="0"/>
        <w:tabs>
          <w:tab w:val="left" w:pos="284"/>
        </w:tabs>
        <w:spacing w:after="0" w:line="480" w:lineRule="auto"/>
        <w:ind w:left="284"/>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color w:val="000000" w:themeColor="text1"/>
          <w:sz w:val="24"/>
          <w:szCs w:val="24"/>
        </w:rPr>
        <w:t>Pemidanaan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melalui</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No. 23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2004. Proses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melibatkan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pihak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seperti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kepolisian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menjamin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perlindungan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keadilan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korban KDRT. </w:t>
      </w:r>
      <w:proofErr w:type="spellStart"/>
      <w:r w:rsidRPr="00BF0EA6">
        <w:rPr>
          <w:rFonts w:ascii="Times New Roman" w:hAnsi="Times New Roman" w:cs="Times New Roman"/>
          <w:color w:val="000000" w:themeColor="text1"/>
          <w:sz w:val="24"/>
          <w:szCs w:val="24"/>
        </w:rPr>
        <w:t>Kepolisian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penting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mengumpulkan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menyelidiki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kasus</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sedangkan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bertanggung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jawab</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memutuskan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sanksi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berdasarkan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fakta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disajikan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persidangan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Selain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pemidanaan</w:t>
      </w:r>
      <w:proofErr w:type="spellEnd"/>
      <w:r w:rsidRPr="00BF0EA6">
        <w:rPr>
          <w:rFonts w:ascii="Times New Roman" w:hAnsi="Times New Roman" w:cs="Times New Roman"/>
          <w:color w:val="000000" w:themeColor="text1"/>
          <w:sz w:val="24"/>
          <w:szCs w:val="24"/>
        </w:rPr>
        <w:t xml:space="preserve"> KDRT, juga </w:t>
      </w:r>
      <w:proofErr w:type="spellStart"/>
      <w:r w:rsidRPr="00BF0EA6">
        <w:rPr>
          <w:rFonts w:ascii="Times New Roman" w:hAnsi="Times New Roman" w:cs="Times New Roman"/>
          <w:color w:val="000000" w:themeColor="text1"/>
          <w:sz w:val="24"/>
          <w:szCs w:val="24"/>
        </w:rPr>
        <w:t>diperhatikan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upaya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rehabilitasi</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pemulihan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korban agar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pulih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fisik</w:t>
      </w:r>
      <w:proofErr w:type="spellEnd"/>
      <w:r w:rsidRPr="00BF0EA6">
        <w:rPr>
          <w:rFonts w:ascii="Times New Roman" w:hAnsi="Times New Roman" w:cs="Times New Roman"/>
          <w:color w:val="000000" w:themeColor="text1"/>
          <w:sz w:val="24"/>
          <w:szCs w:val="24"/>
        </w:rPr>
        <w:t xml:space="preserve">, mental, dan </w:t>
      </w:r>
      <w:proofErr w:type="spellStart"/>
      <w:r w:rsidRPr="00BF0EA6">
        <w:rPr>
          <w:rFonts w:ascii="Times New Roman" w:hAnsi="Times New Roman" w:cs="Times New Roman"/>
          <w:color w:val="000000" w:themeColor="text1"/>
          <w:sz w:val="24"/>
          <w:szCs w:val="24"/>
        </w:rPr>
        <w:t>emosional</w:t>
      </w:r>
      <w:proofErr w:type="spellEnd"/>
      <w:r w:rsidRPr="00BF0EA6">
        <w:rPr>
          <w:rFonts w:ascii="Times New Roman" w:hAnsi="Times New Roman" w:cs="Times New Roman"/>
          <w:color w:val="000000" w:themeColor="text1"/>
          <w:sz w:val="24"/>
          <w:szCs w:val="24"/>
        </w:rPr>
        <w:t>.</w:t>
      </w:r>
    </w:p>
    <w:p w14:paraId="08C60312" w14:textId="77777777" w:rsidR="005E68E2" w:rsidRDefault="005E68E2" w:rsidP="00E24B5A">
      <w:pPr>
        <w:widowControl w:val="0"/>
        <w:spacing w:after="0" w:line="480" w:lineRule="auto"/>
        <w:jc w:val="center"/>
        <w:rPr>
          <w:rFonts w:ascii="Times New Roman" w:hAnsi="Times New Roman" w:cs="Times New Roman"/>
          <w:b/>
          <w:color w:val="000000" w:themeColor="text1"/>
          <w:sz w:val="24"/>
          <w:szCs w:val="24"/>
        </w:rPr>
        <w:sectPr w:rsidR="005E68E2" w:rsidSect="008F753E">
          <w:headerReference w:type="default" r:id="rId19"/>
          <w:pgSz w:w="11907" w:h="16839" w:code="9"/>
          <w:pgMar w:top="2268" w:right="1701" w:bottom="1701" w:left="2268" w:header="709" w:footer="709" w:gutter="0"/>
          <w:pgNumType w:start="33"/>
          <w:cols w:space="708"/>
          <w:titlePg/>
          <w:docGrid w:linePitch="360"/>
        </w:sectPr>
      </w:pPr>
    </w:p>
    <w:p w14:paraId="61F99F60" w14:textId="62BD0718" w:rsidR="00E24B5A" w:rsidRPr="00BF0EA6" w:rsidRDefault="0070096F" w:rsidP="00E24B5A">
      <w:pPr>
        <w:widowControl w:val="0"/>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669504" behindDoc="0" locked="0" layoutInCell="1" allowOverlap="1" wp14:anchorId="0C941878" wp14:editId="287B6905">
                <wp:simplePos x="0" y="0"/>
                <wp:positionH relativeFrom="column">
                  <wp:posOffset>4666422</wp:posOffset>
                </wp:positionH>
                <wp:positionV relativeFrom="paragraph">
                  <wp:posOffset>-1066469</wp:posOffset>
                </wp:positionV>
                <wp:extent cx="532737" cy="389614"/>
                <wp:effectExtent l="0" t="0" r="20320" b="10795"/>
                <wp:wrapNone/>
                <wp:docPr id="10" name="Text Box 10"/>
                <wp:cNvGraphicFramePr/>
                <a:graphic xmlns:a="http://schemas.openxmlformats.org/drawingml/2006/main">
                  <a:graphicData uri="http://schemas.microsoft.com/office/word/2010/wordprocessingShape">
                    <wps:wsp>
                      <wps:cNvSpPr txBox="1"/>
                      <wps:spPr>
                        <a:xfrm>
                          <a:off x="0" y="0"/>
                          <a:ext cx="532737" cy="389614"/>
                        </a:xfrm>
                        <a:prstGeom prst="rect">
                          <a:avLst/>
                        </a:prstGeom>
                        <a:solidFill>
                          <a:schemeClr val="lt1"/>
                        </a:solidFill>
                        <a:ln w="6350">
                          <a:solidFill>
                            <a:schemeClr val="bg1"/>
                          </a:solidFill>
                        </a:ln>
                      </wps:spPr>
                      <wps:txbx>
                        <w:txbxContent>
                          <w:p w14:paraId="6A9B6E3D" w14:textId="77777777" w:rsidR="00FC6AF3" w:rsidRDefault="00FC6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941878" id="Text Box 10" o:spid="_x0000_s1051" type="#_x0000_t202" style="position:absolute;left:0;text-align:left;margin-left:367.45pt;margin-top:-83.95pt;width:41.95pt;height:30.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" fillcolor="white [3201]" strokecolor="white [3212]" strokeweight=".5pt">
                <v:textbox>
                  <w:txbxContent>
                    <w:p w14:paraId="6A9B6E3D" w14:textId="77777777" w:rsidR="00FC6AF3" w:rsidRDefault="00FC6AF3"/>
                  </w:txbxContent>
                </v:textbox>
              </v:shape>
            </w:pict>
          </mc:Fallback>
        </mc:AlternateContent>
      </w:r>
      <w:r w:rsidR="00E24B5A" w:rsidRPr="00BF0EA6">
        <w:rPr>
          <w:rFonts w:ascii="Times New Roman" w:hAnsi="Times New Roman" w:cs="Times New Roman"/>
          <w:b/>
          <w:color w:val="000000" w:themeColor="text1"/>
          <w:sz w:val="24"/>
          <w:szCs w:val="24"/>
        </w:rPr>
        <w:t>BAB III</w:t>
      </w:r>
    </w:p>
    <w:p w14:paraId="40640183" w14:textId="77777777" w:rsidR="00E24B5A" w:rsidRPr="00BF0EA6" w:rsidRDefault="00E24B5A" w:rsidP="00E24B5A">
      <w:pPr>
        <w:widowControl w:val="0"/>
        <w:spacing w:after="0" w:line="480" w:lineRule="auto"/>
        <w:jc w:val="center"/>
        <w:rPr>
          <w:rFonts w:ascii="Times New Roman" w:hAnsi="Times New Roman" w:cs="Times New Roman"/>
          <w:b/>
          <w:bCs/>
          <w:sz w:val="24"/>
          <w:szCs w:val="24"/>
        </w:rPr>
      </w:pPr>
      <w:r w:rsidRPr="00BF0EA6">
        <w:rPr>
          <w:rFonts w:ascii="Times New Roman" w:hAnsi="Times New Roman" w:cs="Times New Roman"/>
          <w:b/>
          <w:bCs/>
          <w:sz w:val="24"/>
          <w:szCs w:val="24"/>
        </w:rPr>
        <w:t xml:space="preserve">DASAR </w:t>
      </w:r>
      <w:proofErr w:type="gramStart"/>
      <w:r w:rsidRPr="00BF0EA6">
        <w:rPr>
          <w:rFonts w:ascii="Times New Roman" w:hAnsi="Times New Roman" w:cs="Times New Roman"/>
          <w:b/>
          <w:bCs/>
          <w:sz w:val="24"/>
          <w:szCs w:val="24"/>
        </w:rPr>
        <w:t>HUKUM  TUNTUTAN</w:t>
      </w:r>
      <w:proofErr w:type="gramEnd"/>
      <w:r w:rsidRPr="00BF0EA6">
        <w:rPr>
          <w:rFonts w:ascii="Times New Roman" w:hAnsi="Times New Roman" w:cs="Times New Roman"/>
          <w:b/>
          <w:bCs/>
          <w:sz w:val="24"/>
          <w:szCs w:val="24"/>
        </w:rPr>
        <w:t xml:space="preserve"> PENUNTUT UMUM </w:t>
      </w:r>
    </w:p>
    <w:p w14:paraId="579ADE0C" w14:textId="77777777" w:rsidR="00E24B5A" w:rsidRPr="00BF0EA6" w:rsidRDefault="00E24B5A" w:rsidP="00E24B5A">
      <w:pPr>
        <w:widowControl w:val="0"/>
        <w:spacing w:after="0" w:line="480" w:lineRule="auto"/>
        <w:jc w:val="center"/>
        <w:rPr>
          <w:rFonts w:ascii="Times New Roman" w:hAnsi="Times New Roman" w:cs="Times New Roman"/>
          <w:b/>
          <w:bCs/>
          <w:sz w:val="24"/>
          <w:szCs w:val="24"/>
        </w:rPr>
      </w:pPr>
      <w:r w:rsidRPr="00BF0EA6">
        <w:rPr>
          <w:rFonts w:ascii="Times New Roman" w:hAnsi="Times New Roman" w:cs="Times New Roman"/>
          <w:b/>
          <w:bCs/>
          <w:sz w:val="24"/>
          <w:szCs w:val="24"/>
        </w:rPr>
        <w:t>TIDAK</w:t>
      </w:r>
      <w:r w:rsidRPr="00BF0EA6">
        <w:rPr>
          <w:rFonts w:ascii="Times New Roman" w:hAnsi="Times New Roman" w:cs="Times New Roman"/>
          <w:b/>
          <w:sz w:val="24"/>
          <w:szCs w:val="24"/>
        </w:rPr>
        <w:t xml:space="preserve"> DAPAT DITERIMA </w:t>
      </w:r>
      <w:proofErr w:type="gramStart"/>
      <w:r w:rsidRPr="00BF0EA6">
        <w:rPr>
          <w:rFonts w:ascii="Times New Roman" w:hAnsi="Times New Roman" w:cs="Times New Roman"/>
          <w:b/>
          <w:sz w:val="24"/>
          <w:szCs w:val="24"/>
        </w:rPr>
        <w:t>DALAM  PERKARA</w:t>
      </w:r>
      <w:proofErr w:type="gramEnd"/>
      <w:r w:rsidRPr="00BF0EA6">
        <w:rPr>
          <w:rFonts w:ascii="Times New Roman" w:hAnsi="Times New Roman" w:cs="Times New Roman"/>
          <w:b/>
          <w:bCs/>
          <w:sz w:val="24"/>
          <w:szCs w:val="24"/>
        </w:rPr>
        <w:t xml:space="preserve"> KDRT</w:t>
      </w:r>
    </w:p>
    <w:p w14:paraId="6B455BEE" w14:textId="77777777" w:rsidR="00E24B5A" w:rsidRPr="00BF0EA6" w:rsidRDefault="00E24B5A" w:rsidP="00E24B5A">
      <w:pPr>
        <w:jc w:val="both"/>
        <w:rPr>
          <w:rFonts w:ascii="Times New Roman" w:hAnsi="Times New Roman" w:cs="Times New Roman"/>
          <w:b/>
          <w:color w:val="000000" w:themeColor="text1"/>
          <w:sz w:val="24"/>
          <w:szCs w:val="24"/>
        </w:rPr>
      </w:pPr>
    </w:p>
    <w:p w14:paraId="5EE4B70A" w14:textId="77777777" w:rsidR="00E24B5A" w:rsidRPr="00BF0EA6" w:rsidRDefault="00E24B5A" w:rsidP="000C48AB">
      <w:pPr>
        <w:pStyle w:val="ListParagraph"/>
        <w:numPr>
          <w:ilvl w:val="3"/>
          <w:numId w:val="68"/>
        </w:numPr>
        <w:tabs>
          <w:tab w:val="left" w:pos="426"/>
        </w:tabs>
        <w:spacing w:after="0" w:line="240" w:lineRule="auto"/>
        <w:ind w:hanging="2880"/>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sz w:val="24"/>
          <w:szCs w:val="24"/>
        </w:rPr>
        <w:t>Jenis-Jenis</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Putusan</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Dalam</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Tindak</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Pidana</w:t>
      </w:r>
      <w:proofErr w:type="spellEnd"/>
      <w:r w:rsidRPr="00BF0EA6">
        <w:rPr>
          <w:rFonts w:ascii="Times New Roman" w:hAnsi="Times New Roman" w:cs="Times New Roman"/>
          <w:b/>
          <w:sz w:val="24"/>
          <w:szCs w:val="24"/>
        </w:rPr>
        <w:t xml:space="preserve"> KDRT</w:t>
      </w:r>
    </w:p>
    <w:p w14:paraId="074EE4F6" w14:textId="77777777" w:rsidR="00E24B5A" w:rsidRPr="00BF0EA6" w:rsidRDefault="00E24B5A" w:rsidP="00E24B5A">
      <w:pPr>
        <w:tabs>
          <w:tab w:val="left" w:pos="426"/>
        </w:tabs>
        <w:spacing w:after="0" w:line="480" w:lineRule="auto"/>
        <w:jc w:val="both"/>
        <w:rPr>
          <w:rFonts w:ascii="Times New Roman" w:hAnsi="Times New Roman" w:cs="Times New Roman"/>
          <w:b/>
          <w:color w:val="000000" w:themeColor="text1"/>
          <w:sz w:val="24"/>
          <w:szCs w:val="24"/>
        </w:rPr>
      </w:pPr>
    </w:p>
    <w:p w14:paraId="78B25B2D" w14:textId="77777777" w:rsidR="00E24B5A" w:rsidRPr="00BF0EA6" w:rsidRDefault="00E24B5A" w:rsidP="00E24B5A">
      <w:pPr>
        <w:pStyle w:val="ListParagraph"/>
        <w:spacing w:after="0" w:line="480" w:lineRule="auto"/>
        <w:ind w:left="0" w:firstLine="567"/>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color w:val="000000" w:themeColor="text1"/>
          <w:sz w:val="24"/>
          <w:szCs w:val="24"/>
        </w:rPr>
        <w:t>angka</w:t>
      </w:r>
      <w:proofErr w:type="spellEnd"/>
      <w:r w:rsidRPr="00BF0EA6">
        <w:rPr>
          <w:rFonts w:ascii="Times New Roman" w:hAnsi="Times New Roman" w:cs="Times New Roman"/>
          <w:color w:val="000000" w:themeColor="text1"/>
          <w:sz w:val="24"/>
          <w:szCs w:val="24"/>
        </w:rPr>
        <w:t xml:space="preserve"> 11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Nomor</w:t>
      </w:r>
      <w:proofErr w:type="spellEnd"/>
      <w:r w:rsidRPr="00BF0EA6">
        <w:rPr>
          <w:rFonts w:ascii="Times New Roman" w:hAnsi="Times New Roman" w:cs="Times New Roman"/>
          <w:color w:val="000000" w:themeColor="text1"/>
          <w:sz w:val="24"/>
          <w:szCs w:val="24"/>
        </w:rPr>
        <w:t xml:space="preserve"> 8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1981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Acara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(KUHAP) </w:t>
      </w:r>
      <w:proofErr w:type="spellStart"/>
      <w:proofErr w:type="gramStart"/>
      <w:r w:rsidRPr="00BF0EA6">
        <w:rPr>
          <w:rFonts w:ascii="Times New Roman" w:hAnsi="Times New Roman" w:cs="Times New Roman"/>
          <w:color w:val="000000" w:themeColor="text1"/>
          <w:sz w:val="24"/>
          <w:szCs w:val="24"/>
        </w:rPr>
        <w:t>menyebutkan</w:t>
      </w:r>
      <w:proofErr w:type="spellEnd"/>
      <w:r w:rsidRPr="00BF0EA6">
        <w:rPr>
          <w:rFonts w:ascii="Times New Roman" w:hAnsi="Times New Roman" w:cs="Times New Roman"/>
          <w:color w:val="000000" w:themeColor="text1"/>
          <w:sz w:val="24"/>
          <w:szCs w:val="24"/>
        </w:rPr>
        <w:t>,  “</w:t>
      </w:r>
      <w:proofErr w:type="spellStart"/>
      <w:proofErr w:type="gramEnd"/>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pernyataan</w:t>
      </w:r>
      <w:proofErr w:type="spellEnd"/>
      <w:r w:rsidRPr="00BF0EA6">
        <w:rPr>
          <w:rFonts w:ascii="Times New Roman" w:hAnsi="Times New Roman" w:cs="Times New Roman"/>
          <w:color w:val="000000" w:themeColor="text1"/>
          <w:sz w:val="24"/>
          <w:szCs w:val="24"/>
        </w:rPr>
        <w:t xml:space="preserve"> hakim yang </w:t>
      </w:r>
      <w:proofErr w:type="spellStart"/>
      <w:r w:rsidRPr="00BF0EA6">
        <w:rPr>
          <w:rFonts w:ascii="Times New Roman" w:hAnsi="Times New Roman" w:cs="Times New Roman"/>
          <w:color w:val="000000" w:themeColor="text1"/>
          <w:sz w:val="24"/>
          <w:szCs w:val="24"/>
        </w:rPr>
        <w:t>diucapkan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terbuka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berupa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pemidanaan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bebas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lepas</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segala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serta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cara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w:t>
      </w:r>
    </w:p>
    <w:p w14:paraId="6D60B4D2" w14:textId="77777777" w:rsidR="00E24B5A" w:rsidRPr="00BF0EA6" w:rsidRDefault="00E24B5A" w:rsidP="00E24B5A">
      <w:pPr>
        <w:pStyle w:val="ListParagraph"/>
        <w:spacing w:after="0" w:line="480" w:lineRule="auto"/>
        <w:ind w:left="0" w:firstLine="567"/>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Berdasarkan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amar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jenis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 xml:space="preserve"> </w:t>
      </w:r>
    </w:p>
    <w:p w14:paraId="3205D6A6" w14:textId="77777777" w:rsidR="00E24B5A" w:rsidRPr="00BF0EA6" w:rsidRDefault="00E24B5A" w:rsidP="000C48AB">
      <w:pPr>
        <w:pStyle w:val="ListParagraph"/>
        <w:numPr>
          <w:ilvl w:val="0"/>
          <w:numId w:val="62"/>
        </w:numPr>
        <w:spacing w:after="0" w:line="480" w:lineRule="auto"/>
        <w:ind w:left="360"/>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b/>
          <w:bCs/>
          <w:color w:val="000000" w:themeColor="text1"/>
          <w:sz w:val="24"/>
          <w:szCs w:val="24"/>
        </w:rPr>
        <w:t>Putusan</w:t>
      </w:r>
      <w:proofErr w:type="spellEnd"/>
      <w:r w:rsidRPr="00BF0EA6">
        <w:rPr>
          <w:rFonts w:ascii="Times New Roman" w:hAnsi="Times New Roman" w:cs="Times New Roman"/>
          <w:b/>
          <w:bCs/>
          <w:color w:val="000000" w:themeColor="text1"/>
          <w:sz w:val="24"/>
          <w:szCs w:val="24"/>
        </w:rPr>
        <w:t xml:space="preserve"> </w:t>
      </w:r>
      <w:proofErr w:type="spellStart"/>
      <w:r w:rsidRPr="00BF0EA6">
        <w:rPr>
          <w:rFonts w:ascii="Times New Roman" w:hAnsi="Times New Roman" w:cs="Times New Roman"/>
          <w:b/>
          <w:bCs/>
          <w:color w:val="000000" w:themeColor="text1"/>
          <w:sz w:val="24"/>
          <w:szCs w:val="24"/>
        </w:rPr>
        <w:t>bebas</w:t>
      </w:r>
      <w:proofErr w:type="spellEnd"/>
      <w:r w:rsidRPr="00BF0EA6">
        <w:rPr>
          <w:rFonts w:ascii="Times New Roman" w:hAnsi="Times New Roman" w:cs="Times New Roman"/>
          <w:color w:val="000000" w:themeColor="text1"/>
          <w:sz w:val="24"/>
          <w:szCs w:val="24"/>
        </w:rPr>
        <w:t xml:space="preserve"> </w:t>
      </w:r>
    </w:p>
    <w:p w14:paraId="2508699C" w14:textId="77777777" w:rsidR="00E24B5A" w:rsidRPr="00BF0EA6" w:rsidRDefault="00E24B5A" w:rsidP="00E24B5A">
      <w:pPr>
        <w:pStyle w:val="ListParagraph"/>
        <w:spacing w:after="0" w:line="480" w:lineRule="auto"/>
        <w:ind w:left="360"/>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bebas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191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(1) KUHAP, yang </w:t>
      </w:r>
      <w:proofErr w:type="spellStart"/>
      <w:r w:rsidRPr="00BF0EA6">
        <w:rPr>
          <w:rFonts w:ascii="Times New Roman" w:hAnsi="Times New Roman" w:cs="Times New Roman"/>
          <w:color w:val="000000" w:themeColor="text1"/>
          <w:sz w:val="24"/>
          <w:szCs w:val="24"/>
        </w:rPr>
        <w:t>menjelaskan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bebas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keputusan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diberikan</w:t>
      </w:r>
      <w:proofErr w:type="spellEnd"/>
      <w:r w:rsidRPr="00BF0EA6">
        <w:rPr>
          <w:rFonts w:ascii="Times New Roman" w:hAnsi="Times New Roman" w:cs="Times New Roman"/>
          <w:color w:val="000000" w:themeColor="text1"/>
          <w:sz w:val="24"/>
          <w:szCs w:val="24"/>
        </w:rPr>
        <w:t xml:space="preserve"> oleh hakim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hasil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pemeriksaan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membuktikan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sah</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meyakinkan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bersalah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tuduhan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diajukan</w:t>
      </w:r>
      <w:proofErr w:type="spellEnd"/>
      <w:r w:rsidRPr="00BF0EA6">
        <w:rPr>
          <w:rFonts w:ascii="Times New Roman" w:hAnsi="Times New Roman" w:cs="Times New Roman"/>
          <w:color w:val="000000" w:themeColor="text1"/>
          <w:sz w:val="24"/>
          <w:szCs w:val="24"/>
        </w:rPr>
        <w:t>.</w:t>
      </w:r>
      <w:r w:rsidRPr="00BF0EA6">
        <w:rPr>
          <w:rFonts w:ascii="Times New Roman" w:hAnsi="Times New Roman" w:cs="Times New Roman"/>
        </w:rPr>
        <w:t xml:space="preserve">  </w:t>
      </w:r>
    </w:p>
    <w:p w14:paraId="76DA1665" w14:textId="77777777" w:rsidR="00AC2C37" w:rsidRDefault="00E24B5A" w:rsidP="00E24B5A">
      <w:pPr>
        <w:pStyle w:val="ListParagraph"/>
        <w:spacing w:after="0" w:line="480" w:lineRule="auto"/>
        <w:ind w:left="360" w:firstLine="540"/>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bebas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dinyatakan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terbukti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sah</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meyakinkan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sebagaimana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didakwakan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w:t>
      </w:r>
    </w:p>
    <w:p w14:paraId="4EC84E34" w14:textId="774959E2" w:rsidR="00E24B5A" w:rsidRPr="00BF0EA6" w:rsidRDefault="00FC6AF3" w:rsidP="00E24B5A">
      <w:pPr>
        <w:pStyle w:val="ListParagraph"/>
        <w:spacing w:after="0" w:line="480" w:lineRule="auto"/>
        <w:ind w:left="360" w:firstLine="540"/>
        <w:contextualSpacing w:val="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03296" behindDoc="0" locked="0" layoutInCell="1" allowOverlap="1" wp14:anchorId="540A2D3C" wp14:editId="3FCF3E7E">
                <wp:simplePos x="0" y="0"/>
                <wp:positionH relativeFrom="column">
                  <wp:posOffset>2098150</wp:posOffset>
                </wp:positionH>
                <wp:positionV relativeFrom="paragraph">
                  <wp:posOffset>840215</wp:posOffset>
                </wp:positionV>
                <wp:extent cx="723569" cy="405517"/>
                <wp:effectExtent l="0" t="0" r="19685" b="13970"/>
                <wp:wrapNone/>
                <wp:docPr id="34" name="Text Box 34"/>
                <wp:cNvGraphicFramePr/>
                <a:graphic xmlns:a="http://schemas.openxmlformats.org/drawingml/2006/main">
                  <a:graphicData uri="http://schemas.microsoft.com/office/word/2010/wordprocessingShape">
                    <wps:wsp>
                      <wps:cNvSpPr txBox="1"/>
                      <wps:spPr>
                        <a:xfrm>
                          <a:off x="0" y="0"/>
                          <a:ext cx="723569" cy="405517"/>
                        </a:xfrm>
                        <a:prstGeom prst="rect">
                          <a:avLst/>
                        </a:prstGeom>
                        <a:solidFill>
                          <a:schemeClr val="lt1"/>
                        </a:solidFill>
                        <a:ln w="6350">
                          <a:solidFill>
                            <a:schemeClr val="bg1"/>
                          </a:solidFill>
                        </a:ln>
                      </wps:spPr>
                      <wps:txbx>
                        <w:txbxContent>
                          <w:p w14:paraId="35269F7B" w14:textId="07249EA2" w:rsidR="00FC6AF3" w:rsidRDefault="00FC6AF3">
                            <w:r>
                              <w:t>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0A2D3C" id="Text Box 34" o:spid="_x0000_s1052" type="#_x0000_t202" style="position:absolute;left:0;text-align:left;margin-left:165.2pt;margin-top:66.15pt;width:56.95pt;height:31.9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" fillcolor="white [3201]" strokecolor="white [3212]" strokeweight=".5pt">
                <v:textbox>
                  <w:txbxContent>
                    <w:p w14:paraId="35269F7B" w14:textId="07249EA2" w:rsidR="00FC6AF3" w:rsidRDefault="00FC6AF3">
                      <w:r>
                        <w:t>74</w:t>
                      </w:r>
                    </w:p>
                  </w:txbxContent>
                </v:textbox>
              </v:shape>
            </w:pict>
          </mc:Fallback>
        </mc:AlternateContent>
      </w:r>
      <w:r w:rsidR="00E24B5A" w:rsidRPr="00BF0EA6">
        <w:rPr>
          <w:rFonts w:ascii="Times New Roman" w:hAnsi="Times New Roman" w:cs="Times New Roman"/>
          <w:color w:val="000000" w:themeColor="text1"/>
          <w:sz w:val="24"/>
          <w:szCs w:val="24"/>
        </w:rPr>
        <w:t xml:space="preserve"> </w:t>
      </w:r>
    </w:p>
    <w:p w14:paraId="756CF422" w14:textId="77777777" w:rsidR="00E24B5A" w:rsidRPr="00BF0EA6" w:rsidRDefault="00E24B5A" w:rsidP="00E24B5A">
      <w:pPr>
        <w:pStyle w:val="ListParagraph"/>
        <w:spacing w:after="0" w:line="480" w:lineRule="auto"/>
        <w:ind w:left="360" w:firstLine="540"/>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lastRenderedPageBreak/>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dinyatakan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terbukti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memenuhi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disyaratkan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183 KUHAP, </w:t>
      </w:r>
      <w:proofErr w:type="spellStart"/>
      <w:r w:rsidRPr="00BF0EA6">
        <w:rPr>
          <w:rFonts w:ascii="Times New Roman" w:hAnsi="Times New Roman" w:cs="Times New Roman"/>
          <w:color w:val="000000" w:themeColor="text1"/>
          <w:sz w:val="24"/>
          <w:szCs w:val="24"/>
        </w:rPr>
        <w:t>yaitu</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boleh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menjatuhkan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seorang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kecuali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sekurangkurangnya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memperoleh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keyakinan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suatu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benar-benar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terjadi</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terdakwalah</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bersalah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melakukannya</w:t>
      </w:r>
      <w:proofErr w:type="spellEnd"/>
      <w:r w:rsidRPr="00BF0EA6">
        <w:rPr>
          <w:rFonts w:ascii="Times New Roman" w:hAnsi="Times New Roman" w:cs="Times New Roman"/>
          <w:color w:val="000000" w:themeColor="text1"/>
          <w:sz w:val="24"/>
          <w:szCs w:val="24"/>
        </w:rPr>
        <w:t>”.</w:t>
      </w:r>
    </w:p>
    <w:p w14:paraId="6FDEB4FC" w14:textId="77777777" w:rsidR="00E24B5A" w:rsidRPr="00BF0EA6" w:rsidRDefault="00E24B5A" w:rsidP="000C48AB">
      <w:pPr>
        <w:pStyle w:val="ListParagraph"/>
        <w:numPr>
          <w:ilvl w:val="0"/>
          <w:numId w:val="62"/>
        </w:numPr>
        <w:spacing w:after="0" w:line="480" w:lineRule="auto"/>
        <w:ind w:left="360"/>
        <w:contextualSpacing w:val="0"/>
        <w:jc w:val="both"/>
        <w:rPr>
          <w:rFonts w:ascii="Times New Roman" w:hAnsi="Times New Roman" w:cs="Times New Roman"/>
          <w:b/>
          <w:bCs/>
          <w:color w:val="000000" w:themeColor="text1"/>
          <w:sz w:val="24"/>
          <w:szCs w:val="24"/>
        </w:rPr>
      </w:pPr>
      <w:proofErr w:type="spellStart"/>
      <w:r w:rsidRPr="00BF0EA6">
        <w:rPr>
          <w:rFonts w:ascii="Times New Roman" w:hAnsi="Times New Roman" w:cs="Times New Roman"/>
          <w:b/>
          <w:bCs/>
          <w:color w:val="000000" w:themeColor="text1"/>
          <w:sz w:val="24"/>
          <w:szCs w:val="24"/>
        </w:rPr>
        <w:t>Putusan</w:t>
      </w:r>
      <w:proofErr w:type="spellEnd"/>
      <w:r w:rsidRPr="00BF0EA6">
        <w:rPr>
          <w:rFonts w:ascii="Times New Roman" w:hAnsi="Times New Roman" w:cs="Times New Roman"/>
          <w:b/>
          <w:bCs/>
          <w:color w:val="000000" w:themeColor="text1"/>
          <w:sz w:val="24"/>
          <w:szCs w:val="24"/>
        </w:rPr>
        <w:t xml:space="preserve"> Lepas Dari </w:t>
      </w:r>
      <w:proofErr w:type="spellStart"/>
      <w:r w:rsidRPr="00BF0EA6">
        <w:rPr>
          <w:rFonts w:ascii="Times New Roman" w:hAnsi="Times New Roman" w:cs="Times New Roman"/>
          <w:b/>
          <w:bCs/>
          <w:color w:val="000000" w:themeColor="text1"/>
          <w:sz w:val="24"/>
          <w:szCs w:val="24"/>
        </w:rPr>
        <w:t>Segala</w:t>
      </w:r>
      <w:proofErr w:type="spellEnd"/>
      <w:r w:rsidRPr="00BF0EA6">
        <w:rPr>
          <w:rFonts w:ascii="Times New Roman" w:hAnsi="Times New Roman" w:cs="Times New Roman"/>
          <w:b/>
          <w:bCs/>
          <w:color w:val="000000" w:themeColor="text1"/>
          <w:sz w:val="24"/>
          <w:szCs w:val="24"/>
        </w:rPr>
        <w:t xml:space="preserve"> </w:t>
      </w:r>
      <w:proofErr w:type="spellStart"/>
      <w:r w:rsidRPr="00BF0EA6">
        <w:rPr>
          <w:rFonts w:ascii="Times New Roman" w:hAnsi="Times New Roman" w:cs="Times New Roman"/>
          <w:b/>
          <w:bCs/>
          <w:color w:val="000000" w:themeColor="text1"/>
          <w:sz w:val="24"/>
          <w:szCs w:val="24"/>
        </w:rPr>
        <w:t>Tuntutan</w:t>
      </w:r>
      <w:proofErr w:type="spellEnd"/>
      <w:r w:rsidRPr="00BF0EA6">
        <w:rPr>
          <w:rFonts w:ascii="Times New Roman" w:hAnsi="Times New Roman" w:cs="Times New Roman"/>
          <w:b/>
          <w:bCs/>
          <w:color w:val="000000" w:themeColor="text1"/>
          <w:sz w:val="24"/>
          <w:szCs w:val="24"/>
        </w:rPr>
        <w:t xml:space="preserve"> </w:t>
      </w:r>
    </w:p>
    <w:p w14:paraId="4DD21278" w14:textId="77777777" w:rsidR="00E24B5A" w:rsidRPr="00BF0EA6" w:rsidRDefault="00E24B5A" w:rsidP="00E24B5A">
      <w:pPr>
        <w:pStyle w:val="ListParagraph"/>
        <w:spacing w:after="0" w:line="480" w:lineRule="auto"/>
        <w:ind w:left="360"/>
        <w:contextualSpacing w:val="0"/>
        <w:jc w:val="both"/>
        <w:rPr>
          <w:rFonts w:ascii="Times New Roman" w:hAnsi="Times New Roman" w:cs="Times New Roman"/>
          <w:b/>
          <w:bCs/>
          <w:color w:val="000000" w:themeColor="text1"/>
          <w:sz w:val="24"/>
          <w:szCs w:val="24"/>
        </w:rPr>
      </w:pPr>
      <w:r w:rsidRPr="00BF0EA6">
        <w:rPr>
          <w:rFonts w:ascii="Times New Roman" w:hAnsi="Times New Roman" w:cs="Times New Roman"/>
          <w:color w:val="000000" w:themeColor="text1"/>
          <w:sz w:val="24"/>
          <w:szCs w:val="24"/>
        </w:rPr>
        <w:t xml:space="preserve">Dasar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lepas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segala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191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(2) KUHAP.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pelepasan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meskipun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didakwakan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terbukti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sah</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meyakinkan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karena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termasuk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kategori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melainkan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lingkup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perdata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dagang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adat</w:t>
      </w:r>
      <w:proofErr w:type="spellEnd"/>
      <w:r w:rsidRPr="00BF0EA6">
        <w:rPr>
          <w:rFonts w:ascii="Times New Roman" w:hAnsi="Times New Roman" w:cs="Times New Roman"/>
          <w:color w:val="000000" w:themeColor="text1"/>
          <w:sz w:val="24"/>
          <w:szCs w:val="24"/>
        </w:rPr>
        <w:t>.</w:t>
      </w:r>
    </w:p>
    <w:p w14:paraId="0F1B673B" w14:textId="77777777" w:rsidR="00E24B5A" w:rsidRPr="00BF0EA6" w:rsidRDefault="00E24B5A" w:rsidP="000C48AB">
      <w:pPr>
        <w:pStyle w:val="ListParagraph"/>
        <w:numPr>
          <w:ilvl w:val="0"/>
          <w:numId w:val="62"/>
        </w:numPr>
        <w:spacing w:after="0" w:line="480" w:lineRule="auto"/>
        <w:ind w:left="360"/>
        <w:contextualSpacing w:val="0"/>
        <w:jc w:val="both"/>
        <w:rPr>
          <w:rFonts w:ascii="Times New Roman" w:hAnsi="Times New Roman" w:cs="Times New Roman"/>
          <w:b/>
          <w:bCs/>
          <w:color w:val="000000" w:themeColor="text1"/>
          <w:sz w:val="24"/>
          <w:szCs w:val="24"/>
        </w:rPr>
      </w:pPr>
      <w:proofErr w:type="spellStart"/>
      <w:r w:rsidRPr="00BF0EA6">
        <w:rPr>
          <w:rFonts w:ascii="Times New Roman" w:hAnsi="Times New Roman" w:cs="Times New Roman"/>
          <w:b/>
          <w:bCs/>
          <w:color w:val="000000" w:themeColor="text1"/>
          <w:sz w:val="24"/>
          <w:szCs w:val="24"/>
        </w:rPr>
        <w:t>Putusan</w:t>
      </w:r>
      <w:proofErr w:type="spellEnd"/>
      <w:r w:rsidRPr="00BF0EA6">
        <w:rPr>
          <w:rFonts w:ascii="Times New Roman" w:hAnsi="Times New Roman" w:cs="Times New Roman"/>
          <w:b/>
          <w:bCs/>
          <w:color w:val="000000" w:themeColor="text1"/>
          <w:sz w:val="24"/>
          <w:szCs w:val="24"/>
        </w:rPr>
        <w:t xml:space="preserve"> </w:t>
      </w:r>
      <w:proofErr w:type="spellStart"/>
      <w:r w:rsidRPr="00BF0EA6">
        <w:rPr>
          <w:rFonts w:ascii="Times New Roman" w:hAnsi="Times New Roman" w:cs="Times New Roman"/>
          <w:b/>
          <w:bCs/>
          <w:color w:val="000000" w:themeColor="text1"/>
          <w:sz w:val="24"/>
          <w:szCs w:val="24"/>
        </w:rPr>
        <w:t>pemidanaan</w:t>
      </w:r>
      <w:proofErr w:type="spellEnd"/>
      <w:r w:rsidRPr="00BF0EA6">
        <w:rPr>
          <w:rFonts w:ascii="Times New Roman" w:hAnsi="Times New Roman" w:cs="Times New Roman"/>
          <w:b/>
          <w:bCs/>
          <w:color w:val="000000" w:themeColor="text1"/>
          <w:sz w:val="24"/>
          <w:szCs w:val="24"/>
        </w:rPr>
        <w:t xml:space="preserve"> </w:t>
      </w:r>
    </w:p>
    <w:p w14:paraId="2953E98C" w14:textId="77777777" w:rsidR="00E24B5A" w:rsidRPr="00BF0EA6" w:rsidRDefault="00E24B5A" w:rsidP="00E24B5A">
      <w:pPr>
        <w:pStyle w:val="ListParagraph"/>
        <w:spacing w:after="0" w:line="480" w:lineRule="auto"/>
        <w:ind w:left="360"/>
        <w:contextualSpacing w:val="0"/>
        <w:jc w:val="both"/>
        <w:rPr>
          <w:rFonts w:ascii="Times New Roman" w:hAnsi="Times New Roman" w:cs="Times New Roman"/>
          <w:b/>
          <w:bCs/>
          <w:color w:val="000000" w:themeColor="text1"/>
          <w:sz w:val="24"/>
          <w:szCs w:val="24"/>
        </w:rPr>
      </w:pP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pemidanaan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ditentukan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193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(1) KUHAP,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pemidanaan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dikeluarkan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berdasarkan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pemeriksaan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persidangan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Majelis</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berpendapat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terbukti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sah</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meyakinkan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bersalah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didakwakan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menjatuhkan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w:t>
      </w:r>
    </w:p>
    <w:p w14:paraId="133372A8" w14:textId="77777777" w:rsidR="00E24B5A" w:rsidRPr="00BF0EA6" w:rsidRDefault="00E24B5A" w:rsidP="00E24B5A">
      <w:pPr>
        <w:pStyle w:val="ListParagraph"/>
        <w:widowControl w:val="0"/>
        <w:spacing w:after="0" w:line="480" w:lineRule="auto"/>
        <w:ind w:left="0" w:firstLine="567"/>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Selanjutnya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195 KUHAP </w:t>
      </w:r>
      <w:proofErr w:type="spellStart"/>
      <w:r w:rsidRPr="00BF0EA6">
        <w:rPr>
          <w:rFonts w:ascii="Times New Roman" w:hAnsi="Times New Roman" w:cs="Times New Roman"/>
          <w:color w:val="000000" w:themeColor="text1"/>
          <w:sz w:val="24"/>
          <w:szCs w:val="24"/>
        </w:rPr>
        <w:t>menegaskan</w:t>
      </w:r>
      <w:proofErr w:type="spellEnd"/>
      <w:r w:rsidRPr="00BF0EA6">
        <w:rPr>
          <w:rFonts w:ascii="Times New Roman" w:hAnsi="Times New Roman" w:cs="Times New Roman"/>
          <w:color w:val="000000" w:themeColor="text1"/>
          <w:sz w:val="24"/>
          <w:szCs w:val="24"/>
        </w:rPr>
        <w:t>, “</w:t>
      </w:r>
      <w:proofErr w:type="spellStart"/>
      <w:r w:rsidRPr="00BF0EA6">
        <w:rPr>
          <w:rFonts w:ascii="Times New Roman" w:hAnsi="Times New Roman" w:cs="Times New Roman"/>
          <w:color w:val="000000" w:themeColor="text1"/>
          <w:sz w:val="24"/>
          <w:szCs w:val="24"/>
        </w:rPr>
        <w:t>Semua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sah</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mempunyai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diucapkan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sidang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terbuka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pernyataan</w:t>
      </w:r>
      <w:proofErr w:type="spellEnd"/>
      <w:r w:rsidRPr="00BF0EA6">
        <w:rPr>
          <w:rFonts w:ascii="Times New Roman" w:hAnsi="Times New Roman" w:cs="Times New Roman"/>
          <w:color w:val="000000" w:themeColor="text1"/>
          <w:sz w:val="24"/>
          <w:szCs w:val="24"/>
        </w:rPr>
        <w:t xml:space="preserve"> hakim yang </w:t>
      </w:r>
      <w:proofErr w:type="spellStart"/>
      <w:r w:rsidRPr="00BF0EA6">
        <w:rPr>
          <w:rFonts w:ascii="Times New Roman" w:hAnsi="Times New Roman" w:cs="Times New Roman"/>
          <w:color w:val="000000" w:themeColor="text1"/>
          <w:sz w:val="24"/>
          <w:szCs w:val="24"/>
        </w:rPr>
        <w:t>diucapkan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terbuka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berupa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pemidanaan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bebas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lepas</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segala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dianggap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sah</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diucapkan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terbuka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
    <w:p w14:paraId="37C265DB" w14:textId="77777777" w:rsidR="00E24B5A" w:rsidRPr="00BF0EA6" w:rsidRDefault="00E24B5A" w:rsidP="00E24B5A">
      <w:pPr>
        <w:pStyle w:val="ListParagraph"/>
        <w:widowControl w:val="0"/>
        <w:spacing w:after="0" w:line="480" w:lineRule="auto"/>
        <w:ind w:left="0" w:firstLine="567"/>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Republik</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Nomor</w:t>
      </w:r>
      <w:proofErr w:type="spellEnd"/>
      <w:r w:rsidRPr="00BF0EA6">
        <w:rPr>
          <w:rFonts w:ascii="Times New Roman" w:hAnsi="Times New Roman" w:cs="Times New Roman"/>
          <w:color w:val="000000" w:themeColor="text1"/>
          <w:sz w:val="24"/>
          <w:szCs w:val="24"/>
        </w:rPr>
        <w:t xml:space="preserve"> 23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2004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Penghapusan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sanksi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berupa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kurungan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denda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tambahan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seperti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menjauhkan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korban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jarak</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waktu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tertentu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pembatasan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hak-hak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tertentu</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mengikuti</w:t>
      </w:r>
      <w:proofErr w:type="spellEnd"/>
      <w:r w:rsidRPr="00BF0EA6">
        <w:rPr>
          <w:rFonts w:ascii="Times New Roman" w:hAnsi="Times New Roman" w:cs="Times New Roman"/>
          <w:color w:val="000000" w:themeColor="text1"/>
          <w:sz w:val="24"/>
          <w:szCs w:val="24"/>
        </w:rPr>
        <w:t xml:space="preserve"> program </w:t>
      </w:r>
      <w:proofErr w:type="spellStart"/>
      <w:r w:rsidRPr="00BF0EA6">
        <w:rPr>
          <w:rFonts w:ascii="Times New Roman" w:hAnsi="Times New Roman" w:cs="Times New Roman"/>
          <w:color w:val="000000" w:themeColor="text1"/>
          <w:sz w:val="24"/>
          <w:szCs w:val="24"/>
        </w:rPr>
        <w:t>konseling</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bawah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pengawasan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lembaga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tertentu</w:t>
      </w:r>
      <w:proofErr w:type="spellEnd"/>
    </w:p>
    <w:p w14:paraId="37CA5FB2" w14:textId="77777777" w:rsidR="00E24B5A" w:rsidRPr="00BF0EA6" w:rsidRDefault="00E24B5A" w:rsidP="00E24B5A">
      <w:pPr>
        <w:pStyle w:val="ListParagraph"/>
        <w:spacing w:after="0" w:line="480" w:lineRule="auto"/>
        <w:ind w:left="0" w:firstLine="567"/>
        <w:contextualSpacing w:val="0"/>
        <w:jc w:val="both"/>
        <w:rPr>
          <w:rFonts w:ascii="Times New Roman" w:hAnsi="Times New Roman" w:cs="Times New Roman"/>
          <w:color w:val="000000" w:themeColor="text1"/>
          <w:sz w:val="24"/>
          <w:szCs w:val="24"/>
        </w:rPr>
      </w:pPr>
    </w:p>
    <w:p w14:paraId="69C60109" w14:textId="77777777" w:rsidR="00E24B5A" w:rsidRPr="00BF0EA6" w:rsidRDefault="00E24B5A" w:rsidP="000C48AB">
      <w:pPr>
        <w:pStyle w:val="ListParagraph"/>
        <w:numPr>
          <w:ilvl w:val="3"/>
          <w:numId w:val="68"/>
        </w:numPr>
        <w:tabs>
          <w:tab w:val="left" w:pos="426"/>
        </w:tabs>
        <w:spacing w:after="0" w:line="240" w:lineRule="auto"/>
        <w:ind w:hanging="2880"/>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sz w:val="24"/>
          <w:szCs w:val="24"/>
        </w:rPr>
        <w:t>Kriteria</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Jaksa</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Penuntut</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Umum</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Dalam</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Perkara</w:t>
      </w:r>
      <w:proofErr w:type="spellEnd"/>
      <w:r w:rsidRPr="00BF0EA6">
        <w:rPr>
          <w:rFonts w:ascii="Times New Roman" w:hAnsi="Times New Roman" w:cs="Times New Roman"/>
          <w:b/>
          <w:sz w:val="24"/>
          <w:szCs w:val="24"/>
        </w:rPr>
        <w:t xml:space="preserve"> KDRT</w:t>
      </w:r>
    </w:p>
    <w:p w14:paraId="6C229A26" w14:textId="77777777" w:rsidR="00E24B5A" w:rsidRDefault="00E24B5A" w:rsidP="00E24B5A">
      <w:pPr>
        <w:pStyle w:val="ListParagraph"/>
        <w:tabs>
          <w:tab w:val="left" w:pos="540"/>
        </w:tabs>
        <w:spacing w:after="0" w:line="480" w:lineRule="auto"/>
        <w:ind w:left="0"/>
        <w:jc w:val="both"/>
        <w:rPr>
          <w:rFonts w:ascii="Times New Roman" w:hAnsi="Times New Roman" w:cs="Times New Roman"/>
          <w:color w:val="000000" w:themeColor="text1"/>
          <w:sz w:val="24"/>
          <w:szCs w:val="24"/>
        </w:rPr>
      </w:pPr>
    </w:p>
    <w:p w14:paraId="06808285" w14:textId="77777777" w:rsidR="00E24B5A" w:rsidRDefault="00E24B5A" w:rsidP="00E24B5A">
      <w:pPr>
        <w:pStyle w:val="ListParagraph"/>
        <w:tabs>
          <w:tab w:val="left" w:pos="540"/>
        </w:tabs>
        <w:spacing w:after="0" w:line="480" w:lineRule="auto"/>
        <w:ind w:left="0" w:firstLine="567"/>
        <w:jc w:val="both"/>
        <w:rPr>
          <w:rFonts w:ascii="Times New Roman" w:hAnsi="Times New Roman" w:cs="Times New Roman"/>
          <w:color w:val="000000" w:themeColor="text1"/>
          <w:sz w:val="24"/>
          <w:szCs w:val="24"/>
        </w:rPr>
      </w:pPr>
      <w:r w:rsidRPr="00D26A90">
        <w:rPr>
          <w:rFonts w:ascii="Times New Roman" w:hAnsi="Times New Roman" w:cs="Times New Roman"/>
          <w:color w:val="000000" w:themeColor="text1"/>
          <w:sz w:val="24"/>
          <w:szCs w:val="24"/>
        </w:rPr>
        <w:t xml:space="preserve">Surat </w:t>
      </w:r>
      <w:proofErr w:type="spellStart"/>
      <w:r w:rsidRPr="00D26A90">
        <w:rPr>
          <w:rFonts w:ascii="Times New Roman" w:hAnsi="Times New Roman" w:cs="Times New Roman"/>
          <w:color w:val="000000" w:themeColor="text1"/>
          <w:sz w:val="24"/>
          <w:szCs w:val="24"/>
        </w:rPr>
        <w:t>Edaran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Jaksa</w:t>
      </w:r>
      <w:proofErr w:type="spellEnd"/>
      <w:r w:rsidRPr="00D26A90">
        <w:rPr>
          <w:rFonts w:ascii="Times New Roman" w:hAnsi="Times New Roman" w:cs="Times New Roman"/>
          <w:color w:val="000000" w:themeColor="text1"/>
          <w:sz w:val="24"/>
          <w:szCs w:val="24"/>
        </w:rPr>
        <w:t xml:space="preserve"> Agung No. SE.007/A/JA/11/2011 </w:t>
      </w:r>
      <w:proofErr w:type="spellStart"/>
      <w:r w:rsidRPr="00D26A90">
        <w:rPr>
          <w:rFonts w:ascii="Times New Roman" w:hAnsi="Times New Roman" w:cs="Times New Roman"/>
          <w:color w:val="000000" w:themeColor="text1"/>
          <w:sz w:val="24"/>
          <w:szCs w:val="24"/>
        </w:rPr>
        <w:t>tentang</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Penanganan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Perkara</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Tindak</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Pidana</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Kekerasan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Terhadap</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Perempuan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merupakan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kebijakan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penting</w:t>
      </w:r>
      <w:proofErr w:type="spellEnd"/>
      <w:r w:rsidRPr="00D26A90">
        <w:rPr>
          <w:rFonts w:ascii="Times New Roman" w:hAnsi="Times New Roman" w:cs="Times New Roman"/>
          <w:color w:val="000000" w:themeColor="text1"/>
          <w:sz w:val="24"/>
          <w:szCs w:val="24"/>
        </w:rPr>
        <w:t xml:space="preserve"> yang </w:t>
      </w:r>
      <w:proofErr w:type="spellStart"/>
      <w:r w:rsidRPr="00D26A90">
        <w:rPr>
          <w:rFonts w:ascii="Times New Roman" w:hAnsi="Times New Roman" w:cs="Times New Roman"/>
          <w:color w:val="000000" w:themeColor="text1"/>
          <w:sz w:val="24"/>
          <w:szCs w:val="24"/>
        </w:rPr>
        <w:t>dirancang</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untuk</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memberikan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perlindungan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hukum</w:t>
      </w:r>
      <w:proofErr w:type="spellEnd"/>
      <w:r w:rsidRPr="00D26A90">
        <w:rPr>
          <w:rFonts w:ascii="Times New Roman" w:hAnsi="Times New Roman" w:cs="Times New Roman"/>
          <w:color w:val="000000" w:themeColor="text1"/>
          <w:sz w:val="24"/>
          <w:szCs w:val="24"/>
        </w:rPr>
        <w:t xml:space="preserve"> yang </w:t>
      </w:r>
      <w:proofErr w:type="spellStart"/>
      <w:r w:rsidRPr="00D26A90">
        <w:rPr>
          <w:rFonts w:ascii="Times New Roman" w:hAnsi="Times New Roman" w:cs="Times New Roman"/>
          <w:color w:val="000000" w:themeColor="text1"/>
          <w:sz w:val="24"/>
          <w:szCs w:val="24"/>
        </w:rPr>
        <w:t>lebih</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baik</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terhadap</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perempuan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Kebijakan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ini</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secara</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khusus</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mengatur</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penunjukan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jaksa</w:t>
      </w:r>
      <w:proofErr w:type="spellEnd"/>
      <w:r w:rsidRPr="00D26A90">
        <w:rPr>
          <w:rFonts w:ascii="Times New Roman" w:hAnsi="Times New Roman" w:cs="Times New Roman"/>
          <w:color w:val="000000" w:themeColor="text1"/>
          <w:sz w:val="24"/>
          <w:szCs w:val="24"/>
        </w:rPr>
        <w:t xml:space="preserve"> yang </w:t>
      </w:r>
      <w:proofErr w:type="spellStart"/>
      <w:r w:rsidRPr="00D26A90">
        <w:rPr>
          <w:rFonts w:ascii="Times New Roman" w:hAnsi="Times New Roman" w:cs="Times New Roman"/>
          <w:color w:val="000000" w:themeColor="text1"/>
          <w:sz w:val="24"/>
          <w:szCs w:val="24"/>
        </w:rPr>
        <w:t>akan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menangani</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kasus</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kekerasan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terhadap</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perempuan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termasuk</w:t>
      </w:r>
      <w:proofErr w:type="spellEnd"/>
      <w:r w:rsidRPr="00D26A90">
        <w:rPr>
          <w:rFonts w:ascii="Times New Roman" w:hAnsi="Times New Roman" w:cs="Times New Roman"/>
          <w:color w:val="000000" w:themeColor="text1"/>
          <w:sz w:val="24"/>
          <w:szCs w:val="24"/>
        </w:rPr>
        <w:t xml:space="preserve"> KDRT.</w:t>
      </w:r>
    </w:p>
    <w:p w14:paraId="0B1BCC36" w14:textId="77777777" w:rsidR="00E24B5A" w:rsidRPr="00BF0EA6" w:rsidRDefault="00E24B5A" w:rsidP="00E24B5A">
      <w:pPr>
        <w:pStyle w:val="ListParagraph"/>
        <w:tabs>
          <w:tab w:val="left" w:pos="540"/>
        </w:tabs>
        <w:spacing w:after="0" w:line="480" w:lineRule="auto"/>
        <w:ind w:left="0" w:firstLine="567"/>
        <w:jc w:val="both"/>
        <w:rPr>
          <w:rFonts w:ascii="Times New Roman" w:hAnsi="Times New Roman" w:cs="Times New Roman"/>
          <w:color w:val="000000" w:themeColor="text1"/>
          <w:sz w:val="24"/>
          <w:szCs w:val="24"/>
        </w:rPr>
      </w:pPr>
      <w:proofErr w:type="spellStart"/>
      <w:r w:rsidRPr="00D26A90">
        <w:rPr>
          <w:rFonts w:ascii="Times New Roman" w:hAnsi="Times New Roman" w:cs="Times New Roman"/>
          <w:color w:val="000000" w:themeColor="text1"/>
          <w:sz w:val="24"/>
          <w:szCs w:val="24"/>
        </w:rPr>
        <w:t>Dengan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adanya</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surat</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edaran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ini</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jaksa</w:t>
      </w:r>
      <w:proofErr w:type="spellEnd"/>
      <w:r w:rsidRPr="00D26A90">
        <w:rPr>
          <w:rFonts w:ascii="Times New Roman" w:hAnsi="Times New Roman" w:cs="Times New Roman"/>
          <w:color w:val="000000" w:themeColor="text1"/>
          <w:sz w:val="24"/>
          <w:szCs w:val="24"/>
        </w:rPr>
        <w:t xml:space="preserve"> yang </w:t>
      </w:r>
      <w:proofErr w:type="spellStart"/>
      <w:r w:rsidRPr="00D26A90">
        <w:rPr>
          <w:rFonts w:ascii="Times New Roman" w:hAnsi="Times New Roman" w:cs="Times New Roman"/>
          <w:color w:val="000000" w:themeColor="text1"/>
          <w:sz w:val="24"/>
          <w:szCs w:val="24"/>
        </w:rPr>
        <w:t>ditunjuk</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untuk</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menangani</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perkara</w:t>
      </w:r>
      <w:proofErr w:type="spellEnd"/>
      <w:r w:rsidRPr="00D26A90">
        <w:rPr>
          <w:rFonts w:ascii="Times New Roman" w:hAnsi="Times New Roman" w:cs="Times New Roman"/>
          <w:color w:val="000000" w:themeColor="text1"/>
          <w:sz w:val="24"/>
          <w:szCs w:val="24"/>
        </w:rPr>
        <w:t xml:space="preserve"> KDRT </w:t>
      </w:r>
      <w:proofErr w:type="spellStart"/>
      <w:r w:rsidRPr="00D26A90">
        <w:rPr>
          <w:rFonts w:ascii="Times New Roman" w:hAnsi="Times New Roman" w:cs="Times New Roman"/>
          <w:color w:val="000000" w:themeColor="text1"/>
          <w:sz w:val="24"/>
          <w:szCs w:val="24"/>
        </w:rPr>
        <w:t>diharapkan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memiliki</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pemahaman</w:t>
      </w:r>
      <w:proofErr w:type="spellEnd"/>
      <w:r w:rsidRPr="00D26A90">
        <w:rPr>
          <w:rFonts w:ascii="Times New Roman" w:hAnsi="Times New Roman" w:cs="Times New Roman"/>
          <w:color w:val="000000" w:themeColor="text1"/>
          <w:sz w:val="24"/>
          <w:szCs w:val="24"/>
        </w:rPr>
        <w:t xml:space="preserve"> yang </w:t>
      </w:r>
      <w:proofErr w:type="spellStart"/>
      <w:r w:rsidRPr="00D26A90">
        <w:rPr>
          <w:rFonts w:ascii="Times New Roman" w:hAnsi="Times New Roman" w:cs="Times New Roman"/>
          <w:color w:val="000000" w:themeColor="text1"/>
          <w:sz w:val="24"/>
          <w:szCs w:val="24"/>
        </w:rPr>
        <w:t>baik</w:t>
      </w:r>
      <w:proofErr w:type="spellEnd"/>
      <w:r w:rsidRPr="00D26A90">
        <w:rPr>
          <w:rFonts w:ascii="Times New Roman" w:hAnsi="Times New Roman" w:cs="Times New Roman"/>
          <w:color w:val="000000" w:themeColor="text1"/>
          <w:sz w:val="24"/>
          <w:szCs w:val="24"/>
        </w:rPr>
        <w:t xml:space="preserve"> dan </w:t>
      </w:r>
      <w:proofErr w:type="spellStart"/>
      <w:r w:rsidRPr="00D26A90">
        <w:rPr>
          <w:rFonts w:ascii="Times New Roman" w:hAnsi="Times New Roman" w:cs="Times New Roman"/>
          <w:color w:val="000000" w:themeColor="text1"/>
          <w:sz w:val="24"/>
          <w:szCs w:val="24"/>
        </w:rPr>
        <w:t>sensitivitas</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terhadap</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isu-isu</w:t>
      </w:r>
      <w:proofErr w:type="spellEnd"/>
      <w:r w:rsidRPr="00D26A90">
        <w:rPr>
          <w:rFonts w:ascii="Times New Roman" w:hAnsi="Times New Roman" w:cs="Times New Roman"/>
          <w:color w:val="000000" w:themeColor="text1"/>
          <w:sz w:val="24"/>
          <w:szCs w:val="24"/>
        </w:rPr>
        <w:t xml:space="preserve"> gender dan </w:t>
      </w:r>
      <w:proofErr w:type="spellStart"/>
      <w:r w:rsidRPr="00D26A90">
        <w:rPr>
          <w:rFonts w:ascii="Times New Roman" w:hAnsi="Times New Roman" w:cs="Times New Roman"/>
          <w:color w:val="000000" w:themeColor="text1"/>
          <w:sz w:val="24"/>
          <w:szCs w:val="24"/>
        </w:rPr>
        <w:t>hak</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asasi</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manusia</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Edaran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ini</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mencantumkan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beberapa</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kriteria</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jaksa</w:t>
      </w:r>
      <w:proofErr w:type="spellEnd"/>
      <w:r w:rsidRPr="00D26A90">
        <w:rPr>
          <w:rFonts w:ascii="Times New Roman" w:hAnsi="Times New Roman" w:cs="Times New Roman"/>
          <w:color w:val="000000" w:themeColor="text1"/>
          <w:sz w:val="24"/>
          <w:szCs w:val="24"/>
        </w:rPr>
        <w:t xml:space="preserve"> yang </w:t>
      </w:r>
      <w:proofErr w:type="spellStart"/>
      <w:r w:rsidRPr="00D26A90">
        <w:rPr>
          <w:rFonts w:ascii="Times New Roman" w:hAnsi="Times New Roman" w:cs="Times New Roman"/>
          <w:color w:val="000000" w:themeColor="text1"/>
          <w:sz w:val="24"/>
          <w:szCs w:val="24"/>
        </w:rPr>
        <w:t>diizinkan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untuk</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menangani</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perkara</w:t>
      </w:r>
      <w:proofErr w:type="spellEnd"/>
      <w:r w:rsidRPr="00D26A90">
        <w:rPr>
          <w:rFonts w:ascii="Times New Roman" w:hAnsi="Times New Roman" w:cs="Times New Roman"/>
          <w:color w:val="000000" w:themeColor="text1"/>
          <w:sz w:val="24"/>
          <w:szCs w:val="24"/>
        </w:rPr>
        <w:t xml:space="preserve"> KDRT. </w:t>
      </w:r>
      <w:proofErr w:type="spellStart"/>
      <w:r w:rsidRPr="00D26A90">
        <w:rPr>
          <w:rFonts w:ascii="Times New Roman" w:hAnsi="Times New Roman" w:cs="Times New Roman"/>
          <w:color w:val="000000" w:themeColor="text1"/>
          <w:sz w:val="24"/>
          <w:szCs w:val="24"/>
        </w:rPr>
        <w:t>Kriteria-kriteria</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tersebut</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diharapkan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dapat</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memastikan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bahwa</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jaksa</w:t>
      </w:r>
      <w:proofErr w:type="spellEnd"/>
      <w:r w:rsidRPr="00D26A90">
        <w:rPr>
          <w:rFonts w:ascii="Times New Roman" w:hAnsi="Times New Roman" w:cs="Times New Roman"/>
          <w:color w:val="000000" w:themeColor="text1"/>
          <w:sz w:val="24"/>
          <w:szCs w:val="24"/>
        </w:rPr>
        <w:t xml:space="preserve"> yang </w:t>
      </w:r>
      <w:proofErr w:type="spellStart"/>
      <w:r w:rsidRPr="00D26A90">
        <w:rPr>
          <w:rFonts w:ascii="Times New Roman" w:hAnsi="Times New Roman" w:cs="Times New Roman"/>
          <w:color w:val="000000" w:themeColor="text1"/>
          <w:sz w:val="24"/>
          <w:szCs w:val="24"/>
        </w:rPr>
        <w:t>ditunjuk</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memiliki</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kompetensi</w:t>
      </w:r>
      <w:proofErr w:type="spellEnd"/>
      <w:r w:rsidRPr="00D26A90">
        <w:rPr>
          <w:rFonts w:ascii="Times New Roman" w:hAnsi="Times New Roman" w:cs="Times New Roman"/>
          <w:color w:val="000000" w:themeColor="text1"/>
          <w:sz w:val="24"/>
          <w:szCs w:val="24"/>
        </w:rPr>
        <w:t xml:space="preserve"> dan </w:t>
      </w:r>
      <w:proofErr w:type="spellStart"/>
      <w:r w:rsidRPr="00D26A90">
        <w:rPr>
          <w:rFonts w:ascii="Times New Roman" w:hAnsi="Times New Roman" w:cs="Times New Roman"/>
          <w:color w:val="000000" w:themeColor="text1"/>
          <w:sz w:val="24"/>
          <w:szCs w:val="24"/>
        </w:rPr>
        <w:t>pengetahuan</w:t>
      </w:r>
      <w:proofErr w:type="spellEnd"/>
      <w:r w:rsidRPr="00D26A90">
        <w:rPr>
          <w:rFonts w:ascii="Times New Roman" w:hAnsi="Times New Roman" w:cs="Times New Roman"/>
          <w:color w:val="000000" w:themeColor="text1"/>
          <w:sz w:val="24"/>
          <w:szCs w:val="24"/>
        </w:rPr>
        <w:t xml:space="preserve"> yang </w:t>
      </w:r>
      <w:proofErr w:type="spellStart"/>
      <w:r w:rsidRPr="00D26A90">
        <w:rPr>
          <w:rFonts w:ascii="Times New Roman" w:hAnsi="Times New Roman" w:cs="Times New Roman"/>
          <w:color w:val="000000" w:themeColor="text1"/>
          <w:sz w:val="24"/>
          <w:szCs w:val="24"/>
        </w:rPr>
        <w:t>diperlukan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untuk</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menangani</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kasus-kasus</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kekerasan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terhadap</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perempuan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dengan</w:t>
      </w:r>
      <w:proofErr w:type="spellEnd"/>
      <w:r w:rsidRPr="00D26A90">
        <w:rPr>
          <w:rFonts w:ascii="Times New Roman" w:hAnsi="Times New Roman" w:cs="Times New Roman"/>
          <w:color w:val="000000" w:themeColor="text1"/>
          <w:sz w:val="24"/>
          <w:szCs w:val="24"/>
        </w:rPr>
        <w:t xml:space="preserve"> </w:t>
      </w:r>
      <w:proofErr w:type="spellStart"/>
      <w:r w:rsidRPr="00D26A90">
        <w:rPr>
          <w:rFonts w:ascii="Times New Roman" w:hAnsi="Times New Roman" w:cs="Times New Roman"/>
          <w:color w:val="000000" w:themeColor="text1"/>
          <w:sz w:val="24"/>
          <w:szCs w:val="24"/>
        </w:rPr>
        <w:t>efektif</w:t>
      </w:r>
      <w:proofErr w:type="spellEnd"/>
      <w:r w:rsidRPr="00D26A90">
        <w:rPr>
          <w:rFonts w:ascii="Times New Roman" w:hAnsi="Times New Roman" w:cs="Times New Roman"/>
          <w:color w:val="000000" w:themeColor="text1"/>
          <w:sz w:val="24"/>
          <w:szCs w:val="24"/>
        </w:rPr>
        <w:t xml:space="preserve"> dan </w:t>
      </w:r>
      <w:proofErr w:type="spellStart"/>
      <w:r w:rsidRPr="00D26A90">
        <w:rPr>
          <w:rFonts w:ascii="Times New Roman" w:hAnsi="Times New Roman" w:cs="Times New Roman"/>
          <w:color w:val="000000" w:themeColor="text1"/>
          <w:sz w:val="24"/>
          <w:szCs w:val="24"/>
        </w:rPr>
        <w:t>adil</w:t>
      </w:r>
      <w:proofErr w:type="spellEnd"/>
      <w:r w:rsidRPr="00D26A90">
        <w:rPr>
          <w:rFonts w:ascii="Times New Roman" w:hAnsi="Times New Roman" w:cs="Times New Roman"/>
          <w:color w:val="000000" w:themeColor="text1"/>
          <w:sz w:val="24"/>
          <w:szCs w:val="24"/>
        </w:rPr>
        <w:t>.</w:t>
      </w:r>
    </w:p>
    <w:p w14:paraId="4475E751" w14:textId="77777777" w:rsidR="00E24B5A" w:rsidRPr="00BF0EA6" w:rsidRDefault="00E24B5A" w:rsidP="000C48AB">
      <w:pPr>
        <w:pStyle w:val="ListParagraph"/>
        <w:numPr>
          <w:ilvl w:val="0"/>
          <w:numId w:val="63"/>
        </w:numPr>
        <w:tabs>
          <w:tab w:val="left" w:pos="426"/>
        </w:tabs>
        <w:spacing w:after="0" w:line="480" w:lineRule="auto"/>
        <w:ind w:left="45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berpengalaman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penunutut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menangani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oleh orang </w:t>
      </w:r>
      <w:proofErr w:type="spellStart"/>
      <w:r w:rsidRPr="00BF0EA6">
        <w:rPr>
          <w:rFonts w:ascii="Times New Roman" w:hAnsi="Times New Roman" w:cs="Times New Roman"/>
          <w:color w:val="000000" w:themeColor="text1"/>
          <w:sz w:val="24"/>
          <w:szCs w:val="24"/>
        </w:rPr>
        <w:t>dewasa</w:t>
      </w:r>
      <w:proofErr w:type="spellEnd"/>
      <w:r w:rsidRPr="00BF0EA6">
        <w:rPr>
          <w:rFonts w:ascii="Times New Roman" w:hAnsi="Times New Roman" w:cs="Times New Roman"/>
          <w:color w:val="000000" w:themeColor="text1"/>
          <w:sz w:val="24"/>
          <w:szCs w:val="24"/>
        </w:rPr>
        <w:t>.</w:t>
      </w:r>
    </w:p>
    <w:p w14:paraId="7A37F500" w14:textId="77777777" w:rsidR="00E24B5A" w:rsidRPr="00BF0EA6" w:rsidRDefault="00E24B5A" w:rsidP="000C48AB">
      <w:pPr>
        <w:pStyle w:val="ListParagraph"/>
        <w:numPr>
          <w:ilvl w:val="0"/>
          <w:numId w:val="63"/>
        </w:numPr>
        <w:tabs>
          <w:tab w:val="left" w:pos="426"/>
        </w:tabs>
        <w:spacing w:after="0" w:line="480" w:lineRule="auto"/>
        <w:ind w:left="45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lastRenderedPageBreak/>
        <w:t>Mempunyai</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minat</w:t>
      </w:r>
      <w:proofErr w:type="spellEnd"/>
      <w:r w:rsidRPr="00BF0EA6">
        <w:rPr>
          <w:rFonts w:ascii="Times New Roman" w:hAnsi="Times New Roman" w:cs="Times New Roman"/>
          <w:color w:val="000000" w:themeColor="text1"/>
          <w:sz w:val="24"/>
          <w:szCs w:val="24"/>
        </w:rPr>
        <w:t xml:space="preserve"> ,</w:t>
      </w:r>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perhatian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dedikasi</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memahami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perempuan</w:t>
      </w:r>
      <w:proofErr w:type="spellEnd"/>
      <w:r w:rsidRPr="00BF0EA6">
        <w:rPr>
          <w:rFonts w:ascii="Times New Roman" w:hAnsi="Times New Roman" w:cs="Times New Roman"/>
          <w:color w:val="000000" w:themeColor="text1"/>
          <w:sz w:val="24"/>
          <w:szCs w:val="24"/>
        </w:rPr>
        <w:t>.</w:t>
      </w:r>
    </w:p>
    <w:p w14:paraId="4FBEF464" w14:textId="77777777" w:rsidR="00E24B5A" w:rsidRDefault="00E24B5A" w:rsidP="000C48AB">
      <w:pPr>
        <w:pStyle w:val="ListParagraph"/>
        <w:numPr>
          <w:ilvl w:val="0"/>
          <w:numId w:val="63"/>
        </w:numPr>
        <w:tabs>
          <w:tab w:val="left" w:pos="426"/>
        </w:tabs>
        <w:spacing w:after="0" w:line="480" w:lineRule="auto"/>
        <w:ind w:left="45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Lebih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diutamakan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sudah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pernah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mengikuti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pelatihan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penanganan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perkatra</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perempuan</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perdagangan</w:t>
      </w:r>
      <w:proofErr w:type="spellEnd"/>
      <w:r w:rsidRPr="00BF0EA6">
        <w:rPr>
          <w:rFonts w:ascii="Times New Roman" w:hAnsi="Times New Roman" w:cs="Times New Roman"/>
          <w:color w:val="000000" w:themeColor="text1"/>
          <w:sz w:val="24"/>
          <w:szCs w:val="24"/>
        </w:rPr>
        <w:t xml:space="preserve"> orang dan </w:t>
      </w:r>
      <w:proofErr w:type="spellStart"/>
      <w:r w:rsidRPr="00BF0EA6">
        <w:rPr>
          <w:rFonts w:ascii="Times New Roman" w:hAnsi="Times New Roman" w:cs="Times New Roman"/>
          <w:color w:val="000000" w:themeColor="text1"/>
          <w:sz w:val="24"/>
          <w:szCs w:val="24"/>
        </w:rPr>
        <w:t>perlindungan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pernah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mengikuti</w:t>
      </w:r>
      <w:proofErr w:type="spellEnd"/>
      <w:r w:rsidRPr="00BF0EA6">
        <w:rPr>
          <w:rFonts w:ascii="Times New Roman" w:hAnsi="Times New Roman" w:cs="Times New Roman"/>
          <w:color w:val="000000" w:themeColor="text1"/>
          <w:sz w:val="24"/>
          <w:szCs w:val="24"/>
        </w:rPr>
        <w:t xml:space="preserve"> seminar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penanganan</w:t>
      </w:r>
      <w:proofErr w:type="spellEnd"/>
      <w:r w:rsidRPr="00BF0EA6">
        <w:rPr>
          <w:rFonts w:ascii="Times New Roman" w:hAnsi="Times New Roman" w:cs="Times New Roman"/>
          <w:color w:val="000000" w:themeColor="text1"/>
          <w:sz w:val="24"/>
          <w:szCs w:val="24"/>
        </w:rPr>
        <w:t xml:space="preserve"> HAM, gender KDRT,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perdagangan</w:t>
      </w:r>
      <w:proofErr w:type="spellEnd"/>
      <w:r w:rsidRPr="00BF0EA6">
        <w:rPr>
          <w:rFonts w:ascii="Times New Roman" w:hAnsi="Times New Roman" w:cs="Times New Roman"/>
          <w:color w:val="000000" w:themeColor="text1"/>
          <w:sz w:val="24"/>
          <w:szCs w:val="24"/>
        </w:rPr>
        <w:t xml:space="preserve"> orang dan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perlindungan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anak</w:t>
      </w:r>
      <w:proofErr w:type="spellEnd"/>
      <w:r w:rsidRPr="00BF0EA6">
        <w:rPr>
          <w:rFonts w:ascii="Times New Roman" w:hAnsi="Times New Roman" w:cs="Times New Roman"/>
          <w:color w:val="000000" w:themeColor="text1"/>
          <w:sz w:val="24"/>
          <w:szCs w:val="24"/>
        </w:rPr>
        <w:t>.</w:t>
      </w:r>
    </w:p>
    <w:p w14:paraId="6BB26FAD" w14:textId="77777777" w:rsidR="00E24B5A" w:rsidRPr="00D26A90" w:rsidRDefault="00E24B5A" w:rsidP="00E24B5A">
      <w:pPr>
        <w:pStyle w:val="ListParagraph"/>
        <w:tabs>
          <w:tab w:val="left" w:pos="426"/>
        </w:tabs>
        <w:spacing w:after="0" w:line="480" w:lineRule="auto"/>
        <w:ind w:left="450"/>
        <w:jc w:val="both"/>
        <w:rPr>
          <w:rFonts w:ascii="Times New Roman" w:hAnsi="Times New Roman" w:cs="Times New Roman"/>
          <w:color w:val="000000" w:themeColor="text1"/>
          <w:sz w:val="24"/>
          <w:szCs w:val="24"/>
        </w:rPr>
      </w:pPr>
    </w:p>
    <w:p w14:paraId="37732766" w14:textId="77777777" w:rsidR="00E24B5A" w:rsidRPr="00BF0EA6" w:rsidRDefault="00E24B5A" w:rsidP="000C48AB">
      <w:pPr>
        <w:pStyle w:val="ListParagraph"/>
        <w:widowControl w:val="0"/>
        <w:numPr>
          <w:ilvl w:val="3"/>
          <w:numId w:val="68"/>
        </w:numPr>
        <w:tabs>
          <w:tab w:val="left" w:pos="426"/>
        </w:tabs>
        <w:spacing w:after="0" w:line="240" w:lineRule="auto"/>
        <w:ind w:hanging="2880"/>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sz w:val="24"/>
          <w:szCs w:val="24"/>
        </w:rPr>
        <w:t>Teknis</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Penanganan</w:t>
      </w:r>
      <w:proofErr w:type="spellEnd"/>
      <w:r w:rsidRPr="00BF0EA6">
        <w:rPr>
          <w:rFonts w:ascii="Times New Roman" w:hAnsi="Times New Roman" w:cs="Times New Roman"/>
          <w:b/>
          <w:sz w:val="24"/>
          <w:szCs w:val="24"/>
        </w:rPr>
        <w:t xml:space="preserve"> dan </w:t>
      </w:r>
      <w:proofErr w:type="spellStart"/>
      <w:r w:rsidRPr="00BF0EA6">
        <w:rPr>
          <w:rFonts w:ascii="Times New Roman" w:hAnsi="Times New Roman" w:cs="Times New Roman"/>
          <w:b/>
          <w:sz w:val="24"/>
          <w:szCs w:val="24"/>
        </w:rPr>
        <w:t>Penyelesaian</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Perkara</w:t>
      </w:r>
      <w:proofErr w:type="spellEnd"/>
      <w:r w:rsidRPr="00BF0EA6">
        <w:rPr>
          <w:rFonts w:ascii="Times New Roman" w:hAnsi="Times New Roman" w:cs="Times New Roman"/>
          <w:b/>
          <w:sz w:val="24"/>
          <w:szCs w:val="24"/>
        </w:rPr>
        <w:t xml:space="preserve"> KDRT</w:t>
      </w:r>
    </w:p>
    <w:p w14:paraId="57BB4F17" w14:textId="77777777" w:rsidR="00E24B5A" w:rsidRPr="00BF0EA6" w:rsidRDefault="00E24B5A" w:rsidP="00E24B5A">
      <w:pPr>
        <w:pStyle w:val="ListParagraph"/>
        <w:widowControl w:val="0"/>
        <w:spacing w:after="0" w:line="480" w:lineRule="auto"/>
        <w:ind w:left="0" w:firstLine="567"/>
        <w:contextualSpacing w:val="0"/>
        <w:jc w:val="both"/>
        <w:rPr>
          <w:rFonts w:ascii="Times New Roman" w:hAnsi="Times New Roman" w:cs="Times New Roman"/>
          <w:color w:val="000000" w:themeColor="text1"/>
          <w:sz w:val="24"/>
          <w:szCs w:val="24"/>
        </w:rPr>
      </w:pPr>
    </w:p>
    <w:p w14:paraId="47D619CB" w14:textId="77777777" w:rsidR="00E24B5A" w:rsidRPr="00BF0EA6" w:rsidRDefault="00E24B5A" w:rsidP="00E24B5A">
      <w:pPr>
        <w:pStyle w:val="ListParagraph"/>
        <w:widowControl w:val="0"/>
        <w:spacing w:after="0" w:line="480" w:lineRule="auto"/>
        <w:ind w:left="0" w:firstLine="567"/>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54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Nomor</w:t>
      </w:r>
      <w:proofErr w:type="spellEnd"/>
      <w:r w:rsidRPr="00BF0EA6">
        <w:rPr>
          <w:rFonts w:ascii="Times New Roman" w:hAnsi="Times New Roman" w:cs="Times New Roman"/>
          <w:color w:val="000000" w:themeColor="text1"/>
          <w:sz w:val="24"/>
          <w:szCs w:val="24"/>
        </w:rPr>
        <w:t xml:space="preserve"> 23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2004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Penghapusan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menyebutkan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pemeriksaan</w:t>
      </w:r>
      <w:proofErr w:type="spellEnd"/>
      <w:r w:rsidRPr="00BF0EA6">
        <w:rPr>
          <w:rFonts w:ascii="Times New Roman" w:hAnsi="Times New Roman" w:cs="Times New Roman"/>
          <w:color w:val="000000" w:themeColor="text1"/>
          <w:sz w:val="24"/>
          <w:szCs w:val="24"/>
        </w:rPr>
        <w:t xml:space="preserve"> di siding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dilaksanakan</w:t>
      </w:r>
      <w:proofErr w:type="spellEnd"/>
      <w:r w:rsidRPr="00BF0EA6">
        <w:rPr>
          <w:rFonts w:ascii="Times New Roman" w:hAnsi="Times New Roman" w:cs="Times New Roman"/>
        </w:rPr>
        <w:t xml:space="preserve"> </w:t>
      </w: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acara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kecuali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ditentukan</w:t>
      </w:r>
      <w:proofErr w:type="spellEnd"/>
      <w:r w:rsidRPr="00BF0EA6">
        <w:rPr>
          <w:rFonts w:ascii="Times New Roman" w:hAnsi="Times New Roman" w:cs="Times New Roman"/>
          <w:color w:val="000000" w:themeColor="text1"/>
          <w:sz w:val="24"/>
          <w:szCs w:val="24"/>
        </w:rPr>
        <w:t xml:space="preserve"> lain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Artinya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acara yang </w:t>
      </w:r>
      <w:proofErr w:type="spellStart"/>
      <w:r w:rsidRPr="00BF0EA6">
        <w:rPr>
          <w:rFonts w:ascii="Times New Roman" w:hAnsi="Times New Roman" w:cs="Times New Roman"/>
          <w:color w:val="000000" w:themeColor="text1"/>
          <w:sz w:val="24"/>
          <w:szCs w:val="24"/>
        </w:rPr>
        <w:t>digunakan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menangani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berpedoman</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Undang-</w:t>
      </w:r>
      <w:proofErr w:type="gramStart"/>
      <w:r w:rsidRPr="00BF0EA6">
        <w:rPr>
          <w:rFonts w:ascii="Times New Roman" w:hAnsi="Times New Roman" w:cs="Times New Roman"/>
          <w:color w:val="000000" w:themeColor="text1"/>
          <w:sz w:val="24"/>
          <w:szCs w:val="24"/>
        </w:rPr>
        <w:t>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Nomor</w:t>
      </w:r>
      <w:proofErr w:type="spellEnd"/>
      <w:proofErr w:type="gramEnd"/>
      <w:r w:rsidRPr="00BF0EA6">
        <w:rPr>
          <w:rFonts w:ascii="Times New Roman" w:hAnsi="Times New Roman" w:cs="Times New Roman"/>
          <w:color w:val="000000" w:themeColor="text1"/>
          <w:sz w:val="24"/>
          <w:szCs w:val="24"/>
        </w:rPr>
        <w:t xml:space="preserve"> 8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1981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Kitab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Acara </w:t>
      </w:r>
      <w:proofErr w:type="spellStart"/>
      <w:r w:rsidRPr="00BF0EA6">
        <w:rPr>
          <w:rFonts w:ascii="Times New Roman" w:hAnsi="Times New Roman" w:cs="Times New Roman"/>
          <w:color w:val="000000" w:themeColor="text1"/>
          <w:sz w:val="24"/>
          <w:szCs w:val="24"/>
        </w:rPr>
        <w:t>Pidana</w:t>
      </w:r>
      <w:proofErr w:type="spellEnd"/>
    </w:p>
    <w:p w14:paraId="7BA864EC" w14:textId="77777777" w:rsidR="00E24B5A" w:rsidRPr="00BF0EA6" w:rsidRDefault="00E24B5A" w:rsidP="00E24B5A">
      <w:pPr>
        <w:pStyle w:val="ListParagraph"/>
        <w:ind w:left="0"/>
        <w:jc w:val="both"/>
        <w:rPr>
          <w:rFonts w:ascii="Times New Roman" w:hAnsi="Times New Roman" w:cs="Times New Roman"/>
          <w:color w:val="000000" w:themeColor="text1"/>
          <w:sz w:val="24"/>
          <w:szCs w:val="24"/>
        </w:rPr>
      </w:pPr>
    </w:p>
    <w:p w14:paraId="0634AC52" w14:textId="77777777" w:rsidR="00E24B5A" w:rsidRPr="00BF0EA6" w:rsidRDefault="00E24B5A" w:rsidP="000C48AB">
      <w:pPr>
        <w:pStyle w:val="ListParagraph"/>
        <w:numPr>
          <w:ilvl w:val="0"/>
          <w:numId w:val="77"/>
        </w:numPr>
        <w:tabs>
          <w:tab w:val="left" w:pos="0"/>
        </w:tabs>
        <w:spacing w:after="0" w:line="480" w:lineRule="auto"/>
        <w:ind w:left="284" w:hanging="284"/>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Tahap</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Pra</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penuntutan</w:t>
      </w:r>
      <w:proofErr w:type="spellEnd"/>
    </w:p>
    <w:p w14:paraId="2DC37F8F" w14:textId="77777777" w:rsidR="00E24B5A" w:rsidRPr="00BF0EA6" w:rsidRDefault="00E24B5A" w:rsidP="00E24B5A">
      <w:pPr>
        <w:tabs>
          <w:tab w:val="left" w:pos="0"/>
        </w:tabs>
        <w:spacing w:after="0" w:line="480" w:lineRule="auto"/>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ab/>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Nomor</w:t>
      </w:r>
      <w:proofErr w:type="spellEnd"/>
      <w:r w:rsidRPr="00BF0EA6">
        <w:rPr>
          <w:rFonts w:ascii="Times New Roman" w:hAnsi="Times New Roman" w:cs="Times New Roman"/>
          <w:color w:val="000000" w:themeColor="text1"/>
          <w:sz w:val="24"/>
          <w:szCs w:val="24"/>
        </w:rPr>
        <w:t xml:space="preserve"> 8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1981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Kitab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Acara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definisi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jelas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Namun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14 </w:t>
      </w:r>
      <w:proofErr w:type="spellStart"/>
      <w:r w:rsidRPr="00BF0EA6">
        <w:rPr>
          <w:rFonts w:ascii="Times New Roman" w:hAnsi="Times New Roman" w:cs="Times New Roman"/>
          <w:color w:val="000000" w:themeColor="text1"/>
          <w:sz w:val="24"/>
          <w:szCs w:val="24"/>
        </w:rPr>
        <w:t>huruf</w:t>
      </w:r>
      <w:proofErr w:type="spellEnd"/>
      <w:r w:rsidRPr="00BF0EA6">
        <w:rPr>
          <w:rFonts w:ascii="Times New Roman" w:hAnsi="Times New Roman" w:cs="Times New Roman"/>
          <w:color w:val="000000" w:themeColor="text1"/>
          <w:sz w:val="24"/>
          <w:szCs w:val="24"/>
        </w:rPr>
        <w:t xml:space="preserve"> b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disebutkan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mempunyai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wewenang</w:t>
      </w:r>
      <w:proofErr w:type="spellEnd"/>
      <w:r w:rsidRPr="00BF0EA6">
        <w:rPr>
          <w:rFonts w:ascii="Times New Roman" w:hAnsi="Times New Roman" w:cs="Times New Roman"/>
          <w:color w:val="000000" w:themeColor="text1"/>
          <w:sz w:val="24"/>
          <w:szCs w:val="24"/>
        </w:rPr>
        <w:t>:</w:t>
      </w:r>
    </w:p>
    <w:p w14:paraId="40016C83" w14:textId="77777777" w:rsidR="00E24B5A" w:rsidRPr="00BF0EA6" w:rsidRDefault="00E24B5A" w:rsidP="000C48AB">
      <w:pPr>
        <w:pStyle w:val="ListParagraph"/>
        <w:numPr>
          <w:ilvl w:val="0"/>
          <w:numId w:val="64"/>
        </w:numPr>
        <w:tabs>
          <w:tab w:val="left" w:pos="0"/>
        </w:tabs>
        <w:spacing w:after="0" w:line="480" w:lineRule="auto"/>
        <w:ind w:left="284"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lastRenderedPageBreak/>
        <w:t>menerima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memeriksa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pembantu</w:t>
      </w:r>
      <w:proofErr w:type="spellEnd"/>
      <w:r w:rsidRPr="00BF0EA6">
        <w:rPr>
          <w:rFonts w:ascii="Times New Roman" w:hAnsi="Times New Roman" w:cs="Times New Roman"/>
          <w:color w:val="000000" w:themeColor="text1"/>
          <w:sz w:val="24"/>
          <w:szCs w:val="24"/>
        </w:rPr>
        <w:t>;</w:t>
      </w:r>
    </w:p>
    <w:p w14:paraId="11ACB615" w14:textId="77777777" w:rsidR="00E24B5A" w:rsidRPr="00BF0EA6" w:rsidRDefault="00E24B5A" w:rsidP="000C48AB">
      <w:pPr>
        <w:pStyle w:val="ListParagraph"/>
        <w:numPr>
          <w:ilvl w:val="0"/>
          <w:numId w:val="64"/>
        </w:numPr>
        <w:tabs>
          <w:tab w:val="left" w:pos="0"/>
        </w:tabs>
        <w:spacing w:after="0" w:line="480" w:lineRule="auto"/>
        <w:ind w:left="284"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mengadakan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prapenuntutan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kekurangan</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penyidikan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memperhatikan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110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(3) dan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(4),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memberi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petunjuk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rangka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penyempurnaan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w:t>
      </w:r>
      <w:proofErr w:type="spellEnd"/>
      <w:r w:rsidRPr="00BF0EA6">
        <w:rPr>
          <w:rFonts w:ascii="Times New Roman" w:hAnsi="Times New Roman" w:cs="Times New Roman"/>
          <w:color w:val="000000" w:themeColor="text1"/>
          <w:sz w:val="24"/>
          <w:szCs w:val="24"/>
        </w:rPr>
        <w:t>;</w:t>
      </w:r>
    </w:p>
    <w:p w14:paraId="29D20AF6" w14:textId="77777777" w:rsidR="00E24B5A" w:rsidRPr="00BF0EA6" w:rsidRDefault="00E24B5A" w:rsidP="000C48AB">
      <w:pPr>
        <w:pStyle w:val="ListParagraph"/>
        <w:numPr>
          <w:ilvl w:val="0"/>
          <w:numId w:val="64"/>
        </w:numPr>
        <w:tabs>
          <w:tab w:val="left" w:pos="0"/>
        </w:tabs>
        <w:spacing w:after="0" w:line="480" w:lineRule="auto"/>
        <w:ind w:left="284"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memberikan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perpanjangan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penahanan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penahanan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penahanan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lanjutan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mengubah</w:t>
      </w:r>
      <w:proofErr w:type="spellEnd"/>
      <w:r w:rsidRPr="00BF0EA6">
        <w:rPr>
          <w:rFonts w:ascii="Times New Roman" w:hAnsi="Times New Roman" w:cs="Times New Roman"/>
          <w:color w:val="000000" w:themeColor="text1"/>
          <w:sz w:val="24"/>
          <w:szCs w:val="24"/>
        </w:rPr>
        <w:t xml:space="preserve"> status </w:t>
      </w:r>
      <w:proofErr w:type="spellStart"/>
      <w:r w:rsidRPr="00BF0EA6">
        <w:rPr>
          <w:rFonts w:ascii="Times New Roman" w:hAnsi="Times New Roman" w:cs="Times New Roman"/>
          <w:color w:val="000000" w:themeColor="text1"/>
          <w:sz w:val="24"/>
          <w:szCs w:val="24"/>
        </w:rPr>
        <w:t>tahanan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dilimpahkan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penyidik</w:t>
      </w:r>
      <w:proofErr w:type="spellEnd"/>
      <w:r w:rsidRPr="00BF0EA6">
        <w:rPr>
          <w:rFonts w:ascii="Times New Roman" w:hAnsi="Times New Roman" w:cs="Times New Roman"/>
          <w:color w:val="000000" w:themeColor="text1"/>
          <w:sz w:val="24"/>
          <w:szCs w:val="24"/>
        </w:rPr>
        <w:t>;</w:t>
      </w:r>
    </w:p>
    <w:p w14:paraId="79FB5635" w14:textId="77777777" w:rsidR="00E24B5A" w:rsidRPr="00BF0EA6" w:rsidRDefault="00E24B5A" w:rsidP="000C48AB">
      <w:pPr>
        <w:pStyle w:val="ListParagraph"/>
        <w:numPr>
          <w:ilvl w:val="0"/>
          <w:numId w:val="64"/>
        </w:numPr>
        <w:tabs>
          <w:tab w:val="left" w:pos="0"/>
        </w:tabs>
        <w:spacing w:after="0" w:line="480" w:lineRule="auto"/>
        <w:ind w:left="284"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membuat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
    <w:p w14:paraId="3A271D19" w14:textId="77777777" w:rsidR="00E24B5A" w:rsidRPr="00BF0EA6" w:rsidRDefault="00E24B5A" w:rsidP="000C48AB">
      <w:pPr>
        <w:pStyle w:val="ListParagraph"/>
        <w:numPr>
          <w:ilvl w:val="0"/>
          <w:numId w:val="64"/>
        </w:numPr>
        <w:tabs>
          <w:tab w:val="left" w:pos="0"/>
        </w:tabs>
        <w:spacing w:after="0" w:line="480" w:lineRule="auto"/>
        <w:ind w:left="284"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melimpahkan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w:t>
      </w:r>
    </w:p>
    <w:p w14:paraId="09942D04" w14:textId="77777777" w:rsidR="00E24B5A" w:rsidRPr="00BF0EA6" w:rsidRDefault="00E24B5A" w:rsidP="000C48AB">
      <w:pPr>
        <w:pStyle w:val="ListParagraph"/>
        <w:numPr>
          <w:ilvl w:val="0"/>
          <w:numId w:val="64"/>
        </w:numPr>
        <w:tabs>
          <w:tab w:val="left" w:pos="0"/>
        </w:tabs>
        <w:spacing w:after="0" w:line="480" w:lineRule="auto"/>
        <w:ind w:left="284"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menyampaikan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pemberitahuan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hari</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waktu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disidangkan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disertai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panggilan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maupun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saksi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datang</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sidang</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ditentukan</w:t>
      </w:r>
      <w:proofErr w:type="spellEnd"/>
      <w:r w:rsidRPr="00BF0EA6">
        <w:rPr>
          <w:rFonts w:ascii="Times New Roman" w:hAnsi="Times New Roman" w:cs="Times New Roman"/>
          <w:color w:val="000000" w:themeColor="text1"/>
          <w:sz w:val="24"/>
          <w:szCs w:val="24"/>
        </w:rPr>
        <w:t>;</w:t>
      </w:r>
    </w:p>
    <w:p w14:paraId="148F9945" w14:textId="77777777" w:rsidR="00E24B5A" w:rsidRPr="00BF0EA6" w:rsidRDefault="00E24B5A" w:rsidP="000C48AB">
      <w:pPr>
        <w:pStyle w:val="ListParagraph"/>
        <w:numPr>
          <w:ilvl w:val="0"/>
          <w:numId w:val="64"/>
        </w:numPr>
        <w:tabs>
          <w:tab w:val="left" w:pos="0"/>
        </w:tabs>
        <w:spacing w:after="0" w:line="480" w:lineRule="auto"/>
        <w:ind w:left="284"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penuntutan</w:t>
      </w:r>
      <w:proofErr w:type="spellEnd"/>
      <w:r w:rsidRPr="00BF0EA6">
        <w:rPr>
          <w:rFonts w:ascii="Times New Roman" w:hAnsi="Times New Roman" w:cs="Times New Roman"/>
          <w:color w:val="000000" w:themeColor="text1"/>
          <w:sz w:val="24"/>
          <w:szCs w:val="24"/>
        </w:rPr>
        <w:t>;</w:t>
      </w:r>
    </w:p>
    <w:p w14:paraId="63F7A2FD" w14:textId="77777777" w:rsidR="00E24B5A" w:rsidRPr="00BF0EA6" w:rsidRDefault="00E24B5A" w:rsidP="000C48AB">
      <w:pPr>
        <w:pStyle w:val="ListParagraph"/>
        <w:numPr>
          <w:ilvl w:val="0"/>
          <w:numId w:val="64"/>
        </w:numPr>
        <w:tabs>
          <w:tab w:val="left" w:pos="0"/>
        </w:tabs>
        <w:spacing w:after="0" w:line="480" w:lineRule="auto"/>
        <w:ind w:left="284"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menutup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demi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w:t>
      </w:r>
    </w:p>
    <w:p w14:paraId="2E34A338" w14:textId="77777777" w:rsidR="00E24B5A" w:rsidRPr="00BF0EA6" w:rsidRDefault="00E24B5A" w:rsidP="000C48AB">
      <w:pPr>
        <w:pStyle w:val="ListParagraph"/>
        <w:numPr>
          <w:ilvl w:val="0"/>
          <w:numId w:val="64"/>
        </w:numPr>
        <w:tabs>
          <w:tab w:val="left" w:pos="0"/>
        </w:tabs>
        <w:spacing w:after="0" w:line="480" w:lineRule="auto"/>
        <w:ind w:left="284"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mengadakan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lain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lingkup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tugas</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tanggung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jawab</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w:t>
      </w:r>
    </w:p>
    <w:p w14:paraId="346676FB" w14:textId="77777777" w:rsidR="00E24B5A" w:rsidRPr="00BF0EA6" w:rsidRDefault="00E24B5A" w:rsidP="000C48AB">
      <w:pPr>
        <w:pStyle w:val="ListParagraph"/>
        <w:numPr>
          <w:ilvl w:val="0"/>
          <w:numId w:val="64"/>
        </w:numPr>
        <w:tabs>
          <w:tab w:val="left" w:pos="0"/>
        </w:tabs>
        <w:spacing w:after="0" w:line="480" w:lineRule="auto"/>
        <w:ind w:left="284"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melaksanakan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penetapan</w:t>
      </w:r>
      <w:proofErr w:type="spellEnd"/>
      <w:r w:rsidRPr="00BF0EA6">
        <w:rPr>
          <w:rFonts w:ascii="Times New Roman" w:hAnsi="Times New Roman" w:cs="Times New Roman"/>
          <w:color w:val="000000" w:themeColor="text1"/>
          <w:sz w:val="24"/>
          <w:szCs w:val="24"/>
        </w:rPr>
        <w:t xml:space="preserve"> hakim.</w:t>
      </w:r>
    </w:p>
    <w:p w14:paraId="59EF5AA4" w14:textId="77777777" w:rsidR="00E24B5A" w:rsidRPr="00BF0EA6" w:rsidRDefault="00E24B5A" w:rsidP="00E24B5A">
      <w:pPr>
        <w:tabs>
          <w:tab w:val="left" w:pos="0"/>
        </w:tabs>
        <w:spacing w:after="0" w:line="480" w:lineRule="auto"/>
        <w:ind w:firstLine="540"/>
        <w:jc w:val="both"/>
        <w:rPr>
          <w:rFonts w:ascii="Times New Roman" w:hAnsi="Times New Roman" w:cs="Times New Roman"/>
          <w:color w:val="000000" w:themeColor="text1"/>
          <w:sz w:val="24"/>
          <w:szCs w:val="24"/>
        </w:rPr>
      </w:pPr>
      <w:r w:rsidRPr="00BF0EA6">
        <w:rPr>
          <w:rFonts w:ascii="Times New Roman" w:hAnsi="Times New Roman" w:cs="Times New Roman"/>
          <w:iCs/>
          <w:color w:val="000000" w:themeColor="text1"/>
          <w:sz w:val="24"/>
          <w:szCs w:val="24"/>
        </w:rPr>
        <w:t xml:space="preserve">Setelah </w:t>
      </w:r>
      <w:proofErr w:type="spellStart"/>
      <w:r w:rsidRPr="00BF0EA6">
        <w:rPr>
          <w:rFonts w:ascii="Times New Roman" w:hAnsi="Times New Roman" w:cs="Times New Roman"/>
          <w:iCs/>
          <w:color w:val="000000" w:themeColor="text1"/>
          <w:sz w:val="24"/>
          <w:szCs w:val="24"/>
        </w:rPr>
        <w:t>menerima</w:t>
      </w:r>
      <w:proofErr w:type="spellEnd"/>
      <w:r w:rsidRPr="00BF0EA6">
        <w:rPr>
          <w:rFonts w:ascii="Times New Roman" w:hAnsi="Times New Roman" w:cs="Times New Roman"/>
          <w:iCs/>
          <w:color w:val="000000" w:themeColor="text1"/>
          <w:sz w:val="24"/>
          <w:szCs w:val="24"/>
        </w:rPr>
        <w:t xml:space="preserve"> Surat </w:t>
      </w:r>
      <w:proofErr w:type="spellStart"/>
      <w:r w:rsidRPr="00BF0EA6">
        <w:rPr>
          <w:rFonts w:ascii="Times New Roman" w:hAnsi="Times New Roman" w:cs="Times New Roman"/>
          <w:iCs/>
          <w:color w:val="000000" w:themeColor="text1"/>
          <w:sz w:val="24"/>
          <w:szCs w:val="24"/>
        </w:rPr>
        <w:t>Pemberitahuan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Dimulainya</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Penyidikan</w:t>
      </w:r>
      <w:proofErr w:type="spellEnd"/>
      <w:r w:rsidRPr="00BF0EA6">
        <w:rPr>
          <w:rFonts w:ascii="Times New Roman" w:hAnsi="Times New Roman" w:cs="Times New Roman"/>
          <w:iCs/>
          <w:color w:val="000000" w:themeColor="text1"/>
          <w:sz w:val="24"/>
          <w:szCs w:val="24"/>
        </w:rPr>
        <w:t xml:space="preserve"> (SPDP) </w:t>
      </w:r>
      <w:proofErr w:type="spellStart"/>
      <w:r w:rsidRPr="00BF0EA6">
        <w:rPr>
          <w:rFonts w:ascii="Times New Roman" w:hAnsi="Times New Roman" w:cs="Times New Roman"/>
          <w:iCs/>
          <w:color w:val="000000" w:themeColor="text1"/>
          <w:sz w:val="24"/>
          <w:szCs w:val="24"/>
        </w:rPr>
        <w:t>dalam</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perkara</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kekerasan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dalam</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rumah</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tangga</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Kejaksaan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akan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memulai</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tugas</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prapenuntutan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Prapenuntutan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melibatkan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pemantauan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perkembangan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penyidikan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pemeriksaan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kelengkapan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berkas</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perkara</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memberikan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petunjuk</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kepada</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penyidik</w:t>
      </w:r>
      <w:proofErr w:type="spellEnd"/>
      <w:r w:rsidRPr="00BF0EA6">
        <w:rPr>
          <w:rFonts w:ascii="Times New Roman" w:hAnsi="Times New Roman" w:cs="Times New Roman"/>
          <w:iCs/>
          <w:color w:val="000000" w:themeColor="text1"/>
          <w:sz w:val="24"/>
          <w:szCs w:val="24"/>
        </w:rPr>
        <w:t xml:space="preserve">, </w:t>
      </w:r>
      <w:r w:rsidRPr="00BF0EA6">
        <w:rPr>
          <w:rFonts w:ascii="Times New Roman" w:hAnsi="Times New Roman" w:cs="Times New Roman"/>
          <w:iCs/>
          <w:color w:val="000000" w:themeColor="text1"/>
          <w:sz w:val="24"/>
          <w:szCs w:val="24"/>
        </w:rPr>
        <w:lastRenderedPageBreak/>
        <w:t xml:space="preserve">dan </w:t>
      </w:r>
      <w:proofErr w:type="spellStart"/>
      <w:r w:rsidRPr="00BF0EA6">
        <w:rPr>
          <w:rFonts w:ascii="Times New Roman" w:hAnsi="Times New Roman" w:cs="Times New Roman"/>
          <w:iCs/>
          <w:color w:val="000000" w:themeColor="text1"/>
          <w:sz w:val="24"/>
          <w:szCs w:val="24"/>
        </w:rPr>
        <w:t>menentukan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apakah</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perkara</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tersebut</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layak</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untuk</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dilimpahkan</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ke</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tahap</w:t>
      </w:r>
      <w:proofErr w:type="spellEnd"/>
      <w:r w:rsidRPr="00BF0EA6">
        <w:rPr>
          <w:rFonts w:ascii="Times New Roman" w:hAnsi="Times New Roman" w:cs="Times New Roman"/>
          <w:iCs/>
          <w:color w:val="000000" w:themeColor="text1"/>
          <w:sz w:val="24"/>
          <w:szCs w:val="24"/>
        </w:rPr>
        <w:t xml:space="preserve"> </w:t>
      </w:r>
      <w:proofErr w:type="spellStart"/>
      <w:r w:rsidRPr="00BF0EA6">
        <w:rPr>
          <w:rFonts w:ascii="Times New Roman" w:hAnsi="Times New Roman" w:cs="Times New Roman"/>
          <w:iCs/>
          <w:color w:val="000000" w:themeColor="text1"/>
          <w:sz w:val="24"/>
          <w:szCs w:val="24"/>
        </w:rPr>
        <w:t>penuntutan</w:t>
      </w:r>
      <w:proofErr w:type="spellEnd"/>
    </w:p>
    <w:p w14:paraId="4E752F27" w14:textId="77777777" w:rsidR="00E24B5A" w:rsidRPr="00BF0EA6" w:rsidRDefault="00E24B5A" w:rsidP="00E24B5A">
      <w:pPr>
        <w:tabs>
          <w:tab w:val="left" w:pos="0"/>
        </w:tabs>
        <w:spacing w:after="0" w:line="480" w:lineRule="auto"/>
        <w:ind w:firstLine="54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penanganan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penyelesaian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menerima</w:t>
      </w:r>
      <w:proofErr w:type="spellEnd"/>
      <w:r w:rsidRPr="00BF0EA6">
        <w:rPr>
          <w:rFonts w:ascii="Times New Roman" w:hAnsi="Times New Roman" w:cs="Times New Roman"/>
          <w:color w:val="000000" w:themeColor="text1"/>
          <w:sz w:val="24"/>
          <w:szCs w:val="24"/>
        </w:rPr>
        <w:t xml:space="preserve"> </w:t>
      </w:r>
      <w:r w:rsidRPr="00BF0EA6">
        <w:rPr>
          <w:rFonts w:ascii="Times New Roman" w:hAnsi="Times New Roman" w:cs="Times New Roman"/>
          <w:iCs/>
          <w:color w:val="000000" w:themeColor="text1"/>
          <w:sz w:val="24"/>
          <w:szCs w:val="24"/>
        </w:rPr>
        <w:t>SPDP</w:t>
      </w:r>
      <w:r w:rsidRPr="00BF0EA6">
        <w:rPr>
          <w:rFonts w:ascii="Times New Roman" w:hAnsi="Times New Roman" w:cs="Times New Roman"/>
          <w:color w:val="000000" w:themeColor="text1"/>
          <w:sz w:val="24"/>
          <w:szCs w:val="24"/>
        </w:rPr>
        <w:t xml:space="preserve"> (P.16)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kegiatan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berikut</w:t>
      </w:r>
      <w:proofErr w:type="spellEnd"/>
      <w:r w:rsidRPr="00BF0EA6">
        <w:rPr>
          <w:rFonts w:ascii="Times New Roman" w:hAnsi="Times New Roman" w:cs="Times New Roman"/>
          <w:color w:val="000000" w:themeColor="text1"/>
          <w:sz w:val="24"/>
          <w:szCs w:val="24"/>
        </w:rPr>
        <w:t xml:space="preserve">: </w:t>
      </w:r>
    </w:p>
    <w:p w14:paraId="009EC264" w14:textId="77777777" w:rsidR="00E24B5A" w:rsidRPr="00BF0EA6" w:rsidRDefault="00E24B5A" w:rsidP="000C48AB">
      <w:pPr>
        <w:pStyle w:val="ListParagraph"/>
        <w:numPr>
          <w:ilvl w:val="1"/>
          <w:numId w:val="65"/>
        </w:numPr>
        <w:spacing w:after="0" w:line="480" w:lineRule="auto"/>
        <w:ind w:left="36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Memantau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perkembangan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penyidikan</w:t>
      </w:r>
      <w:proofErr w:type="spellEnd"/>
      <w:r w:rsidRPr="00BF0EA6">
        <w:rPr>
          <w:rFonts w:ascii="Times New Roman" w:hAnsi="Times New Roman" w:cs="Times New Roman"/>
          <w:color w:val="000000" w:themeColor="text1"/>
          <w:sz w:val="24"/>
          <w:szCs w:val="24"/>
        </w:rPr>
        <w:t xml:space="preserve">; </w:t>
      </w:r>
    </w:p>
    <w:p w14:paraId="659413EC" w14:textId="77777777" w:rsidR="00E24B5A" w:rsidRPr="00BF0EA6" w:rsidRDefault="00E24B5A" w:rsidP="000C48AB">
      <w:pPr>
        <w:pStyle w:val="ListParagraph"/>
        <w:numPr>
          <w:ilvl w:val="1"/>
          <w:numId w:val="65"/>
        </w:numPr>
        <w:spacing w:after="0" w:line="480" w:lineRule="auto"/>
        <w:ind w:left="36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aktif</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berkoordinasi</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bekerja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melalui</w:t>
      </w:r>
      <w:proofErr w:type="spellEnd"/>
      <w:r w:rsidRPr="00BF0EA6">
        <w:rPr>
          <w:rFonts w:ascii="Times New Roman" w:hAnsi="Times New Roman" w:cs="Times New Roman"/>
          <w:color w:val="000000" w:themeColor="text1"/>
          <w:sz w:val="24"/>
          <w:szCs w:val="24"/>
        </w:rPr>
        <w:t xml:space="preserve"> Forum </w:t>
      </w:r>
      <w:proofErr w:type="spellStart"/>
      <w:r w:rsidRPr="00BF0EA6">
        <w:rPr>
          <w:rFonts w:ascii="Times New Roman" w:hAnsi="Times New Roman" w:cs="Times New Roman"/>
          <w:color w:val="000000" w:themeColor="text1"/>
          <w:sz w:val="24"/>
          <w:szCs w:val="24"/>
        </w:rPr>
        <w:t>Konsultasi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Forum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digunakan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optimal oleh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bimbingan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arahan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tujuan</w:t>
      </w:r>
      <w:proofErr w:type="spellEnd"/>
      <w:r w:rsidRPr="00BF0EA6">
        <w:rPr>
          <w:rFonts w:ascii="Times New Roman" w:hAnsi="Times New Roman" w:cs="Times New Roman"/>
          <w:color w:val="000000" w:themeColor="text1"/>
          <w:sz w:val="24"/>
          <w:szCs w:val="24"/>
        </w:rPr>
        <w:t xml:space="preserve"> agar </w:t>
      </w:r>
      <w:proofErr w:type="spellStart"/>
      <w:r w:rsidRPr="00BF0EA6">
        <w:rPr>
          <w:rFonts w:ascii="Times New Roman" w:hAnsi="Times New Roman" w:cs="Times New Roman"/>
          <w:color w:val="000000" w:themeColor="text1"/>
          <w:sz w:val="24"/>
          <w:szCs w:val="24"/>
        </w:rPr>
        <w:t>kegiatan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menghasilkan</w:t>
      </w:r>
      <w:proofErr w:type="spellEnd"/>
      <w:r w:rsidRPr="00BF0EA6">
        <w:rPr>
          <w:rFonts w:ascii="Times New Roman" w:hAnsi="Times New Roman" w:cs="Times New Roman"/>
          <w:color w:val="000000" w:themeColor="text1"/>
          <w:sz w:val="24"/>
          <w:szCs w:val="24"/>
        </w:rPr>
        <w:t xml:space="preserve"> data dan </w:t>
      </w:r>
      <w:proofErr w:type="spellStart"/>
      <w:r w:rsidRPr="00BF0EA6">
        <w:rPr>
          <w:rFonts w:ascii="Times New Roman" w:hAnsi="Times New Roman" w:cs="Times New Roman"/>
          <w:color w:val="000000" w:themeColor="text1"/>
          <w:sz w:val="24"/>
          <w:szCs w:val="24"/>
        </w:rPr>
        <w:t>fakta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diperlukan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menghindari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pengembalian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w:t>
      </w:r>
    </w:p>
    <w:p w14:paraId="7CCD3B45" w14:textId="77777777" w:rsidR="00E24B5A" w:rsidRPr="00BF0EA6" w:rsidRDefault="00E24B5A" w:rsidP="00E24B5A">
      <w:pPr>
        <w:pStyle w:val="ListParagraph"/>
        <w:tabs>
          <w:tab w:val="left" w:pos="426"/>
        </w:tabs>
        <w:spacing w:after="0" w:line="480" w:lineRule="auto"/>
        <w:ind w:left="0" w:firstLine="45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Adapun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hal-hal</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perlu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diperhatikan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menerima</w:t>
      </w:r>
      <w:proofErr w:type="spellEnd"/>
      <w:r w:rsidRPr="00BF0EA6">
        <w:rPr>
          <w:rFonts w:ascii="Times New Roman" w:hAnsi="Times New Roman" w:cs="Times New Roman"/>
          <w:color w:val="000000" w:themeColor="text1"/>
          <w:sz w:val="24"/>
          <w:szCs w:val="24"/>
        </w:rPr>
        <w:t xml:space="preserve"> SPDP </w:t>
      </w:r>
      <w:proofErr w:type="spellStart"/>
      <w:r w:rsidRPr="00BF0EA6">
        <w:rPr>
          <w:rFonts w:ascii="Times New Roman" w:hAnsi="Times New Roman" w:cs="Times New Roman"/>
          <w:color w:val="000000" w:themeColor="text1"/>
          <w:sz w:val="24"/>
          <w:szCs w:val="24"/>
        </w:rPr>
        <w:t>antara</w:t>
      </w:r>
      <w:proofErr w:type="spellEnd"/>
      <w:r w:rsidRPr="00BF0EA6">
        <w:rPr>
          <w:rFonts w:ascii="Times New Roman" w:hAnsi="Times New Roman" w:cs="Times New Roman"/>
          <w:color w:val="000000" w:themeColor="text1"/>
          <w:sz w:val="24"/>
          <w:szCs w:val="24"/>
        </w:rPr>
        <w:t xml:space="preserve"> lain:</w:t>
      </w:r>
    </w:p>
    <w:p w14:paraId="6867B901" w14:textId="77777777" w:rsidR="00E24B5A" w:rsidRPr="00BF0EA6" w:rsidRDefault="00E24B5A" w:rsidP="000C48AB">
      <w:pPr>
        <w:pStyle w:val="ListParagraph"/>
        <w:numPr>
          <w:ilvl w:val="0"/>
          <w:numId w:val="66"/>
        </w:numPr>
        <w:tabs>
          <w:tab w:val="left" w:pos="426"/>
        </w:tabs>
        <w:spacing w:after="0" w:line="480" w:lineRule="auto"/>
        <w:ind w:hanging="72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Siapa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pelakunya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siapa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korbannya</w:t>
      </w:r>
      <w:proofErr w:type="spellEnd"/>
      <w:r w:rsidRPr="00BF0EA6">
        <w:rPr>
          <w:rFonts w:ascii="Times New Roman" w:hAnsi="Times New Roman" w:cs="Times New Roman"/>
          <w:color w:val="000000" w:themeColor="text1"/>
          <w:sz w:val="24"/>
          <w:szCs w:val="24"/>
        </w:rPr>
        <w:t>.</w:t>
      </w:r>
    </w:p>
    <w:p w14:paraId="6E314DC7" w14:textId="77777777" w:rsidR="00E24B5A" w:rsidRPr="00BF0EA6" w:rsidRDefault="00E24B5A" w:rsidP="000C48AB">
      <w:pPr>
        <w:pStyle w:val="ListParagraph"/>
        <w:numPr>
          <w:ilvl w:val="0"/>
          <w:numId w:val="66"/>
        </w:numPr>
        <w:tabs>
          <w:tab w:val="left" w:pos="426"/>
        </w:tabs>
        <w:spacing w:after="0" w:line="480" w:lineRule="auto"/>
        <w:ind w:hanging="72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Apakah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termasuk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lingkup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2 UU PKDRT). </w:t>
      </w:r>
    </w:p>
    <w:p w14:paraId="7481B324" w14:textId="77777777" w:rsidR="00E24B5A" w:rsidRPr="00BF0EA6" w:rsidRDefault="00E24B5A" w:rsidP="000C48AB">
      <w:pPr>
        <w:pStyle w:val="ListParagraph"/>
        <w:numPr>
          <w:ilvl w:val="0"/>
          <w:numId w:val="66"/>
        </w:numPr>
        <w:tabs>
          <w:tab w:val="left" w:pos="426"/>
        </w:tabs>
        <w:spacing w:after="0" w:line="480" w:lineRule="auto"/>
        <w:ind w:left="450" w:hanging="45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Kasus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posisinya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apakah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dikenakan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44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(1</w:t>
      </w:r>
      <w:proofErr w:type="gramStart"/>
      <w:r w:rsidRPr="00BF0EA6">
        <w:rPr>
          <w:rFonts w:ascii="Times New Roman" w:hAnsi="Times New Roman" w:cs="Times New Roman"/>
          <w:color w:val="000000" w:themeColor="text1"/>
          <w:sz w:val="24"/>
          <w:szCs w:val="24"/>
        </w:rPr>
        <w:t>),</w:t>
      </w:r>
      <w:proofErr w:type="spellStart"/>
      <w:r w:rsidRPr="00BF0EA6">
        <w:rPr>
          <w:rFonts w:ascii="Times New Roman" w:hAnsi="Times New Roman" w:cs="Times New Roman"/>
          <w:color w:val="000000" w:themeColor="text1"/>
          <w:sz w:val="24"/>
          <w:szCs w:val="24"/>
        </w:rPr>
        <w:t>ayat</w:t>
      </w:r>
      <w:proofErr w:type="spellEnd"/>
      <w:proofErr w:type="gramEnd"/>
      <w:r w:rsidRPr="00BF0EA6">
        <w:rPr>
          <w:rFonts w:ascii="Times New Roman" w:hAnsi="Times New Roman" w:cs="Times New Roman"/>
          <w:color w:val="000000" w:themeColor="text1"/>
          <w:sz w:val="24"/>
          <w:szCs w:val="24"/>
        </w:rPr>
        <w:t xml:space="preserve"> (2), dan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(3),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45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(1),</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46.Pasal 47,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48, dan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49 UU No.23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2004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UU P-KDRT. </w:t>
      </w:r>
    </w:p>
    <w:p w14:paraId="2EC262FE" w14:textId="77777777" w:rsidR="00E24B5A" w:rsidRPr="00BF0EA6" w:rsidRDefault="00E24B5A" w:rsidP="000C48AB">
      <w:pPr>
        <w:pStyle w:val="ListParagraph"/>
        <w:numPr>
          <w:ilvl w:val="0"/>
          <w:numId w:val="66"/>
        </w:numPr>
        <w:tabs>
          <w:tab w:val="left" w:pos="426"/>
        </w:tabs>
        <w:spacing w:after="0" w:line="480" w:lineRule="auto"/>
        <w:ind w:left="450" w:hanging="45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xml:space="preserve"> dan korban </w:t>
      </w:r>
      <w:proofErr w:type="spellStart"/>
      <w:r w:rsidRPr="00BF0EA6">
        <w:rPr>
          <w:rFonts w:ascii="Times New Roman" w:hAnsi="Times New Roman" w:cs="Times New Roman"/>
          <w:color w:val="000000" w:themeColor="text1"/>
          <w:sz w:val="24"/>
          <w:szCs w:val="24"/>
        </w:rPr>
        <w:t>termasuk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lingkup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merumusi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unsur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UU No. 23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2004 dan tempus </w:t>
      </w:r>
      <w:proofErr w:type="spellStart"/>
      <w:r w:rsidRPr="00BF0EA6">
        <w:rPr>
          <w:rFonts w:ascii="Times New Roman" w:hAnsi="Times New Roman" w:cs="Times New Roman"/>
          <w:color w:val="000000" w:themeColor="text1"/>
          <w:sz w:val="24"/>
          <w:szCs w:val="24"/>
        </w:rPr>
        <w:t>delietinya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sesudah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tanggal</w:t>
      </w:r>
      <w:proofErr w:type="spellEnd"/>
      <w:r w:rsidRPr="00BF0EA6">
        <w:rPr>
          <w:rFonts w:ascii="Times New Roman" w:hAnsi="Times New Roman" w:cs="Times New Roman"/>
          <w:color w:val="000000" w:themeColor="text1"/>
          <w:sz w:val="24"/>
          <w:szCs w:val="24"/>
        </w:rPr>
        <w:t xml:space="preserve"> 22 September 2004, </w:t>
      </w:r>
      <w:proofErr w:type="spellStart"/>
      <w:r w:rsidRPr="00BF0EA6">
        <w:rPr>
          <w:rFonts w:ascii="Times New Roman" w:hAnsi="Times New Roman" w:cs="Times New Roman"/>
          <w:color w:val="000000" w:themeColor="text1"/>
          <w:sz w:val="24"/>
          <w:szCs w:val="24"/>
        </w:rPr>
        <w:t>maka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Penghapusan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Kekerasan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Rumah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w:t>
      </w:r>
      <w:proofErr w:type="spellEnd"/>
      <w:r w:rsidRPr="00BF0EA6">
        <w:rPr>
          <w:rFonts w:ascii="Times New Roman" w:hAnsi="Times New Roman" w:cs="Times New Roman"/>
          <w:color w:val="000000" w:themeColor="text1"/>
          <w:sz w:val="24"/>
          <w:szCs w:val="24"/>
        </w:rPr>
        <w:t xml:space="preserve"> UU No. 23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2004 </w:t>
      </w:r>
      <w:proofErr w:type="spellStart"/>
      <w:r w:rsidRPr="00BF0EA6">
        <w:rPr>
          <w:rFonts w:ascii="Times New Roman" w:hAnsi="Times New Roman" w:cs="Times New Roman"/>
          <w:color w:val="000000" w:themeColor="text1"/>
          <w:sz w:val="24"/>
          <w:szCs w:val="24"/>
        </w:rPr>
        <w:t>bukan</w:t>
      </w:r>
      <w:proofErr w:type="spellEnd"/>
      <w:r w:rsidRPr="00BF0EA6">
        <w:rPr>
          <w:rFonts w:ascii="Times New Roman" w:hAnsi="Times New Roman" w:cs="Times New Roman"/>
          <w:color w:val="000000" w:themeColor="text1"/>
          <w:sz w:val="24"/>
          <w:szCs w:val="24"/>
        </w:rPr>
        <w:t xml:space="preserve"> KUHP. </w:t>
      </w:r>
    </w:p>
    <w:p w14:paraId="725C67F0" w14:textId="77777777" w:rsidR="00E24B5A" w:rsidRPr="00BF0EA6" w:rsidRDefault="00E24B5A" w:rsidP="000C48AB">
      <w:pPr>
        <w:pStyle w:val="ListParagraph"/>
        <w:numPr>
          <w:ilvl w:val="0"/>
          <w:numId w:val="66"/>
        </w:numPr>
        <w:tabs>
          <w:tab w:val="left" w:pos="426"/>
        </w:tabs>
        <w:spacing w:after="0" w:line="480" w:lineRule="auto"/>
        <w:ind w:left="450" w:hanging="450"/>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lastRenderedPageBreak/>
        <w:t xml:space="preserve">SPDP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dilanjutkan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
    <w:p w14:paraId="5E0C4ED5" w14:textId="77777777" w:rsidR="00E24B5A" w:rsidRPr="00BF0EA6" w:rsidRDefault="00E24B5A" w:rsidP="000C48AB">
      <w:pPr>
        <w:pStyle w:val="ListParagraph"/>
        <w:numPr>
          <w:ilvl w:val="1"/>
          <w:numId w:val="37"/>
        </w:numPr>
        <w:tabs>
          <w:tab w:val="left" w:pos="426"/>
        </w:tabs>
        <w:spacing w:after="0" w:line="480" w:lineRule="auto"/>
        <w:ind w:left="426" w:hanging="426"/>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Apabila</w:t>
      </w:r>
      <w:proofErr w:type="spellEnd"/>
      <w:r w:rsidRPr="00BF0EA6">
        <w:rPr>
          <w:rFonts w:ascii="Times New Roman" w:hAnsi="Times New Roman" w:cs="Times New Roman"/>
          <w:color w:val="000000" w:themeColor="text1"/>
          <w:sz w:val="24"/>
          <w:szCs w:val="24"/>
        </w:rPr>
        <w:t xml:space="preserve"> SPDP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ditindaklanjuti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penyerahan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tahap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pertama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bataswaktu</w:t>
      </w:r>
      <w:proofErr w:type="spellEnd"/>
      <w:r w:rsidRPr="00BF0EA6">
        <w:rPr>
          <w:rFonts w:ascii="Times New Roman" w:hAnsi="Times New Roman" w:cs="Times New Roman"/>
          <w:color w:val="000000" w:themeColor="text1"/>
          <w:sz w:val="24"/>
          <w:szCs w:val="24"/>
        </w:rPr>
        <w:t xml:space="preserve"> 30 </w:t>
      </w:r>
      <w:proofErr w:type="spellStart"/>
      <w:r w:rsidRPr="00BF0EA6">
        <w:rPr>
          <w:rFonts w:ascii="Times New Roman" w:hAnsi="Times New Roman" w:cs="Times New Roman"/>
          <w:color w:val="000000" w:themeColor="text1"/>
          <w:sz w:val="24"/>
          <w:szCs w:val="24"/>
        </w:rPr>
        <w:t>hari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peneliti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bersangkutan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meminta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laporan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perkembangan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penyidikan</w:t>
      </w:r>
      <w:proofErr w:type="spellEnd"/>
      <w:r w:rsidRPr="00BF0EA6">
        <w:rPr>
          <w:rFonts w:ascii="Times New Roman" w:hAnsi="Times New Roman" w:cs="Times New Roman"/>
          <w:color w:val="000000" w:themeColor="text1"/>
          <w:sz w:val="24"/>
          <w:szCs w:val="24"/>
        </w:rPr>
        <w:t xml:space="preserve"> (P-17). </w:t>
      </w:r>
    </w:p>
    <w:p w14:paraId="193929E8" w14:textId="77777777" w:rsidR="00E24B5A" w:rsidRPr="00BF0EA6" w:rsidRDefault="00E24B5A" w:rsidP="000C48AB">
      <w:pPr>
        <w:pStyle w:val="ListParagraph"/>
        <w:numPr>
          <w:ilvl w:val="1"/>
          <w:numId w:val="37"/>
        </w:numPr>
        <w:tabs>
          <w:tab w:val="left" w:pos="426"/>
        </w:tabs>
        <w:spacing w:after="0" w:line="480" w:lineRule="auto"/>
        <w:ind w:left="426" w:hanging="426"/>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Perpanjangan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penahanan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Pcnuntut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Urnum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mempunyai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wewenang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perpanjangan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penahanan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14 c jo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24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(2) KUHAP).</w:t>
      </w:r>
    </w:p>
    <w:p w14:paraId="41096BAB" w14:textId="77777777" w:rsidR="00E24B5A" w:rsidRPr="00BF0EA6" w:rsidRDefault="00E24B5A" w:rsidP="000C48AB">
      <w:pPr>
        <w:pStyle w:val="ListParagraph"/>
        <w:numPr>
          <w:ilvl w:val="1"/>
          <w:numId w:val="37"/>
        </w:numPr>
        <w:tabs>
          <w:tab w:val="left" w:pos="426"/>
        </w:tabs>
        <w:spacing w:after="0" w:line="480" w:lineRule="auto"/>
        <w:ind w:left="426" w:hanging="426"/>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memberikan</w:t>
      </w:r>
      <w:proofErr w:type="spellEnd"/>
      <w:r w:rsidRPr="00BF0EA6">
        <w:rPr>
          <w:rFonts w:ascii="Times New Roman" w:hAnsi="Times New Roman" w:cs="Times New Roman"/>
          <w:color w:val="000000" w:themeColor="text1"/>
          <w:sz w:val="24"/>
          <w:szCs w:val="24"/>
        </w:rPr>
        <w:t xml:space="preserve"> .</w:t>
      </w:r>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perpanjangan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penahanan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Urnurn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menerima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menelaah</w:t>
      </w:r>
      <w:proofErr w:type="spellEnd"/>
      <w:r w:rsidRPr="00BF0EA6">
        <w:rPr>
          <w:rFonts w:ascii="Times New Roman" w:hAnsi="Times New Roman" w:cs="Times New Roman"/>
          <w:color w:val="000000" w:themeColor="text1"/>
          <w:sz w:val="24"/>
          <w:szCs w:val="24"/>
        </w:rPr>
        <w:t xml:space="preserve"> Resume </w:t>
      </w:r>
      <w:proofErr w:type="spellStart"/>
      <w:r w:rsidRPr="00BF0EA6">
        <w:rPr>
          <w:rFonts w:ascii="Times New Roman" w:hAnsi="Times New Roman" w:cs="Times New Roman"/>
          <w:color w:val="000000" w:themeColor="text1"/>
          <w:sz w:val="24"/>
          <w:szCs w:val="24"/>
        </w:rPr>
        <w:t>penyidikan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permohonan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perpanjngan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penahanan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serta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rnengajukan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pertimbangan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perlu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perpanjangan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penanahanan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bersangkutan</w:t>
      </w:r>
      <w:proofErr w:type="spellEnd"/>
      <w:r w:rsidRPr="00BF0EA6">
        <w:rPr>
          <w:rFonts w:ascii="Times New Roman" w:hAnsi="Times New Roman" w:cs="Times New Roman"/>
          <w:color w:val="000000" w:themeColor="text1"/>
          <w:sz w:val="24"/>
          <w:szCs w:val="24"/>
        </w:rPr>
        <w:t>.</w:t>
      </w:r>
    </w:p>
    <w:p w14:paraId="2174566A" w14:textId="77777777" w:rsidR="00E24B5A" w:rsidRPr="00BF0EA6" w:rsidRDefault="00E24B5A" w:rsidP="00E24B5A">
      <w:pPr>
        <w:tabs>
          <w:tab w:val="left" w:pos="0"/>
          <w:tab w:val="left" w:pos="567"/>
        </w:tabs>
        <w:spacing w:after="0" w:line="480" w:lineRule="auto"/>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ab/>
        <w:t xml:space="preserve">Setelah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diterima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(P.16) </w:t>
      </w:r>
      <w:proofErr w:type="spellStart"/>
      <w:r w:rsidRPr="00BF0EA6">
        <w:rPr>
          <w:rFonts w:ascii="Times New Roman" w:hAnsi="Times New Roman" w:cs="Times New Roman"/>
          <w:color w:val="000000" w:themeColor="text1"/>
          <w:sz w:val="24"/>
          <w:szCs w:val="24"/>
        </w:rPr>
        <w:t>segera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mengadakan</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penelitian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menentukan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apakah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sudah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rnernenuhi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formil</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materiil</w:t>
      </w:r>
      <w:proofErr w:type="spellEnd"/>
      <w:r w:rsidRPr="00BF0EA6">
        <w:rPr>
          <w:rFonts w:ascii="Times New Roman" w:hAnsi="Times New Roman" w:cs="Times New Roman"/>
          <w:color w:val="000000" w:themeColor="text1"/>
          <w:sz w:val="24"/>
          <w:szCs w:val="24"/>
        </w:rPr>
        <w:t xml:space="preserve"> d </w:t>
      </w:r>
      <w:proofErr w:type="spellStart"/>
      <w:r w:rsidRPr="00BF0EA6">
        <w:rPr>
          <w:rFonts w:ascii="Times New Roman" w:hAnsi="Times New Roman" w:cs="Times New Roman"/>
          <w:color w:val="000000" w:themeColor="text1"/>
          <w:sz w:val="24"/>
          <w:szCs w:val="24"/>
        </w:rPr>
        <w: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blanko</w:t>
      </w:r>
      <w:proofErr w:type="spellEnd"/>
      <w:r w:rsidRPr="00BF0EA6">
        <w:rPr>
          <w:rFonts w:ascii="Times New Roman" w:hAnsi="Times New Roman" w:cs="Times New Roman"/>
          <w:color w:val="000000" w:themeColor="text1"/>
          <w:sz w:val="24"/>
          <w:szCs w:val="24"/>
        </w:rPr>
        <w:t xml:space="preserve"> </w:t>
      </w:r>
      <w:r w:rsidRPr="00BF0EA6">
        <w:rPr>
          <w:rFonts w:ascii="Times New Roman" w:hAnsi="Times New Roman" w:cs="Times New Roman"/>
          <w:i/>
          <w:color w:val="000000" w:themeColor="text1"/>
          <w:sz w:val="24"/>
          <w:szCs w:val="24"/>
        </w:rPr>
        <w:t>checklist</w:t>
      </w:r>
      <w:r w:rsidRPr="00BF0EA6">
        <w:rPr>
          <w:rFonts w:ascii="Times New Roman" w:hAnsi="Times New Roman" w:cs="Times New Roman"/>
          <w:color w:val="000000" w:themeColor="text1"/>
          <w:sz w:val="24"/>
          <w:szCs w:val="24"/>
        </w:rPr>
        <w:t xml:space="preserve">. </w:t>
      </w:r>
    </w:p>
    <w:p w14:paraId="0723EB71" w14:textId="77777777" w:rsidR="00E24B5A" w:rsidRPr="00BF0EA6" w:rsidRDefault="00E24B5A" w:rsidP="00E24B5A">
      <w:pPr>
        <w:tabs>
          <w:tab w:val="left" w:pos="0"/>
          <w:tab w:val="left" w:pos="567"/>
        </w:tabs>
        <w:spacing w:after="0" w:line="480" w:lineRule="auto"/>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ab/>
      </w:r>
      <w:proofErr w:type="spellStart"/>
      <w:r w:rsidRPr="00BF0EA6">
        <w:rPr>
          <w:rFonts w:ascii="Times New Roman" w:hAnsi="Times New Roman" w:cs="Times New Roman"/>
          <w:color w:val="000000" w:themeColor="text1"/>
          <w:sz w:val="24"/>
          <w:szCs w:val="24"/>
        </w:rPr>
        <w:t>Penerimaan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Hasil </w:t>
      </w:r>
      <w:proofErr w:type="spellStart"/>
      <w:r w:rsidRPr="00BF0EA6">
        <w:rPr>
          <w:rFonts w:ascii="Times New Roman" w:hAnsi="Times New Roman" w:cs="Times New Roman"/>
          <w:color w:val="000000" w:themeColor="text1"/>
          <w:sz w:val="24"/>
          <w:szCs w:val="24"/>
        </w:rPr>
        <w:t>Penyidikan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Tahap</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waktu</w:t>
      </w:r>
      <w:proofErr w:type="spellEnd"/>
      <w:r w:rsidRPr="00BF0EA6">
        <w:rPr>
          <w:rFonts w:ascii="Times New Roman" w:hAnsi="Times New Roman" w:cs="Times New Roman"/>
          <w:color w:val="000000" w:themeColor="text1"/>
          <w:sz w:val="24"/>
          <w:szCs w:val="24"/>
        </w:rPr>
        <w:t xml:space="preserve"> 7 </w:t>
      </w:r>
      <w:proofErr w:type="spellStart"/>
      <w:r w:rsidRPr="00BF0EA6">
        <w:rPr>
          <w:rFonts w:ascii="Times New Roman" w:hAnsi="Times New Roman" w:cs="Times New Roman"/>
          <w:color w:val="000000" w:themeColor="text1"/>
          <w:sz w:val="24"/>
          <w:szCs w:val="24"/>
        </w:rPr>
        <w:t>hari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diterima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peneliti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sudah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menentukan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sikap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apakah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Iengkap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belum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Bila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lengkap</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buat</w:t>
      </w:r>
      <w:proofErr w:type="spellEnd"/>
      <w:r w:rsidRPr="00BF0EA6">
        <w:rPr>
          <w:rFonts w:ascii="Times New Roman" w:hAnsi="Times New Roman" w:cs="Times New Roman"/>
          <w:color w:val="000000" w:themeColor="text1"/>
          <w:sz w:val="24"/>
          <w:szCs w:val="24"/>
        </w:rPr>
        <w:t xml:space="preserve"> P-21. </w:t>
      </w:r>
      <w:proofErr w:type="spellStart"/>
      <w:r w:rsidRPr="00BF0EA6">
        <w:rPr>
          <w:rFonts w:ascii="Times New Roman" w:hAnsi="Times New Roman" w:cs="Times New Roman"/>
          <w:color w:val="000000" w:themeColor="text1"/>
          <w:sz w:val="24"/>
          <w:szCs w:val="24"/>
        </w:rPr>
        <w:t>Bila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belum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lengkap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dibuat</w:t>
      </w:r>
      <w:proofErr w:type="spellEnd"/>
      <w:r w:rsidRPr="00BF0EA6">
        <w:rPr>
          <w:rFonts w:ascii="Times New Roman" w:hAnsi="Times New Roman" w:cs="Times New Roman"/>
          <w:color w:val="000000" w:themeColor="text1"/>
          <w:sz w:val="24"/>
          <w:szCs w:val="24"/>
        </w:rPr>
        <w:t xml:space="preserve"> P-18 </w:t>
      </w:r>
      <w:proofErr w:type="spellStart"/>
      <w:r w:rsidRPr="00BF0EA6">
        <w:rPr>
          <w:rFonts w:ascii="Times New Roman" w:hAnsi="Times New Roman" w:cs="Times New Roman"/>
          <w:color w:val="000000" w:themeColor="text1"/>
          <w:sz w:val="24"/>
          <w:szCs w:val="24"/>
        </w:rPr>
        <w:t>ditujukan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138 (1) KUHAP</w:t>
      </w:r>
      <w:proofErr w:type="gramStart"/>
      <w:r w:rsidRPr="00BF0EA6">
        <w:rPr>
          <w:rFonts w:ascii="Times New Roman" w:hAnsi="Times New Roman" w:cs="Times New Roman"/>
          <w:color w:val="000000" w:themeColor="text1"/>
          <w:sz w:val="24"/>
          <w:szCs w:val="24"/>
        </w:rPr>
        <w:t>)..</w:t>
      </w:r>
      <w:proofErr w:type="gramEnd"/>
    </w:p>
    <w:p w14:paraId="080BF3BE" w14:textId="77777777" w:rsidR="00E24B5A" w:rsidRPr="00BF0EA6" w:rsidRDefault="00E24B5A" w:rsidP="00E24B5A">
      <w:pPr>
        <w:tabs>
          <w:tab w:val="left" w:pos="0"/>
          <w:tab w:val="left" w:pos="567"/>
        </w:tabs>
        <w:spacing w:after="0" w:line="480" w:lineRule="auto"/>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ab/>
      </w:r>
      <w:proofErr w:type="spellStart"/>
      <w:r w:rsidRPr="00BF0EA6">
        <w:rPr>
          <w:rFonts w:ascii="Times New Roman" w:hAnsi="Times New Roman" w:cs="Times New Roman"/>
          <w:color w:val="000000" w:themeColor="text1"/>
          <w:sz w:val="24"/>
          <w:szCs w:val="24"/>
        </w:rPr>
        <w:t>Sebelum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disidangkan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Majelis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terlebih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dahulu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pemeriksaan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guna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menilai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apakah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memenuhi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syarat-syarat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formil</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materil</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diperlukan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Pemeriksaan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memastikan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disusun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benar</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lengkap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serta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memenuhi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persyaratan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pemeriksaan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Majelis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mempelajari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diajukan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saksi</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semua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dokumen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terkait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lainnya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pemeriksaan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Majelis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memastikan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disidangkan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dasar</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kuat</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prosedur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w:t>
      </w:r>
    </w:p>
    <w:p w14:paraId="4D928183" w14:textId="77777777" w:rsidR="00E24B5A" w:rsidRPr="00BF0EA6" w:rsidRDefault="00E24B5A" w:rsidP="00E24B5A">
      <w:pPr>
        <w:widowControl w:val="0"/>
        <w:tabs>
          <w:tab w:val="left" w:pos="0"/>
          <w:tab w:val="left" w:pos="567"/>
        </w:tabs>
        <w:spacing w:after="0" w:line="480" w:lineRule="auto"/>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ab/>
      </w:r>
      <w:proofErr w:type="spellStart"/>
      <w:r w:rsidRPr="00BF0EA6">
        <w:rPr>
          <w:rFonts w:ascii="Times New Roman" w:hAnsi="Times New Roman" w:cs="Times New Roman"/>
          <w:color w:val="000000" w:themeColor="text1"/>
          <w:sz w:val="24"/>
          <w:szCs w:val="24"/>
        </w:rPr>
        <w: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formil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nama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tempat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lahir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lahir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tempat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tinggal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pekerjaan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jenis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kelamin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kebangsaan</w:t>
      </w:r>
      <w:proofErr w:type="spellEnd"/>
      <w:r w:rsidRPr="00BF0EA6">
        <w:rPr>
          <w:rFonts w:ascii="Times New Roman" w:hAnsi="Times New Roman" w:cs="Times New Roman"/>
          <w:color w:val="000000" w:themeColor="text1"/>
          <w:sz w:val="24"/>
          <w:szCs w:val="24"/>
        </w:rPr>
        <w:t xml:space="preserve"> dan agama. </w:t>
      </w:r>
    </w:p>
    <w:p w14:paraId="087F4EFE" w14:textId="77777777" w:rsidR="00E24B5A" w:rsidRPr="00BF0EA6" w:rsidRDefault="00E24B5A" w:rsidP="00E24B5A">
      <w:pPr>
        <w:widowControl w:val="0"/>
        <w:tabs>
          <w:tab w:val="left" w:pos="0"/>
          <w:tab w:val="left" w:pos="567"/>
        </w:tabs>
        <w:spacing w:after="0" w:line="480" w:lineRule="auto"/>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Syarat</w:t>
      </w:r>
      <w:proofErr w:type="spellEnd"/>
      <w:r w:rsidRPr="00BF0EA6">
        <w:rPr>
          <w:rFonts w:ascii="Times New Roman" w:hAnsi="Times New Roman" w:cs="Times New Roman"/>
          <w:color w:val="000000" w:themeColor="text1"/>
          <w:sz w:val="24"/>
          <w:szCs w:val="24"/>
        </w:rPr>
        <w:t xml:space="preserve"> - </w:t>
      </w:r>
      <w:proofErr w:type="spellStart"/>
      <w:r w:rsidRPr="00BF0EA6">
        <w:rPr>
          <w:rFonts w:ascii="Times New Roman" w:hAnsi="Times New Roman" w:cs="Times New Roman"/>
          <w:color w:val="000000" w:themeColor="text1"/>
          <w:sz w:val="24"/>
          <w:szCs w:val="24"/>
        </w:rPr>
        <w: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materil</w:t>
      </w:r>
      <w:proofErr w:type="spellEnd"/>
      <w:r w:rsidRPr="00BF0EA6">
        <w:rPr>
          <w:rFonts w:ascii="Times New Roman" w:hAnsi="Times New Roman" w:cs="Times New Roman"/>
          <w:color w:val="000000" w:themeColor="text1"/>
          <w:sz w:val="24"/>
          <w:szCs w:val="24"/>
        </w:rPr>
        <w:t>,</w:t>
      </w:r>
    </w:p>
    <w:p w14:paraId="170615EE" w14:textId="77777777" w:rsidR="00E24B5A" w:rsidRPr="00BF0EA6" w:rsidRDefault="00E24B5A" w:rsidP="000C48AB">
      <w:pPr>
        <w:pStyle w:val="ListParagraph"/>
        <w:widowControl w:val="0"/>
        <w:numPr>
          <w:ilvl w:val="0"/>
          <w:numId w:val="74"/>
        </w:numPr>
        <w:tabs>
          <w:tab w:val="left" w:pos="0"/>
          <w:tab w:val="left" w:pos="284"/>
        </w:tabs>
        <w:spacing w:after="0" w:line="480" w:lineRule="auto"/>
        <w:ind w:hanging="1287"/>
        <w:contextualSpacing w:val="0"/>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Waktu dan </w:t>
      </w:r>
      <w:proofErr w:type="spellStart"/>
      <w:r w:rsidRPr="00BF0EA6">
        <w:rPr>
          <w:rFonts w:ascii="Times New Roman" w:hAnsi="Times New Roman" w:cs="Times New Roman"/>
          <w:color w:val="000000" w:themeColor="text1"/>
          <w:sz w:val="24"/>
          <w:szCs w:val="24"/>
        </w:rPr>
        <w:t>tempat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(tempus delicti dan locus delicti);</w:t>
      </w:r>
    </w:p>
    <w:p w14:paraId="5F841304" w14:textId="77777777" w:rsidR="00E24B5A" w:rsidRPr="00BF0EA6" w:rsidRDefault="00E24B5A" w:rsidP="000C48AB">
      <w:pPr>
        <w:pStyle w:val="ListParagraph"/>
        <w:widowControl w:val="0"/>
        <w:numPr>
          <w:ilvl w:val="0"/>
          <w:numId w:val="74"/>
        </w:numPr>
        <w:tabs>
          <w:tab w:val="left" w:pos="0"/>
          <w:tab w:val="left" w:pos="284"/>
        </w:tabs>
        <w:spacing w:after="0" w:line="480" w:lineRule="auto"/>
        <w:ind w:hanging="1287"/>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didakwakan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jelas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di¬rumuskan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unsur-unsurnya</w:t>
      </w:r>
      <w:proofErr w:type="spellEnd"/>
      <w:r w:rsidRPr="00BF0EA6">
        <w:rPr>
          <w:rFonts w:ascii="Times New Roman" w:hAnsi="Times New Roman" w:cs="Times New Roman"/>
          <w:color w:val="000000" w:themeColor="text1"/>
          <w:sz w:val="24"/>
          <w:szCs w:val="24"/>
        </w:rPr>
        <w:t>;</w:t>
      </w:r>
    </w:p>
    <w:p w14:paraId="68DA6C33" w14:textId="77777777" w:rsidR="00E24B5A" w:rsidRPr="00BF0EA6" w:rsidRDefault="00E24B5A" w:rsidP="000C48AB">
      <w:pPr>
        <w:pStyle w:val="ListParagraph"/>
        <w:widowControl w:val="0"/>
        <w:numPr>
          <w:ilvl w:val="0"/>
          <w:numId w:val="74"/>
        </w:numPr>
        <w:tabs>
          <w:tab w:val="left" w:pos="0"/>
          <w:tab w:val="left" w:pos="284"/>
        </w:tabs>
        <w:spacing w:after="0" w:line="480" w:lineRule="auto"/>
        <w:ind w:left="284" w:hanging="284"/>
        <w:contextualSpacing w:val="0"/>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Hal-</w:t>
      </w:r>
      <w:proofErr w:type="spellStart"/>
      <w:r w:rsidRPr="00BF0EA6">
        <w:rPr>
          <w:rFonts w:ascii="Times New Roman" w:hAnsi="Times New Roman" w:cs="Times New Roman"/>
          <w:color w:val="000000" w:themeColor="text1"/>
          <w:sz w:val="24"/>
          <w:szCs w:val="24"/>
        </w:rPr>
        <w:t>hal</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menyertai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menimbulkan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masalah</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memberatkan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meringankan</w:t>
      </w:r>
      <w:proofErr w:type="spellEnd"/>
      <w:r w:rsidRPr="00BF0EA6">
        <w:rPr>
          <w:rFonts w:ascii="Times New Roman" w:hAnsi="Times New Roman" w:cs="Times New Roman"/>
          <w:color w:val="000000" w:themeColor="text1"/>
          <w:sz w:val="24"/>
          <w:szCs w:val="24"/>
        </w:rPr>
        <w:t>.</w:t>
      </w:r>
    </w:p>
    <w:p w14:paraId="1E75C203" w14:textId="77777777" w:rsidR="00E24B5A" w:rsidRPr="00BF0EA6" w:rsidRDefault="00E24B5A" w:rsidP="00E24B5A">
      <w:pPr>
        <w:pStyle w:val="ListParagraph"/>
        <w:widowControl w:val="0"/>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formil</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materil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merupakan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mutlak</w:t>
      </w:r>
      <w:proofErr w:type="spellEnd"/>
      <w:r w:rsidRPr="00BF0EA6">
        <w:rPr>
          <w:rFonts w:ascii="Times New Roman" w:hAnsi="Times New Roman" w:cs="Times New Roman"/>
          <w:color w:val="000000" w:themeColor="text1"/>
          <w:sz w:val="24"/>
          <w:szCs w:val="24"/>
        </w:rPr>
        <w:t xml:space="preserve">. Surat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memenuhi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formil</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materil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sebagaimana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143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3 KUHAP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mengakibatkan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batalnya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w:t>
      </w:r>
    </w:p>
    <w:p w14:paraId="26A0ACA2" w14:textId="77777777" w:rsidR="00E24B5A" w:rsidRPr="00BF0EA6" w:rsidRDefault="00E24B5A" w:rsidP="00E24B5A">
      <w:pPr>
        <w:pStyle w:val="ListParagraph"/>
        <w:widowControl w:val="0"/>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berpendapat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hasil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masih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kurang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lengkap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dikembalikan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dilengkapi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petunjuk</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110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2 KUHAP</w:t>
      </w:r>
      <w:proofErr w:type="gramStart"/>
      <w:r w:rsidRPr="00BF0EA6">
        <w:rPr>
          <w:rFonts w:ascii="Times New Roman" w:hAnsi="Times New Roman" w:cs="Times New Roman"/>
          <w:color w:val="000000" w:themeColor="text1"/>
          <w:sz w:val="24"/>
          <w:szCs w:val="24"/>
        </w:rPr>
        <w:t>).dan</w:t>
      </w:r>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wajib</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segera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tarnbahan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petunjuk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110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3 KUHAP).</w:t>
      </w:r>
    </w:p>
    <w:p w14:paraId="7D0B7786" w14:textId="77777777" w:rsidR="00E24B5A" w:rsidRPr="00BF0EA6" w:rsidRDefault="00E24B5A" w:rsidP="00E24B5A">
      <w:pPr>
        <w:pStyle w:val="ListParagraph"/>
        <w:widowControl w:val="0"/>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Sikap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hasil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penelitian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bervariasi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tergantung</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beberapa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faktor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Beberapa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sikap</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mungkin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diambil</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hasil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penelitian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antara</w:t>
      </w:r>
      <w:proofErr w:type="spellEnd"/>
      <w:r w:rsidRPr="00BF0EA6">
        <w:rPr>
          <w:rFonts w:ascii="Times New Roman" w:hAnsi="Times New Roman" w:cs="Times New Roman"/>
          <w:color w:val="000000" w:themeColor="text1"/>
          <w:sz w:val="24"/>
          <w:szCs w:val="24"/>
        </w:rPr>
        <w:t xml:space="preserve"> lain:</w:t>
      </w:r>
    </w:p>
    <w:p w14:paraId="3BF5441E" w14:textId="77777777" w:rsidR="00E24B5A" w:rsidRPr="00BF0EA6" w:rsidRDefault="00E24B5A" w:rsidP="000C48AB">
      <w:pPr>
        <w:pStyle w:val="ListParagraph"/>
        <w:numPr>
          <w:ilvl w:val="0"/>
          <w:numId w:val="75"/>
        </w:numPr>
        <w:spacing w:after="0" w:line="480" w:lineRule="auto"/>
        <w:ind w:left="284"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hasil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penelitian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belum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lengkap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langkah-langkah</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diambil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segera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menerbitkan</w:t>
      </w:r>
      <w:proofErr w:type="spellEnd"/>
      <w:r w:rsidRPr="00BF0EA6">
        <w:rPr>
          <w:rFonts w:ascii="Times New Roman" w:hAnsi="Times New Roman" w:cs="Times New Roman"/>
          <w:color w:val="000000" w:themeColor="text1"/>
          <w:sz w:val="24"/>
          <w:szCs w:val="24"/>
        </w:rPr>
        <w:t xml:space="preserve"> P-18 (Hasil </w:t>
      </w:r>
      <w:proofErr w:type="spellStart"/>
      <w:r w:rsidRPr="00BF0EA6">
        <w:rPr>
          <w:rFonts w:ascii="Times New Roman" w:hAnsi="Times New Roman" w:cs="Times New Roman"/>
          <w:color w:val="000000" w:themeColor="text1"/>
          <w:sz w:val="24"/>
          <w:szCs w:val="24"/>
        </w:rPr>
        <w:t>penyelidikan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belum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lengkap</w:t>
      </w:r>
      <w:proofErr w:type="spellEnd"/>
      <w:r w:rsidRPr="00BF0EA6">
        <w:rPr>
          <w:rFonts w:ascii="Times New Roman" w:hAnsi="Times New Roman" w:cs="Times New Roman"/>
          <w:color w:val="000000" w:themeColor="text1"/>
          <w:sz w:val="24"/>
          <w:szCs w:val="24"/>
        </w:rPr>
        <w:t xml:space="preserve">) dan </w:t>
      </w:r>
      <w:r w:rsidRPr="00BF0EA6">
        <w:rPr>
          <w:rFonts w:ascii="Times New Roman" w:hAnsi="Times New Roman" w:cs="Times New Roman"/>
          <w:color w:val="000000" w:themeColor="text1"/>
          <w:sz w:val="24"/>
          <w:szCs w:val="24"/>
        </w:rPr>
        <w:lastRenderedPageBreak/>
        <w:t>P-19 (</w:t>
      </w:r>
      <w:proofErr w:type="spellStart"/>
      <w:r w:rsidRPr="00BF0EA6">
        <w:rPr>
          <w:rFonts w:ascii="Times New Roman" w:hAnsi="Times New Roman" w:cs="Times New Roman"/>
          <w:color w:val="000000" w:themeColor="text1"/>
          <w:sz w:val="24"/>
          <w:szCs w:val="24"/>
        </w:rPr>
        <w:t>Pengembalian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dilengkapi</w:t>
      </w:r>
      <w:proofErr w:type="spellEnd"/>
      <w:r w:rsidRPr="00BF0EA6">
        <w:rPr>
          <w:rFonts w:ascii="Times New Roman" w:hAnsi="Times New Roman" w:cs="Times New Roman"/>
          <w:color w:val="000000" w:themeColor="text1"/>
          <w:sz w:val="24"/>
          <w:szCs w:val="24"/>
        </w:rPr>
        <w:t xml:space="preserve">). P-18 </w:t>
      </w:r>
      <w:proofErr w:type="spellStart"/>
      <w:r w:rsidRPr="00BF0EA6">
        <w:rPr>
          <w:rFonts w:ascii="Times New Roman" w:hAnsi="Times New Roman" w:cs="Times New Roman"/>
          <w:color w:val="000000" w:themeColor="text1"/>
          <w:sz w:val="24"/>
          <w:szCs w:val="24"/>
        </w:rPr>
        <w: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digunakan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mengindikasikan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hasil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penyelidikan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belum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lengkap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sedangkan</w:t>
      </w:r>
      <w:proofErr w:type="spellEnd"/>
      <w:r w:rsidRPr="00BF0EA6">
        <w:rPr>
          <w:rFonts w:ascii="Times New Roman" w:hAnsi="Times New Roman" w:cs="Times New Roman"/>
          <w:color w:val="000000" w:themeColor="text1"/>
          <w:sz w:val="24"/>
          <w:szCs w:val="24"/>
        </w:rPr>
        <w:t xml:space="preserve"> P-19 </w:t>
      </w:r>
      <w:proofErr w:type="spellStart"/>
      <w:r w:rsidRPr="00BF0EA6">
        <w:rPr>
          <w:rFonts w:ascii="Times New Roman" w:hAnsi="Times New Roman" w:cs="Times New Roman"/>
          <w:color w:val="000000" w:themeColor="text1"/>
          <w:sz w:val="24"/>
          <w:szCs w:val="24"/>
        </w:rPr>
        <w: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digunakan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mengembalikan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petunjuk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melengkapi</w:t>
      </w:r>
      <w:proofErr w:type="spellEnd"/>
      <w:r w:rsidRPr="00BF0EA6">
        <w:rPr>
          <w:rFonts w:ascii="Times New Roman" w:hAnsi="Times New Roman" w:cs="Times New Roman"/>
          <w:color w:val="000000" w:themeColor="text1"/>
          <w:sz w:val="24"/>
          <w:szCs w:val="24"/>
        </w:rPr>
        <w:t xml:space="preserve">. </w:t>
      </w:r>
    </w:p>
    <w:p w14:paraId="4B43173A" w14:textId="77777777" w:rsidR="00E24B5A" w:rsidRPr="00BF0EA6" w:rsidRDefault="00E24B5A" w:rsidP="000C48AB">
      <w:pPr>
        <w:pStyle w:val="ListParagraph"/>
        <w:numPr>
          <w:ilvl w:val="0"/>
          <w:numId w:val="75"/>
        </w:numPr>
        <w:spacing w:after="0" w:line="480" w:lineRule="auto"/>
        <w:ind w:left="284"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lengkap</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memenuhi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langkah-langkah</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diambil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menerbitkan</w:t>
      </w:r>
      <w:proofErr w:type="spellEnd"/>
      <w:r w:rsidRPr="00BF0EA6">
        <w:rPr>
          <w:rFonts w:ascii="Times New Roman" w:hAnsi="Times New Roman" w:cs="Times New Roman"/>
          <w:color w:val="000000" w:themeColor="text1"/>
          <w:sz w:val="24"/>
          <w:szCs w:val="24"/>
        </w:rPr>
        <w:t xml:space="preserve"> P-21 (</w:t>
      </w:r>
      <w:proofErr w:type="spellStart"/>
      <w:r w:rsidRPr="00BF0EA6">
        <w:rPr>
          <w:rFonts w:ascii="Times New Roman" w:hAnsi="Times New Roman" w:cs="Times New Roman"/>
          <w:color w:val="000000" w:themeColor="text1"/>
          <w:sz w:val="24"/>
          <w:szCs w:val="24"/>
        </w:rPr>
        <w:t>Pemberitahuan</w:t>
      </w:r>
      <w:proofErr w:type="spellEnd"/>
      <w:r w:rsidRPr="00BF0EA6">
        <w:rPr>
          <w:rFonts w:ascii="Times New Roman" w:hAnsi="Times New Roman" w:cs="Times New Roman"/>
          <w:color w:val="000000" w:themeColor="text1"/>
          <w:sz w:val="24"/>
          <w:szCs w:val="24"/>
        </w:rPr>
        <w:t xml:space="preserve"> Hasil </w:t>
      </w:r>
      <w:proofErr w:type="spellStart"/>
      <w:r w:rsidRPr="00BF0EA6">
        <w:rPr>
          <w:rFonts w:ascii="Times New Roman" w:hAnsi="Times New Roman" w:cs="Times New Roman"/>
          <w:color w:val="000000" w:themeColor="text1"/>
          <w:sz w:val="24"/>
          <w:szCs w:val="24"/>
        </w:rPr>
        <w:t>Penyidikan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Sudah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Lengkap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menandakan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lengkap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Selanjutnya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meminta</w:t>
      </w:r>
      <w:proofErr w:type="spellEnd"/>
      <w:r w:rsidRPr="00BF0EA6">
        <w:rPr>
          <w:rFonts w:ascii="Times New Roman" w:hAnsi="Times New Roman" w:cs="Times New Roman"/>
          <w:color w:val="000000" w:themeColor="text1"/>
          <w:sz w:val="24"/>
          <w:szCs w:val="24"/>
        </w:rPr>
        <w:t xml:space="preserve"> agar </w:t>
      </w:r>
      <w:proofErr w:type="spellStart"/>
      <w:r w:rsidRPr="00BF0EA6">
        <w:rPr>
          <w:rFonts w:ascii="Times New Roman" w:hAnsi="Times New Roman" w:cs="Times New Roman"/>
          <w:color w:val="000000" w:themeColor="text1"/>
          <w:sz w:val="24"/>
          <w:szCs w:val="24"/>
        </w:rPr>
        <w:t>tersangka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barang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diserahkan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P-21,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biasanya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menyertakan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matriks</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rencana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(P-16) yang </w:t>
      </w:r>
      <w:proofErr w:type="spellStart"/>
      <w:r w:rsidRPr="00BF0EA6">
        <w:rPr>
          <w:rFonts w:ascii="Times New Roman" w:hAnsi="Times New Roman" w:cs="Times New Roman"/>
          <w:color w:val="000000" w:themeColor="text1"/>
          <w:sz w:val="24"/>
          <w:szCs w:val="24"/>
        </w:rPr>
        <w:t>berisi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rincian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tuduhan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digunakan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penuntutan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Langkah-langkah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memastikan</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penuntutan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dilanjutkan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siap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diajukan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w:t>
      </w:r>
    </w:p>
    <w:p w14:paraId="67DEEE39" w14:textId="77777777" w:rsidR="00E24B5A" w:rsidRPr="00BF0EA6" w:rsidRDefault="00E24B5A" w:rsidP="000C48AB">
      <w:pPr>
        <w:pStyle w:val="ListParagraph"/>
        <w:numPr>
          <w:ilvl w:val="0"/>
          <w:numId w:val="75"/>
        </w:numPr>
        <w:spacing w:after="0" w:line="480" w:lineRule="auto"/>
        <w:ind w:left="284"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Berkas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merupakan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w:t>
      </w:r>
    </w:p>
    <w:p w14:paraId="6E65FEF5" w14:textId="77777777" w:rsidR="00E24B5A" w:rsidRPr="00BF0EA6" w:rsidRDefault="00E24B5A" w:rsidP="000C48AB">
      <w:pPr>
        <w:pStyle w:val="ListParagraph"/>
        <w:numPr>
          <w:ilvl w:val="0"/>
          <w:numId w:val="77"/>
        </w:numPr>
        <w:tabs>
          <w:tab w:val="left" w:pos="284"/>
        </w:tabs>
        <w:spacing w:after="0" w:line="480" w:lineRule="auto"/>
        <w:ind w:hanging="720"/>
        <w:jc w:val="both"/>
        <w:rPr>
          <w:rFonts w:ascii="Times New Roman" w:hAnsi="Times New Roman" w:cs="Times New Roman"/>
          <w:b/>
          <w:color w:val="000000" w:themeColor="text1"/>
          <w:sz w:val="24"/>
          <w:szCs w:val="24"/>
        </w:rPr>
      </w:pPr>
      <w:proofErr w:type="spellStart"/>
      <w:r w:rsidRPr="00BF0EA6">
        <w:rPr>
          <w:rFonts w:ascii="Times New Roman" w:hAnsi="Times New Roman" w:cs="Times New Roman"/>
          <w:b/>
          <w:color w:val="000000" w:themeColor="text1"/>
          <w:sz w:val="24"/>
          <w:szCs w:val="24"/>
        </w:rPr>
        <w:t>Tahap</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Penuntutan</w:t>
      </w:r>
      <w:proofErr w:type="spellEnd"/>
    </w:p>
    <w:p w14:paraId="59F2FFAD" w14:textId="77777777" w:rsidR="00E24B5A" w:rsidRPr="00BF0EA6" w:rsidRDefault="00E24B5A" w:rsidP="00E24B5A">
      <w:pPr>
        <w:pStyle w:val="ListParagraph"/>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(7) KUHAP, </w:t>
      </w:r>
      <w:proofErr w:type="spellStart"/>
      <w:r w:rsidRPr="00BF0EA6">
        <w:rPr>
          <w:rFonts w:ascii="Times New Roman" w:hAnsi="Times New Roman" w:cs="Times New Roman"/>
          <w:color w:val="000000" w:themeColor="text1"/>
          <w:sz w:val="24"/>
          <w:szCs w:val="24"/>
        </w:rPr>
        <w:t>penuntutan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merupakan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mengajukan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negeri yang </w:t>
      </w:r>
      <w:proofErr w:type="spellStart"/>
      <w:r w:rsidRPr="00BF0EA6">
        <w:rPr>
          <w:rFonts w:ascii="Times New Roman" w:hAnsi="Times New Roman" w:cs="Times New Roman"/>
          <w:color w:val="000000" w:themeColor="text1"/>
          <w:sz w:val="24"/>
          <w:szCs w:val="24"/>
        </w:rPr>
        <w:t>berwenang</w:t>
      </w:r>
      <w:proofErr w:type="spellEnd"/>
      <w:r w:rsidRPr="00BF0EA6">
        <w:rPr>
          <w:rFonts w:ascii="Times New Roman" w:hAnsi="Times New Roman" w:cs="Times New Roman"/>
          <w:color w:val="000000" w:themeColor="text1"/>
          <w:sz w:val="24"/>
          <w:szCs w:val="24"/>
        </w:rPr>
        <w:t xml:space="preserve">. Hal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permintaan</w:t>
      </w:r>
      <w:proofErr w:type="spellEnd"/>
      <w:r w:rsidRPr="00BF0EA6">
        <w:rPr>
          <w:rFonts w:ascii="Times New Roman" w:hAnsi="Times New Roman" w:cs="Times New Roman"/>
          <w:color w:val="000000" w:themeColor="text1"/>
          <w:sz w:val="24"/>
          <w:szCs w:val="24"/>
        </w:rPr>
        <w:t xml:space="preserve"> agar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diperiksa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diputuskan</w:t>
      </w:r>
      <w:proofErr w:type="spellEnd"/>
      <w:r w:rsidRPr="00BF0EA6">
        <w:rPr>
          <w:rFonts w:ascii="Times New Roman" w:hAnsi="Times New Roman" w:cs="Times New Roman"/>
          <w:color w:val="000000" w:themeColor="text1"/>
          <w:sz w:val="24"/>
          <w:szCs w:val="24"/>
        </w:rPr>
        <w:t xml:space="preserve"> oleh hakim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w:t>
      </w:r>
    </w:p>
    <w:p w14:paraId="5A4787A8" w14:textId="77777777" w:rsidR="00E24B5A" w:rsidRPr="00BF0EA6" w:rsidRDefault="00E24B5A" w:rsidP="00E24B5A">
      <w:pPr>
        <w:pStyle w:val="ListParagraph"/>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Menurut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137 KUHAP,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kewenangan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siapa</w:t>
      </w:r>
      <w:proofErr w:type="spellEnd"/>
      <w:r w:rsidRPr="00BF0EA6">
        <w:rPr>
          <w:rFonts w:ascii="Times New Roman" w:hAnsi="Times New Roman" w:cs="Times New Roman"/>
          <w:color w:val="000000" w:themeColor="text1"/>
          <w:sz w:val="24"/>
          <w:szCs w:val="24"/>
        </w:rPr>
        <w:t xml:space="preserve"> pun yang </w:t>
      </w:r>
      <w:proofErr w:type="spellStart"/>
      <w:r w:rsidRPr="00BF0EA6">
        <w:rPr>
          <w:rFonts w:ascii="Times New Roman" w:hAnsi="Times New Roman" w:cs="Times New Roman"/>
          <w:color w:val="000000" w:themeColor="text1"/>
          <w:sz w:val="24"/>
          <w:szCs w:val="24"/>
        </w:rPr>
        <w:t>dituduh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wilayah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melimpahkan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berwenang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mengadilinya</w:t>
      </w:r>
      <w:proofErr w:type="spellEnd"/>
      <w:r w:rsidRPr="00BF0EA6">
        <w:rPr>
          <w:rFonts w:ascii="Times New Roman" w:hAnsi="Times New Roman" w:cs="Times New Roman"/>
          <w:color w:val="000000" w:themeColor="text1"/>
          <w:sz w:val="24"/>
          <w:szCs w:val="24"/>
        </w:rPr>
        <w:t>.</w:t>
      </w:r>
    </w:p>
    <w:p w14:paraId="052C22E2" w14:textId="77777777" w:rsidR="00E24B5A" w:rsidRPr="00BF0EA6" w:rsidRDefault="00E24B5A" w:rsidP="00E24B5A">
      <w:pPr>
        <w:pStyle w:val="ListParagraph"/>
        <w:spacing w:after="0" w:line="480" w:lineRule="auto"/>
        <w:ind w:left="0" w:firstLine="567"/>
        <w:jc w:val="both"/>
        <w:rPr>
          <w:rFonts w:ascii="Times New Roman" w:eastAsia="Times New Roman" w:hAnsi="Times New Roman" w:cs="Times New Roman"/>
          <w:sz w:val="24"/>
          <w:szCs w:val="24"/>
        </w:rPr>
      </w:pPr>
      <w:proofErr w:type="spellStart"/>
      <w:r w:rsidRPr="00BF0EA6">
        <w:rPr>
          <w:rFonts w:ascii="Times New Roman" w:eastAsia="Times New Roman" w:hAnsi="Times New Roman" w:cs="Times New Roman"/>
          <w:sz w:val="24"/>
          <w:szCs w:val="24"/>
        </w:rPr>
        <w:lastRenderedPageBreak/>
        <w:t>Menurut</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Pasal</w:t>
      </w:r>
      <w:proofErr w:type="spellEnd"/>
      <w:r w:rsidRPr="00BF0EA6">
        <w:rPr>
          <w:rFonts w:ascii="Times New Roman" w:eastAsia="Times New Roman" w:hAnsi="Times New Roman" w:cs="Times New Roman"/>
          <w:sz w:val="24"/>
          <w:szCs w:val="24"/>
        </w:rPr>
        <w:t xml:space="preserve"> 143 </w:t>
      </w:r>
      <w:proofErr w:type="spellStart"/>
      <w:r w:rsidRPr="00BF0EA6">
        <w:rPr>
          <w:rFonts w:ascii="Times New Roman" w:eastAsia="Times New Roman" w:hAnsi="Times New Roman" w:cs="Times New Roman"/>
          <w:sz w:val="24"/>
          <w:szCs w:val="24"/>
        </w:rPr>
        <w:t>ayat</w:t>
      </w:r>
      <w:proofErr w:type="spellEnd"/>
      <w:r w:rsidRPr="00BF0EA6">
        <w:rPr>
          <w:rFonts w:ascii="Times New Roman" w:eastAsia="Times New Roman" w:hAnsi="Times New Roman" w:cs="Times New Roman"/>
          <w:sz w:val="24"/>
          <w:szCs w:val="24"/>
        </w:rPr>
        <w:t xml:space="preserve"> (1) KUHAP, </w:t>
      </w:r>
      <w:proofErr w:type="spellStart"/>
      <w:r w:rsidRPr="00BF0EA6">
        <w:rPr>
          <w:rFonts w:ascii="Times New Roman" w:eastAsia="Times New Roman" w:hAnsi="Times New Roman" w:cs="Times New Roman"/>
          <w:sz w:val="24"/>
          <w:szCs w:val="24"/>
        </w:rPr>
        <w:t>penuntut</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umum</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mengajukan</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perkara</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ke</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pengadilan</w:t>
      </w:r>
      <w:proofErr w:type="spellEnd"/>
      <w:r w:rsidRPr="00BF0EA6">
        <w:rPr>
          <w:rFonts w:ascii="Times New Roman" w:eastAsia="Times New Roman" w:hAnsi="Times New Roman" w:cs="Times New Roman"/>
          <w:sz w:val="24"/>
          <w:szCs w:val="24"/>
        </w:rPr>
        <w:t xml:space="preserve"> negeri </w:t>
      </w:r>
      <w:proofErr w:type="spellStart"/>
      <w:r w:rsidRPr="00BF0EA6">
        <w:rPr>
          <w:rFonts w:ascii="Times New Roman" w:eastAsia="Times New Roman" w:hAnsi="Times New Roman" w:cs="Times New Roman"/>
          <w:sz w:val="24"/>
          <w:szCs w:val="24"/>
        </w:rPr>
        <w:t>dengan</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permintaan</w:t>
      </w:r>
      <w:proofErr w:type="spellEnd"/>
      <w:r w:rsidRPr="00BF0EA6">
        <w:rPr>
          <w:rFonts w:ascii="Times New Roman" w:eastAsia="Times New Roman" w:hAnsi="Times New Roman" w:cs="Times New Roman"/>
          <w:sz w:val="24"/>
          <w:szCs w:val="24"/>
        </w:rPr>
        <w:t xml:space="preserve"> agar </w:t>
      </w:r>
      <w:proofErr w:type="spellStart"/>
      <w:r w:rsidRPr="00BF0EA6">
        <w:rPr>
          <w:rFonts w:ascii="Times New Roman" w:eastAsia="Times New Roman" w:hAnsi="Times New Roman" w:cs="Times New Roman"/>
          <w:sz w:val="24"/>
          <w:szCs w:val="24"/>
        </w:rPr>
        <w:t>segera</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mengadilinya</w:t>
      </w:r>
      <w:proofErr w:type="spellEnd"/>
      <w:r w:rsidRPr="00BF0EA6">
        <w:rPr>
          <w:rFonts w:ascii="Times New Roman" w:eastAsia="Times New Roman" w:hAnsi="Times New Roman" w:cs="Times New Roman"/>
          <w:sz w:val="24"/>
          <w:szCs w:val="24"/>
        </w:rPr>
        <w:t xml:space="preserve">, dan </w:t>
      </w:r>
      <w:proofErr w:type="spellStart"/>
      <w:r w:rsidRPr="00BF0EA6">
        <w:rPr>
          <w:rFonts w:ascii="Times New Roman" w:eastAsia="Times New Roman" w:hAnsi="Times New Roman" w:cs="Times New Roman"/>
          <w:sz w:val="24"/>
          <w:szCs w:val="24"/>
        </w:rPr>
        <w:t>disertai</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dengan</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surat</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dakwaan</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Penjelasan</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Pasal</w:t>
      </w:r>
      <w:proofErr w:type="spellEnd"/>
      <w:r w:rsidRPr="00BF0EA6">
        <w:rPr>
          <w:rFonts w:ascii="Times New Roman" w:eastAsia="Times New Roman" w:hAnsi="Times New Roman" w:cs="Times New Roman"/>
          <w:sz w:val="24"/>
          <w:szCs w:val="24"/>
        </w:rPr>
        <w:t xml:space="preserve"> 143 </w:t>
      </w:r>
      <w:proofErr w:type="spellStart"/>
      <w:r w:rsidRPr="00BF0EA6">
        <w:rPr>
          <w:rFonts w:ascii="Times New Roman" w:eastAsia="Times New Roman" w:hAnsi="Times New Roman" w:cs="Times New Roman"/>
          <w:sz w:val="24"/>
          <w:szCs w:val="24"/>
        </w:rPr>
        <w:t>ayat</w:t>
      </w:r>
      <w:proofErr w:type="spellEnd"/>
      <w:r w:rsidRPr="00BF0EA6">
        <w:rPr>
          <w:rFonts w:ascii="Times New Roman" w:eastAsia="Times New Roman" w:hAnsi="Times New Roman" w:cs="Times New Roman"/>
          <w:sz w:val="24"/>
          <w:szCs w:val="24"/>
        </w:rPr>
        <w:t xml:space="preserve"> (1) KUHAP </w:t>
      </w:r>
      <w:proofErr w:type="spellStart"/>
      <w:r w:rsidRPr="00BF0EA6">
        <w:rPr>
          <w:rFonts w:ascii="Times New Roman" w:eastAsia="Times New Roman" w:hAnsi="Times New Roman" w:cs="Times New Roman"/>
          <w:sz w:val="24"/>
          <w:szCs w:val="24"/>
        </w:rPr>
        <w:t>menyatakan</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bahwa</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surat</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pelimpahan</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perkara</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mencakup</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surat</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pelimpahan</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perkara</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lengkap</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beserta</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surat</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dakwaan</w:t>
      </w:r>
      <w:proofErr w:type="spellEnd"/>
      <w:r w:rsidRPr="00BF0EA6">
        <w:rPr>
          <w:rFonts w:ascii="Times New Roman" w:eastAsia="Times New Roman" w:hAnsi="Times New Roman" w:cs="Times New Roman"/>
          <w:sz w:val="24"/>
          <w:szCs w:val="24"/>
        </w:rPr>
        <w:t xml:space="preserve"> dan </w:t>
      </w:r>
      <w:proofErr w:type="spellStart"/>
      <w:r w:rsidRPr="00BF0EA6">
        <w:rPr>
          <w:rFonts w:ascii="Times New Roman" w:eastAsia="Times New Roman" w:hAnsi="Times New Roman" w:cs="Times New Roman"/>
          <w:sz w:val="24"/>
          <w:szCs w:val="24"/>
        </w:rPr>
        <w:t>berkas</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perkara</w:t>
      </w:r>
      <w:proofErr w:type="spellEnd"/>
      <w:r w:rsidRPr="00BF0EA6">
        <w:rPr>
          <w:rFonts w:ascii="Times New Roman" w:eastAsia="Times New Roman" w:hAnsi="Times New Roman" w:cs="Times New Roman"/>
          <w:sz w:val="24"/>
          <w:szCs w:val="24"/>
        </w:rPr>
        <w:t>.</w:t>
      </w:r>
    </w:p>
    <w:p w14:paraId="0942EC55" w14:textId="77777777" w:rsidR="00E24B5A" w:rsidRPr="00BF0EA6" w:rsidRDefault="00E24B5A" w:rsidP="00E24B5A">
      <w:pPr>
        <w:pStyle w:val="ListParagraph"/>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penyempurnaan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Rencana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Rendak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memperhatikan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syarat-syarat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sahnya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Hal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memeriksa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teliti</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memastikan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semua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persyaratan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diperlukan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terpenuhi</w:t>
      </w:r>
      <w:proofErr w:type="spellEnd"/>
      <w:r w:rsidRPr="00BF0EA6">
        <w:rPr>
          <w:rFonts w:ascii="Times New Roman" w:hAnsi="Times New Roman" w:cs="Times New Roman"/>
          <w:color w:val="000000" w:themeColor="text1"/>
          <w:sz w:val="24"/>
          <w:szCs w:val="24"/>
        </w:rPr>
        <w:t>.</w:t>
      </w:r>
    </w:p>
    <w:p w14:paraId="67711D24" w14:textId="77777777" w:rsidR="00E24B5A" w:rsidRPr="00BF0EA6" w:rsidRDefault="00E24B5A" w:rsidP="00E24B5A">
      <w:pPr>
        <w:pStyle w:val="ListParagraph"/>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Fungsi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Hakim, dan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w:t>
      </w:r>
      <w:proofErr w:type="spellStart"/>
      <w:r w:rsidRPr="00BF0EA6">
        <w:rPr>
          <w:rFonts w:ascii="Times New Roman" w:hAnsi="Times New Roman" w:cs="Times New Roman"/>
          <w:color w:val="000000" w:themeColor="text1"/>
          <w:sz w:val="24"/>
          <w:szCs w:val="24"/>
        </w:rPr>
        <w:t>Penasihat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dijelaskan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berikut</w:t>
      </w:r>
      <w:proofErr w:type="spellEnd"/>
      <w:r w:rsidRPr="00BF0EA6">
        <w:rPr>
          <w:rFonts w:ascii="Times New Roman" w:hAnsi="Times New Roman" w:cs="Times New Roman"/>
          <w:color w:val="000000" w:themeColor="text1"/>
          <w:sz w:val="24"/>
          <w:szCs w:val="24"/>
        </w:rPr>
        <w:t>:</w:t>
      </w:r>
    </w:p>
    <w:p w14:paraId="7977EAFB" w14:textId="77777777" w:rsidR="00E24B5A" w:rsidRPr="00BF0EA6" w:rsidRDefault="00E24B5A" w:rsidP="000C48AB">
      <w:pPr>
        <w:pStyle w:val="ListParagraph"/>
        <w:numPr>
          <w:ilvl w:val="0"/>
          <w:numId w:val="76"/>
        </w:numPr>
        <w:spacing w:after="0" w:line="480" w:lineRule="auto"/>
        <w:ind w:left="284"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fungsi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melimpahkan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negeri,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143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(1) KUHAP. Surat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dokumen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resmi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digunakan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mengajukan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kasus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dasar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pembuktian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analisis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yuridis</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berisi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rincian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diduga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w:t>
      </w:r>
    </w:p>
    <w:p w14:paraId="087E9786" w14:textId="77777777" w:rsidR="00E24B5A" w:rsidRPr="00BF0EA6" w:rsidRDefault="00E24B5A" w:rsidP="000C48AB">
      <w:pPr>
        <w:pStyle w:val="ListParagraph"/>
        <w:numPr>
          <w:ilvl w:val="0"/>
          <w:numId w:val="76"/>
        </w:numPr>
        <w:spacing w:after="0" w:line="480" w:lineRule="auto"/>
        <w:ind w:left="284"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memiliki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penting</w:t>
      </w:r>
      <w:proofErr w:type="spellEnd"/>
      <w:r w:rsidRPr="00BF0EA6">
        <w:rPr>
          <w:rFonts w:ascii="Times New Roman" w:hAnsi="Times New Roman" w:cs="Times New Roman"/>
          <w:color w:val="000000" w:themeColor="text1"/>
          <w:sz w:val="24"/>
          <w:szCs w:val="24"/>
        </w:rPr>
        <w:t xml:space="preserve">. Surat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dasar</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membatasi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ruang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lingkup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pemeriksaan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menjadi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dasar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pertimbangan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penjatuhan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w:t>
      </w:r>
    </w:p>
    <w:p w14:paraId="7B87985D" w14:textId="77777777" w:rsidR="00E24B5A" w:rsidRPr="00BF0EA6" w:rsidRDefault="00E24B5A" w:rsidP="000C48AB">
      <w:pPr>
        <w:pStyle w:val="ListParagraph"/>
        <w:numPr>
          <w:ilvl w:val="0"/>
          <w:numId w:val="76"/>
        </w:numPr>
        <w:spacing w:after="0" w:line="480" w:lineRule="auto"/>
        <w:ind w:left="284" w:hanging="284"/>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penasihat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dasar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mempersiapkan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pembelaan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menyiapkan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bukti-bukti</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menguatkan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lastRenderedPageBreak/>
        <w:t>argumen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didakwakan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benar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156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1 KUHAP).</w:t>
      </w:r>
    </w:p>
    <w:p w14:paraId="1BED19D4" w14:textId="49927C04" w:rsidR="00E24B5A" w:rsidRPr="00BF0EA6" w:rsidRDefault="00E24B5A" w:rsidP="00E24B5A">
      <w:pPr>
        <w:pStyle w:val="ListParagraph"/>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Baik</w:t>
      </w:r>
      <w:proofErr w:type="spellEnd"/>
      <w:r w:rsidRPr="00BF0EA6">
        <w:rPr>
          <w:rFonts w:ascii="Times New Roman" w:hAnsi="Times New Roman" w:cs="Times New Roman"/>
          <w:color w:val="000000" w:themeColor="text1"/>
          <w:sz w:val="24"/>
          <w:szCs w:val="24"/>
        </w:rPr>
        <w:t xml:space="preserve"> KUHAP </w:t>
      </w:r>
      <w:proofErr w:type="spellStart"/>
      <w:r w:rsidRPr="00BF0EA6">
        <w:rPr>
          <w:rFonts w:ascii="Times New Roman" w:hAnsi="Times New Roman" w:cs="Times New Roman"/>
          <w:color w:val="000000" w:themeColor="text1"/>
          <w:sz w:val="24"/>
          <w:szCs w:val="24"/>
        </w:rPr>
        <w:t>maupun</w:t>
      </w:r>
      <w:proofErr w:type="spellEnd"/>
      <w:r w:rsidRPr="00BF0EA6">
        <w:rPr>
          <w:rFonts w:ascii="Times New Roman" w:hAnsi="Times New Roman" w:cs="Times New Roman"/>
          <w:color w:val="000000" w:themeColor="text1"/>
          <w:sz w:val="24"/>
          <w:szCs w:val="24"/>
        </w:rPr>
        <w:t xml:space="preserve"> UU No. 23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2004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bentuk-bentuk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KDRT. Oleh </w:t>
      </w:r>
      <w:proofErr w:type="spellStart"/>
      <w:r w:rsidRPr="00BF0EA6">
        <w:rPr>
          <w:rFonts w:ascii="Times New Roman" w:hAnsi="Times New Roman" w:cs="Times New Roman"/>
          <w:color w:val="000000" w:themeColor="text1"/>
          <w:sz w:val="24"/>
          <w:szCs w:val="24"/>
        </w:rPr>
        <w:t>karena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sebaiknya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w:t>
      </w:r>
      <w:r w:rsidR="00A42FBF">
        <w:rPr>
          <w:rFonts w:ascii="Times New Roman" w:hAnsi="Times New Roman" w:cs="Times New Roman"/>
          <w:color w:val="000000" w:themeColor="text1"/>
          <w:sz w:val="24"/>
          <w:szCs w:val="24"/>
        </w:rPr>
        <w:t>gikuti</w:t>
      </w:r>
      <w:proofErr w:type="spellEnd"/>
      <w:r w:rsidR="00A42FBF">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pedoman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prinsip</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ingin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diikuti</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00FF12CF">
        <w:rPr>
          <w:rFonts w:ascii="Times New Roman" w:hAnsi="Times New Roman" w:cs="Times New Roman"/>
          <w:color w:val="000000" w:themeColor="text1"/>
          <w:sz w:val="24"/>
          <w:szCs w:val="24"/>
        </w:rPr>
        <w:t>.</w:t>
      </w:r>
    </w:p>
    <w:p w14:paraId="72049F2C" w14:textId="77777777" w:rsidR="00E24B5A" w:rsidRPr="00BF0EA6" w:rsidRDefault="00E24B5A" w:rsidP="00E24B5A">
      <w:pPr>
        <w:tabs>
          <w:tab w:val="left" w:pos="567"/>
          <w:tab w:val="left" w:pos="851"/>
        </w:tabs>
        <w:spacing w:after="0" w:line="480" w:lineRule="auto"/>
        <w:jc w:val="both"/>
        <w:rPr>
          <w:rFonts w:ascii="Times New Roman" w:hAnsi="Times New Roman" w:cs="Times New Roman"/>
          <w:b/>
          <w:color w:val="000000" w:themeColor="text1"/>
          <w:sz w:val="24"/>
          <w:szCs w:val="24"/>
        </w:rPr>
      </w:pPr>
      <w:proofErr w:type="gramStart"/>
      <w:r w:rsidRPr="00BF0EA6">
        <w:rPr>
          <w:rFonts w:ascii="Times New Roman" w:hAnsi="Times New Roman" w:cs="Times New Roman"/>
          <w:b/>
          <w:color w:val="000000" w:themeColor="text1"/>
          <w:sz w:val="24"/>
          <w:szCs w:val="24"/>
        </w:rPr>
        <w:t xml:space="preserve">3,   </w:t>
      </w:r>
      <w:proofErr w:type="spellStart"/>
      <w:proofErr w:type="gramEnd"/>
      <w:r w:rsidRPr="00BF0EA6">
        <w:rPr>
          <w:rFonts w:ascii="Times New Roman" w:hAnsi="Times New Roman" w:cs="Times New Roman"/>
          <w:b/>
          <w:color w:val="000000" w:themeColor="text1"/>
          <w:sz w:val="24"/>
          <w:szCs w:val="24"/>
        </w:rPr>
        <w:t>Pelimpahan</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Berkas</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Perkara</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ke</w:t>
      </w:r>
      <w:proofErr w:type="spellEnd"/>
      <w:r w:rsidRPr="00BF0EA6">
        <w:rPr>
          <w:rFonts w:ascii="Times New Roman" w:hAnsi="Times New Roman" w:cs="Times New Roman"/>
          <w:b/>
          <w:color w:val="000000" w:themeColor="text1"/>
          <w:sz w:val="24"/>
          <w:szCs w:val="24"/>
        </w:rPr>
        <w:t xml:space="preserve"> </w:t>
      </w:r>
      <w:proofErr w:type="spellStart"/>
      <w:r w:rsidRPr="00BF0EA6">
        <w:rPr>
          <w:rFonts w:ascii="Times New Roman" w:hAnsi="Times New Roman" w:cs="Times New Roman"/>
          <w:b/>
          <w:color w:val="000000" w:themeColor="text1"/>
          <w:sz w:val="24"/>
          <w:szCs w:val="24"/>
        </w:rPr>
        <w:t>Pengadilan</w:t>
      </w:r>
      <w:proofErr w:type="spellEnd"/>
      <w:r w:rsidRPr="00BF0EA6">
        <w:rPr>
          <w:rFonts w:ascii="Times New Roman" w:hAnsi="Times New Roman" w:cs="Times New Roman"/>
          <w:b/>
          <w:color w:val="000000" w:themeColor="text1"/>
          <w:sz w:val="24"/>
          <w:szCs w:val="24"/>
        </w:rPr>
        <w:t xml:space="preserve"> </w:t>
      </w:r>
    </w:p>
    <w:p w14:paraId="365B4DED" w14:textId="77777777" w:rsidR="00E24B5A" w:rsidRPr="00BF0EA6" w:rsidRDefault="00E24B5A" w:rsidP="00E24B5A">
      <w:pPr>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melimpahkan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negeri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143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1 KUHAP). Surat </w:t>
      </w:r>
      <w:proofErr w:type="spellStart"/>
      <w:r w:rsidRPr="00BF0EA6">
        <w:rPr>
          <w:rFonts w:ascii="Times New Roman" w:hAnsi="Times New Roman" w:cs="Times New Roman"/>
          <w:color w:val="000000" w:themeColor="text1"/>
          <w:sz w:val="24"/>
          <w:szCs w:val="24"/>
        </w:rPr>
        <w:t>pelimpahan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disampaikan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tersangka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kuasanya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penasihat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hukumnya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penyidik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bersamaan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143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4 KUHAP).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ditunjuk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bertanggung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jawab</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pelimpahan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(P.16 A).</w:t>
      </w:r>
    </w:p>
    <w:p w14:paraId="67C94926" w14:textId="77777777" w:rsidR="00E24B5A" w:rsidRPr="00BF0EA6" w:rsidRDefault="00E24B5A" w:rsidP="00E24B5A">
      <w:pPr>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Jangka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waktu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pelimpahan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KDRT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paling lama 15 </w:t>
      </w:r>
      <w:proofErr w:type="spellStart"/>
      <w:r w:rsidRPr="00BF0EA6">
        <w:rPr>
          <w:rFonts w:ascii="Times New Roman" w:hAnsi="Times New Roman" w:cs="Times New Roman"/>
          <w:color w:val="000000" w:themeColor="text1"/>
          <w:sz w:val="24"/>
          <w:szCs w:val="24"/>
        </w:rPr>
        <w:t>hari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sejak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diterimanya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tersangka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barang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Jangka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waktu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pelimpahan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sulit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pembuktiannya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paling lama 30 </w:t>
      </w:r>
      <w:proofErr w:type="spellStart"/>
      <w:r w:rsidRPr="00BF0EA6">
        <w:rPr>
          <w:rFonts w:ascii="Times New Roman" w:hAnsi="Times New Roman" w:cs="Times New Roman"/>
          <w:color w:val="000000" w:themeColor="text1"/>
          <w:sz w:val="24"/>
          <w:szCs w:val="24"/>
        </w:rPr>
        <w:t>hari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sejak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diterimanya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tersangka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barang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bukti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Jika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tersangka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perlu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perpanjangan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penahanan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permintaan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perpanjangan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penahanan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diajukan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Negeri paling </w:t>
      </w:r>
      <w:proofErr w:type="spellStart"/>
      <w:r w:rsidRPr="00BF0EA6">
        <w:rPr>
          <w:rFonts w:ascii="Times New Roman" w:hAnsi="Times New Roman" w:cs="Times New Roman"/>
          <w:color w:val="000000" w:themeColor="text1"/>
          <w:sz w:val="24"/>
          <w:szCs w:val="24"/>
        </w:rPr>
        <w:t>lambat</w:t>
      </w:r>
      <w:proofErr w:type="spellEnd"/>
      <w:r w:rsidRPr="00BF0EA6">
        <w:rPr>
          <w:rFonts w:ascii="Times New Roman" w:hAnsi="Times New Roman" w:cs="Times New Roman"/>
          <w:color w:val="000000" w:themeColor="text1"/>
          <w:sz w:val="24"/>
          <w:szCs w:val="24"/>
        </w:rPr>
        <w:t xml:space="preserve"> 10 </w:t>
      </w:r>
      <w:proofErr w:type="spellStart"/>
      <w:r w:rsidRPr="00BF0EA6">
        <w:rPr>
          <w:rFonts w:ascii="Times New Roman" w:hAnsi="Times New Roman" w:cs="Times New Roman"/>
          <w:color w:val="000000" w:themeColor="text1"/>
          <w:sz w:val="24"/>
          <w:szCs w:val="24"/>
        </w:rPr>
        <w:t>hari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sebelum</w:t>
      </w:r>
      <w:proofErr w:type="spellEnd"/>
      <w:r w:rsidRPr="00BF0EA6">
        <w:rPr>
          <w:rFonts w:ascii="Times New Roman" w:hAnsi="Times New Roman" w:cs="Times New Roman"/>
          <w:color w:val="000000" w:themeColor="text1"/>
          <w:sz w:val="24"/>
          <w:szCs w:val="24"/>
        </w:rPr>
        <w:t xml:space="preserve"> masa </w:t>
      </w:r>
      <w:proofErr w:type="spellStart"/>
      <w:r w:rsidRPr="00BF0EA6">
        <w:rPr>
          <w:rFonts w:ascii="Times New Roman" w:hAnsi="Times New Roman" w:cs="Times New Roman"/>
          <w:color w:val="000000" w:themeColor="text1"/>
          <w:sz w:val="24"/>
          <w:szCs w:val="24"/>
        </w:rPr>
        <w:t>penahanan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berakhir</w:t>
      </w:r>
      <w:proofErr w:type="spellEnd"/>
      <w:r w:rsidRPr="00BF0EA6">
        <w:rPr>
          <w:rFonts w:ascii="Times New Roman" w:hAnsi="Times New Roman" w:cs="Times New Roman"/>
          <w:color w:val="000000" w:themeColor="text1"/>
          <w:sz w:val="24"/>
          <w:szCs w:val="24"/>
        </w:rPr>
        <w:t>.</w:t>
      </w:r>
    </w:p>
    <w:p w14:paraId="30081EA8" w14:textId="77777777" w:rsidR="00E24B5A" w:rsidRPr="00BF0EA6" w:rsidRDefault="00E24B5A" w:rsidP="00E24B5A">
      <w:pPr>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pemeriksaan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sidang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bertanggung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jawab</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seluruh</w:t>
      </w:r>
      <w:proofErr w:type="spellEnd"/>
      <w:r w:rsidRPr="00BF0EA6">
        <w:rPr>
          <w:rFonts w:ascii="Times New Roman" w:hAnsi="Times New Roman" w:cs="Times New Roman"/>
          <w:color w:val="000000" w:themeColor="text1"/>
          <w:sz w:val="24"/>
          <w:szCs w:val="24"/>
        </w:rPr>
        <w:t xml:space="preserve"> proses </w:t>
      </w:r>
      <w:proofErr w:type="spellStart"/>
      <w:r w:rsidRPr="00BF0EA6">
        <w:rPr>
          <w:rFonts w:ascii="Times New Roman" w:hAnsi="Times New Roman" w:cs="Times New Roman"/>
          <w:color w:val="000000" w:themeColor="text1"/>
          <w:sz w:val="24"/>
          <w:szCs w:val="24"/>
        </w:rPr>
        <w:t>persidangan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termasuk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membacakan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tanggapan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eksepsi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pembuktian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replik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pengajuan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upaya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tindakan</w:t>
      </w:r>
      <w:proofErr w:type="spellEnd"/>
      <w:r w:rsidRPr="00BF0EA6">
        <w:rPr>
          <w:rFonts w:ascii="Times New Roman" w:hAnsi="Times New Roman" w:cs="Times New Roman"/>
          <w:color w:val="000000" w:themeColor="text1"/>
          <w:sz w:val="24"/>
          <w:szCs w:val="24"/>
        </w:rPr>
        <w:t xml:space="preserve"> lain yang </w:t>
      </w:r>
      <w:proofErr w:type="spellStart"/>
      <w:r w:rsidRPr="00BF0EA6">
        <w:rPr>
          <w:rFonts w:ascii="Times New Roman" w:hAnsi="Times New Roman" w:cs="Times New Roman"/>
          <w:color w:val="000000" w:themeColor="text1"/>
          <w:sz w:val="24"/>
          <w:szCs w:val="24"/>
        </w:rPr>
        <w:t>diperlukan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penyelesaian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penanganan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w:t>
      </w:r>
    </w:p>
    <w:p w14:paraId="428CE36E" w14:textId="77777777" w:rsidR="00E24B5A" w:rsidRPr="00BF0EA6" w:rsidRDefault="00E24B5A" w:rsidP="00E24B5A">
      <w:pPr>
        <w:spacing w:after="0" w:line="480" w:lineRule="auto"/>
        <w:ind w:firstLine="567"/>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lastRenderedPageBreak/>
        <w:t xml:space="preserve">Setelah </w:t>
      </w:r>
      <w:proofErr w:type="spellStart"/>
      <w:r w:rsidRPr="00BF0EA6">
        <w:rPr>
          <w:rFonts w:ascii="Times New Roman" w:hAnsi="Times New Roman" w:cs="Times New Roman"/>
          <w:color w:val="000000" w:themeColor="text1"/>
          <w:sz w:val="24"/>
          <w:szCs w:val="24"/>
        </w:rPr>
        <w:t>pemeriksaan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selesai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mengajukan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182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(1) KUHAP). Setelah </w:t>
      </w:r>
      <w:proofErr w:type="spellStart"/>
      <w:r w:rsidRPr="00BF0EA6">
        <w:rPr>
          <w:rFonts w:ascii="Times New Roman" w:hAnsi="Times New Roman" w:cs="Times New Roman"/>
          <w:color w:val="000000" w:themeColor="text1"/>
          <w:sz w:val="24"/>
          <w:szCs w:val="24"/>
        </w:rPr>
        <w:t>pemeriksaan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segera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membuat</w:t>
      </w:r>
      <w:proofErr w:type="spellEnd"/>
      <w:r w:rsidRPr="00BF0EA6">
        <w:rPr>
          <w:rFonts w:ascii="Times New Roman" w:hAnsi="Times New Roman" w:cs="Times New Roman"/>
          <w:color w:val="000000" w:themeColor="text1"/>
          <w:sz w:val="24"/>
          <w:szCs w:val="24"/>
        </w:rPr>
        <w:t xml:space="preserve"> Surat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mengajukan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rencana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berjenjang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hierarki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kebijakan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pengendalian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penanganan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w:t>
      </w:r>
    </w:p>
    <w:p w14:paraId="31FDC8FB" w14:textId="77777777" w:rsidR="00E24B5A" w:rsidRPr="00BF0EA6" w:rsidRDefault="00E24B5A" w:rsidP="00E24B5A">
      <w:pPr>
        <w:spacing w:after="0" w:line="480" w:lineRule="auto"/>
        <w:ind w:firstLine="567"/>
        <w:jc w:val="both"/>
        <w:rPr>
          <w:rFonts w:ascii="Times New Roman" w:hAnsi="Times New Roman" w:cs="Times New Roman"/>
        </w:rPr>
      </w:pPr>
      <w:proofErr w:type="spellStart"/>
      <w:r w:rsidRPr="00BF0EA6">
        <w:rPr>
          <w:rFonts w:ascii="Times New Roman" w:hAnsi="Times New Roman" w:cs="Times New Roman"/>
          <w:color w:val="000000" w:themeColor="text1"/>
          <w:sz w:val="24"/>
          <w:szCs w:val="24"/>
        </w:rPr>
        <w:t>Terkait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KUHAP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sistematika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isi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Namun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prakteknya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menyusun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mengacu</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syarat-syarat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penyusunan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pemidanaan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197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color w:val="000000" w:themeColor="text1"/>
          <w:sz w:val="24"/>
          <w:szCs w:val="24"/>
        </w:rPr>
        <w:t>huruf</w:t>
      </w:r>
      <w:proofErr w:type="spellEnd"/>
      <w:r w:rsidRPr="00BF0EA6">
        <w:rPr>
          <w:rFonts w:ascii="Times New Roman" w:hAnsi="Times New Roman" w:cs="Times New Roman"/>
          <w:color w:val="000000" w:themeColor="text1"/>
          <w:sz w:val="24"/>
          <w:szCs w:val="24"/>
        </w:rPr>
        <w:t xml:space="preserve"> a, b, c, e, f, h, </w:t>
      </w:r>
      <w:proofErr w:type="spellStart"/>
      <w:r w:rsidRPr="00BF0EA6">
        <w:rPr>
          <w:rFonts w:ascii="Times New Roman" w:hAnsi="Times New Roman" w:cs="Times New Roman"/>
          <w:color w:val="000000" w:themeColor="text1"/>
          <w:sz w:val="24"/>
          <w:szCs w:val="24"/>
        </w:rPr>
        <w:t>i</w:t>
      </w:r>
      <w:proofErr w:type="spellEnd"/>
      <w:r w:rsidRPr="00BF0EA6">
        <w:rPr>
          <w:rFonts w:ascii="Times New Roman" w:hAnsi="Times New Roman" w:cs="Times New Roman"/>
          <w:color w:val="000000" w:themeColor="text1"/>
          <w:sz w:val="24"/>
          <w:szCs w:val="24"/>
        </w:rPr>
        <w:t>, k, l KUHAP.</w:t>
      </w:r>
      <w:r w:rsidRPr="00BF0EA6">
        <w:rPr>
          <w:rFonts w:ascii="Times New Roman" w:hAnsi="Times New Roman" w:cs="Times New Roman"/>
        </w:rPr>
        <w:t xml:space="preserve"> </w:t>
      </w:r>
    </w:p>
    <w:p w14:paraId="70140CBD" w14:textId="77777777" w:rsidR="00E24B5A" w:rsidRPr="00BF0EA6" w:rsidRDefault="00E24B5A" w:rsidP="00E24B5A">
      <w:pPr>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keadaan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diri</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dampak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menentukan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faktor-faktor</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memberatkan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meringankan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pelaku</w:t>
      </w:r>
      <w:proofErr w:type="spellEnd"/>
      <w:r w:rsidRPr="00BF0EA6">
        <w:rPr>
          <w:rFonts w:ascii="Times New Roman" w:hAnsi="Times New Roman" w:cs="Times New Roman"/>
          <w:color w:val="000000" w:themeColor="text1"/>
          <w:sz w:val="24"/>
          <w:szCs w:val="24"/>
        </w:rPr>
        <w:t>. Hal-</w:t>
      </w:r>
      <w:proofErr w:type="spellStart"/>
      <w:r w:rsidRPr="00BF0EA6">
        <w:rPr>
          <w:rFonts w:ascii="Times New Roman" w:hAnsi="Times New Roman" w:cs="Times New Roman"/>
          <w:color w:val="000000" w:themeColor="text1"/>
          <w:sz w:val="24"/>
          <w:szCs w:val="24"/>
        </w:rPr>
        <w:t>hal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menjadi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pertimbangan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menentukan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w:t>
      </w:r>
    </w:p>
    <w:p w14:paraId="4C399A68" w14:textId="77777777" w:rsidR="00E24B5A" w:rsidRPr="00BF0EA6" w:rsidRDefault="00E24B5A" w:rsidP="00E24B5A">
      <w:pPr>
        <w:spacing w:after="0" w:line="480" w:lineRule="auto"/>
        <w:jc w:val="both"/>
        <w:rPr>
          <w:rFonts w:ascii="Times New Roman" w:hAnsi="Times New Roman" w:cs="Times New Roman"/>
          <w:b/>
          <w:sz w:val="24"/>
          <w:szCs w:val="24"/>
        </w:rPr>
      </w:pPr>
    </w:p>
    <w:p w14:paraId="58E56969" w14:textId="77777777" w:rsidR="00E24B5A" w:rsidRPr="00BF0EA6" w:rsidRDefault="00E24B5A" w:rsidP="00E24B5A">
      <w:pPr>
        <w:pStyle w:val="ListParagraph"/>
        <w:widowControl w:val="0"/>
        <w:spacing w:after="0" w:line="360" w:lineRule="auto"/>
        <w:ind w:left="284" w:hanging="284"/>
        <w:contextualSpacing w:val="0"/>
        <w:jc w:val="both"/>
        <w:rPr>
          <w:rFonts w:ascii="Times New Roman" w:hAnsi="Times New Roman" w:cs="Times New Roman"/>
          <w:color w:val="000000" w:themeColor="text1"/>
          <w:sz w:val="24"/>
          <w:szCs w:val="24"/>
        </w:rPr>
      </w:pPr>
      <w:r w:rsidRPr="00BF0EA6">
        <w:rPr>
          <w:rFonts w:ascii="Times New Roman" w:hAnsi="Times New Roman" w:cs="Times New Roman"/>
          <w:b/>
          <w:sz w:val="24"/>
          <w:szCs w:val="24"/>
        </w:rPr>
        <w:t xml:space="preserve">D. Dasar </w:t>
      </w:r>
      <w:proofErr w:type="spellStart"/>
      <w:r w:rsidRPr="00BF0EA6">
        <w:rPr>
          <w:rFonts w:ascii="Times New Roman" w:hAnsi="Times New Roman" w:cs="Times New Roman"/>
          <w:b/>
          <w:sz w:val="24"/>
          <w:szCs w:val="24"/>
        </w:rPr>
        <w:t>Hukum</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Putusan</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Tuntutan</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Penuntut</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Umum</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Tidak</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dapat</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diterima</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Dalam</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Perkara</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Putusan</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Nomor</w:t>
      </w:r>
      <w:proofErr w:type="spellEnd"/>
      <w:r w:rsidRPr="00BF0EA6">
        <w:rPr>
          <w:rFonts w:ascii="Times New Roman" w:hAnsi="Times New Roman" w:cs="Times New Roman"/>
          <w:b/>
          <w:sz w:val="24"/>
          <w:szCs w:val="24"/>
        </w:rPr>
        <w:t xml:space="preserve"> 864/</w:t>
      </w:r>
      <w:proofErr w:type="spellStart"/>
      <w:r w:rsidRPr="00BF0EA6">
        <w:rPr>
          <w:rFonts w:ascii="Times New Roman" w:hAnsi="Times New Roman" w:cs="Times New Roman"/>
          <w:b/>
          <w:sz w:val="24"/>
          <w:szCs w:val="24"/>
        </w:rPr>
        <w:t>pid.sus</w:t>
      </w:r>
      <w:proofErr w:type="spellEnd"/>
      <w:r w:rsidRPr="00BF0EA6">
        <w:rPr>
          <w:rFonts w:ascii="Times New Roman" w:hAnsi="Times New Roman" w:cs="Times New Roman"/>
          <w:b/>
          <w:sz w:val="24"/>
          <w:szCs w:val="24"/>
        </w:rPr>
        <w:t xml:space="preserve"> /2023/</w:t>
      </w:r>
      <w:proofErr w:type="spellStart"/>
      <w:r w:rsidRPr="00BF0EA6">
        <w:rPr>
          <w:rFonts w:ascii="Times New Roman" w:hAnsi="Times New Roman" w:cs="Times New Roman"/>
          <w:b/>
          <w:sz w:val="24"/>
          <w:szCs w:val="24"/>
        </w:rPr>
        <w:t>pn-mdn</w:t>
      </w:r>
      <w:proofErr w:type="spellEnd"/>
    </w:p>
    <w:p w14:paraId="7409D4FB" w14:textId="77777777" w:rsidR="00E24B5A" w:rsidRPr="00BF0EA6" w:rsidRDefault="00E24B5A" w:rsidP="00E24B5A">
      <w:pPr>
        <w:pStyle w:val="ListParagraph"/>
        <w:widowControl w:val="0"/>
        <w:tabs>
          <w:tab w:val="left" w:pos="0"/>
          <w:tab w:val="left" w:pos="567"/>
        </w:tabs>
        <w:spacing w:after="0" w:line="360" w:lineRule="auto"/>
        <w:ind w:left="0"/>
        <w:contextualSpacing w:val="0"/>
        <w:jc w:val="both"/>
        <w:rPr>
          <w:rFonts w:ascii="Times New Roman" w:hAnsi="Times New Roman" w:cs="Times New Roman"/>
          <w:b/>
          <w:color w:val="000000" w:themeColor="text1"/>
          <w:sz w:val="24"/>
          <w:szCs w:val="24"/>
        </w:rPr>
      </w:pPr>
    </w:p>
    <w:p w14:paraId="383C9A58" w14:textId="77777777" w:rsidR="00E24B5A" w:rsidRPr="00BF0EA6" w:rsidRDefault="00E24B5A" w:rsidP="00E24B5A">
      <w:pPr>
        <w:pStyle w:val="ListParagraph"/>
        <w:widowControl w:val="0"/>
        <w:tabs>
          <w:tab w:val="left" w:pos="567"/>
          <w:tab w:val="left" w:pos="709"/>
        </w:tabs>
        <w:spacing w:after="0" w:line="480" w:lineRule="auto"/>
        <w:ind w:left="0" w:firstLine="567"/>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Penjelasan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Nomor</w:t>
      </w:r>
      <w:proofErr w:type="spellEnd"/>
      <w:r w:rsidRPr="00BF0EA6">
        <w:rPr>
          <w:rFonts w:ascii="Times New Roman" w:hAnsi="Times New Roman" w:cs="Times New Roman"/>
          <w:color w:val="000000" w:themeColor="text1"/>
          <w:sz w:val="24"/>
          <w:szCs w:val="24"/>
        </w:rPr>
        <w:t xml:space="preserve"> 8 </w:t>
      </w:r>
      <w:proofErr w:type="spellStart"/>
      <w:r w:rsidRPr="00BF0EA6">
        <w:rPr>
          <w:rFonts w:ascii="Times New Roman" w:hAnsi="Times New Roman" w:cs="Times New Roman"/>
          <w:color w:val="000000" w:themeColor="text1"/>
          <w:sz w:val="24"/>
          <w:szCs w:val="24"/>
        </w:rPr>
        <w:t>Tahun</w:t>
      </w:r>
      <w:proofErr w:type="spellEnd"/>
      <w:r w:rsidRPr="00BF0EA6">
        <w:rPr>
          <w:rFonts w:ascii="Times New Roman" w:hAnsi="Times New Roman" w:cs="Times New Roman"/>
          <w:color w:val="000000" w:themeColor="text1"/>
          <w:sz w:val="24"/>
          <w:szCs w:val="24"/>
        </w:rPr>
        <w:t xml:space="preserve"> 1981 </w:t>
      </w:r>
      <w:proofErr w:type="spellStart"/>
      <w:r w:rsidRPr="00BF0EA6">
        <w:rPr>
          <w:rFonts w:ascii="Times New Roman" w:hAnsi="Times New Roman" w:cs="Times New Roman"/>
          <w:color w:val="000000" w:themeColor="text1"/>
          <w:sz w:val="24"/>
          <w:szCs w:val="24"/>
        </w:rPr>
        <w:t>tentang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Acara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(KUHAP) </w:t>
      </w:r>
      <w:proofErr w:type="spellStart"/>
      <w:r w:rsidRPr="00BF0EA6">
        <w:rPr>
          <w:rFonts w:ascii="Times New Roman" w:hAnsi="Times New Roman" w:cs="Times New Roman"/>
          <w:color w:val="000000" w:themeColor="text1"/>
          <w:sz w:val="24"/>
          <w:szCs w:val="24"/>
        </w:rPr>
        <w:t>menyebutkan</w:t>
      </w:r>
      <w:proofErr w:type="spellEnd"/>
      <w:r w:rsidRPr="00BF0EA6">
        <w:rPr>
          <w:rFonts w:ascii="Times New Roman" w:hAnsi="Times New Roman" w:cs="Times New Roman"/>
          <w:color w:val="000000" w:themeColor="text1"/>
          <w:sz w:val="24"/>
          <w:szCs w:val="24"/>
        </w:rPr>
        <w:t xml:space="preserve">, </w:t>
      </w:r>
    </w:p>
    <w:p w14:paraId="07F9F0DF" w14:textId="77777777" w:rsidR="00E24B5A" w:rsidRPr="00BF0EA6" w:rsidRDefault="00E24B5A" w:rsidP="00E24B5A">
      <w:pPr>
        <w:pStyle w:val="ListParagraph"/>
        <w:tabs>
          <w:tab w:val="left" w:pos="567"/>
        </w:tabs>
        <w:spacing w:after="0" w:line="240" w:lineRule="auto"/>
        <w:ind w:left="567"/>
        <w:contextualSpacing w:val="0"/>
        <w:jc w:val="both"/>
        <w:rPr>
          <w:rFonts w:ascii="Times New Roman" w:hAnsi="Times New Roman" w:cs="Times New Roman"/>
          <w:color w:val="000000" w:themeColor="text1"/>
          <w:sz w:val="24"/>
          <w:szCs w:val="24"/>
        </w:rPr>
      </w:pPr>
      <w:r w:rsidRPr="00BF0EA6">
        <w:rPr>
          <w:rFonts w:ascii="Times New Roman" w:hAnsi="Times New Roman" w:cs="Times New Roman"/>
          <w:i/>
          <w:color w:val="000000" w:themeColor="text1"/>
          <w:sz w:val="24"/>
          <w:szCs w:val="24"/>
        </w:rPr>
        <w:t>“</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Dasar 1945 </w:t>
      </w:r>
      <w:proofErr w:type="spellStart"/>
      <w:r w:rsidRPr="00BF0EA6">
        <w:rPr>
          <w:rFonts w:ascii="Times New Roman" w:hAnsi="Times New Roman" w:cs="Times New Roman"/>
          <w:color w:val="000000" w:themeColor="text1"/>
          <w:sz w:val="24"/>
          <w:szCs w:val="24"/>
        </w:rPr>
        <w:t>menjelaskan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tegas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Negara Indonesia </w:t>
      </w:r>
      <w:proofErr w:type="spellStart"/>
      <w:r w:rsidRPr="00BF0EA6">
        <w:rPr>
          <w:rFonts w:ascii="Times New Roman" w:hAnsi="Times New Roman" w:cs="Times New Roman"/>
          <w:color w:val="000000" w:themeColor="text1"/>
          <w:sz w:val="24"/>
          <w:szCs w:val="24"/>
        </w:rPr>
        <w:t>berdasarkan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rechtsstaat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berdasarkan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kekuasaan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belaka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machtsstaat</w:t>
      </w:r>
      <w:proofErr w:type="spellEnd"/>
      <w:r w:rsidRPr="00BF0EA6">
        <w:rPr>
          <w:rFonts w:ascii="Times New Roman" w:hAnsi="Times New Roman" w:cs="Times New Roman"/>
          <w:color w:val="000000" w:themeColor="text1"/>
          <w:sz w:val="24"/>
          <w:szCs w:val="24"/>
        </w:rPr>
        <w:t xml:space="preserve">). Hal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berarti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Republik</w:t>
      </w:r>
      <w:proofErr w:type="spellEnd"/>
      <w:r w:rsidRPr="00BF0EA6">
        <w:rPr>
          <w:rFonts w:ascii="Times New Roman" w:hAnsi="Times New Roman" w:cs="Times New Roman"/>
          <w:color w:val="000000" w:themeColor="text1"/>
          <w:sz w:val="24"/>
          <w:szCs w:val="24"/>
        </w:rPr>
        <w:t xml:space="preserve"> Indonesia </w:t>
      </w:r>
      <w:proofErr w:type="spellStart"/>
      <w:r w:rsidRPr="00BF0EA6">
        <w:rPr>
          <w:rFonts w:ascii="Times New Roman" w:hAnsi="Times New Roman" w:cs="Times New Roman"/>
          <w:color w:val="000000" w:themeColor="text1"/>
          <w:sz w:val="24"/>
          <w:szCs w:val="24"/>
        </w:rPr>
        <w:t>ialah</w:t>
      </w:r>
      <w:proofErr w:type="spellEnd"/>
      <w:r w:rsidRPr="00BF0EA6">
        <w:rPr>
          <w:rFonts w:ascii="Times New Roman" w:hAnsi="Times New Roman" w:cs="Times New Roman"/>
          <w:color w:val="000000" w:themeColor="text1"/>
          <w:sz w:val="24"/>
          <w:szCs w:val="24"/>
        </w:rPr>
        <w:t xml:space="preserve"> negara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demokratis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berdasarkan</w:t>
      </w:r>
      <w:proofErr w:type="spellEnd"/>
      <w:r w:rsidRPr="00BF0EA6">
        <w:rPr>
          <w:rFonts w:ascii="Times New Roman" w:hAnsi="Times New Roman" w:cs="Times New Roman"/>
          <w:color w:val="000000" w:themeColor="text1"/>
          <w:sz w:val="24"/>
          <w:szCs w:val="24"/>
        </w:rPr>
        <w:t xml:space="preserve"> Pancasila dan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Dasar 1945, </w:t>
      </w:r>
      <w:proofErr w:type="spellStart"/>
      <w:r w:rsidRPr="00BF0EA6">
        <w:rPr>
          <w:rFonts w:ascii="Times New Roman" w:hAnsi="Times New Roman" w:cs="Times New Roman"/>
          <w:color w:val="000000" w:themeColor="text1"/>
          <w:sz w:val="24"/>
          <w:szCs w:val="24"/>
        </w:rPr>
        <w:t>menjunjung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tinggi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asasi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manusia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menjamin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segala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warganegara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bersamaan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kedudukannya</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pemerintahan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serta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wajib</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menjunjung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Pemerintahan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kecualinya</w:t>
      </w:r>
      <w:proofErr w:type="spellEnd"/>
      <w:r w:rsidRPr="00BF0EA6">
        <w:rPr>
          <w:rFonts w:ascii="Times New Roman" w:hAnsi="Times New Roman" w:cs="Times New Roman"/>
          <w:color w:val="000000" w:themeColor="text1"/>
          <w:sz w:val="24"/>
          <w:szCs w:val="24"/>
        </w:rPr>
        <w:t>”</w:t>
      </w:r>
    </w:p>
    <w:p w14:paraId="1A9A58C1" w14:textId="77777777" w:rsidR="00E24B5A" w:rsidRPr="00BF0EA6" w:rsidRDefault="00E24B5A" w:rsidP="00E24B5A">
      <w:pPr>
        <w:pStyle w:val="ListParagraph"/>
        <w:tabs>
          <w:tab w:val="left" w:pos="567"/>
        </w:tabs>
        <w:spacing w:after="0" w:line="240" w:lineRule="auto"/>
        <w:ind w:left="567"/>
        <w:contextualSpacing w:val="0"/>
        <w:jc w:val="both"/>
        <w:rPr>
          <w:rFonts w:ascii="Times New Roman" w:hAnsi="Times New Roman" w:cs="Times New Roman"/>
          <w:i/>
          <w:color w:val="000000" w:themeColor="text1"/>
          <w:sz w:val="24"/>
          <w:szCs w:val="24"/>
        </w:rPr>
      </w:pPr>
    </w:p>
    <w:p w14:paraId="2E4BB15E" w14:textId="19C17E5C" w:rsidR="00E24B5A" w:rsidRPr="00BF0EA6" w:rsidRDefault="00E24B5A" w:rsidP="00E24B5A">
      <w:pPr>
        <w:pStyle w:val="ListParagraph"/>
        <w:spacing w:after="0" w:line="480" w:lineRule="auto"/>
        <w:ind w:left="0" w:firstLine="720"/>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Dari </w:t>
      </w:r>
      <w:proofErr w:type="spellStart"/>
      <w:r w:rsidRPr="00BF0EA6">
        <w:rPr>
          <w:rFonts w:ascii="Times New Roman" w:hAnsi="Times New Roman" w:cs="Times New Roman"/>
          <w:color w:val="000000" w:themeColor="text1"/>
          <w:sz w:val="24"/>
          <w:szCs w:val="24"/>
        </w:rPr>
        <w:t>penjelasan</w:t>
      </w:r>
      <w:proofErr w:type="spellEnd"/>
      <w:r w:rsidRPr="00BF0EA6">
        <w:rPr>
          <w:rFonts w:ascii="Times New Roman" w:hAnsi="Times New Roman" w:cs="Times New Roman"/>
          <w:color w:val="000000" w:themeColor="text1"/>
          <w:sz w:val="24"/>
          <w:szCs w:val="24"/>
        </w:rPr>
        <w:t xml:space="preserve"> KUHAP di </w:t>
      </w:r>
      <w:proofErr w:type="spellStart"/>
      <w:r w:rsidRPr="00BF0EA6">
        <w:rPr>
          <w:rFonts w:ascii="Times New Roman" w:hAnsi="Times New Roman" w:cs="Times New Roman"/>
          <w:color w:val="000000" w:themeColor="text1"/>
          <w:sz w:val="24"/>
          <w:szCs w:val="24"/>
        </w:rPr>
        <w:t>atas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disimpulkan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bahwa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menegakkan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asasi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manusia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serta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hak</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kewajiban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warganegara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boleh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diabaikan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siapapun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termasuk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warganegara</w:t>
      </w:r>
      <w:proofErr w:type="spellEnd"/>
      <w:r w:rsidRPr="00BF0EA6">
        <w:rPr>
          <w:rFonts w:ascii="Times New Roman" w:hAnsi="Times New Roman" w:cs="Times New Roman"/>
          <w:color w:val="000000" w:themeColor="text1"/>
          <w:sz w:val="24"/>
          <w:szCs w:val="24"/>
        </w:rPr>
        <w:t xml:space="preserve">, </w:t>
      </w:r>
      <w:proofErr w:type="spellStart"/>
      <w:proofErr w:type="gramStart"/>
      <w:r w:rsidRPr="00BF0EA6">
        <w:rPr>
          <w:rFonts w:ascii="Times New Roman" w:hAnsi="Times New Roman" w:cs="Times New Roman"/>
          <w:color w:val="000000" w:themeColor="text1"/>
          <w:sz w:val="24"/>
          <w:szCs w:val="24"/>
        </w:rPr>
        <w:t>penyelenggara</w:t>
      </w:r>
      <w:proofErr w:type="spellEnd"/>
      <w:r w:rsidRPr="00BF0EA6">
        <w:rPr>
          <w:rFonts w:ascii="Times New Roman" w:hAnsi="Times New Roman" w:cs="Times New Roman"/>
          <w:color w:val="000000" w:themeColor="text1"/>
          <w:sz w:val="24"/>
          <w:szCs w:val="24"/>
        </w:rPr>
        <w:t xml:space="preserve"> </w:t>
      </w:r>
      <w:r w:rsidR="00B00F27">
        <w:rPr>
          <w:rFonts w:ascii="Times New Roman" w:hAnsi="Times New Roman" w:cs="Times New Roman"/>
          <w:color w:val="000000" w:themeColor="text1"/>
          <w:sz w:val="24"/>
          <w:szCs w:val="24"/>
        </w:rPr>
        <w:t xml:space="preserve"> </w:t>
      </w:r>
      <w:r w:rsidRPr="00BF0EA6">
        <w:rPr>
          <w:rFonts w:ascii="Times New Roman" w:hAnsi="Times New Roman" w:cs="Times New Roman"/>
          <w:color w:val="000000" w:themeColor="text1"/>
          <w:sz w:val="24"/>
          <w:szCs w:val="24"/>
        </w:rPr>
        <w:t>negara</w:t>
      </w:r>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institusi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pemerintah</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organisasi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masyarakat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baik</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tingkat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pusat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maupun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daerah</w:t>
      </w:r>
      <w:proofErr w:type="spellEnd"/>
      <w:r w:rsidRPr="00BF0EA6">
        <w:rPr>
          <w:rFonts w:ascii="Times New Roman" w:hAnsi="Times New Roman" w:cs="Times New Roman"/>
          <w:color w:val="000000" w:themeColor="text1"/>
          <w:sz w:val="24"/>
          <w:szCs w:val="24"/>
        </w:rPr>
        <w:t xml:space="preserve">. Hal </w:t>
      </w:r>
      <w:proofErr w:type="spellStart"/>
      <w:r w:rsidRPr="00BF0EA6">
        <w:rPr>
          <w:rFonts w:ascii="Times New Roman" w:hAnsi="Times New Roman" w:cs="Times New Roman"/>
          <w:color w:val="000000" w:themeColor="text1"/>
          <w:sz w:val="24"/>
          <w:szCs w:val="24"/>
        </w:rPr>
        <w:t>ini</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perlu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direalisasikan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melalui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acara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w:t>
      </w:r>
    </w:p>
    <w:p w14:paraId="28E0210A" w14:textId="77777777" w:rsidR="00E24B5A" w:rsidRPr="00BF0EA6" w:rsidRDefault="00E24B5A" w:rsidP="00E24B5A">
      <w:pPr>
        <w:pStyle w:val="ListParagraph"/>
        <w:spacing w:after="0" w:line="480" w:lineRule="auto"/>
        <w:ind w:left="0" w:firstLine="720"/>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Di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penjelasan</w:t>
      </w:r>
      <w:proofErr w:type="spellEnd"/>
      <w:r w:rsidRPr="00BF0EA6">
        <w:rPr>
          <w:rFonts w:ascii="Times New Roman" w:hAnsi="Times New Roman" w:cs="Times New Roman"/>
          <w:color w:val="000000" w:themeColor="text1"/>
          <w:sz w:val="24"/>
          <w:szCs w:val="24"/>
        </w:rPr>
        <w:t xml:space="preserve"> KUHAP, </w:t>
      </w:r>
      <w:proofErr w:type="spellStart"/>
      <w:r w:rsidRPr="00BF0EA6">
        <w:rPr>
          <w:rFonts w:ascii="Times New Roman" w:hAnsi="Times New Roman" w:cs="Times New Roman"/>
          <w:color w:val="000000" w:themeColor="text1"/>
          <w:sz w:val="24"/>
          <w:szCs w:val="24"/>
        </w:rPr>
        <w:t>terdapat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azas</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mengatur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perlindungan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terhadap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keluhuran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harkat</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martabat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manusia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Beberapa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antara</w:t>
      </w:r>
      <w:proofErr w:type="spellEnd"/>
      <w:r w:rsidRPr="00BF0EA6">
        <w:rPr>
          <w:rFonts w:ascii="Times New Roman" w:hAnsi="Times New Roman" w:cs="Times New Roman"/>
          <w:color w:val="000000" w:themeColor="text1"/>
          <w:sz w:val="24"/>
          <w:szCs w:val="24"/>
        </w:rPr>
        <w:t xml:space="preserve"> lain:</w:t>
      </w:r>
    </w:p>
    <w:p w14:paraId="396057D2" w14:textId="77777777" w:rsidR="00E24B5A" w:rsidRPr="00BF0EA6" w:rsidRDefault="00E24B5A" w:rsidP="000C48AB">
      <w:pPr>
        <w:pStyle w:val="ListParagraph"/>
        <w:numPr>
          <w:ilvl w:val="2"/>
          <w:numId w:val="37"/>
        </w:numPr>
        <w:spacing w:after="0" w:line="240" w:lineRule="auto"/>
        <w:ind w:left="1134" w:hanging="425"/>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Perlakuan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sama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orang di </w:t>
      </w:r>
      <w:proofErr w:type="spellStart"/>
      <w:r w:rsidRPr="00BF0EA6">
        <w:rPr>
          <w:rFonts w:ascii="Times New Roman" w:hAnsi="Times New Roman" w:cs="Times New Roman"/>
          <w:color w:val="000000" w:themeColor="text1"/>
          <w:sz w:val="24"/>
          <w:szCs w:val="24"/>
        </w:rPr>
        <w:t>muka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mengadakan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pembedaan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perlakuan</w:t>
      </w:r>
      <w:proofErr w:type="spellEnd"/>
      <w:r w:rsidRPr="00BF0EA6">
        <w:rPr>
          <w:rFonts w:ascii="Times New Roman" w:hAnsi="Times New Roman" w:cs="Times New Roman"/>
          <w:color w:val="000000" w:themeColor="text1"/>
          <w:sz w:val="24"/>
          <w:szCs w:val="24"/>
        </w:rPr>
        <w:t>.</w:t>
      </w:r>
    </w:p>
    <w:p w14:paraId="4015EF4D" w14:textId="77777777" w:rsidR="00E24B5A" w:rsidRPr="00BF0EA6" w:rsidRDefault="00E24B5A" w:rsidP="000C48AB">
      <w:pPr>
        <w:pStyle w:val="ListParagraph"/>
        <w:numPr>
          <w:ilvl w:val="2"/>
          <w:numId w:val="37"/>
        </w:numPr>
        <w:spacing w:after="0" w:line="240" w:lineRule="auto"/>
        <w:ind w:left="1134" w:hanging="425"/>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Penangkapan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panahanan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penggeledahan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penyitaan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berdasarkan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perintah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tertulis</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pejabat</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diberi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wewenang</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hanya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hal</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cara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w:t>
      </w:r>
    </w:p>
    <w:p w14:paraId="248A38E9" w14:textId="77777777" w:rsidR="00E24B5A" w:rsidRPr="00BF0EA6" w:rsidRDefault="00E24B5A" w:rsidP="000C48AB">
      <w:pPr>
        <w:pStyle w:val="ListParagraph"/>
        <w:numPr>
          <w:ilvl w:val="2"/>
          <w:numId w:val="37"/>
        </w:numPr>
        <w:spacing w:after="0" w:line="240" w:lineRule="auto"/>
        <w:ind w:left="1134" w:hanging="425"/>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orang yang </w:t>
      </w:r>
      <w:proofErr w:type="spellStart"/>
      <w:r w:rsidRPr="00BF0EA6">
        <w:rPr>
          <w:rFonts w:ascii="Times New Roman" w:hAnsi="Times New Roman" w:cs="Times New Roman"/>
          <w:color w:val="000000" w:themeColor="text1"/>
          <w:sz w:val="24"/>
          <w:szCs w:val="24"/>
        </w:rPr>
        <w:t>disangka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ditangkap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dituntut</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dihadapkan</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muka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sidang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wajib</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dianggap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bersalah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sampai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menyatakan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kesalahannya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memperoleh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tetap</w:t>
      </w:r>
      <w:proofErr w:type="spellEnd"/>
      <w:r w:rsidRPr="00BF0EA6">
        <w:rPr>
          <w:rFonts w:ascii="Times New Roman" w:hAnsi="Times New Roman" w:cs="Times New Roman"/>
          <w:color w:val="000000" w:themeColor="text1"/>
          <w:sz w:val="24"/>
          <w:szCs w:val="24"/>
        </w:rPr>
        <w:t>.</w:t>
      </w:r>
    </w:p>
    <w:p w14:paraId="65B6179C" w14:textId="77777777" w:rsidR="00E24B5A" w:rsidRPr="00BF0EA6" w:rsidRDefault="00E24B5A" w:rsidP="000C48AB">
      <w:pPr>
        <w:pStyle w:val="ListParagraph"/>
        <w:numPr>
          <w:ilvl w:val="2"/>
          <w:numId w:val="37"/>
        </w:numPr>
        <w:spacing w:after="0" w:line="240" w:lineRule="auto"/>
        <w:ind w:left="1134" w:hanging="425"/>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seorang</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ditangkap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ataupun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diadili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alasan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berdasarkan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karena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kekeliruan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orangnya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diterapkan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wajib</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diberi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ganti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kerugian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rehabilitasi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sejak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tingkat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penyidikan</w:t>
      </w:r>
      <w:proofErr w:type="spellEnd"/>
      <w:r w:rsidRPr="00BF0EA6">
        <w:rPr>
          <w:rFonts w:ascii="Times New Roman" w:hAnsi="Times New Roman" w:cs="Times New Roman"/>
          <w:color w:val="000000" w:themeColor="text1"/>
          <w:sz w:val="24"/>
          <w:szCs w:val="24"/>
        </w:rPr>
        <w:t xml:space="preserve"> dan para </w:t>
      </w:r>
      <w:proofErr w:type="spellStart"/>
      <w:r w:rsidRPr="00BF0EA6">
        <w:rPr>
          <w:rFonts w:ascii="Times New Roman" w:hAnsi="Times New Roman" w:cs="Times New Roman"/>
          <w:color w:val="000000" w:themeColor="text1"/>
          <w:sz w:val="24"/>
          <w:szCs w:val="24"/>
        </w:rPr>
        <w:t>pejabat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penegak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sengaja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karena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kelalaiannya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menyebabkan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asas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dilanggar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dipidana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dikenakan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administrasi</w:t>
      </w:r>
      <w:proofErr w:type="spellEnd"/>
      <w:r w:rsidRPr="00BF0EA6">
        <w:rPr>
          <w:rFonts w:ascii="Times New Roman" w:hAnsi="Times New Roman" w:cs="Times New Roman"/>
          <w:color w:val="000000" w:themeColor="text1"/>
          <w:sz w:val="24"/>
          <w:szCs w:val="24"/>
        </w:rPr>
        <w:t>.</w:t>
      </w:r>
    </w:p>
    <w:p w14:paraId="15B4BB21" w14:textId="77777777" w:rsidR="00E24B5A" w:rsidRPr="00BF0EA6" w:rsidRDefault="00E24B5A" w:rsidP="000C48AB">
      <w:pPr>
        <w:pStyle w:val="ListParagraph"/>
        <w:numPr>
          <w:ilvl w:val="2"/>
          <w:numId w:val="37"/>
        </w:numPr>
        <w:spacing w:after="0" w:line="240" w:lineRule="auto"/>
        <w:ind w:left="1134" w:hanging="425"/>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Peradilan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cepat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sederhana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biaya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ringan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serta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bebas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jujur</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memihak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diterapkan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konsekuen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seluruh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tingkat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peradilan</w:t>
      </w:r>
      <w:proofErr w:type="spellEnd"/>
      <w:r w:rsidRPr="00BF0EA6">
        <w:rPr>
          <w:rFonts w:ascii="Times New Roman" w:hAnsi="Times New Roman" w:cs="Times New Roman"/>
          <w:color w:val="000000" w:themeColor="text1"/>
          <w:sz w:val="24"/>
          <w:szCs w:val="24"/>
        </w:rPr>
        <w:t>.</w:t>
      </w:r>
    </w:p>
    <w:p w14:paraId="517B9357" w14:textId="77777777" w:rsidR="00E24B5A" w:rsidRPr="00BF0EA6" w:rsidRDefault="00E24B5A" w:rsidP="000C48AB">
      <w:pPr>
        <w:pStyle w:val="ListParagraph"/>
        <w:numPr>
          <w:ilvl w:val="2"/>
          <w:numId w:val="37"/>
        </w:numPr>
        <w:spacing w:after="0" w:line="240" w:lineRule="auto"/>
        <w:ind w:left="1134" w:hanging="425"/>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Setiap</w:t>
      </w:r>
      <w:proofErr w:type="spellEnd"/>
      <w:r w:rsidRPr="00BF0EA6">
        <w:rPr>
          <w:rFonts w:ascii="Times New Roman" w:hAnsi="Times New Roman" w:cs="Times New Roman"/>
          <w:color w:val="000000" w:themeColor="text1"/>
          <w:sz w:val="24"/>
          <w:szCs w:val="24"/>
        </w:rPr>
        <w:t xml:space="preserve"> orang yang </w:t>
      </w:r>
      <w:proofErr w:type="spellStart"/>
      <w:r w:rsidRPr="00BF0EA6">
        <w:rPr>
          <w:rFonts w:ascii="Times New Roman" w:hAnsi="Times New Roman" w:cs="Times New Roman"/>
          <w:color w:val="000000" w:themeColor="text1"/>
          <w:sz w:val="24"/>
          <w:szCs w:val="24"/>
        </w:rPr>
        <w:t>tersangkut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wajib</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diberi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kesempatan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memperoleh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sematamata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diberikan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melaksanakan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kepentingan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pembelaan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dirinya</w:t>
      </w:r>
      <w:proofErr w:type="spellEnd"/>
      <w:r w:rsidRPr="00BF0EA6">
        <w:rPr>
          <w:rFonts w:ascii="Times New Roman" w:hAnsi="Times New Roman" w:cs="Times New Roman"/>
          <w:color w:val="000000" w:themeColor="text1"/>
          <w:sz w:val="24"/>
          <w:szCs w:val="24"/>
        </w:rPr>
        <w:t>.</w:t>
      </w:r>
    </w:p>
    <w:p w14:paraId="0CD04CD8" w14:textId="77777777" w:rsidR="00E24B5A" w:rsidRPr="00BF0EA6" w:rsidRDefault="00E24B5A" w:rsidP="000C48AB">
      <w:pPr>
        <w:pStyle w:val="ListParagraph"/>
        <w:numPr>
          <w:ilvl w:val="2"/>
          <w:numId w:val="37"/>
        </w:numPr>
        <w:spacing w:after="0" w:line="240" w:lineRule="auto"/>
        <w:ind w:left="1134" w:hanging="425"/>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seorang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tersangka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sejak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saat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penangkapan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penahanan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selain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wajib</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diberitahu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dasar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apa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kepadanya</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wajib</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diberitahu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haknya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termasuk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menghubungi</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minta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penasihat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w:t>
      </w:r>
    </w:p>
    <w:p w14:paraId="2E20C4F3" w14:textId="77777777" w:rsidR="00E24B5A" w:rsidRPr="00BF0EA6" w:rsidRDefault="00E24B5A" w:rsidP="000C48AB">
      <w:pPr>
        <w:pStyle w:val="ListParagraph"/>
        <w:numPr>
          <w:ilvl w:val="2"/>
          <w:numId w:val="37"/>
        </w:numPr>
        <w:spacing w:after="0" w:line="240" w:lineRule="auto"/>
        <w:ind w:left="1134" w:hanging="425"/>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memeriksa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hadirnya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w:t>
      </w:r>
    </w:p>
    <w:p w14:paraId="3A3066E2" w14:textId="77777777" w:rsidR="00E24B5A" w:rsidRPr="00BF0EA6" w:rsidRDefault="00E24B5A" w:rsidP="000C48AB">
      <w:pPr>
        <w:pStyle w:val="ListParagraph"/>
        <w:numPr>
          <w:ilvl w:val="2"/>
          <w:numId w:val="37"/>
        </w:numPr>
        <w:spacing w:after="0" w:line="240" w:lineRule="auto"/>
        <w:ind w:left="1134" w:hanging="425"/>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lastRenderedPageBreak/>
        <w:t>Sidang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pemeriksaan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terbuka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kecuali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hal</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w:t>
      </w:r>
    </w:p>
    <w:p w14:paraId="6DE7C650" w14:textId="77777777" w:rsidR="00E24B5A" w:rsidRPr="00BF0EA6" w:rsidRDefault="00E24B5A" w:rsidP="000C48AB">
      <w:pPr>
        <w:pStyle w:val="ListParagraph"/>
        <w:numPr>
          <w:ilvl w:val="2"/>
          <w:numId w:val="37"/>
        </w:numPr>
        <w:spacing w:after="0" w:line="240" w:lineRule="auto"/>
        <w:ind w:left="1134" w:hanging="425"/>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Pengawasan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pelaksanaan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p>
    <w:p w14:paraId="6FAFDF93" w14:textId="77777777" w:rsidR="00E24B5A" w:rsidRPr="00BF0EA6" w:rsidRDefault="00E24B5A" w:rsidP="00E24B5A">
      <w:pPr>
        <w:pStyle w:val="ListParagraph"/>
        <w:spacing w:after="0" w:line="240" w:lineRule="auto"/>
        <w:ind w:firstLine="414"/>
        <w:contextualSpacing w:val="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ditetapkan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ketua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negeri yang </w:t>
      </w:r>
      <w:proofErr w:type="spellStart"/>
      <w:r w:rsidRPr="00BF0EA6">
        <w:rPr>
          <w:rFonts w:ascii="Times New Roman" w:hAnsi="Times New Roman" w:cs="Times New Roman"/>
          <w:color w:val="000000" w:themeColor="text1"/>
          <w:sz w:val="24"/>
          <w:szCs w:val="24"/>
        </w:rPr>
        <w:t>bersangkutan</w:t>
      </w:r>
      <w:proofErr w:type="spellEnd"/>
      <w:r w:rsidRPr="00BF0EA6">
        <w:rPr>
          <w:rFonts w:ascii="Times New Roman" w:hAnsi="Times New Roman" w:cs="Times New Roman"/>
          <w:color w:val="000000" w:themeColor="text1"/>
          <w:sz w:val="24"/>
          <w:szCs w:val="24"/>
        </w:rPr>
        <w:t>.</w:t>
      </w:r>
    </w:p>
    <w:p w14:paraId="4920F5A0" w14:textId="77777777" w:rsidR="00E24B5A" w:rsidRPr="00BF0EA6" w:rsidRDefault="00E24B5A" w:rsidP="00E24B5A">
      <w:pPr>
        <w:pStyle w:val="ListParagraph"/>
        <w:spacing w:after="0" w:line="240" w:lineRule="auto"/>
        <w:ind w:firstLine="414"/>
        <w:contextualSpacing w:val="0"/>
        <w:jc w:val="both"/>
        <w:rPr>
          <w:rFonts w:ascii="Times New Roman" w:hAnsi="Times New Roman" w:cs="Times New Roman"/>
          <w:color w:val="000000" w:themeColor="text1"/>
          <w:sz w:val="24"/>
          <w:szCs w:val="24"/>
        </w:rPr>
      </w:pPr>
    </w:p>
    <w:p w14:paraId="107BD245" w14:textId="77777777" w:rsidR="00E24B5A" w:rsidRPr="00BF0EA6" w:rsidRDefault="00E24B5A" w:rsidP="00E24B5A">
      <w:pPr>
        <w:pStyle w:val="ListParagraph"/>
        <w:spacing w:after="0" w:line="480" w:lineRule="auto"/>
        <w:ind w:left="0" w:firstLine="720"/>
        <w:contextualSpacing w:val="0"/>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Surat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berperan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dasar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pemeriksaan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Hakim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persidangan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143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(3) KUHAP) </w:t>
      </w:r>
      <w:proofErr w:type="spellStart"/>
      <w:r w:rsidRPr="00BF0EA6">
        <w:rPr>
          <w:rFonts w:ascii="Times New Roman" w:hAnsi="Times New Roman" w:cs="Times New Roman"/>
          <w:color w:val="000000" w:themeColor="text1"/>
          <w:sz w:val="24"/>
          <w:szCs w:val="24"/>
        </w:rPr>
        <w:t>menegaskan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berikut</w:t>
      </w:r>
      <w:proofErr w:type="spellEnd"/>
      <w:r w:rsidRPr="00BF0EA6">
        <w:rPr>
          <w:rFonts w:ascii="Times New Roman" w:hAnsi="Times New Roman" w:cs="Times New Roman"/>
          <w:color w:val="000000" w:themeColor="text1"/>
          <w:sz w:val="24"/>
          <w:szCs w:val="24"/>
        </w:rPr>
        <w:t>:</w:t>
      </w:r>
    </w:p>
    <w:p w14:paraId="793E5E0E" w14:textId="77777777" w:rsidR="00E24B5A" w:rsidRPr="00BF0EA6" w:rsidRDefault="00E24B5A" w:rsidP="000C48AB">
      <w:pPr>
        <w:pStyle w:val="ListParagraph"/>
        <w:numPr>
          <w:ilvl w:val="0"/>
          <w:numId w:val="40"/>
        </w:numPr>
        <w:spacing w:after="0" w:line="240" w:lineRule="auto"/>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melimpahkan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Negeri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permintaan</w:t>
      </w:r>
      <w:proofErr w:type="spellEnd"/>
      <w:r w:rsidRPr="00BF0EA6">
        <w:rPr>
          <w:rFonts w:ascii="Times New Roman" w:hAnsi="Times New Roman" w:cs="Times New Roman"/>
          <w:color w:val="000000" w:themeColor="text1"/>
          <w:sz w:val="24"/>
          <w:szCs w:val="24"/>
        </w:rPr>
        <w:t xml:space="preserve"> agar </w:t>
      </w:r>
      <w:proofErr w:type="spellStart"/>
      <w:r w:rsidRPr="00BF0EA6">
        <w:rPr>
          <w:rFonts w:ascii="Times New Roman" w:hAnsi="Times New Roman" w:cs="Times New Roman"/>
          <w:color w:val="000000" w:themeColor="text1"/>
          <w:sz w:val="24"/>
          <w:szCs w:val="24"/>
        </w:rPr>
        <w:t>segera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mengadili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disertai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w:t>
      </w:r>
    </w:p>
    <w:p w14:paraId="68AB39BE" w14:textId="77777777" w:rsidR="00E24B5A" w:rsidRPr="00BF0EA6" w:rsidRDefault="00E24B5A" w:rsidP="000C48AB">
      <w:pPr>
        <w:pStyle w:val="ListParagraph"/>
        <w:numPr>
          <w:ilvl w:val="0"/>
          <w:numId w:val="40"/>
        </w:numPr>
        <w:spacing w:after="0" w:line="240" w:lineRule="auto"/>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membuat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diberi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tanggal</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ditanda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tangani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serta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berisi</w:t>
      </w:r>
      <w:proofErr w:type="spellEnd"/>
      <w:r w:rsidRPr="00BF0EA6">
        <w:rPr>
          <w:rFonts w:ascii="Times New Roman" w:hAnsi="Times New Roman" w:cs="Times New Roman"/>
          <w:color w:val="000000" w:themeColor="text1"/>
          <w:sz w:val="24"/>
          <w:szCs w:val="24"/>
        </w:rPr>
        <w:t>:</w:t>
      </w:r>
    </w:p>
    <w:p w14:paraId="0BD31534" w14:textId="77777777" w:rsidR="00E24B5A" w:rsidRPr="00BF0EA6" w:rsidRDefault="00E24B5A" w:rsidP="000C48AB">
      <w:pPr>
        <w:pStyle w:val="ListParagraph"/>
        <w:numPr>
          <w:ilvl w:val="3"/>
          <w:numId w:val="41"/>
        </w:numPr>
        <w:spacing w:after="0" w:line="240" w:lineRule="auto"/>
        <w:ind w:left="1276" w:hanging="283"/>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Nama </w:t>
      </w:r>
      <w:proofErr w:type="spellStart"/>
      <w:r w:rsidRPr="00BF0EA6">
        <w:rPr>
          <w:rFonts w:ascii="Times New Roman" w:hAnsi="Times New Roman" w:cs="Times New Roman"/>
          <w:color w:val="000000" w:themeColor="text1"/>
          <w:sz w:val="24"/>
          <w:szCs w:val="24"/>
        </w:rPr>
        <w:t>lengkap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tempat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lahir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tanggal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lahir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jenis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kelamin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kebangsaan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tempat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tinggal</w:t>
      </w:r>
      <w:proofErr w:type="spellEnd"/>
      <w:r w:rsidRPr="00BF0EA6">
        <w:rPr>
          <w:rFonts w:ascii="Times New Roman" w:hAnsi="Times New Roman" w:cs="Times New Roman"/>
          <w:color w:val="000000" w:themeColor="text1"/>
          <w:sz w:val="24"/>
          <w:szCs w:val="24"/>
        </w:rPr>
        <w:t xml:space="preserve">, agama dan </w:t>
      </w:r>
      <w:proofErr w:type="spellStart"/>
      <w:r w:rsidRPr="00BF0EA6">
        <w:rPr>
          <w:rFonts w:ascii="Times New Roman" w:hAnsi="Times New Roman" w:cs="Times New Roman"/>
          <w:color w:val="000000" w:themeColor="text1"/>
          <w:sz w:val="24"/>
          <w:szCs w:val="24"/>
        </w:rPr>
        <w:t>pekerjaan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tersangka</w:t>
      </w:r>
      <w:proofErr w:type="spellEnd"/>
      <w:r w:rsidRPr="00BF0EA6">
        <w:rPr>
          <w:rFonts w:ascii="Times New Roman" w:hAnsi="Times New Roman" w:cs="Times New Roman"/>
          <w:color w:val="000000" w:themeColor="text1"/>
          <w:sz w:val="24"/>
          <w:szCs w:val="24"/>
        </w:rPr>
        <w:t>.</w:t>
      </w:r>
    </w:p>
    <w:p w14:paraId="3BE123F0" w14:textId="77777777" w:rsidR="00E24B5A" w:rsidRPr="00BF0EA6" w:rsidRDefault="00E24B5A" w:rsidP="000C48AB">
      <w:pPr>
        <w:pStyle w:val="ListParagraph"/>
        <w:numPr>
          <w:ilvl w:val="3"/>
          <w:numId w:val="41"/>
        </w:numPr>
        <w:spacing w:after="0" w:line="240" w:lineRule="auto"/>
        <w:ind w:left="1276" w:hanging="283"/>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Uraian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cermat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jelas</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lengkap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mengenai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didakwakan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menyebutkan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waktu</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tempat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tindak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w:t>
      </w:r>
    </w:p>
    <w:p w14:paraId="472C82EE" w14:textId="77777777" w:rsidR="00E24B5A" w:rsidRPr="00BF0EA6" w:rsidRDefault="00E24B5A" w:rsidP="000C48AB">
      <w:pPr>
        <w:pStyle w:val="ListParagraph"/>
        <w:numPr>
          <w:ilvl w:val="0"/>
          <w:numId w:val="40"/>
        </w:numPr>
        <w:spacing w:after="0" w:line="240" w:lineRule="auto"/>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Surat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tidak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memenuhi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sebagaimana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dimaksud</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ayat</w:t>
      </w:r>
      <w:proofErr w:type="spellEnd"/>
      <w:r w:rsidRPr="00BF0EA6">
        <w:rPr>
          <w:rFonts w:ascii="Times New Roman" w:hAnsi="Times New Roman" w:cs="Times New Roman"/>
          <w:color w:val="000000" w:themeColor="text1"/>
          <w:sz w:val="24"/>
          <w:szCs w:val="24"/>
        </w:rPr>
        <w:t xml:space="preserve"> (2) </w:t>
      </w:r>
      <w:proofErr w:type="spellStart"/>
      <w:r w:rsidRPr="00BF0EA6">
        <w:rPr>
          <w:rFonts w:ascii="Times New Roman" w:hAnsi="Times New Roman" w:cs="Times New Roman"/>
          <w:color w:val="000000" w:themeColor="text1"/>
          <w:sz w:val="24"/>
          <w:szCs w:val="24"/>
        </w:rPr>
        <w:t>huruf</w:t>
      </w:r>
      <w:proofErr w:type="spellEnd"/>
      <w:r w:rsidRPr="00BF0EA6">
        <w:rPr>
          <w:rFonts w:ascii="Times New Roman" w:hAnsi="Times New Roman" w:cs="Times New Roman"/>
          <w:color w:val="000000" w:themeColor="text1"/>
          <w:sz w:val="24"/>
          <w:szCs w:val="24"/>
        </w:rPr>
        <w:t xml:space="preserve"> b </w:t>
      </w:r>
      <w:proofErr w:type="spellStart"/>
      <w:r w:rsidRPr="00BF0EA6">
        <w:rPr>
          <w:rFonts w:ascii="Times New Roman" w:hAnsi="Times New Roman" w:cs="Times New Roman"/>
          <w:color w:val="000000" w:themeColor="text1"/>
          <w:sz w:val="24"/>
          <w:szCs w:val="24"/>
        </w:rPr>
        <w:t>batal</w:t>
      </w:r>
      <w:proofErr w:type="spellEnd"/>
      <w:r w:rsidRPr="00BF0EA6">
        <w:rPr>
          <w:rFonts w:ascii="Times New Roman" w:hAnsi="Times New Roman" w:cs="Times New Roman"/>
          <w:color w:val="000000" w:themeColor="text1"/>
          <w:sz w:val="24"/>
          <w:szCs w:val="24"/>
        </w:rPr>
        <w:t xml:space="preserve"> demi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w:t>
      </w:r>
    </w:p>
    <w:p w14:paraId="11A7CF03" w14:textId="77777777" w:rsidR="00E24B5A" w:rsidRPr="00BF0EA6" w:rsidRDefault="00E24B5A" w:rsidP="000C48AB">
      <w:pPr>
        <w:pStyle w:val="ListParagraph"/>
        <w:numPr>
          <w:ilvl w:val="0"/>
          <w:numId w:val="40"/>
        </w:numPr>
        <w:spacing w:after="0" w:line="240" w:lineRule="auto"/>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Turunan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pelimpahan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beserta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disampaikan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tersangka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kuasanya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Penasihat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Hukumnya</w:t>
      </w:r>
      <w:proofErr w:type="spellEnd"/>
      <w:r w:rsidRPr="00BF0EA6">
        <w:rPr>
          <w:rFonts w:ascii="Times New Roman" w:hAnsi="Times New Roman" w:cs="Times New Roman"/>
          <w:color w:val="000000" w:themeColor="text1"/>
          <w:sz w:val="24"/>
          <w:szCs w:val="24"/>
        </w:rPr>
        <w:t xml:space="preserve"> dan </w:t>
      </w:r>
      <w:proofErr w:type="spellStart"/>
      <w:r w:rsidRPr="00BF0EA6">
        <w:rPr>
          <w:rFonts w:ascii="Times New Roman" w:hAnsi="Times New Roman" w:cs="Times New Roman"/>
          <w:color w:val="000000" w:themeColor="text1"/>
          <w:sz w:val="24"/>
          <w:szCs w:val="24"/>
        </w:rPr>
        <w:t>Penyidik</w:t>
      </w:r>
      <w:proofErr w:type="spellEnd"/>
      <w:r w:rsidRPr="00BF0EA6">
        <w:rPr>
          <w:rFonts w:ascii="Times New Roman" w:hAnsi="Times New Roman" w:cs="Times New Roman"/>
          <w:color w:val="000000" w:themeColor="text1"/>
          <w:sz w:val="24"/>
          <w:szCs w:val="24"/>
        </w:rPr>
        <w:t xml:space="preserve">, pada </w:t>
      </w:r>
      <w:proofErr w:type="spellStart"/>
      <w:r w:rsidRPr="00BF0EA6">
        <w:rPr>
          <w:rFonts w:ascii="Times New Roman" w:hAnsi="Times New Roman" w:cs="Times New Roman"/>
          <w:color w:val="000000" w:themeColor="text1"/>
          <w:sz w:val="24"/>
          <w:szCs w:val="24"/>
        </w:rPr>
        <w:t>saat</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bersamaan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penyampaian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pelimpahan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tersebut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Negeri.</w:t>
      </w:r>
    </w:p>
    <w:p w14:paraId="6DBD64CD" w14:textId="77777777" w:rsidR="00E24B5A" w:rsidRPr="00BF0EA6" w:rsidRDefault="00E24B5A" w:rsidP="00E24B5A">
      <w:pPr>
        <w:pStyle w:val="ListParagraph"/>
        <w:spacing w:after="0" w:line="240" w:lineRule="auto"/>
        <w:ind w:left="927"/>
        <w:jc w:val="both"/>
        <w:rPr>
          <w:rFonts w:ascii="Times New Roman" w:hAnsi="Times New Roman" w:cs="Times New Roman"/>
          <w:color w:val="000000" w:themeColor="text1"/>
          <w:sz w:val="24"/>
          <w:szCs w:val="24"/>
        </w:rPr>
      </w:pPr>
    </w:p>
    <w:p w14:paraId="15D10DF4" w14:textId="77777777" w:rsidR="00E24B5A" w:rsidRPr="00BF0EA6" w:rsidRDefault="00E24B5A" w:rsidP="00E24B5A">
      <w:pPr>
        <w:spacing w:after="0" w:line="480" w:lineRule="auto"/>
        <w:ind w:firstLine="567"/>
        <w:jc w:val="both"/>
        <w:rPr>
          <w:rFonts w:ascii="Times New Roman" w:hAnsi="Times New Roman" w:cs="Times New Roman"/>
        </w:rPr>
      </w:pPr>
      <w:r w:rsidRPr="00BF0EA6">
        <w:rPr>
          <w:rFonts w:ascii="Times New Roman" w:hAnsi="Times New Roman" w:cs="Times New Roman"/>
          <w:color w:val="000000" w:themeColor="text1"/>
          <w:sz w:val="24"/>
          <w:szCs w:val="24"/>
        </w:rPr>
        <w:t xml:space="preserve">Surat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akurat</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berarti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teliti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menyusun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berdasarkan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berlaku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bagi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tanpa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kekurangan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atau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kesalahan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menyebabkan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batal</w:t>
      </w:r>
      <w:proofErr w:type="spellEnd"/>
      <w:r w:rsidRPr="00BF0EA6">
        <w:rPr>
          <w:rFonts w:ascii="Times New Roman" w:hAnsi="Times New Roman" w:cs="Times New Roman"/>
          <w:color w:val="000000" w:themeColor="text1"/>
          <w:sz w:val="24"/>
          <w:szCs w:val="24"/>
        </w:rPr>
        <w:t xml:space="preserve"> demi </w:t>
      </w:r>
      <w:proofErr w:type="spellStart"/>
      <w:r w:rsidRPr="00BF0EA6">
        <w:rPr>
          <w:rFonts w:ascii="Times New Roman" w:hAnsi="Times New Roman" w:cs="Times New Roman"/>
          <w:color w:val="000000" w:themeColor="text1"/>
          <w:sz w:val="24"/>
          <w:szCs w:val="24"/>
        </w:rPr>
        <w:t>hukum</w:t>
      </w:r>
      <w:proofErr w:type="spellEnd"/>
      <w:r w:rsidRPr="00BF0EA6">
        <w:rPr>
          <w:rFonts w:ascii="Times New Roman" w:hAnsi="Times New Roman" w:cs="Times New Roman"/>
          <w:color w:val="000000" w:themeColor="text1"/>
          <w:sz w:val="24"/>
          <w:szCs w:val="24"/>
        </w:rPr>
        <w:t>.</w:t>
      </w:r>
      <w:r w:rsidRPr="00BF0EA6">
        <w:rPr>
          <w:rFonts w:ascii="Times New Roman" w:hAnsi="Times New Roman" w:cs="Times New Roman"/>
        </w:rPr>
        <w:t xml:space="preserve"> </w:t>
      </w:r>
    </w:p>
    <w:p w14:paraId="1010F853" w14:textId="77777777" w:rsidR="00E24B5A" w:rsidRPr="00BF0EA6" w:rsidRDefault="00E24B5A" w:rsidP="00E24B5A">
      <w:pPr>
        <w:spacing w:after="0" w:line="480" w:lineRule="auto"/>
        <w:ind w:firstLine="567"/>
        <w:jc w:val="both"/>
        <w:rPr>
          <w:rFonts w:ascii="Times New Roman" w:hAnsi="Times New Roman" w:cs="Times New Roman"/>
          <w:color w:val="000000" w:themeColor="text1"/>
          <w:sz w:val="24"/>
          <w:szCs w:val="24"/>
        </w:rPr>
      </w:pPr>
      <w:r w:rsidRPr="00BF0EA6">
        <w:rPr>
          <w:rFonts w:ascii="Times New Roman" w:hAnsi="Times New Roman" w:cs="Times New Roman"/>
          <w:color w:val="000000" w:themeColor="text1"/>
          <w:sz w:val="24"/>
          <w:szCs w:val="24"/>
        </w:rPr>
        <w:t xml:space="preserve">Surat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juga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jelas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artinya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jaksa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mampu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merumuskan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unsur_unsur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pelanggaran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serta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menggabungkannya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uraian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perbuatan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materiil</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fakta</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dilakukan</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terdakwa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Selain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itu</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surat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gramStart"/>
      <w:r w:rsidRPr="00BF0EA6">
        <w:rPr>
          <w:rFonts w:ascii="Times New Roman" w:hAnsi="Times New Roman" w:cs="Times New Roman"/>
          <w:color w:val="000000" w:themeColor="text1"/>
          <w:sz w:val="24"/>
          <w:szCs w:val="24"/>
        </w:rPr>
        <w:t xml:space="preserve">juga  </w:t>
      </w:r>
      <w:proofErr w:type="spellStart"/>
      <w:r w:rsidRPr="00BF0EA6">
        <w:rPr>
          <w:rFonts w:ascii="Times New Roman" w:hAnsi="Times New Roman" w:cs="Times New Roman"/>
          <w:color w:val="000000" w:themeColor="text1"/>
          <w:sz w:val="24"/>
          <w:szCs w:val="24"/>
        </w:rPr>
        <w:t>harus</w:t>
      </w:r>
      <w:proofErr w:type="spellEnd"/>
      <w:proofErr w:type="gram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lengkap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artinya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uraian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dakwaan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harus</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mencakup</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semua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unsur</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secara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lengkap</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undang-undang</w:t>
      </w:r>
      <w:proofErr w:type="spellEnd"/>
      <w:r w:rsidRPr="00BF0EA6">
        <w:rPr>
          <w:rFonts w:ascii="Times New Roman" w:hAnsi="Times New Roman" w:cs="Times New Roman"/>
          <w:color w:val="000000" w:themeColor="text1"/>
          <w:sz w:val="24"/>
          <w:szCs w:val="24"/>
        </w:rPr>
        <w:t>.</w:t>
      </w:r>
    </w:p>
    <w:p w14:paraId="761341D8" w14:textId="77777777" w:rsidR="00E24B5A" w:rsidRPr="00BF0EA6" w:rsidRDefault="00E24B5A" w:rsidP="00E24B5A">
      <w:pPr>
        <w:spacing w:after="0" w:line="480" w:lineRule="auto"/>
        <w:ind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lastRenderedPageBreak/>
        <w:t>Penuntutan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adalah</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langkah</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diambil</w:t>
      </w:r>
      <w:proofErr w:type="spellEnd"/>
      <w:r w:rsidRPr="00BF0EA6">
        <w:rPr>
          <w:rFonts w:ascii="Times New Roman" w:hAnsi="Times New Roman" w:cs="Times New Roman"/>
          <w:color w:val="000000" w:themeColor="text1"/>
          <w:sz w:val="24"/>
          <w:szCs w:val="24"/>
        </w:rPr>
        <w:t xml:space="preserve"> oleh </w:t>
      </w:r>
      <w:proofErr w:type="spellStart"/>
      <w:r w:rsidRPr="00BF0EA6">
        <w:rPr>
          <w:rFonts w:ascii="Times New Roman" w:hAnsi="Times New Roman" w:cs="Times New Roman"/>
          <w:color w:val="000000" w:themeColor="text1"/>
          <w:sz w:val="24"/>
          <w:szCs w:val="24"/>
        </w:rPr>
        <w:t>Penuntut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Umum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untuk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mengajukan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kepada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Negeri yang </w:t>
      </w:r>
      <w:proofErr w:type="spellStart"/>
      <w:r w:rsidRPr="00BF0EA6">
        <w:rPr>
          <w:rFonts w:ascii="Times New Roman" w:hAnsi="Times New Roman" w:cs="Times New Roman"/>
          <w:color w:val="000000" w:themeColor="text1"/>
          <w:sz w:val="24"/>
          <w:szCs w:val="24"/>
        </w:rPr>
        <w:t>berwenang</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sesuai</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dengan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ketentuan</w:t>
      </w:r>
      <w:proofErr w:type="spellEnd"/>
      <w:r w:rsidRPr="00BF0EA6">
        <w:rPr>
          <w:rFonts w:ascii="Times New Roman" w:hAnsi="Times New Roman" w:cs="Times New Roman"/>
          <w:color w:val="000000" w:themeColor="text1"/>
          <w:sz w:val="24"/>
          <w:szCs w:val="24"/>
        </w:rPr>
        <w:t xml:space="preserve"> yang </w:t>
      </w:r>
      <w:proofErr w:type="spellStart"/>
      <w:r w:rsidRPr="00BF0EA6">
        <w:rPr>
          <w:rFonts w:ascii="Times New Roman" w:hAnsi="Times New Roman" w:cs="Times New Roman"/>
          <w:color w:val="000000" w:themeColor="text1"/>
          <w:sz w:val="24"/>
          <w:szCs w:val="24"/>
        </w:rPr>
        <w:t>diatur</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1 </w:t>
      </w:r>
      <w:proofErr w:type="spellStart"/>
      <w:r w:rsidRPr="00BF0EA6">
        <w:rPr>
          <w:rFonts w:ascii="Times New Roman" w:hAnsi="Times New Roman" w:cs="Times New Roman"/>
          <w:color w:val="000000" w:themeColor="text1"/>
          <w:sz w:val="24"/>
          <w:szCs w:val="24"/>
        </w:rPr>
        <w:t>butir</w:t>
      </w:r>
      <w:proofErr w:type="spellEnd"/>
      <w:r w:rsidRPr="00BF0EA6">
        <w:rPr>
          <w:rFonts w:ascii="Times New Roman" w:hAnsi="Times New Roman" w:cs="Times New Roman"/>
          <w:color w:val="000000" w:themeColor="text1"/>
          <w:sz w:val="24"/>
          <w:szCs w:val="24"/>
        </w:rPr>
        <w:t xml:space="preserve"> 7 KUHAP.</w:t>
      </w:r>
    </w:p>
    <w:p w14:paraId="5BD1F66D" w14:textId="77777777" w:rsidR="00E24B5A" w:rsidRPr="00BF0EA6" w:rsidRDefault="00E24B5A" w:rsidP="00E24B5A">
      <w:pPr>
        <w:pStyle w:val="ListParagraph"/>
        <w:spacing w:after="0" w:line="480" w:lineRule="auto"/>
        <w:ind w:left="0" w:firstLine="567"/>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Selanjutnya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dalam</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penyelesaian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perkara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pidana</w:t>
      </w:r>
      <w:proofErr w:type="spellEnd"/>
      <w:r w:rsidRPr="00BF0EA6">
        <w:rPr>
          <w:rFonts w:ascii="Times New Roman" w:hAnsi="Times New Roman" w:cs="Times New Roman"/>
          <w:color w:val="000000" w:themeColor="text1"/>
          <w:sz w:val="24"/>
          <w:szCs w:val="24"/>
        </w:rPr>
        <w:t xml:space="preserve"> di </w:t>
      </w:r>
      <w:proofErr w:type="spellStart"/>
      <w:r w:rsidRPr="00BF0EA6">
        <w:rPr>
          <w:rFonts w:ascii="Times New Roman" w:hAnsi="Times New Roman" w:cs="Times New Roman"/>
          <w:color w:val="000000" w:themeColor="text1"/>
          <w:sz w:val="24"/>
          <w:szCs w:val="24"/>
        </w:rPr>
        <w:t>pengadilan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terdapat</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tiga</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bentuk</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w:t>
      </w:r>
      <w:r w:rsidRPr="00BF0EA6">
        <w:rPr>
          <w:rStyle w:val="FootnoteReference"/>
          <w:rFonts w:ascii="Times New Roman" w:hAnsi="Times New Roman" w:cs="Times New Roman"/>
          <w:color w:val="000000" w:themeColor="text1"/>
          <w:sz w:val="24"/>
          <w:szCs w:val="24"/>
        </w:rPr>
        <w:footnoteReference w:id="66"/>
      </w:r>
    </w:p>
    <w:p w14:paraId="20E79049" w14:textId="77777777" w:rsidR="00E24B5A" w:rsidRPr="00BF0EA6" w:rsidRDefault="00E24B5A" w:rsidP="000C48AB">
      <w:pPr>
        <w:pStyle w:val="ListParagraph"/>
        <w:numPr>
          <w:ilvl w:val="0"/>
          <w:numId w:val="39"/>
        </w:numPr>
        <w:tabs>
          <w:tab w:val="left" w:pos="284"/>
        </w:tabs>
        <w:spacing w:after="0" w:line="480" w:lineRule="auto"/>
        <w:ind w:hanging="72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bebas</w:t>
      </w:r>
      <w:proofErr w:type="spellEnd"/>
      <w:r w:rsidRPr="00BF0EA6">
        <w:rPr>
          <w:rFonts w:ascii="Times New Roman" w:hAnsi="Times New Roman" w:cs="Times New Roman"/>
          <w:color w:val="000000" w:themeColor="text1"/>
          <w:sz w:val="24"/>
          <w:szCs w:val="24"/>
        </w:rPr>
        <w:t>;</w:t>
      </w:r>
    </w:p>
    <w:p w14:paraId="6E970E71" w14:textId="77777777" w:rsidR="00E24B5A" w:rsidRPr="00BF0EA6" w:rsidRDefault="00E24B5A" w:rsidP="000C48AB">
      <w:pPr>
        <w:pStyle w:val="ListParagraph"/>
        <w:numPr>
          <w:ilvl w:val="0"/>
          <w:numId w:val="39"/>
        </w:numPr>
        <w:tabs>
          <w:tab w:val="left" w:pos="284"/>
        </w:tabs>
        <w:spacing w:after="0" w:line="480" w:lineRule="auto"/>
        <w:ind w:hanging="72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lepas</w:t>
      </w:r>
      <w:proofErr w:type="spellEnd"/>
      <w:r w:rsidRPr="00BF0EA6">
        <w:rPr>
          <w:rFonts w:ascii="Times New Roman" w:hAnsi="Times New Roman" w:cs="Times New Roman"/>
          <w:color w:val="000000" w:themeColor="text1"/>
          <w:sz w:val="24"/>
          <w:szCs w:val="24"/>
        </w:rPr>
        <w:t>; dan</w:t>
      </w:r>
    </w:p>
    <w:p w14:paraId="341201A8" w14:textId="77777777" w:rsidR="00E24B5A" w:rsidRPr="00BF0EA6" w:rsidRDefault="00E24B5A" w:rsidP="000C48AB">
      <w:pPr>
        <w:pStyle w:val="ListParagraph"/>
        <w:numPr>
          <w:ilvl w:val="0"/>
          <w:numId w:val="39"/>
        </w:numPr>
        <w:tabs>
          <w:tab w:val="left" w:pos="284"/>
        </w:tabs>
        <w:spacing w:after="0" w:line="480" w:lineRule="auto"/>
        <w:ind w:hanging="720"/>
        <w:jc w:val="both"/>
        <w:rPr>
          <w:rFonts w:ascii="Times New Roman" w:hAnsi="Times New Roman" w:cs="Times New Roman"/>
          <w:color w:val="000000" w:themeColor="text1"/>
          <w:sz w:val="24"/>
          <w:szCs w:val="24"/>
        </w:rPr>
      </w:pPr>
      <w:proofErr w:type="spellStart"/>
      <w:r w:rsidRPr="00BF0EA6">
        <w:rPr>
          <w:rFonts w:ascii="Times New Roman" w:hAnsi="Times New Roman" w:cs="Times New Roman"/>
          <w:color w:val="000000" w:themeColor="text1"/>
          <w:sz w:val="24"/>
          <w:szCs w:val="24"/>
        </w:rPr>
        <w:t>Putusan</w:t>
      </w:r>
      <w:proofErr w:type="spellEnd"/>
      <w:r w:rsidRPr="00BF0EA6">
        <w:rPr>
          <w:rFonts w:ascii="Times New Roman" w:hAnsi="Times New Roman" w:cs="Times New Roman"/>
          <w:color w:val="000000" w:themeColor="text1"/>
          <w:sz w:val="24"/>
          <w:szCs w:val="24"/>
        </w:rPr>
        <w:t xml:space="preserve"> </w:t>
      </w:r>
      <w:proofErr w:type="spellStart"/>
      <w:r w:rsidRPr="00BF0EA6">
        <w:rPr>
          <w:rFonts w:ascii="Times New Roman" w:hAnsi="Times New Roman" w:cs="Times New Roman"/>
          <w:color w:val="000000" w:themeColor="text1"/>
          <w:sz w:val="24"/>
          <w:szCs w:val="24"/>
        </w:rPr>
        <w:t>pemidanaan</w:t>
      </w:r>
      <w:proofErr w:type="spellEnd"/>
      <w:r w:rsidRPr="00BF0EA6">
        <w:rPr>
          <w:rFonts w:ascii="Times New Roman" w:hAnsi="Times New Roman" w:cs="Times New Roman"/>
          <w:color w:val="000000" w:themeColor="text1"/>
          <w:sz w:val="24"/>
          <w:szCs w:val="24"/>
        </w:rPr>
        <w:t>.</w:t>
      </w:r>
    </w:p>
    <w:p w14:paraId="31D66692" w14:textId="77777777" w:rsidR="00E24B5A" w:rsidRPr="00BF0EA6" w:rsidRDefault="00E24B5A" w:rsidP="00E24B5A">
      <w:pPr>
        <w:spacing w:after="0" w:line="480" w:lineRule="auto"/>
        <w:ind w:firstLine="567"/>
        <w:jc w:val="both"/>
        <w:rPr>
          <w:rFonts w:ascii="Times New Roman" w:hAnsi="Times New Roman" w:cs="Times New Roman"/>
          <w:sz w:val="24"/>
          <w:szCs w:val="24"/>
        </w:rPr>
      </w:pPr>
      <w:proofErr w:type="spellStart"/>
      <w:r w:rsidRPr="00BF0EA6">
        <w:rPr>
          <w:rFonts w:ascii="Times New Roman" w:hAnsi="Times New Roman" w:cs="Times New Roman"/>
          <w:sz w:val="24"/>
          <w:szCs w:val="24"/>
        </w:rPr>
        <w:t>Putusan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bebas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pengaturannya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191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(1) KUHAP </w:t>
      </w:r>
      <w:proofErr w:type="spellStart"/>
      <w:r w:rsidRPr="00BF0EA6">
        <w:rPr>
          <w:rFonts w:ascii="Times New Roman" w:hAnsi="Times New Roman" w:cs="Times New Roman"/>
          <w:sz w:val="24"/>
          <w:szCs w:val="24"/>
        </w:rPr>
        <w:t>sebagai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berikut</w:t>
      </w:r>
      <w:proofErr w:type="spellEnd"/>
      <w:r w:rsidRPr="00BF0EA6">
        <w:rPr>
          <w:rFonts w:ascii="Times New Roman" w:hAnsi="Times New Roman" w:cs="Times New Roman"/>
          <w:sz w:val="24"/>
          <w:szCs w:val="24"/>
        </w:rPr>
        <w:t>:</w:t>
      </w:r>
    </w:p>
    <w:p w14:paraId="0929AF08" w14:textId="77777777" w:rsidR="00E24B5A" w:rsidRPr="00BF0EA6" w:rsidRDefault="00E24B5A" w:rsidP="00E24B5A">
      <w:pPr>
        <w:spacing w:after="0" w:line="480" w:lineRule="auto"/>
        <w:jc w:val="both"/>
        <w:rPr>
          <w:rFonts w:ascii="Times New Roman" w:hAnsi="Times New Roman" w:cs="Times New Roman"/>
          <w:sz w:val="24"/>
          <w:szCs w:val="24"/>
        </w:rPr>
      </w:pPr>
      <w:proofErr w:type="gramStart"/>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Jika</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pengadilan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berpendapat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hasil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pemeriksaan</w:t>
      </w:r>
      <w:proofErr w:type="spellEnd"/>
      <w:r w:rsidRPr="00BF0EA6">
        <w:rPr>
          <w:rFonts w:ascii="Times New Roman" w:hAnsi="Times New Roman" w:cs="Times New Roman"/>
          <w:sz w:val="24"/>
          <w:szCs w:val="24"/>
        </w:rPr>
        <w:t xml:space="preserve"> di </w:t>
      </w:r>
      <w:proofErr w:type="spellStart"/>
      <w:r w:rsidRPr="00BF0EA6">
        <w:rPr>
          <w:rFonts w:ascii="Times New Roman" w:hAnsi="Times New Roman" w:cs="Times New Roman"/>
          <w:sz w:val="24"/>
          <w:szCs w:val="24"/>
        </w:rPr>
        <w:t>sidang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kesalahan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kepadanya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terbukti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sah</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meyakinkan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diputus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bebas</w:t>
      </w:r>
      <w:proofErr w:type="spellEnd"/>
      <w:r w:rsidRPr="00BF0EA6">
        <w:rPr>
          <w:rFonts w:ascii="Times New Roman" w:hAnsi="Times New Roman" w:cs="Times New Roman"/>
          <w:sz w:val="24"/>
          <w:szCs w:val="24"/>
        </w:rPr>
        <w:t>.”</w:t>
      </w:r>
    </w:p>
    <w:p w14:paraId="1F2C7E08" w14:textId="77777777" w:rsidR="00E24B5A" w:rsidRPr="00BF0EA6" w:rsidRDefault="00E24B5A" w:rsidP="00E24B5A">
      <w:pPr>
        <w:spacing w:after="0" w:line="480" w:lineRule="auto"/>
        <w:ind w:firstLine="567"/>
        <w:jc w:val="both"/>
        <w:rPr>
          <w:rFonts w:ascii="Times New Roman" w:hAnsi="Times New Roman" w:cs="Times New Roman"/>
          <w:sz w:val="24"/>
          <w:szCs w:val="24"/>
        </w:rPr>
      </w:pP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penjelasan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191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(1) KUHAP </w:t>
      </w:r>
      <w:proofErr w:type="spellStart"/>
      <w:r w:rsidRPr="00BF0EA6">
        <w:rPr>
          <w:rFonts w:ascii="Times New Roman" w:hAnsi="Times New Roman" w:cs="Times New Roman"/>
          <w:sz w:val="24"/>
          <w:szCs w:val="24"/>
        </w:rPr>
        <w:t>disebutkan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dimaksud</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kepadanya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terbukti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sah</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meyakinkan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cukup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terbukti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menurut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penilaian</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atas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dasar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pembuktian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menggunakan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alat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bukti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menurut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ketentuan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acara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w:t>
      </w:r>
    </w:p>
    <w:p w14:paraId="08EBAE42" w14:textId="77777777" w:rsidR="00E24B5A" w:rsidRPr="00BF0EA6" w:rsidRDefault="00E24B5A" w:rsidP="00E24B5A">
      <w:pPr>
        <w:spacing w:after="0" w:line="480" w:lineRule="auto"/>
        <w:ind w:firstLine="720"/>
        <w:jc w:val="both"/>
        <w:rPr>
          <w:rFonts w:ascii="Times New Roman" w:hAnsi="Times New Roman" w:cs="Times New Roman"/>
          <w:sz w:val="24"/>
          <w:szCs w:val="24"/>
        </w:rPr>
      </w:pPr>
      <w:proofErr w:type="spellStart"/>
      <w:r w:rsidRPr="00BF0EA6">
        <w:rPr>
          <w:rFonts w:ascii="Times New Roman" w:hAnsi="Times New Roman" w:cs="Times New Roman"/>
          <w:sz w:val="24"/>
          <w:szCs w:val="24"/>
        </w:rPr>
        <w:t>Putusan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lepas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191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(2) KUHAP, yang </w:t>
      </w:r>
      <w:proofErr w:type="spellStart"/>
      <w:r w:rsidRPr="00BF0EA6">
        <w:rPr>
          <w:rFonts w:ascii="Times New Roman" w:hAnsi="Times New Roman" w:cs="Times New Roman"/>
          <w:sz w:val="24"/>
          <w:szCs w:val="24"/>
        </w:rPr>
        <w:t>berbunyi</w:t>
      </w:r>
      <w:proofErr w:type="spellEnd"/>
      <w:r w:rsidRPr="00BF0EA6">
        <w:rPr>
          <w:rFonts w:ascii="Times New Roman" w:hAnsi="Times New Roman" w:cs="Times New Roman"/>
          <w:sz w:val="24"/>
          <w:szCs w:val="24"/>
        </w:rPr>
        <w:t>:</w:t>
      </w:r>
    </w:p>
    <w:p w14:paraId="5488DA0A" w14:textId="77777777" w:rsidR="00E24B5A" w:rsidRPr="00BF0EA6" w:rsidRDefault="00E24B5A" w:rsidP="00E24B5A">
      <w:pPr>
        <w:spacing w:after="0" w:line="480" w:lineRule="auto"/>
        <w:jc w:val="both"/>
        <w:rPr>
          <w:rFonts w:ascii="Times New Roman" w:hAnsi="Times New Roman" w:cs="Times New Roman"/>
          <w:sz w:val="24"/>
          <w:szCs w:val="24"/>
        </w:rPr>
      </w:pPr>
      <w:proofErr w:type="spellStart"/>
      <w:r w:rsidRPr="00BF0EA6">
        <w:rPr>
          <w:rFonts w:ascii="Times New Roman" w:hAnsi="Times New Roman" w:cs="Times New Roman"/>
          <w:sz w:val="24"/>
          <w:szCs w:val="24"/>
        </w:rPr>
        <w:t>Jika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pengadilan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berpendapat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kepada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terbukti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tetapi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merupakan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diputus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lepas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segala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w:t>
      </w:r>
    </w:p>
    <w:p w14:paraId="21219717" w14:textId="77777777" w:rsidR="00E24B5A" w:rsidRPr="00BF0EA6" w:rsidRDefault="00E24B5A" w:rsidP="00E24B5A">
      <w:pPr>
        <w:spacing w:after="0" w:line="480" w:lineRule="auto"/>
        <w:ind w:firstLine="720"/>
        <w:jc w:val="both"/>
        <w:rPr>
          <w:rFonts w:ascii="Times New Roman" w:hAnsi="Times New Roman" w:cs="Times New Roman"/>
          <w:sz w:val="24"/>
          <w:szCs w:val="24"/>
        </w:rPr>
      </w:pPr>
      <w:proofErr w:type="spellStart"/>
      <w:r w:rsidRPr="00BF0EA6">
        <w:rPr>
          <w:rFonts w:ascii="Times New Roman" w:hAnsi="Times New Roman" w:cs="Times New Roman"/>
          <w:sz w:val="24"/>
          <w:szCs w:val="24"/>
        </w:rPr>
        <w:lastRenderedPageBreak/>
        <w:t>Sedangkan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Putusan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Pemidanaan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193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(1) KUHAP, </w:t>
      </w:r>
      <w:proofErr w:type="spellStart"/>
      <w:r w:rsidRPr="00BF0EA6">
        <w:rPr>
          <w:rFonts w:ascii="Times New Roman" w:hAnsi="Times New Roman" w:cs="Times New Roman"/>
          <w:sz w:val="24"/>
          <w:szCs w:val="24"/>
        </w:rPr>
        <w:t>yaitu</w:t>
      </w:r>
      <w:proofErr w:type="spellEnd"/>
      <w:r w:rsidRPr="00BF0EA6">
        <w:rPr>
          <w:rFonts w:ascii="Times New Roman" w:hAnsi="Times New Roman" w:cs="Times New Roman"/>
          <w:sz w:val="24"/>
          <w:szCs w:val="24"/>
        </w:rPr>
        <w:t>:</w:t>
      </w:r>
    </w:p>
    <w:p w14:paraId="4E0C80EE" w14:textId="3F994E38" w:rsidR="00E24B5A" w:rsidRPr="00BF0EA6" w:rsidRDefault="00E24B5A" w:rsidP="00C178C9">
      <w:pPr>
        <w:spacing w:after="0" w:line="480" w:lineRule="auto"/>
        <w:jc w:val="both"/>
        <w:rPr>
          <w:rFonts w:ascii="Times New Roman" w:hAnsi="Times New Roman" w:cs="Times New Roman"/>
          <w:sz w:val="24"/>
          <w:szCs w:val="24"/>
        </w:rPr>
      </w:pPr>
      <w:r w:rsidRPr="00BF0EA6">
        <w:rPr>
          <w:rFonts w:ascii="Times New Roman" w:hAnsi="Times New Roman" w:cs="Times New Roman"/>
          <w:sz w:val="24"/>
          <w:szCs w:val="24"/>
        </w:rPr>
        <w:t>“</w:t>
      </w:r>
      <w:proofErr w:type="spellStart"/>
      <w:r w:rsidRPr="00BF0EA6">
        <w:rPr>
          <w:rFonts w:ascii="Times New Roman" w:hAnsi="Times New Roman" w:cs="Times New Roman"/>
          <w:sz w:val="24"/>
          <w:szCs w:val="24"/>
        </w:rPr>
        <w:t>Jika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pengadilan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berpendapat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bersalah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kepadanya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maka</w:t>
      </w:r>
      <w:proofErr w:type="spellEnd"/>
      <w:r w:rsidR="00C178C9">
        <w:rPr>
          <w:rFonts w:ascii="Times New Roman" w:hAnsi="Times New Roman" w:cs="Times New Roman"/>
          <w:sz w:val="24"/>
          <w:szCs w:val="24"/>
        </w:rPr>
        <w:t xml:space="preserve"> </w:t>
      </w:r>
      <w:proofErr w:type="spellStart"/>
      <w:r w:rsidR="00C178C9">
        <w:rPr>
          <w:rFonts w:ascii="Times New Roman" w:hAnsi="Times New Roman" w:cs="Times New Roman"/>
          <w:sz w:val="24"/>
          <w:szCs w:val="24"/>
        </w:rPr>
        <w:t>pengadilan</w:t>
      </w:r>
      <w:proofErr w:type="spellEnd"/>
      <w:r w:rsidR="00C178C9">
        <w:rPr>
          <w:rFonts w:ascii="Times New Roman" w:hAnsi="Times New Roman" w:cs="Times New Roman"/>
          <w:sz w:val="24"/>
          <w:szCs w:val="24"/>
        </w:rPr>
        <w:t xml:space="preserve"> </w:t>
      </w:r>
      <w:proofErr w:type="spellStart"/>
      <w:r w:rsidR="00C178C9">
        <w:rPr>
          <w:rFonts w:ascii="Times New Roman" w:hAnsi="Times New Roman" w:cs="Times New Roman"/>
          <w:sz w:val="24"/>
          <w:szCs w:val="24"/>
        </w:rPr>
        <w:t>menjatuhkan</w:t>
      </w:r>
      <w:proofErr w:type="spellEnd"/>
      <w:r w:rsidR="00C178C9">
        <w:rPr>
          <w:rFonts w:ascii="Times New Roman" w:hAnsi="Times New Roman" w:cs="Times New Roman"/>
          <w:sz w:val="24"/>
          <w:szCs w:val="24"/>
        </w:rPr>
        <w:t xml:space="preserve"> </w:t>
      </w:r>
      <w:proofErr w:type="spellStart"/>
      <w:r w:rsidR="00C178C9">
        <w:rPr>
          <w:rFonts w:ascii="Times New Roman" w:hAnsi="Times New Roman" w:cs="Times New Roman"/>
          <w:sz w:val="24"/>
          <w:szCs w:val="24"/>
        </w:rPr>
        <w:t>pidana</w:t>
      </w:r>
      <w:proofErr w:type="spellEnd"/>
      <w:r w:rsidR="00C178C9">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Jika</w:t>
      </w:r>
      <w:proofErr w:type="spellEnd"/>
      <w:r w:rsidRPr="00BF0EA6">
        <w:rPr>
          <w:rFonts w:ascii="Times New Roman" w:hAnsi="Times New Roman" w:cs="Times New Roman"/>
          <w:sz w:val="24"/>
          <w:szCs w:val="24"/>
        </w:rPr>
        <w:t xml:space="preserve"> </w:t>
      </w:r>
      <w:r w:rsidR="0088178F">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proofErr w:type="gramEnd"/>
      <w:r w:rsidRPr="00BF0EA6">
        <w:rPr>
          <w:rFonts w:ascii="Times New Roman" w:hAnsi="Times New Roman" w:cs="Times New Roman"/>
          <w:sz w:val="24"/>
          <w:szCs w:val="24"/>
        </w:rPr>
        <w:t xml:space="preserve"> </w:t>
      </w:r>
      <w:r w:rsidR="0088178F">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terbukti</w:t>
      </w:r>
      <w:proofErr w:type="spellEnd"/>
      <w:r w:rsidR="0088178F">
        <w:rPr>
          <w:rFonts w:ascii="Times New Roman" w:hAnsi="Times New Roman" w:cs="Times New Roman"/>
          <w:sz w:val="24"/>
          <w:szCs w:val="24"/>
        </w:rPr>
        <w:t xml:space="preserve"> </w:t>
      </w:r>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bersalah</w:t>
      </w:r>
      <w:proofErr w:type="spellEnd"/>
      <w:r w:rsidR="0088178F">
        <w:rPr>
          <w:rFonts w:ascii="Times New Roman" w:hAnsi="Times New Roman" w:cs="Times New Roman"/>
          <w:sz w:val="24"/>
          <w:szCs w:val="24"/>
        </w:rPr>
        <w:t xml:space="preserve"> </w:t>
      </w:r>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r w:rsidR="0088178F">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padanya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pengadilan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menjatuhkan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w:t>
      </w:r>
    </w:p>
    <w:p w14:paraId="32D741AE" w14:textId="050C491A" w:rsidR="00E24B5A" w:rsidRPr="00BF0EA6" w:rsidRDefault="00E24B5A" w:rsidP="00EE722F">
      <w:pPr>
        <w:spacing w:after="0" w:line="480" w:lineRule="auto"/>
        <w:ind w:firstLine="720"/>
        <w:jc w:val="both"/>
        <w:rPr>
          <w:rFonts w:ascii="Times New Roman" w:hAnsi="Times New Roman" w:cs="Times New Roman"/>
          <w:sz w:val="24"/>
          <w:szCs w:val="24"/>
        </w:rPr>
      </w:pP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mengetahui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putusan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864/</w:t>
      </w:r>
      <w:proofErr w:type="spellStart"/>
      <w:r w:rsidRPr="00BF0EA6">
        <w:rPr>
          <w:rFonts w:ascii="Times New Roman" w:hAnsi="Times New Roman" w:cs="Times New Roman"/>
          <w:sz w:val="24"/>
          <w:szCs w:val="24"/>
        </w:rPr>
        <w:t>pid.sus</w:t>
      </w:r>
      <w:proofErr w:type="spellEnd"/>
      <w:r w:rsidRPr="00BF0EA6">
        <w:rPr>
          <w:rFonts w:ascii="Times New Roman" w:hAnsi="Times New Roman" w:cs="Times New Roman"/>
          <w:sz w:val="24"/>
          <w:szCs w:val="24"/>
        </w:rPr>
        <w:t xml:space="preserve"> /2023/</w:t>
      </w:r>
      <w:proofErr w:type="spellStart"/>
      <w:r w:rsidRPr="00BF0EA6">
        <w:rPr>
          <w:rFonts w:ascii="Times New Roman" w:hAnsi="Times New Roman" w:cs="Times New Roman"/>
          <w:sz w:val="24"/>
          <w:szCs w:val="24"/>
        </w:rPr>
        <w:t>pn-mdn</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tuntutan</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diterima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kita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lihat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dulu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diajukan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diajukan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Reg. Perk : PDM-124/Enz.2/12/202.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tunggal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rnelanggar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45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w:t>
      </w:r>
      <w:proofErr w:type="spellEnd"/>
      <w:r w:rsidRPr="00BF0EA6">
        <w:rPr>
          <w:rFonts w:ascii="Times New Roman" w:hAnsi="Times New Roman" w:cs="Times New Roman"/>
          <w:sz w:val="24"/>
          <w:szCs w:val="24"/>
        </w:rPr>
        <w:t xml:space="preserve"> RI </w:t>
      </w:r>
      <w:proofErr w:type="spellStart"/>
      <w:r w:rsidRPr="00BF0EA6">
        <w:rPr>
          <w:rFonts w:ascii="Times New Roman" w:hAnsi="Times New Roman" w:cs="Times New Roman"/>
          <w:sz w:val="24"/>
          <w:szCs w:val="24"/>
        </w:rPr>
        <w:t>Nornor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yaitu</w:t>
      </w:r>
      <w:proofErr w:type="spellEnd"/>
      <w:r w:rsidRPr="00BF0EA6">
        <w:rPr>
          <w:rFonts w:ascii="Times New Roman" w:hAnsi="Times New Roman" w:cs="Times New Roman"/>
          <w:sz w:val="24"/>
          <w:szCs w:val="24"/>
        </w:rPr>
        <w:t xml:space="preserve">, </w:t>
      </w:r>
      <w:r w:rsidR="00EE722F">
        <w:rPr>
          <w:rFonts w:ascii="Times New Roman" w:hAnsi="Times New Roman" w:cs="Times New Roman"/>
          <w:sz w:val="24"/>
          <w:szCs w:val="24"/>
        </w:rPr>
        <w:t xml:space="preserve"> </w:t>
      </w:r>
      <w:r w:rsidRPr="00BF0EA6">
        <w:rPr>
          <w:rFonts w:ascii="Times New Roman" w:hAnsi="Times New Roman" w:cs="Times New Roman"/>
          <w:sz w:val="24"/>
          <w:szCs w:val="24"/>
        </w:rPr>
        <w:t>“</w:t>
      </w:r>
      <w:proofErr w:type="spellStart"/>
      <w:r w:rsidRPr="00BF0EA6">
        <w:rPr>
          <w:rFonts w:ascii="Times New Roman" w:hAnsi="Times New Roman" w:cs="Times New Roman"/>
          <w:sz w:val="24"/>
          <w:szCs w:val="24"/>
        </w:rPr>
        <w:t>Setiap</w:t>
      </w:r>
      <w:proofErr w:type="spellEnd"/>
      <w:r w:rsidRPr="00BF0EA6">
        <w:rPr>
          <w:rFonts w:ascii="Times New Roman" w:hAnsi="Times New Roman" w:cs="Times New Roman"/>
          <w:sz w:val="24"/>
          <w:szCs w:val="24"/>
        </w:rPr>
        <w:t xml:space="preserve"> orang </w:t>
      </w:r>
      <w:proofErr w:type="spellStart"/>
      <w:r w:rsidRPr="00BF0EA6">
        <w:rPr>
          <w:rFonts w:ascii="Times New Roman" w:hAnsi="Times New Roman" w:cs="Times New Roman"/>
          <w:sz w:val="24"/>
          <w:szCs w:val="24"/>
        </w:rPr>
        <w:t>dilarang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menelantarkan</w:t>
      </w:r>
      <w:proofErr w:type="spellEnd"/>
      <w:r w:rsidRPr="00BF0EA6">
        <w:rPr>
          <w:rFonts w:ascii="Times New Roman" w:hAnsi="Times New Roman" w:cs="Times New Roman"/>
          <w:sz w:val="24"/>
          <w:szCs w:val="24"/>
        </w:rPr>
        <w:t xml:space="preserve"> orang lain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lingkup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tangganya</w:t>
      </w:r>
      <w:proofErr w:type="spellEnd"/>
      <w:r w:rsidRPr="00BF0EA6">
        <w:rPr>
          <w:rFonts w:ascii="Times New Roman" w:hAnsi="Times New Roman" w:cs="Times New Roman"/>
          <w:sz w:val="24"/>
          <w:szCs w:val="24"/>
        </w:rPr>
        <w:t>”</w:t>
      </w:r>
      <w:r w:rsidRPr="00BF0EA6">
        <w:rPr>
          <w:rFonts w:ascii="Times New Roman" w:hAnsi="Times New Roman" w:cs="Times New Roman"/>
          <w:i/>
          <w:sz w:val="24"/>
          <w:szCs w:val="24"/>
        </w:rPr>
        <w:t xml:space="preserve"> </w:t>
      </w:r>
      <w:proofErr w:type="spellStart"/>
      <w:r w:rsidRPr="00BF0EA6">
        <w:rPr>
          <w:rFonts w:ascii="Times New Roman" w:hAnsi="Times New Roman" w:cs="Times New Roman"/>
          <w:sz w:val="24"/>
          <w:szCs w:val="24"/>
        </w:rPr>
        <w:t>diatur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color w:val="000000" w:themeColor="text1"/>
          <w:sz w:val="24"/>
          <w:szCs w:val="24"/>
        </w:rPr>
        <w:t>Pasal</w:t>
      </w:r>
      <w:proofErr w:type="spellEnd"/>
      <w:r w:rsidRPr="00BF0EA6">
        <w:rPr>
          <w:rFonts w:ascii="Times New Roman" w:hAnsi="Times New Roman" w:cs="Times New Roman"/>
          <w:color w:val="000000" w:themeColor="text1"/>
          <w:sz w:val="24"/>
          <w:szCs w:val="24"/>
        </w:rPr>
        <w:t xml:space="preserve"> 49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menyebutkan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penjara</w:t>
      </w:r>
      <w:proofErr w:type="spellEnd"/>
      <w:r w:rsidRPr="00BF0EA6">
        <w:rPr>
          <w:rFonts w:ascii="Times New Roman" w:hAnsi="Times New Roman" w:cs="Times New Roman"/>
          <w:sz w:val="24"/>
          <w:szCs w:val="24"/>
        </w:rPr>
        <w:t xml:space="preserve"> paling lama 3 (</w:t>
      </w:r>
      <w:proofErr w:type="spellStart"/>
      <w:r w:rsidRPr="00BF0EA6">
        <w:rPr>
          <w:rFonts w:ascii="Times New Roman" w:hAnsi="Times New Roman" w:cs="Times New Roman"/>
          <w:sz w:val="24"/>
          <w:szCs w:val="24"/>
        </w:rPr>
        <w:t>tiga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denda</w:t>
      </w:r>
      <w:proofErr w:type="spellEnd"/>
      <w:r w:rsidRPr="00BF0EA6">
        <w:rPr>
          <w:rFonts w:ascii="Times New Roman" w:hAnsi="Times New Roman" w:cs="Times New Roman"/>
          <w:sz w:val="24"/>
          <w:szCs w:val="24"/>
        </w:rPr>
        <w:t xml:space="preserve"> paling </w:t>
      </w:r>
      <w:proofErr w:type="spellStart"/>
      <w:r w:rsidRPr="00BF0EA6">
        <w:rPr>
          <w:rFonts w:ascii="Times New Roman" w:hAnsi="Times New Roman" w:cs="Times New Roman"/>
          <w:sz w:val="24"/>
          <w:szCs w:val="24"/>
        </w:rPr>
        <w:t>banyak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Rp</w:t>
      </w:r>
      <w:proofErr w:type="spellEnd"/>
      <w:r w:rsidRPr="00BF0EA6">
        <w:rPr>
          <w:rFonts w:ascii="Times New Roman" w:hAnsi="Times New Roman" w:cs="Times New Roman"/>
          <w:sz w:val="24"/>
          <w:szCs w:val="24"/>
        </w:rPr>
        <w:t xml:space="preserve"> 15.000.000,00 (lima </w:t>
      </w:r>
      <w:proofErr w:type="spellStart"/>
      <w:r w:rsidRPr="00BF0EA6">
        <w:rPr>
          <w:rFonts w:ascii="Times New Roman" w:hAnsi="Times New Roman" w:cs="Times New Roman"/>
          <w:sz w:val="24"/>
          <w:szCs w:val="24"/>
        </w:rPr>
        <w:t>belas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juta</w:t>
      </w:r>
      <w:proofErr w:type="spellEnd"/>
      <w:r w:rsidRPr="00BF0EA6">
        <w:rPr>
          <w:rFonts w:ascii="Times New Roman" w:hAnsi="Times New Roman" w:cs="Times New Roman"/>
          <w:sz w:val="24"/>
          <w:szCs w:val="24"/>
        </w:rPr>
        <w:t xml:space="preserve"> rupiah), </w:t>
      </w:r>
      <w:proofErr w:type="spellStart"/>
      <w:r w:rsidRPr="00BF0EA6">
        <w:rPr>
          <w:rFonts w:ascii="Times New Roman" w:hAnsi="Times New Roman" w:cs="Times New Roman"/>
          <w:sz w:val="24"/>
          <w:szCs w:val="24"/>
        </w:rPr>
        <w:t>setiap</w:t>
      </w:r>
      <w:proofErr w:type="spellEnd"/>
      <w:r w:rsidRPr="00BF0EA6">
        <w:rPr>
          <w:rFonts w:ascii="Times New Roman" w:hAnsi="Times New Roman" w:cs="Times New Roman"/>
          <w:sz w:val="24"/>
          <w:szCs w:val="24"/>
        </w:rPr>
        <w:t xml:space="preserve"> orang yang :</w:t>
      </w:r>
    </w:p>
    <w:p w14:paraId="06FF7287" w14:textId="77777777" w:rsidR="00E24B5A" w:rsidRPr="00BF0EA6" w:rsidRDefault="00E24B5A" w:rsidP="000C48AB">
      <w:pPr>
        <w:pStyle w:val="ListParagraph"/>
        <w:numPr>
          <w:ilvl w:val="0"/>
          <w:numId w:val="38"/>
        </w:numPr>
        <w:spacing w:after="0" w:line="480" w:lineRule="auto"/>
        <w:ind w:left="284" w:hanging="284"/>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menelantarkan</w:t>
      </w:r>
      <w:proofErr w:type="spellEnd"/>
      <w:r w:rsidRPr="00BF0EA6">
        <w:rPr>
          <w:rFonts w:ascii="Times New Roman" w:hAnsi="Times New Roman" w:cs="Times New Roman"/>
          <w:sz w:val="24"/>
          <w:szCs w:val="24"/>
        </w:rPr>
        <w:t xml:space="preserve"> orang lain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lingkup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dimaksud</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9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(1)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w:t>
      </w:r>
    </w:p>
    <w:p w14:paraId="10D94F02" w14:textId="77777777" w:rsidR="00E24B5A" w:rsidRPr="00BF0EA6" w:rsidRDefault="00E24B5A" w:rsidP="000C48AB">
      <w:pPr>
        <w:pStyle w:val="ListParagraph"/>
        <w:widowControl w:val="0"/>
        <w:numPr>
          <w:ilvl w:val="0"/>
          <w:numId w:val="38"/>
        </w:numPr>
        <w:spacing w:after="0" w:line="480" w:lineRule="auto"/>
        <w:ind w:left="284" w:hanging="284"/>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menelantarkan</w:t>
      </w:r>
      <w:proofErr w:type="spellEnd"/>
      <w:r w:rsidRPr="00BF0EA6">
        <w:rPr>
          <w:rFonts w:ascii="Times New Roman" w:hAnsi="Times New Roman" w:cs="Times New Roman"/>
          <w:sz w:val="24"/>
          <w:szCs w:val="24"/>
        </w:rPr>
        <w:t xml:space="preserve"> orang lain </w:t>
      </w:r>
      <w:proofErr w:type="spellStart"/>
      <w:r w:rsidRPr="00BF0EA6">
        <w:rPr>
          <w:rFonts w:ascii="Times New Roman" w:hAnsi="Times New Roman" w:cs="Times New Roman"/>
          <w:sz w:val="24"/>
          <w:szCs w:val="24"/>
        </w:rPr>
        <w:t>sebagaimana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dimaksud</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9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(2).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w:t>
      </w:r>
    </w:p>
    <w:p w14:paraId="7BB8A869" w14:textId="77777777" w:rsidR="00E24B5A" w:rsidRPr="00BF0EA6" w:rsidRDefault="00E24B5A" w:rsidP="00E24B5A">
      <w:pPr>
        <w:widowControl w:val="0"/>
        <w:spacing w:after="0" w:line="480" w:lineRule="auto"/>
        <w:ind w:firstLine="720"/>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Menelantarkan</w:t>
      </w:r>
      <w:proofErr w:type="spellEnd"/>
      <w:r w:rsidRPr="00BF0EA6">
        <w:rPr>
          <w:rFonts w:ascii="Times New Roman" w:hAnsi="Times New Roman" w:cs="Times New Roman"/>
          <w:sz w:val="24"/>
          <w:szCs w:val="24"/>
        </w:rPr>
        <w:t xml:space="preserve"> orang lain </w:t>
      </w:r>
      <w:proofErr w:type="spellStart"/>
      <w:r w:rsidRPr="00BF0EA6">
        <w:rPr>
          <w:rFonts w:ascii="Times New Roman" w:hAnsi="Times New Roman" w:cs="Times New Roman"/>
          <w:sz w:val="24"/>
          <w:szCs w:val="24"/>
        </w:rPr>
        <w:t>sebagaimana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dimaksud</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9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(2), </w:t>
      </w:r>
      <w:proofErr w:type="spellStart"/>
      <w:r w:rsidRPr="00BF0EA6">
        <w:rPr>
          <w:rFonts w:ascii="Times New Roman" w:hAnsi="Times New Roman" w:cs="Times New Roman"/>
          <w:sz w:val="24"/>
          <w:szCs w:val="24"/>
        </w:rPr>
        <w:t>bukan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lastRenderedPageBreak/>
        <w:t>diatur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45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RI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karena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ketentuan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45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RI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
    <w:p w14:paraId="7621B62F" w14:textId="77777777" w:rsidR="00E24B5A" w:rsidRPr="00BF0EA6" w:rsidRDefault="00E24B5A" w:rsidP="000C48AB">
      <w:pPr>
        <w:pStyle w:val="ListParagraph"/>
        <w:numPr>
          <w:ilvl w:val="0"/>
          <w:numId w:val="78"/>
        </w:numPr>
        <w:spacing w:after="0" w:line="480" w:lineRule="auto"/>
        <w:ind w:left="284" w:hanging="284"/>
        <w:jc w:val="both"/>
        <w:rPr>
          <w:rFonts w:ascii="Times New Roman" w:hAnsi="Times New Roman" w:cs="Times New Roman"/>
          <w:sz w:val="24"/>
          <w:szCs w:val="24"/>
        </w:rPr>
      </w:pPr>
      <w:proofErr w:type="spellStart"/>
      <w:r w:rsidRPr="00BF0EA6">
        <w:rPr>
          <w:rFonts w:ascii="Times New Roman" w:hAnsi="Times New Roman" w:cs="Times New Roman"/>
          <w:sz w:val="24"/>
          <w:szCs w:val="24"/>
        </w:rPr>
        <w:t>Setiap</w:t>
      </w:r>
      <w:proofErr w:type="spellEnd"/>
      <w:r w:rsidRPr="00BF0EA6">
        <w:rPr>
          <w:rFonts w:ascii="Times New Roman" w:hAnsi="Times New Roman" w:cs="Times New Roman"/>
          <w:sz w:val="24"/>
          <w:szCs w:val="24"/>
        </w:rPr>
        <w:t xml:space="preserve"> orang yang </w:t>
      </w:r>
      <w:proofErr w:type="spell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psikis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lingkup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dimaksud</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5 </w:t>
      </w:r>
      <w:proofErr w:type="spellStart"/>
      <w:r w:rsidRPr="00BF0EA6">
        <w:rPr>
          <w:rFonts w:ascii="Times New Roman" w:hAnsi="Times New Roman" w:cs="Times New Roman"/>
          <w:sz w:val="24"/>
          <w:szCs w:val="24"/>
        </w:rPr>
        <w:t>huruf</w:t>
      </w:r>
      <w:proofErr w:type="spellEnd"/>
      <w:r w:rsidRPr="00BF0EA6">
        <w:rPr>
          <w:rFonts w:ascii="Times New Roman" w:hAnsi="Times New Roman" w:cs="Times New Roman"/>
          <w:sz w:val="24"/>
          <w:szCs w:val="24"/>
        </w:rPr>
        <w:t xml:space="preserve"> b </w:t>
      </w:r>
      <w:proofErr w:type="spellStart"/>
      <w:r w:rsidRPr="00BF0EA6">
        <w:rPr>
          <w:rFonts w:ascii="Times New Roman" w:hAnsi="Times New Roman" w:cs="Times New Roman"/>
          <w:sz w:val="24"/>
          <w:szCs w:val="24"/>
        </w:rPr>
        <w:t>dipidana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penjara</w:t>
      </w:r>
      <w:proofErr w:type="spellEnd"/>
      <w:r w:rsidRPr="00BF0EA6">
        <w:rPr>
          <w:rFonts w:ascii="Times New Roman" w:hAnsi="Times New Roman" w:cs="Times New Roman"/>
          <w:sz w:val="24"/>
          <w:szCs w:val="24"/>
        </w:rPr>
        <w:t xml:space="preserve"> paling lama 3 (</w:t>
      </w:r>
      <w:proofErr w:type="spellStart"/>
      <w:r w:rsidRPr="00BF0EA6">
        <w:rPr>
          <w:rFonts w:ascii="Times New Roman" w:hAnsi="Times New Roman" w:cs="Times New Roman"/>
          <w:sz w:val="24"/>
          <w:szCs w:val="24"/>
        </w:rPr>
        <w:t>tiga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denda</w:t>
      </w:r>
      <w:proofErr w:type="spellEnd"/>
      <w:r w:rsidRPr="00BF0EA6">
        <w:rPr>
          <w:rFonts w:ascii="Times New Roman" w:hAnsi="Times New Roman" w:cs="Times New Roman"/>
          <w:sz w:val="24"/>
          <w:szCs w:val="24"/>
        </w:rPr>
        <w:t xml:space="preserve"> paling </w:t>
      </w:r>
      <w:proofErr w:type="spellStart"/>
      <w:r w:rsidRPr="00BF0EA6">
        <w:rPr>
          <w:rFonts w:ascii="Times New Roman" w:hAnsi="Times New Roman" w:cs="Times New Roman"/>
          <w:sz w:val="24"/>
          <w:szCs w:val="24"/>
        </w:rPr>
        <w:t>banyak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Rp</w:t>
      </w:r>
      <w:proofErr w:type="spellEnd"/>
      <w:r w:rsidRPr="00BF0EA6">
        <w:rPr>
          <w:rFonts w:ascii="Times New Roman" w:hAnsi="Times New Roman" w:cs="Times New Roman"/>
          <w:sz w:val="24"/>
          <w:szCs w:val="24"/>
        </w:rPr>
        <w:t xml:space="preserve"> 9.000.000,00 (</w:t>
      </w:r>
      <w:proofErr w:type="spellStart"/>
      <w:r w:rsidRPr="00BF0EA6">
        <w:rPr>
          <w:rFonts w:ascii="Times New Roman" w:hAnsi="Times New Roman" w:cs="Times New Roman"/>
          <w:sz w:val="24"/>
          <w:szCs w:val="24"/>
        </w:rPr>
        <w:t>sembilan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juta</w:t>
      </w:r>
      <w:proofErr w:type="spellEnd"/>
      <w:r w:rsidRPr="00BF0EA6">
        <w:rPr>
          <w:rFonts w:ascii="Times New Roman" w:hAnsi="Times New Roman" w:cs="Times New Roman"/>
          <w:sz w:val="24"/>
          <w:szCs w:val="24"/>
        </w:rPr>
        <w:t xml:space="preserve"> rupiah</w:t>
      </w:r>
      <w:r w:rsidRPr="00BF0EA6">
        <w:rPr>
          <w:rFonts w:ascii="Times New Roman" w:hAnsi="Times New Roman" w:cs="Times New Roman"/>
          <w:i/>
          <w:sz w:val="24"/>
          <w:szCs w:val="24"/>
        </w:rPr>
        <w:t>).</w:t>
      </w:r>
    </w:p>
    <w:p w14:paraId="0657149A" w14:textId="77777777" w:rsidR="00E24B5A" w:rsidRPr="00BF0EA6" w:rsidRDefault="00E24B5A" w:rsidP="000C48AB">
      <w:pPr>
        <w:pStyle w:val="ListParagraph"/>
        <w:numPr>
          <w:ilvl w:val="0"/>
          <w:numId w:val="78"/>
        </w:numPr>
        <w:spacing w:after="0" w:line="480" w:lineRule="auto"/>
        <w:ind w:left="284" w:hanging="284"/>
        <w:jc w:val="both"/>
        <w:rPr>
          <w:rFonts w:ascii="Times New Roman" w:hAnsi="Times New Roman" w:cs="Times New Roman"/>
          <w:sz w:val="24"/>
          <w:szCs w:val="24"/>
        </w:rPr>
      </w:pP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dimaksud</w:t>
      </w:r>
      <w:proofErr w:type="spellEnd"/>
      <w:r w:rsidRPr="00BF0EA6">
        <w:rPr>
          <w:rFonts w:ascii="Times New Roman" w:hAnsi="Times New Roman" w:cs="Times New Roman"/>
          <w:sz w:val="24"/>
          <w:szCs w:val="24"/>
        </w:rPr>
        <w:t xml:space="preserve"> pada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(1)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suami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isteri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sebaliknya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menimbulkan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penyakit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halangan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menjalankan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pekerjaan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jabatan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pencaharian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kegiatan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sehari-hari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penjara</w:t>
      </w:r>
      <w:proofErr w:type="spellEnd"/>
      <w:r w:rsidRPr="00BF0EA6">
        <w:rPr>
          <w:rFonts w:ascii="Times New Roman" w:hAnsi="Times New Roman" w:cs="Times New Roman"/>
          <w:sz w:val="24"/>
          <w:szCs w:val="24"/>
        </w:rPr>
        <w:t xml:space="preserve"> paling lama 4 (</w:t>
      </w:r>
      <w:proofErr w:type="spellStart"/>
      <w:r w:rsidRPr="00BF0EA6">
        <w:rPr>
          <w:rFonts w:ascii="Times New Roman" w:hAnsi="Times New Roman" w:cs="Times New Roman"/>
          <w:sz w:val="24"/>
          <w:szCs w:val="24"/>
        </w:rPr>
        <w:t>empat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bulan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denda</w:t>
      </w:r>
      <w:proofErr w:type="spellEnd"/>
      <w:r w:rsidRPr="00BF0EA6">
        <w:rPr>
          <w:rFonts w:ascii="Times New Roman" w:hAnsi="Times New Roman" w:cs="Times New Roman"/>
          <w:sz w:val="24"/>
          <w:szCs w:val="24"/>
        </w:rPr>
        <w:t xml:space="preserve"> paling </w:t>
      </w:r>
      <w:proofErr w:type="spellStart"/>
      <w:r w:rsidRPr="00BF0EA6">
        <w:rPr>
          <w:rFonts w:ascii="Times New Roman" w:hAnsi="Times New Roman" w:cs="Times New Roman"/>
          <w:sz w:val="24"/>
          <w:szCs w:val="24"/>
        </w:rPr>
        <w:t>banyak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Rp</w:t>
      </w:r>
      <w:proofErr w:type="spellEnd"/>
      <w:r w:rsidRPr="00BF0EA6">
        <w:rPr>
          <w:rFonts w:ascii="Times New Roman" w:hAnsi="Times New Roman" w:cs="Times New Roman"/>
          <w:sz w:val="24"/>
          <w:szCs w:val="24"/>
        </w:rPr>
        <w:t xml:space="preserve"> 3.000.000,00 (</w:t>
      </w:r>
      <w:proofErr w:type="spellStart"/>
      <w:r w:rsidRPr="00BF0EA6">
        <w:rPr>
          <w:rFonts w:ascii="Times New Roman" w:hAnsi="Times New Roman" w:cs="Times New Roman"/>
          <w:sz w:val="24"/>
          <w:szCs w:val="24"/>
        </w:rPr>
        <w:t>tiga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juta</w:t>
      </w:r>
      <w:proofErr w:type="spellEnd"/>
      <w:r w:rsidRPr="00BF0EA6">
        <w:rPr>
          <w:rFonts w:ascii="Times New Roman" w:hAnsi="Times New Roman" w:cs="Times New Roman"/>
          <w:sz w:val="24"/>
          <w:szCs w:val="24"/>
        </w:rPr>
        <w:t xml:space="preserve"> rupiah).</w:t>
      </w:r>
    </w:p>
    <w:p w14:paraId="74CF16AA" w14:textId="2FA50669" w:rsidR="00715D0F" w:rsidRDefault="00E24B5A" w:rsidP="00697B06">
      <w:pPr>
        <w:widowControl w:val="0"/>
        <w:tabs>
          <w:tab w:val="left" w:pos="0"/>
        </w:tabs>
        <w:spacing w:after="0" w:line="480" w:lineRule="auto"/>
        <w:ind w:firstLine="567"/>
        <w:jc w:val="both"/>
        <w:rPr>
          <w:rFonts w:ascii="Times New Roman" w:hAnsi="Times New Roman" w:cs="Times New Roman"/>
          <w:sz w:val="24"/>
          <w:szCs w:val="24"/>
        </w:rPr>
      </w:pPr>
      <w:proofErr w:type="spellStart"/>
      <w:r w:rsidRPr="00BF0EA6">
        <w:rPr>
          <w:rFonts w:ascii="Times New Roman" w:hAnsi="Times New Roman" w:cs="Times New Roman"/>
          <w:sz w:val="24"/>
          <w:szCs w:val="24"/>
        </w:rPr>
        <w:t>Sedangkan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diaj</w:t>
      </w:r>
      <w:r w:rsidR="009023DA">
        <w:rPr>
          <w:rFonts w:ascii="Times New Roman" w:hAnsi="Times New Roman" w:cs="Times New Roman"/>
          <w:sz w:val="24"/>
          <w:szCs w:val="24"/>
        </w:rPr>
        <w:t>ukan</w:t>
      </w:r>
      <w:proofErr w:type="spellEnd"/>
      <w:r w:rsidR="009023DA">
        <w:rPr>
          <w:rFonts w:ascii="Times New Roman" w:hAnsi="Times New Roman" w:cs="Times New Roman"/>
          <w:sz w:val="24"/>
          <w:szCs w:val="24"/>
        </w:rPr>
        <w:t xml:space="preserve"> oleh </w:t>
      </w:r>
      <w:proofErr w:type="spellStart"/>
      <w:r w:rsidR="009023DA">
        <w:rPr>
          <w:rFonts w:ascii="Times New Roman" w:hAnsi="Times New Roman" w:cs="Times New Roman"/>
          <w:sz w:val="24"/>
          <w:szCs w:val="24"/>
        </w:rPr>
        <w:t>Penuntut</w:t>
      </w:r>
      <w:proofErr w:type="spellEnd"/>
      <w:r w:rsidR="009023DA">
        <w:rPr>
          <w:rFonts w:ascii="Times New Roman" w:hAnsi="Times New Roman" w:cs="Times New Roman"/>
          <w:sz w:val="24"/>
          <w:szCs w:val="24"/>
        </w:rPr>
        <w:t xml:space="preserve"> </w:t>
      </w:r>
      <w:proofErr w:type="spellStart"/>
      <w:r w:rsidR="009023DA">
        <w:rPr>
          <w:rFonts w:ascii="Times New Roman" w:hAnsi="Times New Roman" w:cs="Times New Roman"/>
          <w:sz w:val="24"/>
          <w:szCs w:val="24"/>
        </w:rPr>
        <w:t>Umum</w:t>
      </w:r>
      <w:proofErr w:type="spellEnd"/>
      <w:r w:rsidR="009023DA">
        <w:rPr>
          <w:rFonts w:ascii="Times New Roman" w:hAnsi="Times New Roman" w:cs="Times New Roman"/>
          <w:sz w:val="24"/>
          <w:szCs w:val="24"/>
        </w:rPr>
        <w:t xml:space="preserve"> </w:t>
      </w:r>
      <w:proofErr w:type="spellStart"/>
      <w:r w:rsidR="009023DA">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Reg. </w:t>
      </w:r>
      <w:proofErr w:type="gramStart"/>
      <w:r w:rsidRPr="00BF0EA6">
        <w:rPr>
          <w:rFonts w:ascii="Times New Roman" w:hAnsi="Times New Roman" w:cs="Times New Roman"/>
          <w:sz w:val="24"/>
          <w:szCs w:val="24"/>
        </w:rPr>
        <w:t>Perk :</w:t>
      </w:r>
      <w:proofErr w:type="gramEnd"/>
      <w:r w:rsidRPr="00BF0EA6">
        <w:rPr>
          <w:rFonts w:ascii="Times New Roman" w:hAnsi="Times New Roman" w:cs="Times New Roman"/>
          <w:sz w:val="24"/>
          <w:szCs w:val="24"/>
        </w:rPr>
        <w:t xml:space="preserve"> PDM-124/Enz.2/12/202,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w:t>
      </w:r>
      <w:r w:rsidR="00266BFB">
        <w:rPr>
          <w:rFonts w:ascii="Times New Roman" w:hAnsi="Times New Roman" w:cs="Times New Roman"/>
          <w:sz w:val="24"/>
          <w:szCs w:val="24"/>
        </w:rPr>
        <w:t>idakwa</w:t>
      </w:r>
      <w:proofErr w:type="spellEnd"/>
      <w:r w:rsidR="00266BFB">
        <w:rPr>
          <w:rFonts w:ascii="Times New Roman" w:hAnsi="Times New Roman" w:cs="Times New Roman"/>
          <w:sz w:val="24"/>
          <w:szCs w:val="24"/>
        </w:rPr>
        <w:t xml:space="preserve"> </w:t>
      </w:r>
      <w:proofErr w:type="spellStart"/>
      <w:r w:rsidR="00266BFB">
        <w:rPr>
          <w:rFonts w:ascii="Times New Roman" w:hAnsi="Times New Roman" w:cs="Times New Roman"/>
          <w:sz w:val="24"/>
          <w:szCs w:val="24"/>
        </w:rPr>
        <w:t>dengan</w:t>
      </w:r>
      <w:proofErr w:type="spellEnd"/>
      <w:r w:rsidR="00266BFB">
        <w:rPr>
          <w:rFonts w:ascii="Times New Roman" w:hAnsi="Times New Roman" w:cs="Times New Roman"/>
          <w:sz w:val="24"/>
          <w:szCs w:val="24"/>
        </w:rPr>
        <w:t xml:space="preserve"> </w:t>
      </w:r>
      <w:proofErr w:type="spellStart"/>
      <w:r w:rsidR="00266BFB">
        <w:rPr>
          <w:rFonts w:ascii="Times New Roman" w:hAnsi="Times New Roman" w:cs="Times New Roman"/>
          <w:sz w:val="24"/>
          <w:szCs w:val="24"/>
        </w:rPr>
        <w:t>dakwaan</w:t>
      </w:r>
      <w:proofErr w:type="spellEnd"/>
      <w:r w:rsidR="00266BFB">
        <w:rPr>
          <w:rFonts w:ascii="Times New Roman" w:hAnsi="Times New Roman" w:cs="Times New Roman"/>
          <w:sz w:val="24"/>
          <w:szCs w:val="24"/>
        </w:rPr>
        <w:t xml:space="preserve"> </w:t>
      </w:r>
      <w:proofErr w:type="spellStart"/>
      <w:r w:rsidR="00266BFB">
        <w:rPr>
          <w:rFonts w:ascii="Times New Roman" w:hAnsi="Times New Roman" w:cs="Times New Roman"/>
          <w:sz w:val="24"/>
          <w:szCs w:val="24"/>
        </w:rPr>
        <w:t>tunggal</w:t>
      </w:r>
      <w:proofErr w:type="spellEnd"/>
      <w:r w:rsidR="00266BFB">
        <w:rPr>
          <w:rFonts w:ascii="Times New Roman" w:hAnsi="Times New Roman" w:cs="Times New Roman"/>
          <w:sz w:val="24"/>
          <w:szCs w:val="24"/>
        </w:rPr>
        <w:t xml:space="preserve"> </w:t>
      </w:r>
      <w:proofErr w:type="spellStart"/>
      <w:r w:rsidR="00266BFB">
        <w:rPr>
          <w:rFonts w:ascii="Times New Roman" w:hAnsi="Times New Roman" w:cs="Times New Roman"/>
          <w:sz w:val="24"/>
          <w:szCs w:val="24"/>
        </w:rPr>
        <w:t>m</w:t>
      </w:r>
      <w:r w:rsidRPr="00BF0EA6">
        <w:rPr>
          <w:rFonts w:ascii="Times New Roman" w:hAnsi="Times New Roman" w:cs="Times New Roman"/>
          <w:sz w:val="24"/>
          <w:szCs w:val="24"/>
        </w:rPr>
        <w:t>elanggar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45 </w:t>
      </w:r>
      <w:proofErr w:type="spellStart"/>
      <w:r w:rsidRPr="00BF0EA6">
        <w:rPr>
          <w:rFonts w:ascii="Times New Roman" w:hAnsi="Times New Roman" w:cs="Times New Roman"/>
          <w:sz w:val="24"/>
          <w:szCs w:val="24"/>
        </w:rPr>
        <w:t>Unda</w:t>
      </w:r>
      <w:r w:rsidR="00266BFB">
        <w:rPr>
          <w:rFonts w:ascii="Times New Roman" w:hAnsi="Times New Roman" w:cs="Times New Roman"/>
          <w:sz w:val="24"/>
          <w:szCs w:val="24"/>
        </w:rPr>
        <w:t>ng-</w:t>
      </w:r>
      <w:r w:rsidR="004B41C0">
        <w:rPr>
          <w:rFonts w:ascii="Times New Roman" w:hAnsi="Times New Roman" w:cs="Times New Roman"/>
          <w:sz w:val="24"/>
          <w:szCs w:val="24"/>
        </w:rPr>
        <w:t>Undan</w:t>
      </w:r>
      <w:r w:rsidR="00266BFB">
        <w:rPr>
          <w:rFonts w:ascii="Times New Roman" w:hAnsi="Times New Roman" w:cs="Times New Roman"/>
          <w:sz w:val="24"/>
          <w:szCs w:val="24"/>
        </w:rPr>
        <w:t>g</w:t>
      </w:r>
      <w:proofErr w:type="spellEnd"/>
      <w:r w:rsidR="00266BFB">
        <w:rPr>
          <w:rFonts w:ascii="Times New Roman" w:hAnsi="Times New Roman" w:cs="Times New Roman"/>
          <w:sz w:val="24"/>
          <w:szCs w:val="24"/>
        </w:rPr>
        <w:t xml:space="preserve"> RI </w:t>
      </w:r>
      <w:proofErr w:type="spellStart"/>
      <w:r w:rsidR="00266BFB">
        <w:rPr>
          <w:rFonts w:ascii="Times New Roman" w:hAnsi="Times New Roman" w:cs="Times New Roman"/>
          <w:sz w:val="24"/>
          <w:szCs w:val="24"/>
        </w:rPr>
        <w:t>Nornor</w:t>
      </w:r>
      <w:proofErr w:type="spellEnd"/>
      <w:r w:rsidR="00266BFB">
        <w:rPr>
          <w:rFonts w:ascii="Times New Roman" w:hAnsi="Times New Roman" w:cs="Times New Roman"/>
          <w:sz w:val="24"/>
          <w:szCs w:val="24"/>
        </w:rPr>
        <w:t xml:space="preserve"> 23 </w:t>
      </w:r>
      <w:proofErr w:type="spellStart"/>
      <w:r w:rsidR="00266BFB">
        <w:rPr>
          <w:rFonts w:ascii="Times New Roman" w:hAnsi="Times New Roman" w:cs="Times New Roman"/>
          <w:sz w:val="24"/>
          <w:szCs w:val="24"/>
        </w:rPr>
        <w:t>Tahun</w:t>
      </w:r>
      <w:proofErr w:type="spellEnd"/>
      <w:r w:rsidR="00266BFB">
        <w:rPr>
          <w:rFonts w:ascii="Times New Roman" w:hAnsi="Times New Roman" w:cs="Times New Roman"/>
          <w:sz w:val="24"/>
          <w:szCs w:val="24"/>
        </w:rPr>
        <w:t xml:space="preserve"> 200</w:t>
      </w:r>
      <w:r w:rsidRPr="00BF0EA6">
        <w:rPr>
          <w:rFonts w:ascii="Times New Roman" w:hAnsi="Times New Roman" w:cs="Times New Roman"/>
          <w:sz w:val="24"/>
          <w:szCs w:val="24"/>
        </w:rPr>
        <w:t xml:space="preserve">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sehingga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majelis</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berpendapat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dibuat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cermat</w:t>
      </w:r>
      <w:proofErr w:type="spellEnd"/>
      <w:r w:rsidRPr="00BF0EA6">
        <w:rPr>
          <w:rFonts w:ascii="Times New Roman" w:hAnsi="Times New Roman" w:cs="Times New Roman"/>
          <w:sz w:val="24"/>
          <w:szCs w:val="24"/>
        </w:rPr>
        <w:t xml:space="preserve"> d</w:t>
      </w:r>
      <w:r w:rsidR="004C15FD">
        <w:rPr>
          <w:rFonts w:ascii="Times New Roman" w:hAnsi="Times New Roman" w:cs="Times New Roman"/>
          <w:sz w:val="24"/>
          <w:szCs w:val="24"/>
        </w:rPr>
        <w:t xml:space="preserve">an </w:t>
      </w:r>
      <w:proofErr w:type="spellStart"/>
      <w:r w:rsidR="004C15FD">
        <w:rPr>
          <w:rFonts w:ascii="Times New Roman" w:hAnsi="Times New Roman" w:cs="Times New Roman"/>
          <w:sz w:val="24"/>
          <w:szCs w:val="24"/>
        </w:rPr>
        <w:t>tidak</w:t>
      </w:r>
      <w:proofErr w:type="spellEnd"/>
      <w:r w:rsidR="004C15FD">
        <w:rPr>
          <w:rFonts w:ascii="Times New Roman" w:hAnsi="Times New Roman" w:cs="Times New Roman"/>
          <w:sz w:val="24"/>
          <w:szCs w:val="24"/>
        </w:rPr>
        <w:t xml:space="preserve"> </w:t>
      </w:r>
      <w:proofErr w:type="spellStart"/>
      <w:r w:rsidR="004C15FD">
        <w:rPr>
          <w:rFonts w:ascii="Times New Roman" w:hAnsi="Times New Roman" w:cs="Times New Roman"/>
          <w:sz w:val="24"/>
          <w:szCs w:val="24"/>
        </w:rPr>
        <w:t>memenuhi</w:t>
      </w:r>
      <w:proofErr w:type="spellEnd"/>
      <w:r w:rsidR="004C15FD">
        <w:rPr>
          <w:rFonts w:ascii="Times New Roman" w:hAnsi="Times New Roman" w:cs="Times New Roman"/>
          <w:sz w:val="24"/>
          <w:szCs w:val="24"/>
        </w:rPr>
        <w:t xml:space="preserve"> </w:t>
      </w:r>
      <w:proofErr w:type="spellStart"/>
      <w:r w:rsidR="004C15FD">
        <w:rPr>
          <w:rFonts w:ascii="Times New Roman" w:hAnsi="Times New Roman" w:cs="Times New Roman"/>
          <w:sz w:val="24"/>
          <w:szCs w:val="24"/>
        </w:rPr>
        <w:t>syarat</w:t>
      </w:r>
      <w:proofErr w:type="spellEnd"/>
      <w:r w:rsidR="004C15FD">
        <w:rPr>
          <w:rFonts w:ascii="Times New Roman" w:hAnsi="Times New Roman" w:cs="Times New Roman"/>
          <w:sz w:val="24"/>
          <w:szCs w:val="24"/>
        </w:rPr>
        <w:t xml:space="preserve"> </w:t>
      </w:r>
      <w:proofErr w:type="spellStart"/>
      <w:r w:rsidR="004C15FD">
        <w:rPr>
          <w:rFonts w:ascii="Times New Roman" w:hAnsi="Times New Roman" w:cs="Times New Roman"/>
          <w:sz w:val="24"/>
          <w:szCs w:val="24"/>
        </w:rPr>
        <w:t>materi</w:t>
      </w:r>
      <w:r w:rsidRPr="00BF0EA6">
        <w:rPr>
          <w:rFonts w:ascii="Times New Roman" w:hAnsi="Times New Roman" w:cs="Times New Roman"/>
          <w:sz w:val="24"/>
          <w:szCs w:val="24"/>
        </w:rPr>
        <w:t>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143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(2) KUHAP. </w:t>
      </w:r>
      <w:r>
        <w:rPr>
          <w:rFonts w:ascii="Times New Roman" w:hAnsi="Times New Roman" w:cs="Times New Roman"/>
          <w:sz w:val="24"/>
          <w:szCs w:val="24"/>
        </w:rPr>
        <w:t xml:space="preserve"> </w:t>
      </w:r>
      <w:r w:rsidRPr="00BF0EA6">
        <w:rPr>
          <w:rFonts w:ascii="Times New Roman" w:hAnsi="Times New Roman" w:cs="Times New Roman"/>
          <w:sz w:val="24"/>
          <w:szCs w:val="24"/>
        </w:rPr>
        <w:t xml:space="preserve">Karena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memenuhi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syarat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materiil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dinyatakan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batal</w:t>
      </w:r>
      <w:proofErr w:type="spellEnd"/>
      <w:r w:rsidRPr="00BF0EA6">
        <w:rPr>
          <w:rFonts w:ascii="Times New Roman" w:hAnsi="Times New Roman" w:cs="Times New Roman"/>
          <w:sz w:val="24"/>
          <w:szCs w:val="24"/>
        </w:rPr>
        <w:t xml:space="preserve"> demi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diterima</w:t>
      </w:r>
      <w:proofErr w:type="spellEnd"/>
      <w:r w:rsidRPr="00BF0EA6">
        <w:rPr>
          <w:rFonts w:ascii="Times New Roman" w:hAnsi="Times New Roman" w:cs="Times New Roman"/>
          <w:sz w:val="24"/>
          <w:szCs w:val="24"/>
        </w:rPr>
        <w:t xml:space="preserve"> </w:t>
      </w:r>
      <w:r w:rsidRPr="00BF0EA6">
        <w:rPr>
          <w:rFonts w:ascii="Times New Roman" w:hAnsi="Times New Roman" w:cs="Times New Roman"/>
          <w:i/>
          <w:sz w:val="24"/>
          <w:szCs w:val="24"/>
        </w:rPr>
        <w:t>(</w:t>
      </w:r>
      <w:proofErr w:type="spellStart"/>
      <w:r w:rsidRPr="00BF0EA6">
        <w:rPr>
          <w:rFonts w:ascii="Times New Roman" w:hAnsi="Times New Roman" w:cs="Times New Roman"/>
          <w:i/>
          <w:sz w:val="24"/>
          <w:szCs w:val="24"/>
        </w:rPr>
        <w:t>Niet</w:t>
      </w:r>
      <w:proofErr w:type="spellEnd"/>
      <w:r w:rsidRPr="00BF0EA6">
        <w:rPr>
          <w:rFonts w:ascii="Times New Roman" w:hAnsi="Times New Roman" w:cs="Times New Roman"/>
          <w:i/>
          <w:sz w:val="24"/>
          <w:szCs w:val="24"/>
        </w:rPr>
        <w:t xml:space="preserve"> </w:t>
      </w:r>
      <w:proofErr w:type="spellStart"/>
      <w:r w:rsidRPr="00BF0EA6">
        <w:rPr>
          <w:rFonts w:ascii="Times New Roman" w:hAnsi="Times New Roman" w:cs="Times New Roman"/>
          <w:i/>
          <w:sz w:val="24"/>
          <w:szCs w:val="24"/>
        </w:rPr>
        <w:t>Ontvankelijke</w:t>
      </w:r>
      <w:proofErr w:type="spellEnd"/>
      <w:r w:rsidRPr="00BF0EA6">
        <w:rPr>
          <w:rFonts w:ascii="Times New Roman" w:hAnsi="Times New Roman" w:cs="Times New Roman"/>
          <w:i/>
          <w:sz w:val="24"/>
          <w:szCs w:val="24"/>
        </w:rPr>
        <w:t xml:space="preserve"> </w:t>
      </w:r>
      <w:proofErr w:type="spellStart"/>
      <w:r w:rsidRPr="00BF0EA6">
        <w:rPr>
          <w:rFonts w:ascii="Times New Roman" w:hAnsi="Times New Roman" w:cs="Times New Roman"/>
          <w:i/>
          <w:sz w:val="24"/>
          <w:szCs w:val="24"/>
        </w:rPr>
        <w:t>Verklaard</w:t>
      </w:r>
      <w:proofErr w:type="spellEnd"/>
      <w:proofErr w:type="gramStart"/>
      <w:r w:rsidRPr="00BF0EA6">
        <w:rPr>
          <w:rFonts w:ascii="Times New Roman" w:hAnsi="Times New Roman" w:cs="Times New Roman"/>
          <w:i/>
          <w:sz w:val="24"/>
          <w:szCs w:val="24"/>
        </w:rPr>
        <w:t xml:space="preserve">) </w:t>
      </w:r>
      <w:r w:rsidR="00697B06">
        <w:rPr>
          <w:rFonts w:ascii="Times New Roman" w:hAnsi="Times New Roman" w:cs="Times New Roman"/>
          <w:sz w:val="24"/>
          <w:szCs w:val="24"/>
        </w:rPr>
        <w:t>.</w:t>
      </w:r>
      <w:proofErr w:type="gramEnd"/>
    </w:p>
    <w:p w14:paraId="2DE71CCA" w14:textId="77777777" w:rsidR="00697B06" w:rsidRDefault="00697B06" w:rsidP="00697B06">
      <w:pPr>
        <w:widowControl w:val="0"/>
        <w:tabs>
          <w:tab w:val="left" w:pos="0"/>
        </w:tabs>
        <w:spacing w:after="0" w:line="480" w:lineRule="auto"/>
        <w:ind w:firstLine="567"/>
        <w:jc w:val="both"/>
        <w:rPr>
          <w:rFonts w:ascii="Times New Roman" w:hAnsi="Times New Roman" w:cs="Times New Roman"/>
          <w:sz w:val="24"/>
          <w:szCs w:val="24"/>
        </w:rPr>
      </w:pPr>
    </w:p>
    <w:p w14:paraId="7ED7BA03" w14:textId="5BCCD89A" w:rsidR="002879FE" w:rsidRDefault="00697B06" w:rsidP="001D379A">
      <w:pPr>
        <w:pStyle w:val="ListParagraph"/>
        <w:widowControl w:val="0"/>
        <w:spacing w:after="0" w:line="36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Perkara</w:t>
      </w:r>
      <w:proofErr w:type="spellEnd"/>
      <w:r>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Nomor</w:t>
      </w:r>
      <w:proofErr w:type="spellEnd"/>
      <w:r w:rsidRPr="00697B06">
        <w:rPr>
          <w:rFonts w:ascii="Times New Roman" w:hAnsi="Times New Roman" w:cs="Times New Roman"/>
          <w:sz w:val="24"/>
          <w:szCs w:val="24"/>
        </w:rPr>
        <w:t xml:space="preserve"> 864/</w:t>
      </w:r>
      <w:proofErr w:type="spellStart"/>
      <w:r w:rsidRPr="00697B06">
        <w:rPr>
          <w:rFonts w:ascii="Times New Roman" w:hAnsi="Times New Roman" w:cs="Times New Roman"/>
          <w:sz w:val="24"/>
          <w:szCs w:val="24"/>
        </w:rPr>
        <w:t>pid.sus</w:t>
      </w:r>
      <w:proofErr w:type="spellEnd"/>
      <w:r w:rsidRPr="00697B06">
        <w:rPr>
          <w:rFonts w:ascii="Times New Roman" w:hAnsi="Times New Roman" w:cs="Times New Roman"/>
          <w:sz w:val="24"/>
          <w:szCs w:val="24"/>
        </w:rPr>
        <w:t xml:space="preserve"> /2023/</w:t>
      </w:r>
      <w:proofErr w:type="spellStart"/>
      <w:r w:rsidRPr="00697B06">
        <w:rPr>
          <w:rFonts w:ascii="Times New Roman" w:hAnsi="Times New Roman" w:cs="Times New Roman"/>
          <w:sz w:val="24"/>
          <w:szCs w:val="24"/>
        </w:rPr>
        <w:t>pn-mdn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jaksa</w:t>
      </w:r>
      <w:proofErr w:type="spellEnd"/>
      <w:r w:rsidRPr="00697B06">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tunggal</w:t>
      </w:r>
      <w:proofErr w:type="spellEnd"/>
      <w:r>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Jaksa</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biasanya</w:t>
      </w:r>
      <w:proofErr w:type="spellEnd"/>
      <w:r w:rsidRPr="00697B06">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membuat</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dakwaan</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tunggal</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daripada</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dakwaan</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alternatif</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karena</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dakwaan</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tunggal</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memberikan</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kejelasan</w:t>
      </w:r>
      <w:proofErr w:type="spellEnd"/>
      <w:r w:rsidRPr="00697B06">
        <w:rPr>
          <w:rFonts w:ascii="Times New Roman" w:hAnsi="Times New Roman" w:cs="Times New Roman"/>
          <w:sz w:val="24"/>
          <w:szCs w:val="24"/>
        </w:rPr>
        <w:t xml:space="preserve"> dan </w:t>
      </w:r>
      <w:proofErr w:type="spellStart"/>
      <w:r w:rsidRPr="00697B06">
        <w:rPr>
          <w:rFonts w:ascii="Times New Roman" w:hAnsi="Times New Roman" w:cs="Times New Roman"/>
          <w:sz w:val="24"/>
          <w:szCs w:val="24"/>
        </w:rPr>
        <w:t>fokus</w:t>
      </w:r>
      <w:proofErr w:type="spellEnd"/>
      <w:r w:rsidRPr="00697B06">
        <w:rPr>
          <w:rFonts w:ascii="Times New Roman" w:hAnsi="Times New Roman" w:cs="Times New Roman"/>
          <w:sz w:val="24"/>
          <w:szCs w:val="24"/>
        </w:rPr>
        <w:t xml:space="preserve"> pada </w:t>
      </w:r>
      <w:proofErr w:type="spellStart"/>
      <w:r w:rsidRPr="00697B06">
        <w:rPr>
          <w:rFonts w:ascii="Times New Roman" w:hAnsi="Times New Roman" w:cs="Times New Roman"/>
          <w:sz w:val="24"/>
          <w:szCs w:val="24"/>
        </w:rPr>
        <w:t>kasus</w:t>
      </w:r>
      <w:proofErr w:type="spellEnd"/>
      <w:r w:rsidRPr="00697B06">
        <w:rPr>
          <w:rFonts w:ascii="Times New Roman" w:hAnsi="Times New Roman" w:cs="Times New Roman"/>
          <w:sz w:val="24"/>
          <w:szCs w:val="24"/>
        </w:rPr>
        <w:t xml:space="preserve"> yang </w:t>
      </w:r>
      <w:proofErr w:type="spellStart"/>
      <w:r w:rsidRPr="00697B06">
        <w:rPr>
          <w:rFonts w:ascii="Times New Roman" w:hAnsi="Times New Roman" w:cs="Times New Roman"/>
          <w:sz w:val="24"/>
          <w:szCs w:val="24"/>
        </w:rPr>
        <w:t>disampaikan</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kepada</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pengadilan</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Dengan</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dakwaan</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tunggal</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jaksa</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dapat</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menyajikan</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bukti</w:t>
      </w:r>
      <w:proofErr w:type="spellEnd"/>
      <w:r w:rsidRPr="00697B06">
        <w:rPr>
          <w:rFonts w:ascii="Times New Roman" w:hAnsi="Times New Roman" w:cs="Times New Roman"/>
          <w:sz w:val="24"/>
          <w:szCs w:val="24"/>
        </w:rPr>
        <w:t xml:space="preserve"> yang </w:t>
      </w:r>
      <w:proofErr w:type="spellStart"/>
      <w:r w:rsidRPr="00697B06">
        <w:rPr>
          <w:rFonts w:ascii="Times New Roman" w:hAnsi="Times New Roman" w:cs="Times New Roman"/>
          <w:sz w:val="24"/>
          <w:szCs w:val="24"/>
        </w:rPr>
        <w:t>konsisten</w:t>
      </w:r>
      <w:proofErr w:type="spellEnd"/>
      <w:r w:rsidRPr="00697B06">
        <w:rPr>
          <w:rFonts w:ascii="Times New Roman" w:hAnsi="Times New Roman" w:cs="Times New Roman"/>
          <w:sz w:val="24"/>
          <w:szCs w:val="24"/>
        </w:rPr>
        <w:t xml:space="preserve"> dan </w:t>
      </w:r>
      <w:proofErr w:type="spellStart"/>
      <w:r w:rsidRPr="00697B06">
        <w:rPr>
          <w:rFonts w:ascii="Times New Roman" w:hAnsi="Times New Roman" w:cs="Times New Roman"/>
          <w:sz w:val="24"/>
          <w:szCs w:val="24"/>
        </w:rPr>
        <w:t>mendukung</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satu</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tuduhan</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utama</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tanpa</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membingungkan</w:t>
      </w:r>
      <w:proofErr w:type="spellEnd"/>
      <w:r w:rsidRPr="00697B06">
        <w:rPr>
          <w:rFonts w:ascii="Times New Roman" w:hAnsi="Times New Roman" w:cs="Times New Roman"/>
          <w:sz w:val="24"/>
          <w:szCs w:val="24"/>
        </w:rPr>
        <w:t xml:space="preserve"> para </w:t>
      </w:r>
      <w:proofErr w:type="spellStart"/>
      <w:r w:rsidRPr="00697B06">
        <w:rPr>
          <w:rFonts w:ascii="Times New Roman" w:hAnsi="Times New Roman" w:cs="Times New Roman"/>
          <w:sz w:val="24"/>
          <w:szCs w:val="24"/>
        </w:rPr>
        <w:t>pihak</w:t>
      </w:r>
      <w:proofErr w:type="spellEnd"/>
      <w:r w:rsidRPr="00697B06">
        <w:rPr>
          <w:rFonts w:ascii="Times New Roman" w:hAnsi="Times New Roman" w:cs="Times New Roman"/>
          <w:sz w:val="24"/>
          <w:szCs w:val="24"/>
        </w:rPr>
        <w:t xml:space="preserve"> yang </w:t>
      </w:r>
      <w:proofErr w:type="spellStart"/>
      <w:r w:rsidRPr="00697B06">
        <w:rPr>
          <w:rFonts w:ascii="Times New Roman" w:hAnsi="Times New Roman" w:cs="Times New Roman"/>
          <w:sz w:val="24"/>
          <w:szCs w:val="24"/>
        </w:rPr>
        <w:t>terlibat</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dalam</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persidangan</w:t>
      </w:r>
      <w:proofErr w:type="spellEnd"/>
      <w:r w:rsidR="00500625">
        <w:rPr>
          <w:rFonts w:ascii="Times New Roman" w:hAnsi="Times New Roman" w:cs="Times New Roman"/>
          <w:sz w:val="24"/>
          <w:szCs w:val="24"/>
        </w:rPr>
        <w:t xml:space="preserve">. </w:t>
      </w:r>
      <w:proofErr w:type="spellStart"/>
      <w:r w:rsidR="002879FE">
        <w:rPr>
          <w:rFonts w:ascii="Times New Roman" w:hAnsi="Times New Roman" w:cs="Times New Roman"/>
          <w:sz w:val="24"/>
          <w:szCs w:val="24"/>
        </w:rPr>
        <w:t>D</w:t>
      </w:r>
      <w:r w:rsidRPr="00697B06">
        <w:rPr>
          <w:rFonts w:ascii="Times New Roman" w:hAnsi="Times New Roman" w:cs="Times New Roman"/>
          <w:sz w:val="24"/>
          <w:szCs w:val="24"/>
        </w:rPr>
        <w:t>alam</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beberapa</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kasus</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tertentu</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jaksa</w:t>
      </w:r>
      <w:proofErr w:type="spellEnd"/>
      <w:r w:rsidRPr="00697B06">
        <w:rPr>
          <w:rFonts w:ascii="Times New Roman" w:hAnsi="Times New Roman" w:cs="Times New Roman"/>
          <w:sz w:val="24"/>
          <w:szCs w:val="24"/>
        </w:rPr>
        <w:t xml:space="preserve"> juga </w:t>
      </w:r>
      <w:proofErr w:type="spellStart"/>
      <w:r w:rsidRPr="00697B06">
        <w:rPr>
          <w:rFonts w:ascii="Times New Roman" w:hAnsi="Times New Roman" w:cs="Times New Roman"/>
          <w:sz w:val="24"/>
          <w:szCs w:val="24"/>
        </w:rPr>
        <w:t>dapat</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mempertimbangkan</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untuk</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menyampaikan</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dakwaan</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alternatif</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jika</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terdapat</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bukti</w:t>
      </w:r>
      <w:proofErr w:type="spellEnd"/>
      <w:r w:rsidRPr="00697B06">
        <w:rPr>
          <w:rFonts w:ascii="Times New Roman" w:hAnsi="Times New Roman" w:cs="Times New Roman"/>
          <w:sz w:val="24"/>
          <w:szCs w:val="24"/>
        </w:rPr>
        <w:t xml:space="preserve"> yang </w:t>
      </w:r>
      <w:proofErr w:type="spellStart"/>
      <w:r w:rsidRPr="00697B06">
        <w:rPr>
          <w:rFonts w:ascii="Times New Roman" w:hAnsi="Times New Roman" w:cs="Times New Roman"/>
          <w:sz w:val="24"/>
          <w:szCs w:val="24"/>
        </w:rPr>
        <w:t>mendukung</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untuk</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tuduhan</w:t>
      </w:r>
      <w:proofErr w:type="spellEnd"/>
      <w:r w:rsidRPr="00697B06">
        <w:rPr>
          <w:rFonts w:ascii="Times New Roman" w:hAnsi="Times New Roman" w:cs="Times New Roman"/>
          <w:sz w:val="24"/>
          <w:szCs w:val="24"/>
        </w:rPr>
        <w:t xml:space="preserve"> yang </w:t>
      </w:r>
      <w:proofErr w:type="spellStart"/>
      <w:r w:rsidRPr="00697B06">
        <w:rPr>
          <w:rFonts w:ascii="Times New Roman" w:hAnsi="Times New Roman" w:cs="Times New Roman"/>
          <w:sz w:val="24"/>
          <w:szCs w:val="24"/>
        </w:rPr>
        <w:t>berbeda</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sebagai</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langkah</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antisipasi</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jika</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dakwaan</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utama</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tidak</w:t>
      </w:r>
      <w:proofErr w:type="spellEnd"/>
      <w:r w:rsidRPr="00697B06">
        <w:rPr>
          <w:rFonts w:ascii="Times New Roman" w:hAnsi="Times New Roman" w:cs="Times New Roman"/>
          <w:sz w:val="24"/>
          <w:szCs w:val="24"/>
        </w:rPr>
        <w:t xml:space="preserve"> </w:t>
      </w:r>
      <w:proofErr w:type="spellStart"/>
      <w:r w:rsidRPr="00697B06">
        <w:rPr>
          <w:rFonts w:ascii="Times New Roman" w:hAnsi="Times New Roman" w:cs="Times New Roman"/>
          <w:sz w:val="24"/>
          <w:szCs w:val="24"/>
        </w:rPr>
        <w:t>terbukti</w:t>
      </w:r>
      <w:proofErr w:type="spellEnd"/>
      <w:r w:rsidRPr="00697B0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2879FE" w:rsidRPr="002879FE">
        <w:rPr>
          <w:rFonts w:ascii="Times New Roman" w:hAnsi="Times New Roman" w:cs="Times New Roman"/>
          <w:sz w:val="24"/>
          <w:szCs w:val="24"/>
        </w:rPr>
        <w:t>Beberapa</w:t>
      </w:r>
      <w:proofErr w:type="spellEnd"/>
      <w:r w:rsidR="002879FE" w:rsidRPr="002879FE">
        <w:rPr>
          <w:rFonts w:ascii="Times New Roman" w:hAnsi="Times New Roman" w:cs="Times New Roman"/>
          <w:sz w:val="24"/>
          <w:szCs w:val="24"/>
        </w:rPr>
        <w:t xml:space="preserve"> </w:t>
      </w:r>
      <w:proofErr w:type="spellStart"/>
      <w:r w:rsidR="002879FE" w:rsidRPr="002879FE">
        <w:rPr>
          <w:rFonts w:ascii="Times New Roman" w:hAnsi="Times New Roman" w:cs="Times New Roman"/>
          <w:sz w:val="24"/>
          <w:szCs w:val="24"/>
        </w:rPr>
        <w:t>pertimbangan</w:t>
      </w:r>
      <w:proofErr w:type="spellEnd"/>
      <w:r w:rsidR="002879FE" w:rsidRPr="002879FE">
        <w:rPr>
          <w:rFonts w:ascii="Times New Roman" w:hAnsi="Times New Roman" w:cs="Times New Roman"/>
          <w:sz w:val="24"/>
          <w:szCs w:val="24"/>
        </w:rPr>
        <w:t xml:space="preserve"> yang </w:t>
      </w:r>
      <w:proofErr w:type="spellStart"/>
      <w:r w:rsidR="002879FE" w:rsidRPr="002879FE">
        <w:rPr>
          <w:rFonts w:ascii="Times New Roman" w:hAnsi="Times New Roman" w:cs="Times New Roman"/>
          <w:sz w:val="24"/>
          <w:szCs w:val="24"/>
        </w:rPr>
        <w:t>mungkin</w:t>
      </w:r>
      <w:proofErr w:type="spellEnd"/>
      <w:r w:rsidR="002879FE" w:rsidRPr="002879FE">
        <w:rPr>
          <w:rFonts w:ascii="Times New Roman" w:hAnsi="Times New Roman" w:cs="Times New Roman"/>
          <w:sz w:val="24"/>
          <w:szCs w:val="24"/>
        </w:rPr>
        <w:t xml:space="preserve"> </w:t>
      </w:r>
      <w:proofErr w:type="spellStart"/>
      <w:r w:rsidR="002879FE" w:rsidRPr="002879FE">
        <w:rPr>
          <w:rFonts w:ascii="Times New Roman" w:hAnsi="Times New Roman" w:cs="Times New Roman"/>
          <w:sz w:val="24"/>
          <w:szCs w:val="24"/>
        </w:rPr>
        <w:t>dipertimbangkan</w:t>
      </w:r>
      <w:proofErr w:type="spellEnd"/>
      <w:r w:rsidR="002879FE" w:rsidRPr="002879FE">
        <w:rPr>
          <w:rFonts w:ascii="Times New Roman" w:hAnsi="Times New Roman" w:cs="Times New Roman"/>
          <w:sz w:val="24"/>
          <w:szCs w:val="24"/>
        </w:rPr>
        <w:t xml:space="preserve"> oleh </w:t>
      </w:r>
      <w:proofErr w:type="spellStart"/>
      <w:r w:rsidR="002879FE" w:rsidRPr="002879FE">
        <w:rPr>
          <w:rFonts w:ascii="Times New Roman" w:hAnsi="Times New Roman" w:cs="Times New Roman"/>
          <w:sz w:val="24"/>
          <w:szCs w:val="24"/>
        </w:rPr>
        <w:t>jaksa</w:t>
      </w:r>
      <w:proofErr w:type="spellEnd"/>
      <w:r w:rsidR="002879FE" w:rsidRPr="002879FE">
        <w:rPr>
          <w:rFonts w:ascii="Times New Roman" w:hAnsi="Times New Roman" w:cs="Times New Roman"/>
          <w:sz w:val="24"/>
          <w:szCs w:val="24"/>
        </w:rPr>
        <w:t xml:space="preserve"> </w:t>
      </w:r>
      <w:proofErr w:type="spellStart"/>
      <w:r w:rsidR="002879FE" w:rsidRPr="002879FE">
        <w:rPr>
          <w:rFonts w:ascii="Times New Roman" w:hAnsi="Times New Roman" w:cs="Times New Roman"/>
          <w:sz w:val="24"/>
          <w:szCs w:val="24"/>
        </w:rPr>
        <w:t>antara</w:t>
      </w:r>
      <w:proofErr w:type="spellEnd"/>
      <w:r w:rsidR="002879FE" w:rsidRPr="002879FE">
        <w:rPr>
          <w:rFonts w:ascii="Times New Roman" w:hAnsi="Times New Roman" w:cs="Times New Roman"/>
          <w:sz w:val="24"/>
          <w:szCs w:val="24"/>
        </w:rPr>
        <w:t xml:space="preserve"> lain</w:t>
      </w:r>
      <w:r w:rsidR="002879FE">
        <w:rPr>
          <w:rFonts w:ascii="Times New Roman" w:hAnsi="Times New Roman" w:cs="Times New Roman"/>
          <w:sz w:val="24"/>
          <w:szCs w:val="24"/>
        </w:rPr>
        <w:t xml:space="preserve">, </w:t>
      </w:r>
      <w:proofErr w:type="spellStart"/>
      <w:r w:rsidR="0022026F">
        <w:rPr>
          <w:rFonts w:ascii="Times New Roman" w:hAnsi="Times New Roman" w:cs="Times New Roman"/>
          <w:sz w:val="24"/>
          <w:szCs w:val="24"/>
        </w:rPr>
        <w:t>kecukupan</w:t>
      </w:r>
      <w:proofErr w:type="spellEnd"/>
      <w:r w:rsidR="0022026F">
        <w:rPr>
          <w:rFonts w:ascii="Times New Roman" w:hAnsi="Times New Roman" w:cs="Times New Roman"/>
          <w:sz w:val="24"/>
          <w:szCs w:val="24"/>
        </w:rPr>
        <w:t xml:space="preserve"> </w:t>
      </w:r>
      <w:proofErr w:type="spellStart"/>
      <w:r w:rsidR="0022026F">
        <w:rPr>
          <w:rFonts w:ascii="Times New Roman" w:hAnsi="Times New Roman" w:cs="Times New Roman"/>
          <w:sz w:val="24"/>
          <w:szCs w:val="24"/>
        </w:rPr>
        <w:t>b</w:t>
      </w:r>
      <w:r w:rsidR="002879FE" w:rsidRPr="002879FE">
        <w:rPr>
          <w:rFonts w:ascii="Times New Roman" w:hAnsi="Times New Roman" w:cs="Times New Roman"/>
          <w:sz w:val="24"/>
          <w:szCs w:val="24"/>
        </w:rPr>
        <w:t>ukti</w:t>
      </w:r>
      <w:proofErr w:type="spellEnd"/>
      <w:r w:rsidR="002879FE" w:rsidRPr="002879FE">
        <w:rPr>
          <w:rFonts w:ascii="Times New Roman" w:hAnsi="Times New Roman" w:cs="Times New Roman"/>
          <w:sz w:val="24"/>
          <w:szCs w:val="24"/>
        </w:rPr>
        <w:t xml:space="preserve"> </w:t>
      </w:r>
      <w:proofErr w:type="spellStart"/>
      <w:r w:rsidR="002879FE" w:rsidRPr="002879FE">
        <w:rPr>
          <w:rFonts w:ascii="Times New Roman" w:hAnsi="Times New Roman" w:cs="Times New Roman"/>
          <w:sz w:val="24"/>
          <w:szCs w:val="24"/>
        </w:rPr>
        <w:t>untuk</w:t>
      </w:r>
      <w:proofErr w:type="spellEnd"/>
      <w:r w:rsidR="002879FE" w:rsidRPr="002879FE">
        <w:rPr>
          <w:rFonts w:ascii="Times New Roman" w:hAnsi="Times New Roman" w:cs="Times New Roman"/>
          <w:sz w:val="24"/>
          <w:szCs w:val="24"/>
        </w:rPr>
        <w:t xml:space="preserve"> </w:t>
      </w:r>
      <w:proofErr w:type="spellStart"/>
      <w:r w:rsidR="002879FE" w:rsidRPr="002879FE">
        <w:rPr>
          <w:rFonts w:ascii="Times New Roman" w:hAnsi="Times New Roman" w:cs="Times New Roman"/>
          <w:sz w:val="24"/>
          <w:szCs w:val="24"/>
        </w:rPr>
        <w:t>mendukung</w:t>
      </w:r>
      <w:proofErr w:type="spellEnd"/>
      <w:r w:rsidR="002879FE" w:rsidRPr="002879FE">
        <w:rPr>
          <w:rFonts w:ascii="Times New Roman" w:hAnsi="Times New Roman" w:cs="Times New Roman"/>
          <w:sz w:val="24"/>
          <w:szCs w:val="24"/>
        </w:rPr>
        <w:t xml:space="preserve"> </w:t>
      </w:r>
      <w:proofErr w:type="spellStart"/>
      <w:r w:rsidR="002879FE" w:rsidRPr="002879FE">
        <w:rPr>
          <w:rFonts w:ascii="Times New Roman" w:hAnsi="Times New Roman" w:cs="Times New Roman"/>
          <w:sz w:val="24"/>
          <w:szCs w:val="24"/>
        </w:rPr>
        <w:t>dakwaan</w:t>
      </w:r>
      <w:proofErr w:type="spellEnd"/>
      <w:r w:rsidR="002879FE" w:rsidRPr="002879FE">
        <w:rPr>
          <w:rFonts w:ascii="Times New Roman" w:hAnsi="Times New Roman" w:cs="Times New Roman"/>
          <w:sz w:val="24"/>
          <w:szCs w:val="24"/>
        </w:rPr>
        <w:t xml:space="preserve"> </w:t>
      </w:r>
      <w:proofErr w:type="spellStart"/>
      <w:r w:rsidR="002879FE" w:rsidRPr="002879FE">
        <w:rPr>
          <w:rFonts w:ascii="Times New Roman" w:hAnsi="Times New Roman" w:cs="Times New Roman"/>
          <w:sz w:val="24"/>
          <w:szCs w:val="24"/>
        </w:rPr>
        <w:t>utama</w:t>
      </w:r>
      <w:proofErr w:type="spellEnd"/>
      <w:r w:rsidR="002879FE" w:rsidRPr="002879FE">
        <w:rPr>
          <w:rFonts w:ascii="Times New Roman" w:hAnsi="Times New Roman" w:cs="Times New Roman"/>
          <w:sz w:val="24"/>
          <w:szCs w:val="24"/>
        </w:rPr>
        <w:t xml:space="preserve"> dan </w:t>
      </w:r>
      <w:proofErr w:type="spellStart"/>
      <w:r w:rsidR="002879FE" w:rsidRPr="002879FE">
        <w:rPr>
          <w:rFonts w:ascii="Times New Roman" w:hAnsi="Times New Roman" w:cs="Times New Roman"/>
          <w:sz w:val="24"/>
          <w:szCs w:val="24"/>
        </w:rPr>
        <w:t>alternatif</w:t>
      </w:r>
      <w:proofErr w:type="spellEnd"/>
      <w:r w:rsidR="002879FE" w:rsidRPr="002879FE">
        <w:rPr>
          <w:rFonts w:ascii="Times New Roman" w:hAnsi="Times New Roman" w:cs="Times New Roman"/>
          <w:sz w:val="24"/>
          <w:szCs w:val="24"/>
        </w:rPr>
        <w:t xml:space="preserve">, </w:t>
      </w:r>
      <w:proofErr w:type="spellStart"/>
      <w:r w:rsidR="0022026F">
        <w:rPr>
          <w:rFonts w:ascii="Times New Roman" w:hAnsi="Times New Roman" w:cs="Times New Roman"/>
          <w:sz w:val="24"/>
          <w:szCs w:val="24"/>
        </w:rPr>
        <w:t>j</w:t>
      </w:r>
      <w:r w:rsidR="002879FE" w:rsidRPr="0022026F">
        <w:rPr>
          <w:rFonts w:ascii="Times New Roman" w:hAnsi="Times New Roman" w:cs="Times New Roman"/>
          <w:sz w:val="24"/>
          <w:szCs w:val="24"/>
        </w:rPr>
        <w:t>aksa</w:t>
      </w:r>
      <w:proofErr w:type="spellEnd"/>
      <w:r w:rsidR="002879FE" w:rsidRPr="0022026F">
        <w:rPr>
          <w:rFonts w:ascii="Times New Roman" w:hAnsi="Times New Roman" w:cs="Times New Roman"/>
          <w:sz w:val="24"/>
          <w:szCs w:val="24"/>
        </w:rPr>
        <w:t xml:space="preserve"> </w:t>
      </w:r>
      <w:proofErr w:type="spellStart"/>
      <w:r w:rsidR="002879FE" w:rsidRPr="0022026F">
        <w:rPr>
          <w:rFonts w:ascii="Times New Roman" w:hAnsi="Times New Roman" w:cs="Times New Roman"/>
          <w:sz w:val="24"/>
          <w:szCs w:val="24"/>
        </w:rPr>
        <w:t>akan</w:t>
      </w:r>
      <w:proofErr w:type="spellEnd"/>
      <w:r w:rsidR="002879FE" w:rsidRPr="0022026F">
        <w:rPr>
          <w:rFonts w:ascii="Times New Roman" w:hAnsi="Times New Roman" w:cs="Times New Roman"/>
          <w:sz w:val="24"/>
          <w:szCs w:val="24"/>
        </w:rPr>
        <w:t xml:space="preserve"> </w:t>
      </w:r>
      <w:proofErr w:type="spellStart"/>
      <w:r w:rsidR="002879FE" w:rsidRPr="0022026F">
        <w:rPr>
          <w:rFonts w:ascii="Times New Roman" w:hAnsi="Times New Roman" w:cs="Times New Roman"/>
          <w:sz w:val="24"/>
          <w:szCs w:val="24"/>
        </w:rPr>
        <w:t>memastikan</w:t>
      </w:r>
      <w:proofErr w:type="spellEnd"/>
      <w:r w:rsidR="002879FE" w:rsidRPr="0022026F">
        <w:rPr>
          <w:rFonts w:ascii="Times New Roman" w:hAnsi="Times New Roman" w:cs="Times New Roman"/>
          <w:sz w:val="24"/>
          <w:szCs w:val="24"/>
        </w:rPr>
        <w:t xml:space="preserve"> </w:t>
      </w:r>
      <w:proofErr w:type="spellStart"/>
      <w:r w:rsidR="002879FE" w:rsidRPr="0022026F">
        <w:rPr>
          <w:rFonts w:ascii="Times New Roman" w:hAnsi="Times New Roman" w:cs="Times New Roman"/>
          <w:sz w:val="24"/>
          <w:szCs w:val="24"/>
        </w:rPr>
        <w:t>bahwa</w:t>
      </w:r>
      <w:proofErr w:type="spellEnd"/>
      <w:r w:rsidR="002879FE" w:rsidRPr="0022026F">
        <w:rPr>
          <w:rFonts w:ascii="Times New Roman" w:hAnsi="Times New Roman" w:cs="Times New Roman"/>
          <w:sz w:val="24"/>
          <w:szCs w:val="24"/>
        </w:rPr>
        <w:t xml:space="preserve"> </w:t>
      </w:r>
      <w:proofErr w:type="spellStart"/>
      <w:r w:rsidR="002879FE" w:rsidRPr="0022026F">
        <w:rPr>
          <w:rFonts w:ascii="Times New Roman" w:hAnsi="Times New Roman" w:cs="Times New Roman"/>
          <w:sz w:val="24"/>
          <w:szCs w:val="24"/>
        </w:rPr>
        <w:t>dakwaan</w:t>
      </w:r>
      <w:proofErr w:type="spellEnd"/>
      <w:r w:rsidR="002879FE" w:rsidRPr="0022026F">
        <w:rPr>
          <w:rFonts w:ascii="Times New Roman" w:hAnsi="Times New Roman" w:cs="Times New Roman"/>
          <w:sz w:val="24"/>
          <w:szCs w:val="24"/>
        </w:rPr>
        <w:t xml:space="preserve"> </w:t>
      </w:r>
      <w:proofErr w:type="spellStart"/>
      <w:r w:rsidR="002879FE" w:rsidRPr="0022026F">
        <w:rPr>
          <w:rFonts w:ascii="Times New Roman" w:hAnsi="Times New Roman" w:cs="Times New Roman"/>
          <w:sz w:val="24"/>
          <w:szCs w:val="24"/>
        </w:rPr>
        <w:t>utama</w:t>
      </w:r>
      <w:proofErr w:type="spellEnd"/>
      <w:r w:rsidR="002879FE" w:rsidRPr="0022026F">
        <w:rPr>
          <w:rFonts w:ascii="Times New Roman" w:hAnsi="Times New Roman" w:cs="Times New Roman"/>
          <w:sz w:val="24"/>
          <w:szCs w:val="24"/>
        </w:rPr>
        <w:t xml:space="preserve"> dan </w:t>
      </w:r>
      <w:proofErr w:type="spellStart"/>
      <w:r w:rsidR="002879FE" w:rsidRPr="0022026F">
        <w:rPr>
          <w:rFonts w:ascii="Times New Roman" w:hAnsi="Times New Roman" w:cs="Times New Roman"/>
          <w:sz w:val="24"/>
          <w:szCs w:val="24"/>
        </w:rPr>
        <w:t>alternatif</w:t>
      </w:r>
      <w:proofErr w:type="spellEnd"/>
      <w:r w:rsidR="002879FE" w:rsidRPr="0022026F">
        <w:rPr>
          <w:rFonts w:ascii="Times New Roman" w:hAnsi="Times New Roman" w:cs="Times New Roman"/>
          <w:sz w:val="24"/>
          <w:szCs w:val="24"/>
        </w:rPr>
        <w:t xml:space="preserve"> yang </w:t>
      </w:r>
      <w:proofErr w:type="spellStart"/>
      <w:r w:rsidR="002879FE" w:rsidRPr="0022026F">
        <w:rPr>
          <w:rFonts w:ascii="Times New Roman" w:hAnsi="Times New Roman" w:cs="Times New Roman"/>
          <w:sz w:val="24"/>
          <w:szCs w:val="24"/>
        </w:rPr>
        <w:t>disampaikan</w:t>
      </w:r>
      <w:proofErr w:type="spellEnd"/>
      <w:r w:rsidR="002879FE" w:rsidRPr="0022026F">
        <w:rPr>
          <w:rFonts w:ascii="Times New Roman" w:hAnsi="Times New Roman" w:cs="Times New Roman"/>
          <w:sz w:val="24"/>
          <w:szCs w:val="24"/>
        </w:rPr>
        <w:t xml:space="preserve"> </w:t>
      </w:r>
      <w:proofErr w:type="spellStart"/>
      <w:r w:rsidR="002879FE" w:rsidRPr="0022026F">
        <w:rPr>
          <w:rFonts w:ascii="Times New Roman" w:hAnsi="Times New Roman" w:cs="Times New Roman"/>
          <w:sz w:val="24"/>
          <w:szCs w:val="24"/>
        </w:rPr>
        <w:t>konsisten</w:t>
      </w:r>
      <w:proofErr w:type="spellEnd"/>
      <w:r w:rsidR="002879FE" w:rsidRPr="0022026F">
        <w:rPr>
          <w:rFonts w:ascii="Times New Roman" w:hAnsi="Times New Roman" w:cs="Times New Roman"/>
          <w:sz w:val="24"/>
          <w:szCs w:val="24"/>
        </w:rPr>
        <w:t xml:space="preserve"> dan </w:t>
      </w:r>
      <w:proofErr w:type="spellStart"/>
      <w:r w:rsidR="002879FE" w:rsidRPr="0022026F">
        <w:rPr>
          <w:rFonts w:ascii="Times New Roman" w:hAnsi="Times New Roman" w:cs="Times New Roman"/>
          <w:sz w:val="24"/>
          <w:szCs w:val="24"/>
        </w:rPr>
        <w:t>logis</w:t>
      </w:r>
      <w:proofErr w:type="spellEnd"/>
      <w:r w:rsidR="002879FE" w:rsidRPr="0022026F">
        <w:rPr>
          <w:rFonts w:ascii="Times New Roman" w:hAnsi="Times New Roman" w:cs="Times New Roman"/>
          <w:sz w:val="24"/>
          <w:szCs w:val="24"/>
        </w:rPr>
        <w:t xml:space="preserve"> </w:t>
      </w:r>
      <w:proofErr w:type="spellStart"/>
      <w:r w:rsidR="002879FE" w:rsidRPr="0022026F">
        <w:rPr>
          <w:rFonts w:ascii="Times New Roman" w:hAnsi="Times New Roman" w:cs="Times New Roman"/>
          <w:sz w:val="24"/>
          <w:szCs w:val="24"/>
        </w:rPr>
        <w:t>berdasarkan</w:t>
      </w:r>
      <w:proofErr w:type="spellEnd"/>
      <w:r w:rsidR="002879FE" w:rsidRPr="0022026F">
        <w:rPr>
          <w:rFonts w:ascii="Times New Roman" w:hAnsi="Times New Roman" w:cs="Times New Roman"/>
          <w:sz w:val="24"/>
          <w:szCs w:val="24"/>
        </w:rPr>
        <w:t xml:space="preserve"> </w:t>
      </w:r>
      <w:proofErr w:type="spellStart"/>
      <w:r w:rsidR="002879FE" w:rsidRPr="0022026F">
        <w:rPr>
          <w:rFonts w:ascii="Times New Roman" w:hAnsi="Times New Roman" w:cs="Times New Roman"/>
          <w:sz w:val="24"/>
          <w:szCs w:val="24"/>
        </w:rPr>
        <w:t>fakt</w:t>
      </w:r>
      <w:r w:rsidR="00500625">
        <w:rPr>
          <w:rFonts w:ascii="Times New Roman" w:hAnsi="Times New Roman" w:cs="Times New Roman"/>
          <w:sz w:val="24"/>
          <w:szCs w:val="24"/>
        </w:rPr>
        <w:t>a</w:t>
      </w:r>
      <w:proofErr w:type="spellEnd"/>
      <w:r w:rsidR="00500625">
        <w:rPr>
          <w:rFonts w:ascii="Times New Roman" w:hAnsi="Times New Roman" w:cs="Times New Roman"/>
          <w:sz w:val="24"/>
          <w:szCs w:val="24"/>
        </w:rPr>
        <w:t xml:space="preserve"> yang </w:t>
      </w:r>
      <w:proofErr w:type="spellStart"/>
      <w:r w:rsidR="00500625">
        <w:rPr>
          <w:rFonts w:ascii="Times New Roman" w:hAnsi="Times New Roman" w:cs="Times New Roman"/>
          <w:sz w:val="24"/>
          <w:szCs w:val="24"/>
        </w:rPr>
        <w:t>ada</w:t>
      </w:r>
      <w:proofErr w:type="spellEnd"/>
      <w:r w:rsidR="00500625">
        <w:rPr>
          <w:rFonts w:ascii="Times New Roman" w:hAnsi="Times New Roman" w:cs="Times New Roman"/>
          <w:sz w:val="24"/>
          <w:szCs w:val="24"/>
        </w:rPr>
        <w:t xml:space="preserve"> </w:t>
      </w:r>
      <w:proofErr w:type="spellStart"/>
      <w:r w:rsidR="00500625">
        <w:rPr>
          <w:rFonts w:ascii="Times New Roman" w:hAnsi="Times New Roman" w:cs="Times New Roman"/>
          <w:sz w:val="24"/>
          <w:szCs w:val="24"/>
        </w:rPr>
        <w:t>dalam</w:t>
      </w:r>
      <w:proofErr w:type="spellEnd"/>
      <w:r w:rsidR="00500625">
        <w:rPr>
          <w:rFonts w:ascii="Times New Roman" w:hAnsi="Times New Roman" w:cs="Times New Roman"/>
          <w:sz w:val="24"/>
          <w:szCs w:val="24"/>
        </w:rPr>
        <w:t xml:space="preserve"> </w:t>
      </w:r>
      <w:proofErr w:type="spellStart"/>
      <w:r w:rsidR="00500625">
        <w:rPr>
          <w:rFonts w:ascii="Times New Roman" w:hAnsi="Times New Roman" w:cs="Times New Roman"/>
          <w:sz w:val="24"/>
          <w:szCs w:val="24"/>
        </w:rPr>
        <w:t>kasus</w:t>
      </w:r>
      <w:proofErr w:type="spellEnd"/>
      <w:r w:rsidR="00500625">
        <w:rPr>
          <w:rFonts w:ascii="Times New Roman" w:hAnsi="Times New Roman" w:cs="Times New Roman"/>
          <w:sz w:val="24"/>
          <w:szCs w:val="24"/>
        </w:rPr>
        <w:t xml:space="preserve"> </w:t>
      </w:r>
      <w:proofErr w:type="spellStart"/>
      <w:r w:rsidR="00500625">
        <w:rPr>
          <w:rFonts w:ascii="Times New Roman" w:hAnsi="Times New Roman" w:cs="Times New Roman"/>
          <w:sz w:val="24"/>
          <w:szCs w:val="24"/>
        </w:rPr>
        <w:t>tersebut</w:t>
      </w:r>
      <w:proofErr w:type="spellEnd"/>
      <w:r w:rsidR="00500625">
        <w:rPr>
          <w:rFonts w:ascii="Times New Roman" w:hAnsi="Times New Roman" w:cs="Times New Roman"/>
          <w:sz w:val="24"/>
          <w:szCs w:val="24"/>
        </w:rPr>
        <w:t xml:space="preserve">, </w:t>
      </w:r>
      <w:proofErr w:type="spellStart"/>
      <w:r w:rsidR="00500625">
        <w:rPr>
          <w:rFonts w:ascii="Times New Roman" w:hAnsi="Times New Roman" w:cs="Times New Roman"/>
          <w:sz w:val="24"/>
          <w:szCs w:val="24"/>
        </w:rPr>
        <w:t>meskipun</w:t>
      </w:r>
      <w:proofErr w:type="spellEnd"/>
      <w:r w:rsidR="00500625">
        <w:rPr>
          <w:rFonts w:ascii="Times New Roman" w:hAnsi="Times New Roman" w:cs="Times New Roman"/>
          <w:sz w:val="24"/>
          <w:szCs w:val="24"/>
        </w:rPr>
        <w:t xml:space="preserve"> </w:t>
      </w:r>
      <w:proofErr w:type="spellStart"/>
      <w:r w:rsidR="00500625">
        <w:rPr>
          <w:rFonts w:ascii="Times New Roman" w:hAnsi="Times New Roman" w:cs="Times New Roman"/>
          <w:sz w:val="24"/>
          <w:szCs w:val="24"/>
        </w:rPr>
        <w:t>hasilnya</w:t>
      </w:r>
      <w:proofErr w:type="spellEnd"/>
      <w:r w:rsidR="00500625">
        <w:rPr>
          <w:rFonts w:ascii="Times New Roman" w:hAnsi="Times New Roman" w:cs="Times New Roman"/>
          <w:sz w:val="24"/>
          <w:szCs w:val="24"/>
        </w:rPr>
        <w:t xml:space="preserve"> </w:t>
      </w:r>
      <w:proofErr w:type="spellStart"/>
      <w:r w:rsidR="00500625">
        <w:rPr>
          <w:rFonts w:ascii="Times New Roman" w:hAnsi="Times New Roman" w:cs="Times New Roman"/>
          <w:sz w:val="24"/>
          <w:szCs w:val="24"/>
        </w:rPr>
        <w:t>putusan</w:t>
      </w:r>
      <w:proofErr w:type="spellEnd"/>
      <w:r w:rsidR="00500625">
        <w:rPr>
          <w:rFonts w:ascii="Times New Roman" w:hAnsi="Times New Roman" w:cs="Times New Roman"/>
          <w:sz w:val="24"/>
          <w:szCs w:val="24"/>
        </w:rPr>
        <w:t xml:space="preserve"> </w:t>
      </w:r>
      <w:proofErr w:type="spellStart"/>
      <w:r w:rsidR="00500625">
        <w:rPr>
          <w:rFonts w:ascii="Times New Roman" w:hAnsi="Times New Roman" w:cs="Times New Roman"/>
          <w:sz w:val="24"/>
          <w:szCs w:val="24"/>
        </w:rPr>
        <w:t>majelis</w:t>
      </w:r>
      <w:proofErr w:type="spellEnd"/>
      <w:r w:rsidR="00C178C9">
        <w:rPr>
          <w:rFonts w:ascii="Times New Roman" w:hAnsi="Times New Roman" w:cs="Times New Roman"/>
          <w:sz w:val="24"/>
          <w:szCs w:val="24"/>
        </w:rPr>
        <w:t xml:space="preserve"> hakim </w:t>
      </w:r>
      <w:proofErr w:type="spellStart"/>
      <w:r w:rsidR="00C178C9">
        <w:rPr>
          <w:rFonts w:ascii="Times New Roman" w:hAnsi="Times New Roman" w:cs="Times New Roman"/>
          <w:sz w:val="24"/>
          <w:szCs w:val="24"/>
        </w:rPr>
        <w:t>tidak</w:t>
      </w:r>
      <w:proofErr w:type="spellEnd"/>
      <w:r w:rsidR="00C178C9">
        <w:rPr>
          <w:rFonts w:ascii="Times New Roman" w:hAnsi="Times New Roman" w:cs="Times New Roman"/>
          <w:sz w:val="24"/>
          <w:szCs w:val="24"/>
        </w:rPr>
        <w:t xml:space="preserve"> </w:t>
      </w:r>
      <w:proofErr w:type="spellStart"/>
      <w:r w:rsidR="00C178C9">
        <w:rPr>
          <w:rFonts w:ascii="Times New Roman" w:hAnsi="Times New Roman" w:cs="Times New Roman"/>
          <w:sz w:val="24"/>
          <w:szCs w:val="24"/>
        </w:rPr>
        <w:t>sesuai</w:t>
      </w:r>
      <w:proofErr w:type="spellEnd"/>
      <w:r w:rsidR="00C178C9">
        <w:rPr>
          <w:rFonts w:ascii="Times New Roman" w:hAnsi="Times New Roman" w:cs="Times New Roman"/>
          <w:sz w:val="24"/>
          <w:szCs w:val="24"/>
        </w:rPr>
        <w:t xml:space="preserve"> </w:t>
      </w:r>
      <w:proofErr w:type="spellStart"/>
      <w:r w:rsidR="00C178C9">
        <w:rPr>
          <w:rFonts w:ascii="Times New Roman" w:hAnsi="Times New Roman" w:cs="Times New Roman"/>
          <w:sz w:val="24"/>
          <w:szCs w:val="24"/>
        </w:rPr>
        <w:t>harapan</w:t>
      </w:r>
      <w:proofErr w:type="spellEnd"/>
      <w:r w:rsidR="00C178C9">
        <w:rPr>
          <w:rFonts w:ascii="Times New Roman" w:hAnsi="Times New Roman" w:cs="Times New Roman"/>
          <w:sz w:val="24"/>
          <w:szCs w:val="24"/>
        </w:rPr>
        <w:t xml:space="preserve"> </w:t>
      </w:r>
      <w:proofErr w:type="spellStart"/>
      <w:proofErr w:type="gramStart"/>
      <w:r w:rsidR="00C178C9">
        <w:rPr>
          <w:rFonts w:ascii="Times New Roman" w:hAnsi="Times New Roman" w:cs="Times New Roman"/>
          <w:sz w:val="24"/>
          <w:szCs w:val="24"/>
        </w:rPr>
        <w:t>karena</w:t>
      </w:r>
      <w:proofErr w:type="spellEnd"/>
      <w:r w:rsidR="00C178C9">
        <w:rPr>
          <w:rFonts w:ascii="Times New Roman" w:hAnsi="Times New Roman" w:cs="Times New Roman"/>
          <w:sz w:val="24"/>
          <w:szCs w:val="24"/>
        </w:rPr>
        <w:t xml:space="preserve">  </w:t>
      </w:r>
      <w:proofErr w:type="spellStart"/>
      <w:r w:rsidR="00C178C9" w:rsidRPr="00BF0EA6">
        <w:rPr>
          <w:rFonts w:ascii="Times New Roman" w:hAnsi="Times New Roman" w:cs="Times New Roman"/>
          <w:sz w:val="24"/>
          <w:szCs w:val="24"/>
        </w:rPr>
        <w:t>surat</w:t>
      </w:r>
      <w:proofErr w:type="spellEnd"/>
      <w:proofErr w:type="gramEnd"/>
      <w:r w:rsidR="00C178C9" w:rsidRPr="00BF0EA6">
        <w:rPr>
          <w:rFonts w:ascii="Times New Roman" w:hAnsi="Times New Roman" w:cs="Times New Roman"/>
          <w:sz w:val="24"/>
          <w:szCs w:val="24"/>
        </w:rPr>
        <w:t xml:space="preserve"> </w:t>
      </w:r>
      <w:proofErr w:type="spellStart"/>
      <w:r w:rsidR="00C178C9" w:rsidRPr="00BF0EA6">
        <w:rPr>
          <w:rFonts w:ascii="Times New Roman" w:hAnsi="Times New Roman" w:cs="Times New Roman"/>
          <w:sz w:val="24"/>
          <w:szCs w:val="24"/>
        </w:rPr>
        <w:t>dakwaan</w:t>
      </w:r>
      <w:proofErr w:type="spellEnd"/>
      <w:r w:rsidR="00C178C9" w:rsidRPr="00BF0EA6">
        <w:rPr>
          <w:rFonts w:ascii="Times New Roman" w:hAnsi="Times New Roman" w:cs="Times New Roman"/>
          <w:sz w:val="24"/>
          <w:szCs w:val="24"/>
        </w:rPr>
        <w:t xml:space="preserve"> </w:t>
      </w:r>
      <w:proofErr w:type="spellStart"/>
      <w:r w:rsidR="00C178C9" w:rsidRPr="00BF0EA6">
        <w:rPr>
          <w:rFonts w:ascii="Times New Roman" w:hAnsi="Times New Roman" w:cs="Times New Roman"/>
          <w:sz w:val="24"/>
          <w:szCs w:val="24"/>
        </w:rPr>
        <w:t>penun</w:t>
      </w:r>
      <w:r w:rsidR="00C178C9">
        <w:rPr>
          <w:rFonts w:ascii="Times New Roman" w:hAnsi="Times New Roman" w:cs="Times New Roman"/>
          <w:sz w:val="24"/>
          <w:szCs w:val="24"/>
        </w:rPr>
        <w:t>tut</w:t>
      </w:r>
      <w:proofErr w:type="spellEnd"/>
      <w:r w:rsidR="00C178C9">
        <w:rPr>
          <w:rFonts w:ascii="Times New Roman" w:hAnsi="Times New Roman" w:cs="Times New Roman"/>
          <w:sz w:val="24"/>
          <w:szCs w:val="24"/>
        </w:rPr>
        <w:t xml:space="preserve"> </w:t>
      </w:r>
      <w:proofErr w:type="spellStart"/>
      <w:r w:rsidR="00C178C9">
        <w:rPr>
          <w:rFonts w:ascii="Times New Roman" w:hAnsi="Times New Roman" w:cs="Times New Roman"/>
          <w:sz w:val="24"/>
          <w:szCs w:val="24"/>
        </w:rPr>
        <w:t>umum</w:t>
      </w:r>
      <w:proofErr w:type="spellEnd"/>
      <w:r w:rsidR="00C178C9">
        <w:rPr>
          <w:rFonts w:ascii="Times New Roman" w:hAnsi="Times New Roman" w:cs="Times New Roman"/>
          <w:sz w:val="24"/>
          <w:szCs w:val="24"/>
        </w:rPr>
        <w:t xml:space="preserve"> </w:t>
      </w:r>
      <w:proofErr w:type="spellStart"/>
      <w:r w:rsidR="00C178C9" w:rsidRPr="00BF0EA6">
        <w:rPr>
          <w:rFonts w:ascii="Times New Roman" w:hAnsi="Times New Roman" w:cs="Times New Roman"/>
          <w:sz w:val="24"/>
          <w:szCs w:val="24"/>
        </w:rPr>
        <w:t>di</w:t>
      </w:r>
      <w:r w:rsidR="00C178C9">
        <w:rPr>
          <w:rFonts w:ascii="Times New Roman" w:hAnsi="Times New Roman" w:cs="Times New Roman"/>
          <w:sz w:val="24"/>
          <w:szCs w:val="24"/>
        </w:rPr>
        <w:t>nyatakan</w:t>
      </w:r>
      <w:proofErr w:type="spellEnd"/>
      <w:r w:rsidR="00C178C9">
        <w:rPr>
          <w:rFonts w:ascii="Times New Roman" w:hAnsi="Times New Roman" w:cs="Times New Roman"/>
          <w:sz w:val="24"/>
          <w:szCs w:val="24"/>
        </w:rPr>
        <w:t xml:space="preserve"> </w:t>
      </w:r>
      <w:proofErr w:type="spellStart"/>
      <w:r w:rsidR="00C178C9">
        <w:rPr>
          <w:rFonts w:ascii="Times New Roman" w:hAnsi="Times New Roman" w:cs="Times New Roman"/>
          <w:sz w:val="24"/>
          <w:szCs w:val="24"/>
        </w:rPr>
        <w:t>batal</w:t>
      </w:r>
      <w:proofErr w:type="spellEnd"/>
      <w:r w:rsidR="00C178C9">
        <w:rPr>
          <w:rFonts w:ascii="Times New Roman" w:hAnsi="Times New Roman" w:cs="Times New Roman"/>
          <w:sz w:val="24"/>
          <w:szCs w:val="24"/>
        </w:rPr>
        <w:t xml:space="preserve"> demi </w:t>
      </w:r>
      <w:proofErr w:type="spellStart"/>
      <w:r w:rsidR="00C178C9">
        <w:rPr>
          <w:rFonts w:ascii="Times New Roman" w:hAnsi="Times New Roman" w:cs="Times New Roman"/>
          <w:sz w:val="24"/>
          <w:szCs w:val="24"/>
        </w:rPr>
        <w:t>hukum</w:t>
      </w:r>
      <w:proofErr w:type="spellEnd"/>
      <w:r w:rsidR="00C178C9">
        <w:rPr>
          <w:rFonts w:ascii="Times New Roman" w:hAnsi="Times New Roman" w:cs="Times New Roman"/>
          <w:sz w:val="24"/>
          <w:szCs w:val="24"/>
        </w:rPr>
        <w:t xml:space="preserve"> </w:t>
      </w:r>
      <w:proofErr w:type="spellStart"/>
      <w:r w:rsidR="00C178C9">
        <w:rPr>
          <w:rFonts w:ascii="Times New Roman" w:hAnsi="Times New Roman" w:cs="Times New Roman"/>
          <w:sz w:val="24"/>
          <w:szCs w:val="24"/>
        </w:rPr>
        <w:t>sehingga</w:t>
      </w:r>
      <w:proofErr w:type="spellEnd"/>
      <w:r w:rsidR="00C178C9">
        <w:rPr>
          <w:rFonts w:ascii="Times New Roman" w:hAnsi="Times New Roman" w:cs="Times New Roman"/>
          <w:sz w:val="24"/>
          <w:szCs w:val="24"/>
        </w:rPr>
        <w:t xml:space="preserve"> </w:t>
      </w:r>
      <w:proofErr w:type="spellStart"/>
      <w:r w:rsidR="00C178C9" w:rsidRPr="00BF0EA6">
        <w:rPr>
          <w:rFonts w:ascii="Times New Roman" w:hAnsi="Times New Roman" w:cs="Times New Roman"/>
          <w:sz w:val="24"/>
          <w:szCs w:val="24"/>
        </w:rPr>
        <w:t>penuntutan</w:t>
      </w:r>
      <w:proofErr w:type="spellEnd"/>
      <w:r w:rsidR="00C178C9" w:rsidRPr="00BF0EA6">
        <w:rPr>
          <w:rFonts w:ascii="Times New Roman" w:hAnsi="Times New Roman" w:cs="Times New Roman"/>
          <w:sz w:val="24"/>
          <w:szCs w:val="24"/>
        </w:rPr>
        <w:t xml:space="preserve"> </w:t>
      </w:r>
      <w:proofErr w:type="spellStart"/>
      <w:r w:rsidR="00C178C9" w:rsidRPr="00BF0EA6">
        <w:rPr>
          <w:rFonts w:ascii="Times New Roman" w:hAnsi="Times New Roman" w:cs="Times New Roman"/>
          <w:sz w:val="24"/>
          <w:szCs w:val="24"/>
        </w:rPr>
        <w:t>tidak</w:t>
      </w:r>
      <w:proofErr w:type="spellEnd"/>
      <w:r w:rsidR="00C178C9" w:rsidRPr="00BF0EA6">
        <w:rPr>
          <w:rFonts w:ascii="Times New Roman" w:hAnsi="Times New Roman" w:cs="Times New Roman"/>
          <w:sz w:val="24"/>
          <w:szCs w:val="24"/>
        </w:rPr>
        <w:t xml:space="preserve"> </w:t>
      </w:r>
      <w:proofErr w:type="spellStart"/>
      <w:r w:rsidR="00C178C9" w:rsidRPr="00BF0EA6">
        <w:rPr>
          <w:rFonts w:ascii="Times New Roman" w:hAnsi="Times New Roman" w:cs="Times New Roman"/>
          <w:sz w:val="24"/>
          <w:szCs w:val="24"/>
        </w:rPr>
        <w:t>dapat</w:t>
      </w:r>
      <w:proofErr w:type="spellEnd"/>
      <w:r w:rsidR="00C178C9" w:rsidRPr="00BF0EA6">
        <w:rPr>
          <w:rFonts w:ascii="Times New Roman" w:hAnsi="Times New Roman" w:cs="Times New Roman"/>
          <w:sz w:val="24"/>
          <w:szCs w:val="24"/>
        </w:rPr>
        <w:t xml:space="preserve"> </w:t>
      </w:r>
      <w:proofErr w:type="spellStart"/>
      <w:r w:rsidR="00C178C9" w:rsidRPr="00BF0EA6">
        <w:rPr>
          <w:rFonts w:ascii="Times New Roman" w:hAnsi="Times New Roman" w:cs="Times New Roman"/>
          <w:sz w:val="24"/>
          <w:szCs w:val="24"/>
        </w:rPr>
        <w:t>diterima</w:t>
      </w:r>
      <w:proofErr w:type="spellEnd"/>
      <w:r w:rsidR="00C178C9" w:rsidRPr="00BF0EA6">
        <w:rPr>
          <w:rFonts w:ascii="Times New Roman" w:hAnsi="Times New Roman" w:cs="Times New Roman"/>
          <w:sz w:val="24"/>
          <w:szCs w:val="24"/>
        </w:rPr>
        <w:t xml:space="preserve"> </w:t>
      </w:r>
      <w:r w:rsidR="00C178C9" w:rsidRPr="00BF0EA6">
        <w:rPr>
          <w:rFonts w:ascii="Times New Roman" w:hAnsi="Times New Roman" w:cs="Times New Roman"/>
          <w:i/>
          <w:sz w:val="24"/>
          <w:szCs w:val="24"/>
        </w:rPr>
        <w:t>(</w:t>
      </w:r>
      <w:proofErr w:type="spellStart"/>
      <w:r w:rsidR="00C178C9" w:rsidRPr="00BF0EA6">
        <w:rPr>
          <w:rFonts w:ascii="Times New Roman" w:hAnsi="Times New Roman" w:cs="Times New Roman"/>
          <w:i/>
          <w:sz w:val="24"/>
          <w:szCs w:val="24"/>
        </w:rPr>
        <w:t>Niet</w:t>
      </w:r>
      <w:proofErr w:type="spellEnd"/>
      <w:r w:rsidR="00C178C9" w:rsidRPr="00BF0EA6">
        <w:rPr>
          <w:rFonts w:ascii="Times New Roman" w:hAnsi="Times New Roman" w:cs="Times New Roman"/>
          <w:i/>
          <w:sz w:val="24"/>
          <w:szCs w:val="24"/>
        </w:rPr>
        <w:t xml:space="preserve"> </w:t>
      </w:r>
      <w:proofErr w:type="spellStart"/>
      <w:r w:rsidR="00C178C9" w:rsidRPr="00BF0EA6">
        <w:rPr>
          <w:rFonts w:ascii="Times New Roman" w:hAnsi="Times New Roman" w:cs="Times New Roman"/>
          <w:i/>
          <w:sz w:val="24"/>
          <w:szCs w:val="24"/>
        </w:rPr>
        <w:t>Ontvankelijke</w:t>
      </w:r>
      <w:proofErr w:type="spellEnd"/>
      <w:r w:rsidR="00C178C9" w:rsidRPr="00BF0EA6">
        <w:rPr>
          <w:rFonts w:ascii="Times New Roman" w:hAnsi="Times New Roman" w:cs="Times New Roman"/>
          <w:i/>
          <w:sz w:val="24"/>
          <w:szCs w:val="24"/>
        </w:rPr>
        <w:t xml:space="preserve"> </w:t>
      </w:r>
      <w:proofErr w:type="spellStart"/>
      <w:r w:rsidR="00C178C9" w:rsidRPr="00BF0EA6">
        <w:rPr>
          <w:rFonts w:ascii="Times New Roman" w:hAnsi="Times New Roman" w:cs="Times New Roman"/>
          <w:i/>
          <w:sz w:val="24"/>
          <w:szCs w:val="24"/>
        </w:rPr>
        <w:t>Verklaard</w:t>
      </w:r>
      <w:proofErr w:type="spellEnd"/>
      <w:r w:rsidR="00C178C9" w:rsidRPr="00BF0EA6">
        <w:rPr>
          <w:rFonts w:ascii="Times New Roman" w:hAnsi="Times New Roman" w:cs="Times New Roman"/>
          <w:i/>
          <w:sz w:val="24"/>
          <w:szCs w:val="24"/>
        </w:rPr>
        <w:t>)</w:t>
      </w:r>
    </w:p>
    <w:p w14:paraId="2615C35B" w14:textId="5C9E6C74" w:rsidR="001D379A" w:rsidRDefault="001D379A" w:rsidP="0022026F">
      <w:pPr>
        <w:pStyle w:val="ListParagraph"/>
        <w:widowControl w:val="0"/>
        <w:spacing w:after="0" w:line="360" w:lineRule="auto"/>
        <w:ind w:left="0" w:firstLine="567"/>
        <w:jc w:val="both"/>
        <w:rPr>
          <w:rFonts w:ascii="Times New Roman" w:hAnsi="Times New Roman" w:cs="Times New Roman"/>
          <w:sz w:val="24"/>
          <w:szCs w:val="24"/>
        </w:rPr>
      </w:pPr>
      <w:proofErr w:type="spellStart"/>
      <w:r w:rsidRPr="001D379A">
        <w:rPr>
          <w:rFonts w:ascii="Times New Roman" w:hAnsi="Times New Roman" w:cs="Times New Roman"/>
          <w:sz w:val="24"/>
          <w:szCs w:val="24"/>
        </w:rPr>
        <w:t>Mahkamah</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Konstitusi</w:t>
      </w:r>
      <w:proofErr w:type="spellEnd"/>
      <w:r w:rsidRPr="001D379A">
        <w:rPr>
          <w:rFonts w:ascii="Times New Roman" w:hAnsi="Times New Roman" w:cs="Times New Roman"/>
          <w:sz w:val="24"/>
          <w:szCs w:val="24"/>
        </w:rPr>
        <w:t xml:space="preserve"> (MK) </w:t>
      </w:r>
      <w:proofErr w:type="spellStart"/>
      <w:r w:rsidRPr="001D379A">
        <w:rPr>
          <w:rFonts w:ascii="Times New Roman" w:hAnsi="Times New Roman" w:cs="Times New Roman"/>
          <w:sz w:val="24"/>
          <w:szCs w:val="24"/>
        </w:rPr>
        <w:t>Nomor</w:t>
      </w:r>
      <w:proofErr w:type="spellEnd"/>
      <w:r w:rsidRPr="001D379A">
        <w:rPr>
          <w:rFonts w:ascii="Times New Roman" w:hAnsi="Times New Roman" w:cs="Times New Roman"/>
          <w:sz w:val="24"/>
          <w:szCs w:val="24"/>
        </w:rPr>
        <w:t xml:space="preserve"> 28/PUU-XX/2022,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memberikan</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penafsiran</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baru</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terhadap</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frasa</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batal</w:t>
      </w:r>
      <w:proofErr w:type="spellEnd"/>
      <w:r w:rsidRPr="001D379A">
        <w:rPr>
          <w:rFonts w:ascii="Times New Roman" w:hAnsi="Times New Roman" w:cs="Times New Roman"/>
          <w:sz w:val="24"/>
          <w:szCs w:val="24"/>
        </w:rPr>
        <w:t xml:space="preserve"> demi </w:t>
      </w:r>
      <w:proofErr w:type="spellStart"/>
      <w:r w:rsidRPr="001D379A">
        <w:rPr>
          <w:rFonts w:ascii="Times New Roman" w:hAnsi="Times New Roman" w:cs="Times New Roman"/>
          <w:sz w:val="24"/>
          <w:szCs w:val="24"/>
        </w:rPr>
        <w:t>hukum</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Pasal</w:t>
      </w:r>
      <w:proofErr w:type="spellEnd"/>
      <w:r w:rsidRPr="001D379A">
        <w:rPr>
          <w:rFonts w:ascii="Times New Roman" w:hAnsi="Times New Roman" w:cs="Times New Roman"/>
          <w:sz w:val="24"/>
          <w:szCs w:val="24"/>
        </w:rPr>
        <w:t xml:space="preserve"> 143 </w:t>
      </w:r>
      <w:proofErr w:type="spellStart"/>
      <w:r w:rsidRPr="001D379A">
        <w:rPr>
          <w:rFonts w:ascii="Times New Roman" w:hAnsi="Times New Roman" w:cs="Times New Roman"/>
          <w:sz w:val="24"/>
          <w:szCs w:val="24"/>
        </w:rPr>
        <w:t>ayat</w:t>
      </w:r>
      <w:proofErr w:type="spellEnd"/>
      <w:r w:rsidRPr="001D379A">
        <w:rPr>
          <w:rFonts w:ascii="Times New Roman" w:hAnsi="Times New Roman" w:cs="Times New Roman"/>
          <w:sz w:val="24"/>
          <w:szCs w:val="24"/>
        </w:rPr>
        <w:t xml:space="preserve"> (3) </w:t>
      </w:r>
      <w:proofErr w:type="spellStart"/>
      <w:r w:rsidRPr="001D379A">
        <w:rPr>
          <w:rFonts w:ascii="Times New Roman" w:hAnsi="Times New Roman" w:cs="Times New Roman"/>
          <w:sz w:val="24"/>
          <w:szCs w:val="24"/>
        </w:rPr>
        <w:t>Undang-Undang</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Nomor</w:t>
      </w:r>
      <w:proofErr w:type="spellEnd"/>
      <w:r w:rsidRPr="001D379A">
        <w:rPr>
          <w:rFonts w:ascii="Times New Roman" w:hAnsi="Times New Roman" w:cs="Times New Roman"/>
          <w:sz w:val="24"/>
          <w:szCs w:val="24"/>
        </w:rPr>
        <w:t xml:space="preserve"> 8 </w:t>
      </w:r>
      <w:proofErr w:type="spellStart"/>
      <w:r w:rsidRPr="001D379A">
        <w:rPr>
          <w:rFonts w:ascii="Times New Roman" w:hAnsi="Times New Roman" w:cs="Times New Roman"/>
          <w:sz w:val="24"/>
          <w:szCs w:val="24"/>
        </w:rPr>
        <w:t>Tahun</w:t>
      </w:r>
      <w:proofErr w:type="spellEnd"/>
      <w:r w:rsidRPr="001D379A">
        <w:rPr>
          <w:rFonts w:ascii="Times New Roman" w:hAnsi="Times New Roman" w:cs="Times New Roman"/>
          <w:sz w:val="24"/>
          <w:szCs w:val="24"/>
        </w:rPr>
        <w:t xml:space="preserve"> 1981 </w:t>
      </w:r>
      <w:proofErr w:type="spellStart"/>
      <w:r w:rsidRPr="001D379A">
        <w:rPr>
          <w:rFonts w:ascii="Times New Roman" w:hAnsi="Times New Roman" w:cs="Times New Roman"/>
          <w:sz w:val="24"/>
          <w:szCs w:val="24"/>
        </w:rPr>
        <w:t>tentang</w:t>
      </w:r>
      <w:proofErr w:type="spellEnd"/>
      <w:r w:rsidRPr="001D379A">
        <w:rPr>
          <w:rFonts w:ascii="Times New Roman" w:hAnsi="Times New Roman" w:cs="Times New Roman"/>
          <w:sz w:val="24"/>
          <w:szCs w:val="24"/>
        </w:rPr>
        <w:t xml:space="preserve"> Kitab </w:t>
      </w:r>
      <w:proofErr w:type="spellStart"/>
      <w:r w:rsidRPr="001D379A">
        <w:rPr>
          <w:rFonts w:ascii="Times New Roman" w:hAnsi="Times New Roman" w:cs="Times New Roman"/>
          <w:sz w:val="24"/>
          <w:szCs w:val="24"/>
        </w:rPr>
        <w:t>Hukum</w:t>
      </w:r>
      <w:proofErr w:type="spellEnd"/>
      <w:r w:rsidRPr="001D379A">
        <w:rPr>
          <w:rFonts w:ascii="Times New Roman" w:hAnsi="Times New Roman" w:cs="Times New Roman"/>
          <w:sz w:val="24"/>
          <w:szCs w:val="24"/>
        </w:rPr>
        <w:t xml:space="preserve"> Acara </w:t>
      </w:r>
      <w:proofErr w:type="spellStart"/>
      <w:r w:rsidRPr="001D379A">
        <w:rPr>
          <w:rFonts w:ascii="Times New Roman" w:hAnsi="Times New Roman" w:cs="Times New Roman"/>
          <w:sz w:val="24"/>
          <w:szCs w:val="24"/>
        </w:rPr>
        <w:t>Pidana</w:t>
      </w:r>
      <w:proofErr w:type="spellEnd"/>
      <w:r w:rsidRPr="001D379A">
        <w:rPr>
          <w:rFonts w:ascii="Times New Roman" w:hAnsi="Times New Roman" w:cs="Times New Roman"/>
          <w:sz w:val="24"/>
          <w:szCs w:val="24"/>
        </w:rPr>
        <w:t xml:space="preserve"> (KUHAP). </w:t>
      </w:r>
      <w:proofErr w:type="spellStart"/>
      <w:r w:rsidRPr="001D379A">
        <w:rPr>
          <w:rFonts w:ascii="Times New Roman" w:hAnsi="Times New Roman" w:cs="Times New Roman"/>
          <w:sz w:val="24"/>
          <w:szCs w:val="24"/>
        </w:rPr>
        <w:t>M</w:t>
      </w:r>
      <w:r>
        <w:rPr>
          <w:rFonts w:ascii="Times New Roman" w:hAnsi="Times New Roman" w:cs="Times New Roman"/>
          <w:sz w:val="24"/>
          <w:szCs w:val="24"/>
        </w:rPr>
        <w:t>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1D379A">
        <w:rPr>
          <w:rFonts w:ascii="Times New Roman" w:hAnsi="Times New Roman" w:cs="Times New Roman"/>
          <w:sz w:val="24"/>
          <w:szCs w:val="24"/>
        </w:rPr>
        <w:t>ahkamah</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Konstitusi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dapat</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menciptakan</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kepa</w:t>
      </w:r>
      <w:r>
        <w:rPr>
          <w:rFonts w:ascii="Times New Roman" w:hAnsi="Times New Roman" w:cs="Times New Roman"/>
          <w:sz w:val="24"/>
          <w:szCs w:val="24"/>
        </w:rPr>
        <w:t>stian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sidRPr="001D379A">
        <w:rPr>
          <w:rFonts w:ascii="Times New Roman" w:hAnsi="Times New Roman" w:cs="Times New Roman"/>
          <w:sz w:val="24"/>
          <w:szCs w:val="24"/>
        </w:rPr>
        <w:t xml:space="preserve"> </w:t>
      </w:r>
      <w:proofErr w:type="spellStart"/>
      <w:proofErr w:type="gramStart"/>
      <w:r w:rsidRPr="001D379A">
        <w:rPr>
          <w:rFonts w:ascii="Times New Roman" w:hAnsi="Times New Roman" w:cs="Times New Roman"/>
          <w:sz w:val="24"/>
          <w:szCs w:val="24"/>
        </w:rPr>
        <w:t>frasa</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frasa</w:t>
      </w:r>
      <w:proofErr w:type="spellEnd"/>
      <w:proofErr w:type="gram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batal</w:t>
      </w:r>
      <w:proofErr w:type="spellEnd"/>
      <w:r w:rsidRPr="001D379A">
        <w:rPr>
          <w:rFonts w:ascii="Times New Roman" w:hAnsi="Times New Roman" w:cs="Times New Roman"/>
          <w:sz w:val="24"/>
          <w:szCs w:val="24"/>
        </w:rPr>
        <w:t xml:space="preserve"> demi </w:t>
      </w:r>
      <w:proofErr w:type="spellStart"/>
      <w:r w:rsidRPr="001D379A">
        <w:rPr>
          <w:rFonts w:ascii="Times New Roman" w:hAnsi="Times New Roman" w:cs="Times New Roman"/>
          <w:sz w:val="24"/>
          <w:szCs w:val="24"/>
        </w:rPr>
        <w:t>hukum</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Pasal</w:t>
      </w:r>
      <w:proofErr w:type="spellEnd"/>
      <w:r w:rsidRPr="001D379A">
        <w:rPr>
          <w:rFonts w:ascii="Times New Roman" w:hAnsi="Times New Roman" w:cs="Times New Roman"/>
          <w:sz w:val="24"/>
          <w:szCs w:val="24"/>
        </w:rPr>
        <w:t xml:space="preserve"> 143 </w:t>
      </w:r>
      <w:proofErr w:type="spellStart"/>
      <w:r w:rsidRPr="001D379A">
        <w:rPr>
          <w:rFonts w:ascii="Times New Roman" w:hAnsi="Times New Roman" w:cs="Times New Roman"/>
          <w:sz w:val="24"/>
          <w:szCs w:val="24"/>
        </w:rPr>
        <w:t>ayat</w:t>
      </w:r>
      <w:proofErr w:type="spellEnd"/>
      <w:r w:rsidRPr="001D379A">
        <w:rPr>
          <w:rFonts w:ascii="Times New Roman" w:hAnsi="Times New Roman" w:cs="Times New Roman"/>
          <w:sz w:val="24"/>
          <w:szCs w:val="24"/>
        </w:rPr>
        <w:t xml:space="preserve"> (3) KUHAP </w:t>
      </w:r>
      <w:proofErr w:type="spellStart"/>
      <w:r w:rsidRPr="001D379A">
        <w:rPr>
          <w:rFonts w:ascii="Times New Roman" w:hAnsi="Times New Roman" w:cs="Times New Roman"/>
          <w:sz w:val="24"/>
          <w:szCs w:val="24"/>
        </w:rPr>
        <w:t>dimaknai</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pengajuan</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perbaikan</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surat</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dakwaan</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hanya</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dapat</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dilakukan</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satu</w:t>
      </w:r>
      <w:proofErr w:type="spellEnd"/>
      <w:r w:rsidRPr="001D379A">
        <w:rPr>
          <w:rFonts w:ascii="Times New Roman" w:hAnsi="Times New Roman" w:cs="Times New Roman"/>
          <w:sz w:val="24"/>
          <w:szCs w:val="24"/>
        </w:rPr>
        <w:t xml:space="preserve"> kali </w:t>
      </w:r>
      <w:proofErr w:type="spellStart"/>
      <w:r w:rsidRPr="001D379A">
        <w:rPr>
          <w:rFonts w:ascii="Times New Roman" w:hAnsi="Times New Roman" w:cs="Times New Roman"/>
          <w:sz w:val="24"/>
          <w:szCs w:val="24"/>
        </w:rPr>
        <w:t>setelah</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surat</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dakwaan</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dinyatakan</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batal</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atau</w:t>
      </w:r>
      <w:proofErr w:type="spellEnd"/>
      <w:r w:rsidRPr="001D379A">
        <w:rPr>
          <w:rFonts w:ascii="Times New Roman" w:hAnsi="Times New Roman" w:cs="Times New Roman"/>
          <w:sz w:val="24"/>
          <w:szCs w:val="24"/>
        </w:rPr>
        <w:t xml:space="preserve"> </w:t>
      </w:r>
      <w:proofErr w:type="spellStart"/>
      <w:r w:rsidRPr="001D379A">
        <w:rPr>
          <w:rFonts w:ascii="Times New Roman" w:hAnsi="Times New Roman" w:cs="Times New Roman"/>
          <w:sz w:val="24"/>
          <w:szCs w:val="24"/>
        </w:rPr>
        <w:t>batal</w:t>
      </w:r>
      <w:proofErr w:type="spellEnd"/>
      <w:r w:rsidRPr="001D379A">
        <w:rPr>
          <w:rFonts w:ascii="Times New Roman" w:hAnsi="Times New Roman" w:cs="Times New Roman"/>
          <w:sz w:val="24"/>
          <w:szCs w:val="24"/>
        </w:rPr>
        <w:t xml:space="preserve"> demi </w:t>
      </w:r>
      <w:proofErr w:type="spellStart"/>
      <w:r w:rsidRPr="001D379A">
        <w:rPr>
          <w:rFonts w:ascii="Times New Roman" w:hAnsi="Times New Roman" w:cs="Times New Roman"/>
          <w:sz w:val="24"/>
          <w:szCs w:val="24"/>
        </w:rPr>
        <w:t>hukum</w:t>
      </w:r>
      <w:proofErr w:type="spellEnd"/>
      <w:r w:rsidRPr="001D379A">
        <w:rPr>
          <w:rFonts w:ascii="Times New Roman" w:hAnsi="Times New Roman" w:cs="Times New Roman"/>
          <w:sz w:val="24"/>
          <w:szCs w:val="24"/>
        </w:rPr>
        <w:t xml:space="preserve"> oleh hakim</w:t>
      </w:r>
    </w:p>
    <w:p w14:paraId="218BAD0C" w14:textId="2BF442AA" w:rsidR="00363367" w:rsidRDefault="00363367" w:rsidP="0022026F">
      <w:pPr>
        <w:pStyle w:val="ListParagraph"/>
        <w:widowControl w:val="0"/>
        <w:spacing w:after="0" w:line="360" w:lineRule="auto"/>
        <w:ind w:left="0" w:firstLine="567"/>
        <w:jc w:val="both"/>
        <w:rPr>
          <w:rFonts w:ascii="Times New Roman" w:hAnsi="Times New Roman" w:cs="Times New Roman"/>
          <w:sz w:val="24"/>
          <w:szCs w:val="24"/>
        </w:rPr>
      </w:pPr>
      <w:proofErr w:type="spellStart"/>
      <w:r w:rsidRPr="00363367">
        <w:rPr>
          <w:rFonts w:ascii="Times New Roman" w:hAnsi="Times New Roman" w:cs="Times New Roman"/>
          <w:sz w:val="24"/>
          <w:szCs w:val="24"/>
        </w:rPr>
        <w:t>Putusan</w:t>
      </w:r>
      <w:proofErr w:type="spellEnd"/>
      <w:r w:rsidRPr="00363367">
        <w:rPr>
          <w:rFonts w:ascii="Times New Roman" w:hAnsi="Times New Roman" w:cs="Times New Roman"/>
          <w:sz w:val="24"/>
          <w:szCs w:val="24"/>
        </w:rPr>
        <w:t xml:space="preserve"> </w:t>
      </w:r>
      <w:proofErr w:type="spellStart"/>
      <w:r w:rsidRPr="00363367">
        <w:rPr>
          <w:rFonts w:ascii="Times New Roman" w:hAnsi="Times New Roman" w:cs="Times New Roman"/>
          <w:sz w:val="24"/>
          <w:szCs w:val="24"/>
        </w:rPr>
        <w:t>tidak</w:t>
      </w:r>
      <w:proofErr w:type="spellEnd"/>
      <w:r w:rsidRPr="00363367">
        <w:rPr>
          <w:rFonts w:ascii="Times New Roman" w:hAnsi="Times New Roman" w:cs="Times New Roman"/>
          <w:sz w:val="24"/>
          <w:szCs w:val="24"/>
        </w:rPr>
        <w:t xml:space="preserve"> </w:t>
      </w:r>
      <w:proofErr w:type="spellStart"/>
      <w:r w:rsidRPr="00363367">
        <w:rPr>
          <w:rFonts w:ascii="Times New Roman" w:hAnsi="Times New Roman" w:cs="Times New Roman"/>
          <w:sz w:val="24"/>
          <w:szCs w:val="24"/>
        </w:rPr>
        <w:t>dapat</w:t>
      </w:r>
      <w:proofErr w:type="spellEnd"/>
      <w:r w:rsidRPr="00363367">
        <w:rPr>
          <w:rFonts w:ascii="Times New Roman" w:hAnsi="Times New Roman" w:cs="Times New Roman"/>
          <w:sz w:val="24"/>
          <w:szCs w:val="24"/>
        </w:rPr>
        <w:t xml:space="preserve"> </w:t>
      </w:r>
      <w:proofErr w:type="spellStart"/>
      <w:r w:rsidRPr="00363367">
        <w:rPr>
          <w:rFonts w:ascii="Times New Roman" w:hAnsi="Times New Roman" w:cs="Times New Roman"/>
          <w:sz w:val="24"/>
          <w:szCs w:val="24"/>
        </w:rPr>
        <w:t>diterima</w:t>
      </w:r>
      <w:proofErr w:type="spellEnd"/>
      <w:r w:rsidRPr="00363367">
        <w:rPr>
          <w:rFonts w:ascii="Times New Roman" w:hAnsi="Times New Roman" w:cs="Times New Roman"/>
          <w:sz w:val="24"/>
          <w:szCs w:val="24"/>
        </w:rPr>
        <w:t xml:space="preserve"> </w:t>
      </w:r>
      <w:r w:rsidRPr="00FB735C">
        <w:rPr>
          <w:rFonts w:ascii="Times New Roman" w:hAnsi="Times New Roman" w:cs="Times New Roman"/>
          <w:i/>
          <w:sz w:val="24"/>
          <w:szCs w:val="24"/>
        </w:rPr>
        <w:t>(</w:t>
      </w:r>
      <w:proofErr w:type="spellStart"/>
      <w:r w:rsidRPr="00FB735C">
        <w:rPr>
          <w:rFonts w:ascii="Times New Roman" w:hAnsi="Times New Roman" w:cs="Times New Roman"/>
          <w:i/>
          <w:sz w:val="24"/>
          <w:szCs w:val="24"/>
        </w:rPr>
        <w:t>Niet</w:t>
      </w:r>
      <w:proofErr w:type="spellEnd"/>
      <w:r w:rsidRPr="00FB735C">
        <w:rPr>
          <w:rFonts w:ascii="Times New Roman" w:hAnsi="Times New Roman" w:cs="Times New Roman"/>
          <w:i/>
          <w:sz w:val="24"/>
          <w:szCs w:val="24"/>
        </w:rPr>
        <w:t xml:space="preserve"> </w:t>
      </w:r>
      <w:proofErr w:type="spellStart"/>
      <w:r w:rsidRPr="00FB735C">
        <w:rPr>
          <w:rFonts w:ascii="Times New Roman" w:hAnsi="Times New Roman" w:cs="Times New Roman"/>
          <w:i/>
          <w:sz w:val="24"/>
          <w:szCs w:val="24"/>
        </w:rPr>
        <w:t>Ontvankelijke</w:t>
      </w:r>
      <w:proofErr w:type="spellEnd"/>
      <w:r w:rsidRPr="00FB735C">
        <w:rPr>
          <w:rFonts w:ascii="Times New Roman" w:hAnsi="Times New Roman" w:cs="Times New Roman"/>
          <w:i/>
          <w:sz w:val="24"/>
          <w:szCs w:val="24"/>
        </w:rPr>
        <w:t xml:space="preserve"> </w:t>
      </w:r>
      <w:proofErr w:type="spellStart"/>
      <w:r w:rsidRPr="00FB735C">
        <w:rPr>
          <w:rFonts w:ascii="Times New Roman" w:hAnsi="Times New Roman" w:cs="Times New Roman"/>
          <w:i/>
          <w:sz w:val="24"/>
          <w:szCs w:val="24"/>
        </w:rPr>
        <w:t>Verklaard</w:t>
      </w:r>
      <w:proofErr w:type="spellEnd"/>
      <w:r w:rsidRPr="00FB735C">
        <w:rPr>
          <w:rFonts w:ascii="Times New Roman" w:hAnsi="Times New Roman" w:cs="Times New Roman"/>
          <w:i/>
          <w:sz w:val="24"/>
          <w:szCs w:val="24"/>
        </w:rPr>
        <w:t>)</w:t>
      </w:r>
      <w:r w:rsidRPr="00363367">
        <w:rPr>
          <w:rFonts w:ascii="Times New Roman" w:hAnsi="Times New Roman" w:cs="Times New Roman"/>
          <w:sz w:val="24"/>
          <w:szCs w:val="24"/>
        </w:rPr>
        <w:t xml:space="preserve"> </w:t>
      </w:r>
      <w:proofErr w:type="spellStart"/>
      <w:r w:rsidRPr="00363367">
        <w:rPr>
          <w:rFonts w:ascii="Times New Roman" w:hAnsi="Times New Roman" w:cs="Times New Roman"/>
          <w:sz w:val="24"/>
          <w:szCs w:val="24"/>
        </w:rPr>
        <w:t>dalam</w:t>
      </w:r>
      <w:proofErr w:type="spellEnd"/>
      <w:r w:rsidRPr="00363367">
        <w:rPr>
          <w:rFonts w:ascii="Times New Roman" w:hAnsi="Times New Roman" w:cs="Times New Roman"/>
          <w:sz w:val="24"/>
          <w:szCs w:val="24"/>
        </w:rPr>
        <w:t xml:space="preserve"> KUHAP Indonesia </w:t>
      </w:r>
      <w:proofErr w:type="spellStart"/>
      <w:r w:rsidRPr="00363367">
        <w:rPr>
          <w:rFonts w:ascii="Times New Roman" w:hAnsi="Times New Roman" w:cs="Times New Roman"/>
          <w:sz w:val="24"/>
          <w:szCs w:val="24"/>
        </w:rPr>
        <w:t>berlaku</w:t>
      </w:r>
      <w:proofErr w:type="spellEnd"/>
      <w:r w:rsidRPr="00363367">
        <w:rPr>
          <w:rFonts w:ascii="Times New Roman" w:hAnsi="Times New Roman" w:cs="Times New Roman"/>
          <w:sz w:val="24"/>
          <w:szCs w:val="24"/>
        </w:rPr>
        <w:t xml:space="preserve"> di </w:t>
      </w:r>
      <w:proofErr w:type="spellStart"/>
      <w:r w:rsidRPr="00363367">
        <w:rPr>
          <w:rFonts w:ascii="Times New Roman" w:hAnsi="Times New Roman" w:cs="Times New Roman"/>
          <w:sz w:val="24"/>
          <w:szCs w:val="24"/>
        </w:rPr>
        <w:t>tingkat</w:t>
      </w:r>
      <w:proofErr w:type="spellEnd"/>
      <w:r w:rsidRPr="00363367">
        <w:rPr>
          <w:rFonts w:ascii="Times New Roman" w:hAnsi="Times New Roman" w:cs="Times New Roman"/>
          <w:sz w:val="24"/>
          <w:szCs w:val="24"/>
        </w:rPr>
        <w:t xml:space="preserve"> </w:t>
      </w:r>
      <w:proofErr w:type="spellStart"/>
      <w:r w:rsidRPr="00363367">
        <w:rPr>
          <w:rFonts w:ascii="Times New Roman" w:hAnsi="Times New Roman" w:cs="Times New Roman"/>
          <w:sz w:val="24"/>
          <w:szCs w:val="24"/>
        </w:rPr>
        <w:t>peradilan</w:t>
      </w:r>
      <w:proofErr w:type="spellEnd"/>
      <w:r w:rsidRPr="00363367">
        <w:rPr>
          <w:rFonts w:ascii="Times New Roman" w:hAnsi="Times New Roman" w:cs="Times New Roman"/>
          <w:sz w:val="24"/>
          <w:szCs w:val="24"/>
        </w:rPr>
        <w:t xml:space="preserve"> </w:t>
      </w:r>
      <w:proofErr w:type="spellStart"/>
      <w:r w:rsidRPr="00363367">
        <w:rPr>
          <w:rFonts w:ascii="Times New Roman" w:hAnsi="Times New Roman" w:cs="Times New Roman"/>
          <w:sz w:val="24"/>
          <w:szCs w:val="24"/>
        </w:rPr>
        <w:t>tingkat</w:t>
      </w:r>
      <w:proofErr w:type="spellEnd"/>
      <w:r w:rsidRPr="00363367">
        <w:rPr>
          <w:rFonts w:ascii="Times New Roman" w:hAnsi="Times New Roman" w:cs="Times New Roman"/>
          <w:sz w:val="24"/>
          <w:szCs w:val="24"/>
        </w:rPr>
        <w:t xml:space="preserve"> </w:t>
      </w:r>
      <w:proofErr w:type="spellStart"/>
      <w:r w:rsidRPr="00363367">
        <w:rPr>
          <w:rFonts w:ascii="Times New Roman" w:hAnsi="Times New Roman" w:cs="Times New Roman"/>
          <w:sz w:val="24"/>
          <w:szCs w:val="24"/>
        </w:rPr>
        <w:t>pertama</w:t>
      </w:r>
      <w:proofErr w:type="spellEnd"/>
      <w:r w:rsidRPr="00363367">
        <w:rPr>
          <w:rFonts w:ascii="Times New Roman" w:hAnsi="Times New Roman" w:cs="Times New Roman"/>
          <w:sz w:val="24"/>
          <w:szCs w:val="24"/>
        </w:rPr>
        <w:t xml:space="preserve"> (</w:t>
      </w:r>
      <w:proofErr w:type="spellStart"/>
      <w:r w:rsidRPr="00363367">
        <w:rPr>
          <w:rFonts w:ascii="Times New Roman" w:hAnsi="Times New Roman" w:cs="Times New Roman"/>
          <w:sz w:val="24"/>
          <w:szCs w:val="24"/>
        </w:rPr>
        <w:t>pengadilan</w:t>
      </w:r>
      <w:proofErr w:type="spellEnd"/>
      <w:r w:rsidRPr="00363367">
        <w:rPr>
          <w:rFonts w:ascii="Times New Roman" w:hAnsi="Times New Roman" w:cs="Times New Roman"/>
          <w:sz w:val="24"/>
          <w:szCs w:val="24"/>
        </w:rPr>
        <w:t xml:space="preserve"> negeri), </w:t>
      </w:r>
      <w:proofErr w:type="spellStart"/>
      <w:r w:rsidRPr="00363367">
        <w:rPr>
          <w:rFonts w:ascii="Times New Roman" w:hAnsi="Times New Roman" w:cs="Times New Roman"/>
          <w:sz w:val="24"/>
          <w:szCs w:val="24"/>
        </w:rPr>
        <w:t>tingkat</w:t>
      </w:r>
      <w:proofErr w:type="spellEnd"/>
      <w:r w:rsidRPr="00363367">
        <w:rPr>
          <w:rFonts w:ascii="Times New Roman" w:hAnsi="Times New Roman" w:cs="Times New Roman"/>
          <w:sz w:val="24"/>
          <w:szCs w:val="24"/>
        </w:rPr>
        <w:t xml:space="preserve"> banding (</w:t>
      </w:r>
      <w:proofErr w:type="spellStart"/>
      <w:r w:rsidRPr="00363367">
        <w:rPr>
          <w:rFonts w:ascii="Times New Roman" w:hAnsi="Times New Roman" w:cs="Times New Roman"/>
          <w:sz w:val="24"/>
          <w:szCs w:val="24"/>
        </w:rPr>
        <w:t>pengadilan</w:t>
      </w:r>
      <w:proofErr w:type="spellEnd"/>
      <w:r w:rsidRPr="00363367">
        <w:rPr>
          <w:rFonts w:ascii="Times New Roman" w:hAnsi="Times New Roman" w:cs="Times New Roman"/>
          <w:sz w:val="24"/>
          <w:szCs w:val="24"/>
        </w:rPr>
        <w:t xml:space="preserve"> </w:t>
      </w:r>
      <w:proofErr w:type="spellStart"/>
      <w:r w:rsidRPr="00363367">
        <w:rPr>
          <w:rFonts w:ascii="Times New Roman" w:hAnsi="Times New Roman" w:cs="Times New Roman"/>
          <w:sz w:val="24"/>
          <w:szCs w:val="24"/>
        </w:rPr>
        <w:t>tinggi</w:t>
      </w:r>
      <w:proofErr w:type="spellEnd"/>
      <w:r w:rsidRPr="00363367">
        <w:rPr>
          <w:rFonts w:ascii="Times New Roman" w:hAnsi="Times New Roman" w:cs="Times New Roman"/>
          <w:sz w:val="24"/>
          <w:szCs w:val="24"/>
        </w:rPr>
        <w:t xml:space="preserve">), dan </w:t>
      </w:r>
      <w:proofErr w:type="spellStart"/>
      <w:r w:rsidRPr="00363367">
        <w:rPr>
          <w:rFonts w:ascii="Times New Roman" w:hAnsi="Times New Roman" w:cs="Times New Roman"/>
          <w:sz w:val="24"/>
          <w:szCs w:val="24"/>
        </w:rPr>
        <w:t>tingkat</w:t>
      </w:r>
      <w:proofErr w:type="spellEnd"/>
      <w:r w:rsidRPr="00363367">
        <w:rPr>
          <w:rFonts w:ascii="Times New Roman" w:hAnsi="Times New Roman" w:cs="Times New Roman"/>
          <w:sz w:val="24"/>
          <w:szCs w:val="24"/>
        </w:rPr>
        <w:t xml:space="preserve"> </w:t>
      </w:r>
      <w:proofErr w:type="spellStart"/>
      <w:r w:rsidRPr="00363367">
        <w:rPr>
          <w:rFonts w:ascii="Times New Roman" w:hAnsi="Times New Roman" w:cs="Times New Roman"/>
          <w:sz w:val="24"/>
          <w:szCs w:val="24"/>
        </w:rPr>
        <w:t>kasasi</w:t>
      </w:r>
      <w:proofErr w:type="spellEnd"/>
      <w:r w:rsidRPr="00363367">
        <w:rPr>
          <w:rFonts w:ascii="Times New Roman" w:hAnsi="Times New Roman" w:cs="Times New Roman"/>
          <w:sz w:val="24"/>
          <w:szCs w:val="24"/>
        </w:rPr>
        <w:t xml:space="preserve"> (</w:t>
      </w:r>
      <w:proofErr w:type="spellStart"/>
      <w:r w:rsidRPr="00363367">
        <w:rPr>
          <w:rFonts w:ascii="Times New Roman" w:hAnsi="Times New Roman" w:cs="Times New Roman"/>
          <w:sz w:val="24"/>
          <w:szCs w:val="24"/>
        </w:rPr>
        <w:t>Mahkamah</w:t>
      </w:r>
      <w:proofErr w:type="spellEnd"/>
      <w:r w:rsidRPr="00363367">
        <w:rPr>
          <w:rFonts w:ascii="Times New Roman" w:hAnsi="Times New Roman" w:cs="Times New Roman"/>
          <w:sz w:val="24"/>
          <w:szCs w:val="24"/>
        </w:rPr>
        <w:t xml:space="preserve"> Agung). </w:t>
      </w:r>
      <w:proofErr w:type="spellStart"/>
      <w:r w:rsidRPr="00363367">
        <w:rPr>
          <w:rFonts w:ascii="Times New Roman" w:hAnsi="Times New Roman" w:cs="Times New Roman"/>
          <w:sz w:val="24"/>
          <w:szCs w:val="24"/>
        </w:rPr>
        <w:t>Putusan</w:t>
      </w:r>
      <w:proofErr w:type="spellEnd"/>
      <w:r w:rsidRPr="00363367">
        <w:rPr>
          <w:rFonts w:ascii="Times New Roman" w:hAnsi="Times New Roman" w:cs="Times New Roman"/>
          <w:sz w:val="24"/>
          <w:szCs w:val="24"/>
        </w:rPr>
        <w:t xml:space="preserve"> </w:t>
      </w:r>
      <w:proofErr w:type="spellStart"/>
      <w:r w:rsidRPr="00363367">
        <w:rPr>
          <w:rFonts w:ascii="Times New Roman" w:hAnsi="Times New Roman" w:cs="Times New Roman"/>
          <w:sz w:val="24"/>
          <w:szCs w:val="24"/>
        </w:rPr>
        <w:t>ini</w:t>
      </w:r>
      <w:proofErr w:type="spellEnd"/>
      <w:r w:rsidRPr="00363367">
        <w:rPr>
          <w:rFonts w:ascii="Times New Roman" w:hAnsi="Times New Roman" w:cs="Times New Roman"/>
          <w:sz w:val="24"/>
          <w:szCs w:val="24"/>
        </w:rPr>
        <w:t xml:space="preserve"> </w:t>
      </w:r>
      <w:proofErr w:type="spellStart"/>
      <w:r w:rsidRPr="00363367">
        <w:rPr>
          <w:rFonts w:ascii="Times New Roman" w:hAnsi="Times New Roman" w:cs="Times New Roman"/>
          <w:sz w:val="24"/>
          <w:szCs w:val="24"/>
        </w:rPr>
        <w:t>dapat</w:t>
      </w:r>
      <w:proofErr w:type="spellEnd"/>
      <w:r w:rsidRPr="00363367">
        <w:rPr>
          <w:rFonts w:ascii="Times New Roman" w:hAnsi="Times New Roman" w:cs="Times New Roman"/>
          <w:sz w:val="24"/>
          <w:szCs w:val="24"/>
        </w:rPr>
        <w:t xml:space="preserve"> </w:t>
      </w:r>
      <w:proofErr w:type="spellStart"/>
      <w:r w:rsidRPr="00363367">
        <w:rPr>
          <w:rFonts w:ascii="Times New Roman" w:hAnsi="Times New Roman" w:cs="Times New Roman"/>
          <w:sz w:val="24"/>
          <w:szCs w:val="24"/>
        </w:rPr>
        <w:t>diberikan</w:t>
      </w:r>
      <w:proofErr w:type="spellEnd"/>
      <w:r w:rsidRPr="00363367">
        <w:rPr>
          <w:rFonts w:ascii="Times New Roman" w:hAnsi="Times New Roman" w:cs="Times New Roman"/>
          <w:sz w:val="24"/>
          <w:szCs w:val="24"/>
        </w:rPr>
        <w:t xml:space="preserve"> oleh </w:t>
      </w:r>
      <w:proofErr w:type="spellStart"/>
      <w:r w:rsidRPr="00363367">
        <w:rPr>
          <w:rFonts w:ascii="Times New Roman" w:hAnsi="Times New Roman" w:cs="Times New Roman"/>
          <w:sz w:val="24"/>
          <w:szCs w:val="24"/>
        </w:rPr>
        <w:t>pengadilan</w:t>
      </w:r>
      <w:proofErr w:type="spellEnd"/>
      <w:r w:rsidRPr="00363367">
        <w:rPr>
          <w:rFonts w:ascii="Times New Roman" w:hAnsi="Times New Roman" w:cs="Times New Roman"/>
          <w:sz w:val="24"/>
          <w:szCs w:val="24"/>
        </w:rPr>
        <w:t xml:space="preserve"> mana pun </w:t>
      </w:r>
      <w:proofErr w:type="spellStart"/>
      <w:r w:rsidRPr="00363367">
        <w:rPr>
          <w:rFonts w:ascii="Times New Roman" w:hAnsi="Times New Roman" w:cs="Times New Roman"/>
          <w:sz w:val="24"/>
          <w:szCs w:val="24"/>
        </w:rPr>
        <w:t>dalam</w:t>
      </w:r>
      <w:proofErr w:type="spellEnd"/>
      <w:r w:rsidRPr="00363367">
        <w:rPr>
          <w:rFonts w:ascii="Times New Roman" w:hAnsi="Times New Roman" w:cs="Times New Roman"/>
          <w:sz w:val="24"/>
          <w:szCs w:val="24"/>
        </w:rPr>
        <w:t xml:space="preserve"> </w:t>
      </w:r>
      <w:proofErr w:type="spellStart"/>
      <w:r w:rsidRPr="00363367">
        <w:rPr>
          <w:rFonts w:ascii="Times New Roman" w:hAnsi="Times New Roman" w:cs="Times New Roman"/>
          <w:sz w:val="24"/>
          <w:szCs w:val="24"/>
        </w:rPr>
        <w:t>rangkaian</w:t>
      </w:r>
      <w:proofErr w:type="spellEnd"/>
      <w:r w:rsidRPr="00363367">
        <w:rPr>
          <w:rFonts w:ascii="Times New Roman" w:hAnsi="Times New Roman" w:cs="Times New Roman"/>
          <w:sz w:val="24"/>
          <w:szCs w:val="24"/>
        </w:rPr>
        <w:t xml:space="preserve"> proses </w:t>
      </w:r>
      <w:proofErr w:type="spellStart"/>
      <w:r w:rsidRPr="00363367">
        <w:rPr>
          <w:rFonts w:ascii="Times New Roman" w:hAnsi="Times New Roman" w:cs="Times New Roman"/>
          <w:sz w:val="24"/>
          <w:szCs w:val="24"/>
        </w:rPr>
        <w:t>peradilan</w:t>
      </w:r>
      <w:proofErr w:type="spellEnd"/>
      <w:r w:rsidRPr="00363367">
        <w:rPr>
          <w:rFonts w:ascii="Times New Roman" w:hAnsi="Times New Roman" w:cs="Times New Roman"/>
          <w:sz w:val="24"/>
          <w:szCs w:val="24"/>
        </w:rPr>
        <w:t xml:space="preserve"> </w:t>
      </w:r>
      <w:proofErr w:type="spellStart"/>
      <w:r w:rsidRPr="00363367">
        <w:rPr>
          <w:rFonts w:ascii="Times New Roman" w:hAnsi="Times New Roman" w:cs="Times New Roman"/>
          <w:sz w:val="24"/>
          <w:szCs w:val="24"/>
        </w:rPr>
        <w:t>sesuai</w:t>
      </w:r>
      <w:proofErr w:type="spellEnd"/>
      <w:r w:rsidRPr="00363367">
        <w:rPr>
          <w:rFonts w:ascii="Times New Roman" w:hAnsi="Times New Roman" w:cs="Times New Roman"/>
          <w:sz w:val="24"/>
          <w:szCs w:val="24"/>
        </w:rPr>
        <w:t xml:space="preserve"> </w:t>
      </w:r>
      <w:proofErr w:type="spellStart"/>
      <w:r w:rsidRPr="00363367">
        <w:rPr>
          <w:rFonts w:ascii="Times New Roman" w:hAnsi="Times New Roman" w:cs="Times New Roman"/>
          <w:sz w:val="24"/>
          <w:szCs w:val="24"/>
        </w:rPr>
        <w:t>dengan</w:t>
      </w:r>
      <w:proofErr w:type="spellEnd"/>
      <w:r w:rsidRPr="00363367">
        <w:rPr>
          <w:rFonts w:ascii="Times New Roman" w:hAnsi="Times New Roman" w:cs="Times New Roman"/>
          <w:sz w:val="24"/>
          <w:szCs w:val="24"/>
        </w:rPr>
        <w:t xml:space="preserve"> </w:t>
      </w:r>
      <w:proofErr w:type="spellStart"/>
      <w:r w:rsidRPr="00363367">
        <w:rPr>
          <w:rFonts w:ascii="Times New Roman" w:hAnsi="Times New Roman" w:cs="Times New Roman"/>
          <w:sz w:val="24"/>
          <w:szCs w:val="24"/>
        </w:rPr>
        <w:t>ketentuan</w:t>
      </w:r>
      <w:proofErr w:type="spellEnd"/>
      <w:r w:rsidRPr="00363367">
        <w:rPr>
          <w:rFonts w:ascii="Times New Roman" w:hAnsi="Times New Roman" w:cs="Times New Roman"/>
          <w:sz w:val="24"/>
          <w:szCs w:val="24"/>
        </w:rPr>
        <w:t xml:space="preserve"> </w:t>
      </w:r>
      <w:proofErr w:type="spellStart"/>
      <w:r w:rsidRPr="00363367">
        <w:rPr>
          <w:rFonts w:ascii="Times New Roman" w:hAnsi="Times New Roman" w:cs="Times New Roman"/>
          <w:sz w:val="24"/>
          <w:szCs w:val="24"/>
        </w:rPr>
        <w:t>hukum</w:t>
      </w:r>
      <w:proofErr w:type="spellEnd"/>
      <w:r w:rsidRPr="00363367">
        <w:rPr>
          <w:rFonts w:ascii="Times New Roman" w:hAnsi="Times New Roman" w:cs="Times New Roman"/>
          <w:sz w:val="24"/>
          <w:szCs w:val="24"/>
        </w:rPr>
        <w:t xml:space="preserve"> yang </w:t>
      </w:r>
      <w:proofErr w:type="spellStart"/>
      <w:r w:rsidRPr="00363367">
        <w:rPr>
          <w:rFonts w:ascii="Times New Roman" w:hAnsi="Times New Roman" w:cs="Times New Roman"/>
          <w:sz w:val="24"/>
          <w:szCs w:val="24"/>
        </w:rPr>
        <w:t>berlaku</w:t>
      </w:r>
      <w:proofErr w:type="spellEnd"/>
      <w:r w:rsidRPr="00363367">
        <w:rPr>
          <w:rFonts w:ascii="Times New Roman" w:hAnsi="Times New Roman" w:cs="Times New Roman"/>
          <w:sz w:val="24"/>
          <w:szCs w:val="24"/>
        </w:rPr>
        <w:t>.</w:t>
      </w:r>
    </w:p>
    <w:p w14:paraId="736303CB" w14:textId="05B743D8" w:rsidR="000F5AA3" w:rsidRDefault="000F5AA3" w:rsidP="0022026F">
      <w:pPr>
        <w:pStyle w:val="ListParagraph"/>
        <w:widowControl w:val="0"/>
        <w:spacing w:after="0" w:line="360" w:lineRule="auto"/>
        <w:ind w:left="0" w:firstLine="567"/>
        <w:jc w:val="both"/>
        <w:rPr>
          <w:rFonts w:ascii="Times New Roman" w:hAnsi="Times New Roman" w:cs="Times New Roman"/>
          <w:sz w:val="24"/>
          <w:szCs w:val="24"/>
        </w:rPr>
      </w:pPr>
      <w:r w:rsidRPr="000F5AA3">
        <w:rPr>
          <w:rFonts w:ascii="Times New Roman" w:hAnsi="Times New Roman" w:cs="Times New Roman"/>
          <w:sz w:val="24"/>
          <w:szCs w:val="24"/>
        </w:rPr>
        <w:t>S</w:t>
      </w:r>
      <w:r w:rsidR="001D379A">
        <w:rPr>
          <w:rFonts w:ascii="Times New Roman" w:hAnsi="Times New Roman" w:cs="Times New Roman"/>
          <w:sz w:val="24"/>
          <w:szCs w:val="24"/>
        </w:rPr>
        <w:t xml:space="preserve">urat </w:t>
      </w:r>
      <w:proofErr w:type="spellStart"/>
      <w:r w:rsidR="001D379A">
        <w:rPr>
          <w:rFonts w:ascii="Times New Roman" w:hAnsi="Times New Roman" w:cs="Times New Roman"/>
          <w:sz w:val="24"/>
          <w:szCs w:val="24"/>
        </w:rPr>
        <w:t>Edaran</w:t>
      </w:r>
      <w:proofErr w:type="spellEnd"/>
      <w:r w:rsidR="001D379A">
        <w:rPr>
          <w:rFonts w:ascii="Times New Roman" w:hAnsi="Times New Roman" w:cs="Times New Roman"/>
          <w:sz w:val="24"/>
          <w:szCs w:val="24"/>
        </w:rPr>
        <w:t xml:space="preserve"> </w:t>
      </w:r>
      <w:proofErr w:type="spellStart"/>
      <w:r w:rsidR="001D379A">
        <w:rPr>
          <w:rFonts w:ascii="Times New Roman" w:hAnsi="Times New Roman" w:cs="Times New Roman"/>
          <w:sz w:val="24"/>
          <w:szCs w:val="24"/>
        </w:rPr>
        <w:t>Mahkamah</w:t>
      </w:r>
      <w:proofErr w:type="spellEnd"/>
      <w:r w:rsidR="001D379A">
        <w:rPr>
          <w:rFonts w:ascii="Times New Roman" w:hAnsi="Times New Roman" w:cs="Times New Roman"/>
          <w:sz w:val="24"/>
          <w:szCs w:val="24"/>
        </w:rPr>
        <w:t xml:space="preserve"> Agung </w:t>
      </w:r>
      <w:proofErr w:type="spellStart"/>
      <w:r w:rsidRPr="000F5AA3">
        <w:rPr>
          <w:rFonts w:ascii="Times New Roman" w:hAnsi="Times New Roman" w:cs="Times New Roman"/>
          <w:sz w:val="24"/>
          <w:szCs w:val="24"/>
        </w:rPr>
        <w:t>No</w:t>
      </w:r>
      <w:r w:rsidR="001D379A">
        <w:rPr>
          <w:rFonts w:ascii="Times New Roman" w:hAnsi="Times New Roman" w:cs="Times New Roman"/>
          <w:sz w:val="24"/>
          <w:szCs w:val="24"/>
        </w:rPr>
        <w:t>mor</w:t>
      </w:r>
      <w:proofErr w:type="spellEnd"/>
      <w:r w:rsidR="001D379A">
        <w:rPr>
          <w:rFonts w:ascii="Times New Roman" w:hAnsi="Times New Roman" w:cs="Times New Roman"/>
          <w:sz w:val="24"/>
          <w:szCs w:val="24"/>
        </w:rPr>
        <w:t xml:space="preserve"> </w:t>
      </w:r>
      <w:r w:rsidRPr="000F5AA3">
        <w:rPr>
          <w:rFonts w:ascii="Times New Roman" w:hAnsi="Times New Roman" w:cs="Times New Roman"/>
          <w:sz w:val="24"/>
          <w:szCs w:val="24"/>
        </w:rPr>
        <w:t xml:space="preserve"> 5 </w:t>
      </w:r>
      <w:proofErr w:type="spellStart"/>
      <w:r w:rsidRPr="000F5AA3">
        <w:rPr>
          <w:rFonts w:ascii="Times New Roman" w:hAnsi="Times New Roman" w:cs="Times New Roman"/>
          <w:sz w:val="24"/>
          <w:szCs w:val="24"/>
        </w:rPr>
        <w:t>Tahun</w:t>
      </w:r>
      <w:proofErr w:type="spellEnd"/>
      <w:r w:rsidRPr="000F5AA3">
        <w:rPr>
          <w:rFonts w:ascii="Times New Roman" w:hAnsi="Times New Roman" w:cs="Times New Roman"/>
          <w:sz w:val="24"/>
          <w:szCs w:val="24"/>
        </w:rPr>
        <w:t xml:space="preserve"> 2021 </w:t>
      </w:r>
      <w:proofErr w:type="spellStart"/>
      <w:r w:rsidRPr="000F5AA3">
        <w:rPr>
          <w:rFonts w:ascii="Times New Roman" w:hAnsi="Times New Roman" w:cs="Times New Roman"/>
          <w:sz w:val="24"/>
          <w:szCs w:val="24"/>
        </w:rPr>
        <w:t>tentang</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Pemberlakuan</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Rumusan</w:t>
      </w:r>
      <w:proofErr w:type="spellEnd"/>
      <w:r w:rsidRPr="000F5AA3">
        <w:rPr>
          <w:rFonts w:ascii="Times New Roman" w:hAnsi="Times New Roman" w:cs="Times New Roman"/>
          <w:sz w:val="24"/>
          <w:szCs w:val="24"/>
        </w:rPr>
        <w:t xml:space="preserve"> Hasil </w:t>
      </w:r>
      <w:proofErr w:type="spellStart"/>
      <w:r w:rsidRPr="000F5AA3">
        <w:rPr>
          <w:rFonts w:ascii="Times New Roman" w:hAnsi="Times New Roman" w:cs="Times New Roman"/>
          <w:sz w:val="24"/>
          <w:szCs w:val="24"/>
        </w:rPr>
        <w:t>Rapat</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Pleno</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Kamar</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Mahkamah</w:t>
      </w:r>
      <w:proofErr w:type="spellEnd"/>
      <w:r w:rsidRPr="000F5AA3">
        <w:rPr>
          <w:rFonts w:ascii="Times New Roman" w:hAnsi="Times New Roman" w:cs="Times New Roman"/>
          <w:sz w:val="24"/>
          <w:szCs w:val="24"/>
        </w:rPr>
        <w:t xml:space="preserve"> Agung </w:t>
      </w:r>
      <w:proofErr w:type="spellStart"/>
      <w:r w:rsidRPr="000F5AA3">
        <w:rPr>
          <w:rFonts w:ascii="Times New Roman" w:hAnsi="Times New Roman" w:cs="Times New Roman"/>
          <w:sz w:val="24"/>
          <w:szCs w:val="24"/>
        </w:rPr>
        <w:t>Tahun</w:t>
      </w:r>
      <w:proofErr w:type="spellEnd"/>
      <w:r w:rsidRPr="000F5AA3">
        <w:rPr>
          <w:rFonts w:ascii="Times New Roman" w:hAnsi="Times New Roman" w:cs="Times New Roman"/>
          <w:sz w:val="24"/>
          <w:szCs w:val="24"/>
        </w:rPr>
        <w:t xml:space="preserve"> 2021 </w:t>
      </w:r>
      <w:proofErr w:type="spellStart"/>
      <w:r w:rsidRPr="000F5AA3">
        <w:rPr>
          <w:rFonts w:ascii="Times New Roman" w:hAnsi="Times New Roman" w:cs="Times New Roman"/>
          <w:sz w:val="24"/>
          <w:szCs w:val="24"/>
        </w:rPr>
        <w:t>Sebagai</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Pedoman</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Pelaksanaan</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Tugas</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Bagi</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Pedoman</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dalam</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Rapat</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Pleno</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kamar</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pidana</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merumuskan</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permohonan</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terhadap</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Putusan</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Pengadilan</w:t>
      </w:r>
      <w:proofErr w:type="spellEnd"/>
      <w:r w:rsidRPr="000F5AA3">
        <w:rPr>
          <w:rFonts w:ascii="Times New Roman" w:hAnsi="Times New Roman" w:cs="Times New Roman"/>
          <w:sz w:val="24"/>
          <w:szCs w:val="24"/>
        </w:rPr>
        <w:t xml:space="preserve"> Tinggi yang </w:t>
      </w:r>
      <w:proofErr w:type="spellStart"/>
      <w:r w:rsidRPr="000F5AA3">
        <w:rPr>
          <w:rFonts w:ascii="Times New Roman" w:hAnsi="Times New Roman" w:cs="Times New Roman"/>
          <w:sz w:val="24"/>
          <w:szCs w:val="24"/>
        </w:rPr>
        <w:t>amarnya</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lastRenderedPageBreak/>
        <w:t>menyatakan</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permintaan</w:t>
      </w:r>
      <w:proofErr w:type="spellEnd"/>
      <w:r w:rsidRPr="000F5AA3">
        <w:rPr>
          <w:rFonts w:ascii="Times New Roman" w:hAnsi="Times New Roman" w:cs="Times New Roman"/>
          <w:sz w:val="24"/>
          <w:szCs w:val="24"/>
        </w:rPr>
        <w:t>/</w:t>
      </w:r>
      <w:proofErr w:type="spellStart"/>
      <w:r w:rsidRPr="000F5AA3">
        <w:rPr>
          <w:rFonts w:ascii="Times New Roman" w:hAnsi="Times New Roman" w:cs="Times New Roman"/>
          <w:sz w:val="24"/>
          <w:szCs w:val="24"/>
        </w:rPr>
        <w:t>permohonan</w:t>
      </w:r>
      <w:proofErr w:type="spellEnd"/>
      <w:r w:rsidRPr="000F5AA3">
        <w:rPr>
          <w:rFonts w:ascii="Times New Roman" w:hAnsi="Times New Roman" w:cs="Times New Roman"/>
          <w:sz w:val="24"/>
          <w:szCs w:val="24"/>
        </w:rPr>
        <w:t xml:space="preserve"> banding </w:t>
      </w:r>
      <w:proofErr w:type="spellStart"/>
      <w:r w:rsidRPr="000F5AA3">
        <w:rPr>
          <w:rFonts w:ascii="Times New Roman" w:hAnsi="Times New Roman" w:cs="Times New Roman"/>
          <w:sz w:val="24"/>
          <w:szCs w:val="24"/>
        </w:rPr>
        <w:t>Terdakwa</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atau</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penuntut</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umum</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tidak</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dapat</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diterima</w:t>
      </w:r>
      <w:proofErr w:type="spellEnd"/>
      <w:r w:rsidRPr="000F5AA3">
        <w:rPr>
          <w:rFonts w:ascii="Times New Roman" w:hAnsi="Times New Roman" w:cs="Times New Roman"/>
          <w:sz w:val="24"/>
          <w:szCs w:val="24"/>
        </w:rPr>
        <w:t xml:space="preserve"> </w:t>
      </w:r>
      <w:r w:rsidR="00E55943" w:rsidRPr="00FB735C">
        <w:rPr>
          <w:rFonts w:ascii="Times New Roman" w:hAnsi="Times New Roman" w:cs="Times New Roman"/>
          <w:i/>
          <w:sz w:val="24"/>
          <w:szCs w:val="24"/>
        </w:rPr>
        <w:t>(</w:t>
      </w:r>
      <w:proofErr w:type="spellStart"/>
      <w:r w:rsidR="00E55943" w:rsidRPr="00FB735C">
        <w:rPr>
          <w:rFonts w:ascii="Times New Roman" w:hAnsi="Times New Roman" w:cs="Times New Roman"/>
          <w:i/>
          <w:sz w:val="24"/>
          <w:szCs w:val="24"/>
        </w:rPr>
        <w:t>Niet</w:t>
      </w:r>
      <w:proofErr w:type="spellEnd"/>
      <w:r w:rsidR="00E55943" w:rsidRPr="00FB735C">
        <w:rPr>
          <w:rFonts w:ascii="Times New Roman" w:hAnsi="Times New Roman" w:cs="Times New Roman"/>
          <w:i/>
          <w:sz w:val="24"/>
          <w:szCs w:val="24"/>
        </w:rPr>
        <w:t xml:space="preserve"> </w:t>
      </w:r>
      <w:proofErr w:type="spellStart"/>
      <w:r w:rsidR="00E55943" w:rsidRPr="00FB735C">
        <w:rPr>
          <w:rFonts w:ascii="Times New Roman" w:hAnsi="Times New Roman" w:cs="Times New Roman"/>
          <w:i/>
          <w:sz w:val="24"/>
          <w:szCs w:val="24"/>
        </w:rPr>
        <w:t>Ontvankelijke</w:t>
      </w:r>
      <w:proofErr w:type="spellEnd"/>
      <w:r w:rsidR="00E55943" w:rsidRPr="00FB735C">
        <w:rPr>
          <w:rFonts w:ascii="Times New Roman" w:hAnsi="Times New Roman" w:cs="Times New Roman"/>
          <w:i/>
          <w:sz w:val="24"/>
          <w:szCs w:val="24"/>
        </w:rPr>
        <w:t xml:space="preserve"> </w:t>
      </w:r>
      <w:proofErr w:type="spellStart"/>
      <w:r w:rsidR="00E55943" w:rsidRPr="00FB735C">
        <w:rPr>
          <w:rFonts w:ascii="Times New Roman" w:hAnsi="Times New Roman" w:cs="Times New Roman"/>
          <w:i/>
          <w:sz w:val="24"/>
          <w:szCs w:val="24"/>
        </w:rPr>
        <w:t>Verklaard</w:t>
      </w:r>
      <w:proofErr w:type="spellEnd"/>
      <w:r w:rsidR="00E55943" w:rsidRPr="00FB735C">
        <w:rPr>
          <w:rFonts w:ascii="Times New Roman" w:hAnsi="Times New Roman" w:cs="Times New Roman"/>
          <w:i/>
          <w:sz w:val="24"/>
          <w:szCs w:val="24"/>
        </w:rPr>
        <w:t>)</w:t>
      </w:r>
      <w:r w:rsidR="00E55943" w:rsidRPr="00363367">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karena</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pengajuan</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bandingn</w:t>
      </w:r>
      <w:r w:rsidR="00002F9B">
        <w:rPr>
          <w:rFonts w:ascii="Times New Roman" w:hAnsi="Times New Roman" w:cs="Times New Roman"/>
          <w:sz w:val="24"/>
          <w:szCs w:val="24"/>
        </w:rPr>
        <w:t>ya</w:t>
      </w:r>
      <w:proofErr w:type="spellEnd"/>
      <w:r w:rsidR="00002F9B">
        <w:rPr>
          <w:rFonts w:ascii="Times New Roman" w:hAnsi="Times New Roman" w:cs="Times New Roman"/>
          <w:sz w:val="24"/>
          <w:szCs w:val="24"/>
        </w:rPr>
        <w:t xml:space="preserve"> </w:t>
      </w:r>
      <w:proofErr w:type="spellStart"/>
      <w:r w:rsidR="00002F9B">
        <w:rPr>
          <w:rFonts w:ascii="Times New Roman" w:hAnsi="Times New Roman" w:cs="Times New Roman"/>
          <w:sz w:val="24"/>
          <w:szCs w:val="24"/>
        </w:rPr>
        <w:t>melebihi</w:t>
      </w:r>
      <w:proofErr w:type="spellEnd"/>
      <w:r w:rsidR="00002F9B">
        <w:rPr>
          <w:rFonts w:ascii="Times New Roman" w:hAnsi="Times New Roman" w:cs="Times New Roman"/>
          <w:sz w:val="24"/>
          <w:szCs w:val="24"/>
        </w:rPr>
        <w:t xml:space="preserve"> </w:t>
      </w:r>
      <w:proofErr w:type="spellStart"/>
      <w:r w:rsidR="00002F9B">
        <w:rPr>
          <w:rFonts w:ascii="Times New Roman" w:hAnsi="Times New Roman" w:cs="Times New Roman"/>
          <w:sz w:val="24"/>
          <w:szCs w:val="24"/>
        </w:rPr>
        <w:t>jangka</w:t>
      </w:r>
      <w:proofErr w:type="spellEnd"/>
      <w:r w:rsidR="00002F9B">
        <w:rPr>
          <w:rFonts w:ascii="Times New Roman" w:hAnsi="Times New Roman" w:cs="Times New Roman"/>
          <w:sz w:val="24"/>
          <w:szCs w:val="24"/>
        </w:rPr>
        <w:t xml:space="preserve"> </w:t>
      </w:r>
      <w:proofErr w:type="spellStart"/>
      <w:r w:rsidR="00002F9B">
        <w:rPr>
          <w:rFonts w:ascii="Times New Roman" w:hAnsi="Times New Roman" w:cs="Times New Roman"/>
          <w:sz w:val="24"/>
          <w:szCs w:val="24"/>
        </w:rPr>
        <w:t>waktu</w:t>
      </w:r>
      <w:proofErr w:type="spellEnd"/>
      <w:r w:rsidR="00002F9B">
        <w:rPr>
          <w:rFonts w:ascii="Times New Roman" w:hAnsi="Times New Roman" w:cs="Times New Roman"/>
          <w:sz w:val="24"/>
          <w:szCs w:val="24"/>
        </w:rPr>
        <w:t xml:space="preserve"> </w:t>
      </w:r>
      <w:proofErr w:type="spellStart"/>
      <w:r w:rsidR="00002F9B">
        <w:rPr>
          <w:rFonts w:ascii="Times New Roman" w:hAnsi="Times New Roman" w:cs="Times New Roman"/>
          <w:sz w:val="24"/>
          <w:szCs w:val="24"/>
        </w:rPr>
        <w:t>dalam</w:t>
      </w:r>
      <w:proofErr w:type="spellEnd"/>
      <w:r w:rsidR="00002F9B">
        <w:rPr>
          <w:rFonts w:ascii="Times New Roman" w:hAnsi="Times New Roman" w:cs="Times New Roman"/>
          <w:sz w:val="24"/>
          <w:szCs w:val="24"/>
        </w:rPr>
        <w:t xml:space="preserve"> </w:t>
      </w:r>
      <w:proofErr w:type="spellStart"/>
      <w:r w:rsidR="00002F9B">
        <w:rPr>
          <w:rFonts w:ascii="Times New Roman" w:hAnsi="Times New Roman" w:cs="Times New Roman"/>
          <w:sz w:val="24"/>
          <w:szCs w:val="24"/>
        </w:rPr>
        <w:t>P</w:t>
      </w:r>
      <w:r w:rsidRPr="000F5AA3">
        <w:rPr>
          <w:rFonts w:ascii="Times New Roman" w:hAnsi="Times New Roman" w:cs="Times New Roman"/>
          <w:sz w:val="24"/>
          <w:szCs w:val="24"/>
        </w:rPr>
        <w:t>as</w:t>
      </w:r>
      <w:r w:rsidR="00002F9B">
        <w:rPr>
          <w:rFonts w:ascii="Times New Roman" w:hAnsi="Times New Roman" w:cs="Times New Roman"/>
          <w:sz w:val="24"/>
          <w:szCs w:val="24"/>
        </w:rPr>
        <w:t>al</w:t>
      </w:r>
      <w:proofErr w:type="spellEnd"/>
      <w:r w:rsidRPr="000F5AA3">
        <w:rPr>
          <w:rFonts w:ascii="Times New Roman" w:hAnsi="Times New Roman" w:cs="Times New Roman"/>
          <w:sz w:val="24"/>
          <w:szCs w:val="24"/>
        </w:rPr>
        <w:t xml:space="preserve"> 233 Ayat 2 KUHAP,  </w:t>
      </w:r>
      <w:proofErr w:type="spellStart"/>
      <w:r w:rsidRPr="000F5AA3">
        <w:rPr>
          <w:rFonts w:ascii="Times New Roman" w:hAnsi="Times New Roman" w:cs="Times New Roman"/>
          <w:sz w:val="24"/>
          <w:szCs w:val="24"/>
        </w:rPr>
        <w:t>Putusan</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Pengadilan</w:t>
      </w:r>
      <w:proofErr w:type="spellEnd"/>
      <w:r w:rsidRPr="000F5AA3">
        <w:rPr>
          <w:rFonts w:ascii="Times New Roman" w:hAnsi="Times New Roman" w:cs="Times New Roman"/>
          <w:sz w:val="24"/>
          <w:szCs w:val="24"/>
        </w:rPr>
        <w:t xml:space="preserve"> Negeri yang </w:t>
      </w:r>
      <w:proofErr w:type="spellStart"/>
      <w:r w:rsidRPr="000F5AA3">
        <w:rPr>
          <w:rFonts w:ascii="Times New Roman" w:hAnsi="Times New Roman" w:cs="Times New Roman"/>
          <w:sz w:val="24"/>
          <w:szCs w:val="24"/>
        </w:rPr>
        <w:t>telah</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berkekuatan</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hukum</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tetap</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Ketua</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Pengadilan</w:t>
      </w:r>
      <w:proofErr w:type="spellEnd"/>
      <w:r w:rsidRPr="000F5AA3">
        <w:rPr>
          <w:rFonts w:ascii="Times New Roman" w:hAnsi="Times New Roman" w:cs="Times New Roman"/>
          <w:sz w:val="24"/>
          <w:szCs w:val="24"/>
        </w:rPr>
        <w:t xml:space="preserve"> Negeri </w:t>
      </w:r>
      <w:proofErr w:type="spellStart"/>
      <w:r w:rsidRPr="000F5AA3">
        <w:rPr>
          <w:rFonts w:ascii="Times New Roman" w:hAnsi="Times New Roman" w:cs="Times New Roman"/>
          <w:sz w:val="24"/>
          <w:szCs w:val="24"/>
        </w:rPr>
        <w:t>mengeluarkan</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penetapan</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bahwa</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permohonan</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kasasi</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tidak</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dapat</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diterima</w:t>
      </w:r>
      <w:proofErr w:type="spellEnd"/>
      <w:r w:rsidRPr="000F5AA3">
        <w:rPr>
          <w:rFonts w:ascii="Times New Roman" w:hAnsi="Times New Roman" w:cs="Times New Roman"/>
          <w:sz w:val="24"/>
          <w:szCs w:val="24"/>
        </w:rPr>
        <w:t xml:space="preserve"> dan </w:t>
      </w:r>
      <w:proofErr w:type="spellStart"/>
      <w:r w:rsidRPr="000F5AA3">
        <w:rPr>
          <w:rFonts w:ascii="Times New Roman" w:hAnsi="Times New Roman" w:cs="Times New Roman"/>
          <w:sz w:val="24"/>
          <w:szCs w:val="24"/>
        </w:rPr>
        <w:t>berkas</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perkara</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tidak</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dikirim</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ke</w:t>
      </w:r>
      <w:proofErr w:type="spellEnd"/>
      <w:r w:rsidRPr="000F5AA3">
        <w:rPr>
          <w:rFonts w:ascii="Times New Roman" w:hAnsi="Times New Roman" w:cs="Times New Roman"/>
          <w:sz w:val="24"/>
          <w:szCs w:val="24"/>
        </w:rPr>
        <w:t xml:space="preserve"> </w:t>
      </w:r>
      <w:proofErr w:type="spellStart"/>
      <w:r w:rsidRPr="000F5AA3">
        <w:rPr>
          <w:rFonts w:ascii="Times New Roman" w:hAnsi="Times New Roman" w:cs="Times New Roman"/>
          <w:sz w:val="24"/>
          <w:szCs w:val="24"/>
        </w:rPr>
        <w:t>Mahkamah</w:t>
      </w:r>
      <w:proofErr w:type="spellEnd"/>
      <w:r w:rsidRPr="000F5AA3">
        <w:rPr>
          <w:rFonts w:ascii="Times New Roman" w:hAnsi="Times New Roman" w:cs="Times New Roman"/>
          <w:sz w:val="24"/>
          <w:szCs w:val="24"/>
        </w:rPr>
        <w:t xml:space="preserve"> Agung</w:t>
      </w:r>
      <w:r w:rsidR="00E55943">
        <w:rPr>
          <w:rFonts w:ascii="Times New Roman" w:hAnsi="Times New Roman" w:cs="Times New Roman"/>
          <w:sz w:val="24"/>
          <w:szCs w:val="24"/>
        </w:rPr>
        <w:t>.</w:t>
      </w:r>
    </w:p>
    <w:p w14:paraId="3E6C4502" w14:textId="77552071" w:rsidR="00FD4486" w:rsidRPr="00243CDF" w:rsidRDefault="00165837" w:rsidP="00243CDF">
      <w:pPr>
        <w:pStyle w:val="ListParagraph"/>
        <w:widowControl w:val="0"/>
        <w:spacing w:after="0" w:line="360" w:lineRule="auto"/>
        <w:ind w:left="0" w:firstLine="567"/>
        <w:jc w:val="both"/>
        <w:rPr>
          <w:rFonts w:ascii="Times New Roman" w:hAnsi="Times New Roman" w:cs="Times New Roman"/>
          <w:sz w:val="24"/>
          <w:szCs w:val="24"/>
        </w:rPr>
      </w:pPr>
      <w:proofErr w:type="spellStart"/>
      <w:r w:rsidRPr="00165837">
        <w:rPr>
          <w:rFonts w:ascii="Times New Roman" w:hAnsi="Times New Roman" w:cs="Times New Roman"/>
          <w:sz w:val="24"/>
          <w:szCs w:val="24"/>
        </w:rPr>
        <w:t>Dalam</w:t>
      </w:r>
      <w:proofErr w:type="spellEnd"/>
      <w:r w:rsidRPr="00165837">
        <w:rPr>
          <w:rFonts w:ascii="Times New Roman" w:hAnsi="Times New Roman" w:cs="Times New Roman"/>
          <w:sz w:val="24"/>
          <w:szCs w:val="24"/>
        </w:rPr>
        <w:t xml:space="preserve"> </w:t>
      </w:r>
      <w:proofErr w:type="spellStart"/>
      <w:r w:rsidRPr="00165837">
        <w:rPr>
          <w:rFonts w:ascii="Times New Roman" w:hAnsi="Times New Roman" w:cs="Times New Roman"/>
          <w:sz w:val="24"/>
          <w:szCs w:val="24"/>
        </w:rPr>
        <w:t>Perkara</w:t>
      </w:r>
      <w:proofErr w:type="spellEnd"/>
      <w:r w:rsidRPr="00165837">
        <w:rPr>
          <w:rFonts w:ascii="Times New Roman" w:hAnsi="Times New Roman" w:cs="Times New Roman"/>
          <w:sz w:val="24"/>
          <w:szCs w:val="24"/>
        </w:rPr>
        <w:t xml:space="preserve"> </w:t>
      </w:r>
      <w:proofErr w:type="spellStart"/>
      <w:r w:rsidRPr="00165837">
        <w:rPr>
          <w:rFonts w:ascii="Times New Roman" w:hAnsi="Times New Roman" w:cs="Times New Roman"/>
          <w:sz w:val="24"/>
          <w:szCs w:val="24"/>
        </w:rPr>
        <w:t>Nomor</w:t>
      </w:r>
      <w:proofErr w:type="spellEnd"/>
      <w:r w:rsidRPr="00165837">
        <w:rPr>
          <w:rFonts w:ascii="Times New Roman" w:hAnsi="Times New Roman" w:cs="Times New Roman"/>
          <w:sz w:val="24"/>
          <w:szCs w:val="24"/>
        </w:rPr>
        <w:t xml:space="preserve"> 864</w:t>
      </w:r>
      <w:r w:rsidR="00FD4486">
        <w:rPr>
          <w:rFonts w:ascii="Times New Roman" w:hAnsi="Times New Roman" w:cs="Times New Roman"/>
          <w:sz w:val="24"/>
          <w:szCs w:val="24"/>
        </w:rPr>
        <w:t>/</w:t>
      </w:r>
      <w:proofErr w:type="spellStart"/>
      <w:r w:rsidR="00FD4486">
        <w:rPr>
          <w:rFonts w:ascii="Times New Roman" w:hAnsi="Times New Roman" w:cs="Times New Roman"/>
          <w:sz w:val="24"/>
          <w:szCs w:val="24"/>
        </w:rPr>
        <w:t>pid.sus</w:t>
      </w:r>
      <w:proofErr w:type="spellEnd"/>
      <w:r w:rsidR="00FD4486">
        <w:rPr>
          <w:rFonts w:ascii="Times New Roman" w:hAnsi="Times New Roman" w:cs="Times New Roman"/>
          <w:sz w:val="24"/>
          <w:szCs w:val="24"/>
        </w:rPr>
        <w:t>/2023/</w:t>
      </w:r>
      <w:proofErr w:type="spellStart"/>
      <w:r w:rsidR="00FD4486">
        <w:rPr>
          <w:rFonts w:ascii="Times New Roman" w:hAnsi="Times New Roman" w:cs="Times New Roman"/>
          <w:sz w:val="24"/>
          <w:szCs w:val="24"/>
        </w:rPr>
        <w:t>pn-mdn</w:t>
      </w:r>
      <w:proofErr w:type="spellEnd"/>
      <w:r w:rsidR="00FD4486">
        <w:rPr>
          <w:rFonts w:ascii="Times New Roman" w:hAnsi="Times New Roman" w:cs="Times New Roman"/>
          <w:sz w:val="24"/>
          <w:szCs w:val="24"/>
        </w:rPr>
        <w:t xml:space="preserve">, </w:t>
      </w:r>
      <w:proofErr w:type="spellStart"/>
      <w:r w:rsidR="00FD4486">
        <w:rPr>
          <w:rFonts w:ascii="Times New Roman" w:hAnsi="Times New Roman" w:cs="Times New Roman"/>
          <w:sz w:val="24"/>
          <w:szCs w:val="24"/>
        </w:rPr>
        <w:t>setelah</w:t>
      </w:r>
      <w:proofErr w:type="spellEnd"/>
      <w:r w:rsidR="00FD4486">
        <w:rPr>
          <w:rFonts w:ascii="Times New Roman" w:hAnsi="Times New Roman" w:cs="Times New Roman"/>
          <w:sz w:val="24"/>
          <w:szCs w:val="24"/>
        </w:rPr>
        <w:t xml:space="preserve"> 7 (</w:t>
      </w:r>
      <w:proofErr w:type="spellStart"/>
      <w:proofErr w:type="gramStart"/>
      <w:r w:rsidR="00FD4486">
        <w:rPr>
          <w:rFonts w:ascii="Times New Roman" w:hAnsi="Times New Roman" w:cs="Times New Roman"/>
          <w:sz w:val="24"/>
          <w:szCs w:val="24"/>
        </w:rPr>
        <w:t>tujuh</w:t>
      </w:r>
      <w:proofErr w:type="spellEnd"/>
      <w:r w:rsidR="00FD4486">
        <w:rPr>
          <w:rFonts w:ascii="Times New Roman" w:hAnsi="Times New Roman" w:cs="Times New Roman"/>
          <w:sz w:val="24"/>
          <w:szCs w:val="24"/>
        </w:rPr>
        <w:t xml:space="preserve">) </w:t>
      </w:r>
      <w:r w:rsidRPr="00165837">
        <w:rPr>
          <w:rFonts w:ascii="Times New Roman" w:hAnsi="Times New Roman" w:cs="Times New Roman"/>
          <w:sz w:val="24"/>
          <w:szCs w:val="24"/>
        </w:rPr>
        <w:t xml:space="preserve"> </w:t>
      </w:r>
      <w:proofErr w:type="spellStart"/>
      <w:r w:rsidRPr="00165837">
        <w:rPr>
          <w:rFonts w:ascii="Times New Roman" w:hAnsi="Times New Roman" w:cs="Times New Roman"/>
          <w:sz w:val="24"/>
          <w:szCs w:val="24"/>
        </w:rPr>
        <w:t>hari</w:t>
      </w:r>
      <w:proofErr w:type="spellEnd"/>
      <w:proofErr w:type="gramEnd"/>
      <w:r w:rsidRPr="00165837">
        <w:rPr>
          <w:rFonts w:ascii="Times New Roman" w:hAnsi="Times New Roman" w:cs="Times New Roman"/>
          <w:sz w:val="24"/>
          <w:szCs w:val="24"/>
        </w:rPr>
        <w:t xml:space="preserve"> </w:t>
      </w:r>
      <w:proofErr w:type="spellStart"/>
      <w:r w:rsidRPr="00165837">
        <w:rPr>
          <w:rFonts w:ascii="Times New Roman" w:hAnsi="Times New Roman" w:cs="Times New Roman"/>
          <w:sz w:val="24"/>
          <w:szCs w:val="24"/>
        </w:rPr>
        <w:t>sejak</w:t>
      </w:r>
      <w:proofErr w:type="spellEnd"/>
      <w:r w:rsidRPr="00165837">
        <w:rPr>
          <w:rFonts w:ascii="Times New Roman" w:hAnsi="Times New Roman" w:cs="Times New Roman"/>
          <w:sz w:val="24"/>
          <w:szCs w:val="24"/>
        </w:rPr>
        <w:t xml:space="preserve"> </w:t>
      </w:r>
      <w:proofErr w:type="spellStart"/>
      <w:r w:rsidRPr="00165837">
        <w:rPr>
          <w:rFonts w:ascii="Times New Roman" w:hAnsi="Times New Roman" w:cs="Times New Roman"/>
          <w:sz w:val="24"/>
          <w:szCs w:val="24"/>
        </w:rPr>
        <w:t>putusan</w:t>
      </w:r>
      <w:proofErr w:type="spellEnd"/>
      <w:r w:rsidRPr="00165837">
        <w:rPr>
          <w:rFonts w:ascii="Times New Roman" w:hAnsi="Times New Roman" w:cs="Times New Roman"/>
          <w:sz w:val="24"/>
          <w:szCs w:val="24"/>
        </w:rPr>
        <w:t xml:space="preserve"> </w:t>
      </w:r>
      <w:proofErr w:type="spellStart"/>
      <w:r w:rsidRPr="00165837">
        <w:rPr>
          <w:rFonts w:ascii="Times New Roman" w:hAnsi="Times New Roman" w:cs="Times New Roman"/>
          <w:sz w:val="24"/>
          <w:szCs w:val="24"/>
        </w:rPr>
        <w:t>dibacakan</w:t>
      </w:r>
      <w:proofErr w:type="spellEnd"/>
      <w:r w:rsidR="00FD4486">
        <w:rPr>
          <w:rFonts w:ascii="Times New Roman" w:hAnsi="Times New Roman" w:cs="Times New Roman"/>
          <w:sz w:val="24"/>
          <w:szCs w:val="24"/>
        </w:rPr>
        <w:t xml:space="preserve"> </w:t>
      </w:r>
      <w:proofErr w:type="spellStart"/>
      <w:r w:rsidR="00FD4486">
        <w:rPr>
          <w:rFonts w:ascii="Times New Roman" w:hAnsi="Times New Roman" w:cs="Times New Roman"/>
          <w:sz w:val="24"/>
          <w:szCs w:val="24"/>
        </w:rPr>
        <w:t>majelis</w:t>
      </w:r>
      <w:proofErr w:type="spellEnd"/>
      <w:r w:rsidR="00FD4486">
        <w:rPr>
          <w:rFonts w:ascii="Times New Roman" w:hAnsi="Times New Roman" w:cs="Times New Roman"/>
          <w:sz w:val="24"/>
          <w:szCs w:val="24"/>
        </w:rPr>
        <w:t xml:space="preserve"> hakim</w:t>
      </w:r>
      <w:r w:rsidRPr="00165837">
        <w:rPr>
          <w:rFonts w:ascii="Times New Roman" w:hAnsi="Times New Roman" w:cs="Times New Roman"/>
          <w:sz w:val="24"/>
          <w:szCs w:val="24"/>
        </w:rPr>
        <w:t xml:space="preserve">, </w:t>
      </w:r>
      <w:proofErr w:type="spellStart"/>
      <w:r w:rsidRPr="00165837">
        <w:rPr>
          <w:rFonts w:ascii="Times New Roman" w:hAnsi="Times New Roman" w:cs="Times New Roman"/>
          <w:sz w:val="24"/>
          <w:szCs w:val="24"/>
        </w:rPr>
        <w:t>jaksa</w:t>
      </w:r>
      <w:proofErr w:type="spellEnd"/>
      <w:r w:rsidRPr="00165837">
        <w:rPr>
          <w:rFonts w:ascii="Times New Roman" w:hAnsi="Times New Roman" w:cs="Times New Roman"/>
          <w:sz w:val="24"/>
          <w:szCs w:val="24"/>
        </w:rPr>
        <w:t xml:space="preserve"> </w:t>
      </w:r>
      <w:proofErr w:type="spellStart"/>
      <w:r w:rsidRPr="00165837">
        <w:rPr>
          <w:rFonts w:ascii="Times New Roman" w:hAnsi="Times New Roman" w:cs="Times New Roman"/>
          <w:sz w:val="24"/>
          <w:szCs w:val="24"/>
        </w:rPr>
        <w:t>penuntut</w:t>
      </w:r>
      <w:proofErr w:type="spellEnd"/>
      <w:r w:rsidRPr="00165837">
        <w:rPr>
          <w:rFonts w:ascii="Times New Roman" w:hAnsi="Times New Roman" w:cs="Times New Roman"/>
          <w:sz w:val="24"/>
          <w:szCs w:val="24"/>
        </w:rPr>
        <w:t xml:space="preserve"> </w:t>
      </w:r>
      <w:proofErr w:type="spellStart"/>
      <w:r w:rsidRPr="00165837">
        <w:rPr>
          <w:rFonts w:ascii="Times New Roman" w:hAnsi="Times New Roman" w:cs="Times New Roman"/>
          <w:sz w:val="24"/>
          <w:szCs w:val="24"/>
        </w:rPr>
        <w:t>um</w:t>
      </w:r>
      <w:r w:rsidR="00FD4486">
        <w:rPr>
          <w:rFonts w:ascii="Times New Roman" w:hAnsi="Times New Roman" w:cs="Times New Roman"/>
          <w:sz w:val="24"/>
          <w:szCs w:val="24"/>
        </w:rPr>
        <w:t>um</w:t>
      </w:r>
      <w:proofErr w:type="spellEnd"/>
      <w:r w:rsidR="00FD4486">
        <w:rPr>
          <w:rFonts w:ascii="Times New Roman" w:hAnsi="Times New Roman" w:cs="Times New Roman"/>
          <w:sz w:val="24"/>
          <w:szCs w:val="24"/>
        </w:rPr>
        <w:t xml:space="preserve"> </w:t>
      </w:r>
      <w:proofErr w:type="spellStart"/>
      <w:r w:rsidR="00FD4486">
        <w:rPr>
          <w:rFonts w:ascii="Times New Roman" w:hAnsi="Times New Roman" w:cs="Times New Roman"/>
          <w:sz w:val="24"/>
          <w:szCs w:val="24"/>
        </w:rPr>
        <w:t>tidak</w:t>
      </w:r>
      <w:proofErr w:type="spellEnd"/>
      <w:r w:rsidR="00FD4486">
        <w:rPr>
          <w:rFonts w:ascii="Times New Roman" w:hAnsi="Times New Roman" w:cs="Times New Roman"/>
          <w:sz w:val="24"/>
          <w:szCs w:val="24"/>
        </w:rPr>
        <w:t xml:space="preserve"> </w:t>
      </w:r>
      <w:proofErr w:type="spellStart"/>
      <w:r w:rsidR="00FD4486">
        <w:rPr>
          <w:rFonts w:ascii="Times New Roman" w:hAnsi="Times New Roman" w:cs="Times New Roman"/>
          <w:sz w:val="24"/>
          <w:szCs w:val="24"/>
        </w:rPr>
        <w:t>mengajukan</w:t>
      </w:r>
      <w:proofErr w:type="spellEnd"/>
      <w:r w:rsidR="00FD4486">
        <w:rPr>
          <w:rFonts w:ascii="Times New Roman" w:hAnsi="Times New Roman" w:cs="Times New Roman"/>
          <w:sz w:val="24"/>
          <w:szCs w:val="24"/>
        </w:rPr>
        <w:t xml:space="preserve"> </w:t>
      </w:r>
      <w:proofErr w:type="spellStart"/>
      <w:r w:rsidR="00FD4486">
        <w:rPr>
          <w:rFonts w:ascii="Times New Roman" w:hAnsi="Times New Roman" w:cs="Times New Roman"/>
          <w:sz w:val="24"/>
          <w:szCs w:val="24"/>
        </w:rPr>
        <w:t>permohonan</w:t>
      </w:r>
      <w:proofErr w:type="spellEnd"/>
      <w:r w:rsidR="00FD4486">
        <w:rPr>
          <w:rFonts w:ascii="Times New Roman" w:hAnsi="Times New Roman" w:cs="Times New Roman"/>
          <w:sz w:val="24"/>
          <w:szCs w:val="24"/>
        </w:rPr>
        <w:t xml:space="preserve"> banding. </w:t>
      </w:r>
      <w:proofErr w:type="spellStart"/>
      <w:r w:rsidR="00686C56">
        <w:rPr>
          <w:rFonts w:ascii="Times New Roman" w:hAnsi="Times New Roman" w:cs="Times New Roman"/>
          <w:sz w:val="24"/>
          <w:szCs w:val="24"/>
        </w:rPr>
        <w:t>Konsekuensi</w:t>
      </w:r>
      <w:proofErr w:type="spellEnd"/>
      <w:r w:rsidR="00686C56">
        <w:rPr>
          <w:rFonts w:ascii="Times New Roman" w:hAnsi="Times New Roman" w:cs="Times New Roman"/>
          <w:sz w:val="24"/>
          <w:szCs w:val="24"/>
        </w:rPr>
        <w:t xml:space="preserve"> </w:t>
      </w:r>
      <w:proofErr w:type="spellStart"/>
      <w:r w:rsidR="00686C56">
        <w:rPr>
          <w:rFonts w:ascii="Times New Roman" w:hAnsi="Times New Roman" w:cs="Times New Roman"/>
          <w:sz w:val="24"/>
          <w:szCs w:val="24"/>
        </w:rPr>
        <w:t>dari</w:t>
      </w:r>
      <w:proofErr w:type="spellEnd"/>
      <w:r w:rsidR="00686C56">
        <w:rPr>
          <w:rFonts w:ascii="Times New Roman" w:hAnsi="Times New Roman" w:cs="Times New Roman"/>
          <w:sz w:val="24"/>
          <w:szCs w:val="24"/>
        </w:rPr>
        <w:t xml:space="preserve"> </w:t>
      </w:r>
      <w:proofErr w:type="spellStart"/>
      <w:r w:rsidR="00686C56">
        <w:rPr>
          <w:rFonts w:ascii="Times New Roman" w:hAnsi="Times New Roman" w:cs="Times New Roman"/>
          <w:sz w:val="24"/>
          <w:szCs w:val="24"/>
        </w:rPr>
        <w:t>keputusan</w:t>
      </w:r>
      <w:proofErr w:type="spellEnd"/>
      <w:r w:rsidR="00686C56" w:rsidRPr="00686C56">
        <w:rPr>
          <w:rFonts w:ascii="Times New Roman" w:hAnsi="Times New Roman" w:cs="Times New Roman"/>
          <w:sz w:val="24"/>
          <w:szCs w:val="24"/>
        </w:rPr>
        <w:t xml:space="preserve"> </w:t>
      </w:r>
      <w:proofErr w:type="spellStart"/>
      <w:r w:rsidR="00686C56" w:rsidRPr="00686C56">
        <w:rPr>
          <w:rFonts w:ascii="Times New Roman" w:hAnsi="Times New Roman" w:cs="Times New Roman"/>
          <w:sz w:val="24"/>
          <w:szCs w:val="24"/>
        </w:rPr>
        <w:t>jaksa</w:t>
      </w:r>
      <w:proofErr w:type="spellEnd"/>
      <w:r w:rsidR="00686C56" w:rsidRPr="00686C56">
        <w:rPr>
          <w:rFonts w:ascii="Times New Roman" w:hAnsi="Times New Roman" w:cs="Times New Roman"/>
          <w:sz w:val="24"/>
          <w:szCs w:val="24"/>
        </w:rPr>
        <w:t xml:space="preserve"> </w:t>
      </w:r>
      <w:proofErr w:type="spellStart"/>
      <w:r w:rsidR="00686C56" w:rsidRPr="00686C56">
        <w:rPr>
          <w:rFonts w:ascii="Times New Roman" w:hAnsi="Times New Roman" w:cs="Times New Roman"/>
          <w:sz w:val="24"/>
          <w:szCs w:val="24"/>
        </w:rPr>
        <w:t>penuntut</w:t>
      </w:r>
      <w:proofErr w:type="spellEnd"/>
      <w:r w:rsidR="00686C56" w:rsidRPr="00686C56">
        <w:rPr>
          <w:rFonts w:ascii="Times New Roman" w:hAnsi="Times New Roman" w:cs="Times New Roman"/>
          <w:sz w:val="24"/>
          <w:szCs w:val="24"/>
        </w:rPr>
        <w:t xml:space="preserve"> </w:t>
      </w:r>
      <w:proofErr w:type="spellStart"/>
      <w:r w:rsidR="00686C56" w:rsidRPr="00686C56">
        <w:rPr>
          <w:rFonts w:ascii="Times New Roman" w:hAnsi="Times New Roman" w:cs="Times New Roman"/>
          <w:sz w:val="24"/>
          <w:szCs w:val="24"/>
        </w:rPr>
        <w:t>umum</w:t>
      </w:r>
      <w:proofErr w:type="spellEnd"/>
      <w:r w:rsidR="00686C56" w:rsidRPr="00686C56">
        <w:rPr>
          <w:rFonts w:ascii="Times New Roman" w:hAnsi="Times New Roman" w:cs="Times New Roman"/>
          <w:sz w:val="24"/>
          <w:szCs w:val="24"/>
        </w:rPr>
        <w:t xml:space="preserve"> </w:t>
      </w:r>
      <w:r w:rsidR="00FD4486">
        <w:rPr>
          <w:rFonts w:ascii="Times New Roman" w:hAnsi="Times New Roman" w:cs="Times New Roman"/>
          <w:sz w:val="24"/>
          <w:szCs w:val="24"/>
        </w:rPr>
        <w:t xml:space="preserve">yang </w:t>
      </w:r>
      <w:proofErr w:type="spellStart"/>
      <w:r w:rsidR="00686C56" w:rsidRPr="00686C56">
        <w:rPr>
          <w:rFonts w:ascii="Times New Roman" w:hAnsi="Times New Roman" w:cs="Times New Roman"/>
          <w:sz w:val="24"/>
          <w:szCs w:val="24"/>
        </w:rPr>
        <w:t>tidak</w:t>
      </w:r>
      <w:proofErr w:type="spellEnd"/>
      <w:r w:rsidR="00686C56" w:rsidRPr="00686C56">
        <w:rPr>
          <w:rFonts w:ascii="Times New Roman" w:hAnsi="Times New Roman" w:cs="Times New Roman"/>
          <w:sz w:val="24"/>
          <w:szCs w:val="24"/>
        </w:rPr>
        <w:t xml:space="preserve"> </w:t>
      </w:r>
      <w:proofErr w:type="spellStart"/>
      <w:r w:rsidR="00686C56" w:rsidRPr="00686C56">
        <w:rPr>
          <w:rFonts w:ascii="Times New Roman" w:hAnsi="Times New Roman" w:cs="Times New Roman"/>
          <w:sz w:val="24"/>
          <w:szCs w:val="24"/>
        </w:rPr>
        <w:t>melakukan</w:t>
      </w:r>
      <w:proofErr w:type="spellEnd"/>
      <w:r w:rsidR="00686C56" w:rsidRPr="00686C56">
        <w:rPr>
          <w:rFonts w:ascii="Times New Roman" w:hAnsi="Times New Roman" w:cs="Times New Roman"/>
          <w:sz w:val="24"/>
          <w:szCs w:val="24"/>
        </w:rPr>
        <w:t xml:space="preserve"> banding </w:t>
      </w:r>
      <w:proofErr w:type="spellStart"/>
      <w:r w:rsidR="00686C56" w:rsidRPr="00686C56">
        <w:rPr>
          <w:rFonts w:ascii="Times New Roman" w:hAnsi="Times New Roman" w:cs="Times New Roman"/>
          <w:sz w:val="24"/>
          <w:szCs w:val="24"/>
        </w:rPr>
        <w:t>dalam</w:t>
      </w:r>
      <w:proofErr w:type="spellEnd"/>
      <w:r w:rsidR="00686C56" w:rsidRPr="00686C56">
        <w:rPr>
          <w:rFonts w:ascii="Times New Roman" w:hAnsi="Times New Roman" w:cs="Times New Roman"/>
          <w:sz w:val="24"/>
          <w:szCs w:val="24"/>
        </w:rPr>
        <w:t xml:space="preserve"> </w:t>
      </w:r>
      <w:proofErr w:type="spellStart"/>
      <w:r w:rsidR="00686C56" w:rsidRPr="00686C56">
        <w:rPr>
          <w:rFonts w:ascii="Times New Roman" w:hAnsi="Times New Roman" w:cs="Times New Roman"/>
          <w:sz w:val="24"/>
          <w:szCs w:val="24"/>
        </w:rPr>
        <w:t>batas</w:t>
      </w:r>
      <w:proofErr w:type="spellEnd"/>
      <w:r w:rsidR="00686C56" w:rsidRPr="00686C56">
        <w:rPr>
          <w:rFonts w:ascii="Times New Roman" w:hAnsi="Times New Roman" w:cs="Times New Roman"/>
          <w:sz w:val="24"/>
          <w:szCs w:val="24"/>
        </w:rPr>
        <w:t xml:space="preserve"> </w:t>
      </w:r>
      <w:proofErr w:type="spellStart"/>
      <w:r w:rsidR="00686C56" w:rsidRPr="00686C56">
        <w:rPr>
          <w:rFonts w:ascii="Times New Roman" w:hAnsi="Times New Roman" w:cs="Times New Roman"/>
          <w:sz w:val="24"/>
          <w:szCs w:val="24"/>
        </w:rPr>
        <w:t>waktu</w:t>
      </w:r>
      <w:proofErr w:type="spellEnd"/>
      <w:r w:rsidR="00686C56" w:rsidRPr="00686C56">
        <w:rPr>
          <w:rFonts w:ascii="Times New Roman" w:hAnsi="Times New Roman" w:cs="Times New Roman"/>
          <w:sz w:val="24"/>
          <w:szCs w:val="24"/>
        </w:rPr>
        <w:t xml:space="preserve"> yang </w:t>
      </w:r>
      <w:proofErr w:type="spellStart"/>
      <w:r w:rsidR="00686C56" w:rsidRPr="00686C56">
        <w:rPr>
          <w:rFonts w:ascii="Times New Roman" w:hAnsi="Times New Roman" w:cs="Times New Roman"/>
          <w:sz w:val="24"/>
          <w:szCs w:val="24"/>
        </w:rPr>
        <w:t>telah</w:t>
      </w:r>
      <w:proofErr w:type="spellEnd"/>
      <w:r w:rsidR="00686C56" w:rsidRPr="00686C56">
        <w:rPr>
          <w:rFonts w:ascii="Times New Roman" w:hAnsi="Times New Roman" w:cs="Times New Roman"/>
          <w:sz w:val="24"/>
          <w:szCs w:val="24"/>
        </w:rPr>
        <w:t xml:space="preserve"> </w:t>
      </w:r>
      <w:proofErr w:type="spellStart"/>
      <w:r w:rsidR="00686C56" w:rsidRPr="00686C56">
        <w:rPr>
          <w:rFonts w:ascii="Times New Roman" w:hAnsi="Times New Roman" w:cs="Times New Roman"/>
          <w:sz w:val="24"/>
          <w:szCs w:val="24"/>
        </w:rPr>
        <w:t>ditentukan</w:t>
      </w:r>
      <w:proofErr w:type="spellEnd"/>
      <w:r w:rsidR="00686C56" w:rsidRPr="00686C56">
        <w:rPr>
          <w:rFonts w:ascii="Times New Roman" w:hAnsi="Times New Roman" w:cs="Times New Roman"/>
          <w:sz w:val="24"/>
          <w:szCs w:val="24"/>
        </w:rPr>
        <w:t xml:space="preserve">, </w:t>
      </w:r>
      <w:proofErr w:type="spellStart"/>
      <w:proofErr w:type="gramStart"/>
      <w:r w:rsidR="00686C56" w:rsidRPr="00686C56">
        <w:rPr>
          <w:rFonts w:ascii="Times New Roman" w:hAnsi="Times New Roman" w:cs="Times New Roman"/>
          <w:sz w:val="24"/>
          <w:szCs w:val="24"/>
        </w:rPr>
        <w:t>maka</w:t>
      </w:r>
      <w:proofErr w:type="spellEnd"/>
      <w:r w:rsidR="00FD4486" w:rsidRPr="00FD4486">
        <w:t xml:space="preserve"> </w:t>
      </w:r>
      <w:r w:rsidR="000064A0">
        <w:t xml:space="preserve"> </w:t>
      </w:r>
      <w:proofErr w:type="spellStart"/>
      <w:r w:rsidR="00FD4486" w:rsidRPr="00FD4486">
        <w:rPr>
          <w:rFonts w:ascii="Times New Roman" w:hAnsi="Times New Roman" w:cs="Times New Roman"/>
          <w:sz w:val="24"/>
          <w:szCs w:val="24"/>
        </w:rPr>
        <w:t>penuntut</w:t>
      </w:r>
      <w:proofErr w:type="spellEnd"/>
      <w:proofErr w:type="gramEnd"/>
      <w:r w:rsidR="00FD4486" w:rsidRPr="00FD4486">
        <w:rPr>
          <w:rFonts w:ascii="Times New Roman" w:hAnsi="Times New Roman" w:cs="Times New Roman"/>
          <w:sz w:val="24"/>
          <w:szCs w:val="24"/>
        </w:rPr>
        <w:t xml:space="preserve"> </w:t>
      </w:r>
      <w:proofErr w:type="spellStart"/>
      <w:r w:rsidR="00FD4486" w:rsidRPr="00FD4486">
        <w:rPr>
          <w:rFonts w:ascii="Times New Roman" w:hAnsi="Times New Roman" w:cs="Times New Roman"/>
          <w:sz w:val="24"/>
          <w:szCs w:val="24"/>
        </w:rPr>
        <w:t>umum</w:t>
      </w:r>
      <w:proofErr w:type="spellEnd"/>
      <w:r w:rsidR="00FD4486" w:rsidRPr="00FD4486">
        <w:rPr>
          <w:rFonts w:ascii="Times New Roman" w:hAnsi="Times New Roman" w:cs="Times New Roman"/>
          <w:sz w:val="24"/>
          <w:szCs w:val="24"/>
        </w:rPr>
        <w:t xml:space="preserve"> </w:t>
      </w:r>
      <w:proofErr w:type="spellStart"/>
      <w:r w:rsidR="00FD4486" w:rsidRPr="00FD4486">
        <w:rPr>
          <w:rFonts w:ascii="Times New Roman" w:hAnsi="Times New Roman" w:cs="Times New Roman"/>
          <w:sz w:val="24"/>
          <w:szCs w:val="24"/>
        </w:rPr>
        <w:t>dianggap</w:t>
      </w:r>
      <w:proofErr w:type="spellEnd"/>
      <w:r w:rsidR="00FD4486" w:rsidRPr="00FD4486">
        <w:rPr>
          <w:rFonts w:ascii="Times New Roman" w:hAnsi="Times New Roman" w:cs="Times New Roman"/>
          <w:sz w:val="24"/>
          <w:szCs w:val="24"/>
        </w:rPr>
        <w:t xml:space="preserve"> </w:t>
      </w:r>
      <w:proofErr w:type="spellStart"/>
      <w:r w:rsidR="00FD4486" w:rsidRPr="00FD4486">
        <w:rPr>
          <w:rFonts w:ascii="Times New Roman" w:hAnsi="Times New Roman" w:cs="Times New Roman"/>
          <w:sz w:val="24"/>
          <w:szCs w:val="24"/>
        </w:rPr>
        <w:t>menerima</w:t>
      </w:r>
      <w:proofErr w:type="spellEnd"/>
      <w:r w:rsidR="00FD4486" w:rsidRPr="00FD4486">
        <w:rPr>
          <w:rFonts w:ascii="Times New Roman" w:hAnsi="Times New Roman" w:cs="Times New Roman"/>
          <w:sz w:val="24"/>
          <w:szCs w:val="24"/>
        </w:rPr>
        <w:t xml:space="preserve"> </w:t>
      </w:r>
      <w:proofErr w:type="spellStart"/>
      <w:r w:rsidR="00686C56" w:rsidRPr="00686C56">
        <w:rPr>
          <w:rFonts w:ascii="Times New Roman" w:hAnsi="Times New Roman" w:cs="Times New Roman"/>
          <w:sz w:val="24"/>
          <w:szCs w:val="24"/>
        </w:rPr>
        <w:t>pu</w:t>
      </w:r>
      <w:r w:rsidR="00FD4486">
        <w:rPr>
          <w:rFonts w:ascii="Times New Roman" w:hAnsi="Times New Roman" w:cs="Times New Roman"/>
          <w:sz w:val="24"/>
          <w:szCs w:val="24"/>
        </w:rPr>
        <w:t>tusan</w:t>
      </w:r>
      <w:proofErr w:type="spellEnd"/>
      <w:r w:rsidR="00FD4486">
        <w:rPr>
          <w:rFonts w:ascii="Times New Roman" w:hAnsi="Times New Roman" w:cs="Times New Roman"/>
          <w:sz w:val="24"/>
          <w:szCs w:val="24"/>
        </w:rPr>
        <w:t xml:space="preserve"> yang </w:t>
      </w:r>
      <w:proofErr w:type="spellStart"/>
      <w:r w:rsidR="00FD4486">
        <w:rPr>
          <w:rFonts w:ascii="Times New Roman" w:hAnsi="Times New Roman" w:cs="Times New Roman"/>
          <w:sz w:val="24"/>
          <w:szCs w:val="24"/>
        </w:rPr>
        <w:t>telah</w:t>
      </w:r>
      <w:proofErr w:type="spellEnd"/>
      <w:r w:rsidR="00FD4486">
        <w:rPr>
          <w:rFonts w:ascii="Times New Roman" w:hAnsi="Times New Roman" w:cs="Times New Roman"/>
          <w:sz w:val="24"/>
          <w:szCs w:val="24"/>
        </w:rPr>
        <w:t xml:space="preserve"> </w:t>
      </w:r>
      <w:proofErr w:type="spellStart"/>
      <w:r w:rsidR="00FD4486">
        <w:rPr>
          <w:rFonts w:ascii="Times New Roman" w:hAnsi="Times New Roman" w:cs="Times New Roman"/>
          <w:sz w:val="24"/>
          <w:szCs w:val="24"/>
        </w:rPr>
        <w:t>diucapkan</w:t>
      </w:r>
      <w:proofErr w:type="spellEnd"/>
      <w:r w:rsidR="00FD4486">
        <w:rPr>
          <w:rFonts w:ascii="Times New Roman" w:hAnsi="Times New Roman" w:cs="Times New Roman"/>
          <w:sz w:val="24"/>
          <w:szCs w:val="24"/>
        </w:rPr>
        <w:t xml:space="preserve"> </w:t>
      </w:r>
      <w:proofErr w:type="spellStart"/>
      <w:r w:rsidR="00686C56" w:rsidRPr="00686C56">
        <w:rPr>
          <w:rFonts w:ascii="Times New Roman" w:hAnsi="Times New Roman" w:cs="Times New Roman"/>
          <w:sz w:val="24"/>
          <w:szCs w:val="24"/>
        </w:rPr>
        <w:t>majelis</w:t>
      </w:r>
      <w:proofErr w:type="spellEnd"/>
      <w:r w:rsidR="00686C56" w:rsidRPr="00686C56">
        <w:rPr>
          <w:rFonts w:ascii="Times New Roman" w:hAnsi="Times New Roman" w:cs="Times New Roman"/>
          <w:sz w:val="24"/>
          <w:szCs w:val="24"/>
        </w:rPr>
        <w:t xml:space="preserve"> hakim </w:t>
      </w:r>
      <w:r w:rsidR="005137DF">
        <w:rPr>
          <w:rFonts w:ascii="Times New Roman" w:hAnsi="Times New Roman" w:cs="Times New Roman"/>
          <w:sz w:val="24"/>
          <w:szCs w:val="24"/>
        </w:rPr>
        <w:t xml:space="preserve">dan </w:t>
      </w:r>
      <w:proofErr w:type="spellStart"/>
      <w:r w:rsidR="00686C56" w:rsidRPr="00686C56">
        <w:rPr>
          <w:rFonts w:ascii="Times New Roman" w:hAnsi="Times New Roman" w:cs="Times New Roman"/>
          <w:sz w:val="24"/>
          <w:szCs w:val="24"/>
        </w:rPr>
        <w:t>me</w:t>
      </w:r>
      <w:r w:rsidR="00686C56">
        <w:rPr>
          <w:rFonts w:ascii="Times New Roman" w:hAnsi="Times New Roman" w:cs="Times New Roman"/>
          <w:sz w:val="24"/>
          <w:szCs w:val="24"/>
        </w:rPr>
        <w:t>njadi</w:t>
      </w:r>
      <w:proofErr w:type="spellEnd"/>
      <w:r w:rsidR="00686C56">
        <w:rPr>
          <w:rFonts w:ascii="Times New Roman" w:hAnsi="Times New Roman" w:cs="Times New Roman"/>
          <w:sz w:val="24"/>
          <w:szCs w:val="24"/>
        </w:rPr>
        <w:t xml:space="preserve"> </w:t>
      </w:r>
      <w:proofErr w:type="spellStart"/>
      <w:r w:rsidR="00686C56">
        <w:rPr>
          <w:rFonts w:ascii="Times New Roman" w:hAnsi="Times New Roman" w:cs="Times New Roman"/>
          <w:sz w:val="24"/>
          <w:szCs w:val="24"/>
        </w:rPr>
        <w:t>keputusan</w:t>
      </w:r>
      <w:proofErr w:type="spellEnd"/>
      <w:r w:rsidR="00686C56">
        <w:rPr>
          <w:rFonts w:ascii="Times New Roman" w:hAnsi="Times New Roman" w:cs="Times New Roman"/>
          <w:sz w:val="24"/>
          <w:szCs w:val="24"/>
        </w:rPr>
        <w:t xml:space="preserve"> </w:t>
      </w:r>
      <w:proofErr w:type="spellStart"/>
      <w:r w:rsidR="00686C56" w:rsidRPr="00686C56">
        <w:rPr>
          <w:rFonts w:ascii="Times New Roman" w:hAnsi="Times New Roman" w:cs="Times New Roman"/>
          <w:sz w:val="24"/>
          <w:szCs w:val="24"/>
        </w:rPr>
        <w:t>akhir</w:t>
      </w:r>
      <w:proofErr w:type="spellEnd"/>
      <w:r w:rsidR="00686C56" w:rsidRPr="00686C56">
        <w:rPr>
          <w:rFonts w:ascii="Times New Roman" w:hAnsi="Times New Roman" w:cs="Times New Roman"/>
          <w:sz w:val="24"/>
          <w:szCs w:val="24"/>
        </w:rPr>
        <w:t xml:space="preserve"> </w:t>
      </w:r>
      <w:proofErr w:type="spellStart"/>
      <w:r w:rsidR="00686C56" w:rsidRPr="00686C56">
        <w:rPr>
          <w:rFonts w:ascii="Times New Roman" w:hAnsi="Times New Roman" w:cs="Times New Roman"/>
          <w:sz w:val="24"/>
          <w:szCs w:val="24"/>
        </w:rPr>
        <w:t>dari</w:t>
      </w:r>
      <w:proofErr w:type="spellEnd"/>
      <w:r w:rsidR="00686C56" w:rsidRPr="00686C56">
        <w:rPr>
          <w:rFonts w:ascii="Times New Roman" w:hAnsi="Times New Roman" w:cs="Times New Roman"/>
          <w:sz w:val="24"/>
          <w:szCs w:val="24"/>
        </w:rPr>
        <w:t xml:space="preserve"> proses </w:t>
      </w:r>
      <w:proofErr w:type="spellStart"/>
      <w:r w:rsidR="00686C56" w:rsidRPr="00686C56">
        <w:rPr>
          <w:rFonts w:ascii="Times New Roman" w:hAnsi="Times New Roman" w:cs="Times New Roman"/>
          <w:sz w:val="24"/>
          <w:szCs w:val="24"/>
        </w:rPr>
        <w:t>peradilan</w:t>
      </w:r>
      <w:proofErr w:type="spellEnd"/>
      <w:r w:rsidR="00686C56" w:rsidRPr="00686C56">
        <w:rPr>
          <w:rFonts w:ascii="Times New Roman" w:hAnsi="Times New Roman" w:cs="Times New Roman"/>
          <w:sz w:val="24"/>
          <w:szCs w:val="24"/>
        </w:rPr>
        <w:t xml:space="preserve"> </w:t>
      </w:r>
      <w:proofErr w:type="spellStart"/>
      <w:r w:rsidR="00686C56" w:rsidRPr="00686C56">
        <w:rPr>
          <w:rFonts w:ascii="Times New Roman" w:hAnsi="Times New Roman" w:cs="Times New Roman"/>
          <w:sz w:val="24"/>
          <w:szCs w:val="24"/>
        </w:rPr>
        <w:t>tersebut</w:t>
      </w:r>
      <w:proofErr w:type="spellEnd"/>
      <w:r w:rsidR="00FD4486" w:rsidRPr="00FD4486">
        <w:rPr>
          <w:rFonts w:ascii="Times New Roman" w:hAnsi="Times New Roman" w:cs="Times New Roman"/>
          <w:sz w:val="24"/>
          <w:szCs w:val="24"/>
        </w:rPr>
        <w:t xml:space="preserve"> </w:t>
      </w:r>
      <w:r w:rsidR="00FD4486">
        <w:rPr>
          <w:rFonts w:ascii="Times New Roman" w:hAnsi="Times New Roman" w:cs="Times New Roman"/>
          <w:sz w:val="24"/>
          <w:szCs w:val="24"/>
        </w:rPr>
        <w:t>(</w:t>
      </w:r>
      <w:proofErr w:type="spellStart"/>
      <w:r w:rsidR="00FD4486" w:rsidRPr="00FD4486">
        <w:rPr>
          <w:rFonts w:ascii="Times New Roman" w:hAnsi="Times New Roman" w:cs="Times New Roman"/>
          <w:sz w:val="24"/>
          <w:szCs w:val="24"/>
        </w:rPr>
        <w:t>inkracht</w:t>
      </w:r>
      <w:proofErr w:type="spellEnd"/>
      <w:r w:rsidR="00FD4486">
        <w:rPr>
          <w:rFonts w:ascii="Times New Roman" w:hAnsi="Times New Roman" w:cs="Times New Roman"/>
          <w:sz w:val="24"/>
          <w:szCs w:val="24"/>
        </w:rPr>
        <w:t xml:space="preserve">). </w:t>
      </w:r>
    </w:p>
    <w:p w14:paraId="709D6C14" w14:textId="7C1BB143" w:rsidR="00172DBC" w:rsidRPr="00172DBC" w:rsidRDefault="00492F28" w:rsidP="00172DBC">
      <w:pPr>
        <w:pStyle w:val="ListParagraph"/>
        <w:widowControl w:val="0"/>
        <w:spacing w:after="0" w:line="36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penelusuran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sidR="007142C9" w:rsidRPr="007142C9">
        <w:rPr>
          <w:rFonts w:ascii="Times New Roman" w:hAnsi="Times New Roman" w:cs="Times New Roman"/>
          <w:sz w:val="24"/>
          <w:szCs w:val="24"/>
        </w:rPr>
        <w:t>,</w:t>
      </w:r>
      <w:r w:rsidR="00B8489B">
        <w:rPr>
          <w:rFonts w:ascii="Times New Roman" w:hAnsi="Times New Roman" w:cs="Times New Roman"/>
          <w:sz w:val="24"/>
          <w:szCs w:val="24"/>
        </w:rPr>
        <w:t xml:space="preserve"> </w:t>
      </w:r>
      <w:proofErr w:type="spellStart"/>
      <w:r w:rsidR="00B8489B">
        <w:rPr>
          <w:rFonts w:ascii="Times New Roman" w:hAnsi="Times New Roman" w:cs="Times New Roman"/>
          <w:sz w:val="24"/>
          <w:szCs w:val="24"/>
        </w:rPr>
        <w:t>dalam</w:t>
      </w:r>
      <w:proofErr w:type="spellEnd"/>
      <w:r w:rsidR="00B8489B">
        <w:rPr>
          <w:rFonts w:ascii="Times New Roman" w:hAnsi="Times New Roman" w:cs="Times New Roman"/>
          <w:sz w:val="24"/>
          <w:szCs w:val="24"/>
        </w:rPr>
        <w:t xml:space="preserve"> </w:t>
      </w:r>
      <w:proofErr w:type="spellStart"/>
      <w:r w:rsidR="00B8489B">
        <w:rPr>
          <w:rFonts w:ascii="Times New Roman" w:hAnsi="Times New Roman" w:cs="Times New Roman"/>
          <w:sz w:val="24"/>
          <w:szCs w:val="24"/>
        </w:rPr>
        <w:t>perkara</w:t>
      </w:r>
      <w:proofErr w:type="spellEnd"/>
      <w:r w:rsidR="00B8489B">
        <w:rPr>
          <w:rFonts w:ascii="Times New Roman" w:hAnsi="Times New Roman" w:cs="Times New Roman"/>
          <w:sz w:val="24"/>
          <w:szCs w:val="24"/>
        </w:rPr>
        <w:t xml:space="preserve"> </w:t>
      </w:r>
      <w:proofErr w:type="spellStart"/>
      <w:r w:rsidR="00B8489B">
        <w:rPr>
          <w:rFonts w:ascii="Times New Roman" w:hAnsi="Times New Roman" w:cs="Times New Roman"/>
          <w:sz w:val="24"/>
          <w:szCs w:val="24"/>
        </w:rPr>
        <w:t>kekerasan</w:t>
      </w:r>
      <w:proofErr w:type="spellEnd"/>
      <w:r w:rsidR="00B8489B">
        <w:rPr>
          <w:rFonts w:ascii="Times New Roman" w:hAnsi="Times New Roman" w:cs="Times New Roman"/>
          <w:sz w:val="24"/>
          <w:szCs w:val="24"/>
        </w:rPr>
        <w:t xml:space="preserve"> </w:t>
      </w:r>
      <w:proofErr w:type="spellStart"/>
      <w:r w:rsidR="00B8489B">
        <w:rPr>
          <w:rFonts w:ascii="Times New Roman" w:hAnsi="Times New Roman" w:cs="Times New Roman"/>
          <w:sz w:val="24"/>
          <w:szCs w:val="24"/>
        </w:rPr>
        <w:t>dalam</w:t>
      </w:r>
      <w:proofErr w:type="spellEnd"/>
      <w:r w:rsidR="00B8489B">
        <w:rPr>
          <w:rFonts w:ascii="Times New Roman" w:hAnsi="Times New Roman" w:cs="Times New Roman"/>
          <w:sz w:val="24"/>
          <w:szCs w:val="24"/>
        </w:rPr>
        <w:t xml:space="preserve"> </w:t>
      </w:r>
      <w:proofErr w:type="spellStart"/>
      <w:r w:rsidR="00B8489B">
        <w:rPr>
          <w:rFonts w:ascii="Times New Roman" w:hAnsi="Times New Roman" w:cs="Times New Roman"/>
          <w:sz w:val="24"/>
          <w:szCs w:val="24"/>
        </w:rPr>
        <w:t>rumah</w:t>
      </w:r>
      <w:proofErr w:type="spellEnd"/>
      <w:r w:rsidR="00B8489B">
        <w:rPr>
          <w:rFonts w:ascii="Times New Roman" w:hAnsi="Times New Roman" w:cs="Times New Roman"/>
          <w:sz w:val="24"/>
          <w:szCs w:val="24"/>
        </w:rPr>
        <w:t xml:space="preserve"> </w:t>
      </w:r>
      <w:proofErr w:type="spellStart"/>
      <w:r w:rsidR="00B8489B">
        <w:rPr>
          <w:rFonts w:ascii="Times New Roman" w:hAnsi="Times New Roman" w:cs="Times New Roman"/>
          <w:sz w:val="24"/>
          <w:szCs w:val="24"/>
        </w:rPr>
        <w:t>t</w:t>
      </w:r>
      <w:r w:rsidR="00B8489B" w:rsidRPr="00BF0EA6">
        <w:rPr>
          <w:rFonts w:ascii="Times New Roman" w:hAnsi="Times New Roman" w:cs="Times New Roman"/>
          <w:sz w:val="24"/>
          <w:szCs w:val="24"/>
        </w:rPr>
        <w:t>angga</w:t>
      </w:r>
      <w:proofErr w:type="spellEnd"/>
      <w:r w:rsidR="00B8489B">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tidak</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ditemukan</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adanya</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sanksi</w:t>
      </w:r>
      <w:proofErr w:type="spellEnd"/>
      <w:r w:rsidR="007142C9" w:rsidRPr="007142C9">
        <w:rPr>
          <w:rFonts w:ascii="Times New Roman" w:hAnsi="Times New Roman" w:cs="Times New Roman"/>
          <w:sz w:val="24"/>
          <w:szCs w:val="24"/>
        </w:rPr>
        <w:t xml:space="preserve"> yang </w:t>
      </w:r>
      <w:proofErr w:type="spellStart"/>
      <w:r w:rsidR="007142C9" w:rsidRPr="007142C9">
        <w:rPr>
          <w:rFonts w:ascii="Times New Roman" w:hAnsi="Times New Roman" w:cs="Times New Roman"/>
          <w:sz w:val="24"/>
          <w:szCs w:val="24"/>
        </w:rPr>
        <w:t>secara</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khusus</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ditetapkan</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bagi</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jaksa</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penuntut</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umum</w:t>
      </w:r>
      <w:proofErr w:type="spellEnd"/>
      <w:r w:rsidR="007142C9" w:rsidRPr="007142C9">
        <w:rPr>
          <w:rFonts w:ascii="Times New Roman" w:hAnsi="Times New Roman" w:cs="Times New Roman"/>
          <w:sz w:val="24"/>
          <w:szCs w:val="24"/>
        </w:rPr>
        <w:t xml:space="preserve"> yang </w:t>
      </w:r>
      <w:proofErr w:type="spellStart"/>
      <w:r w:rsidR="007142C9" w:rsidRPr="007142C9">
        <w:rPr>
          <w:rFonts w:ascii="Times New Roman" w:hAnsi="Times New Roman" w:cs="Times New Roman"/>
          <w:sz w:val="24"/>
          <w:szCs w:val="24"/>
        </w:rPr>
        <w:t>memutuskan</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untuk</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tidak</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mengajukan</w:t>
      </w:r>
      <w:proofErr w:type="spellEnd"/>
      <w:r w:rsidR="007142C9" w:rsidRPr="007142C9">
        <w:rPr>
          <w:rFonts w:ascii="Times New Roman" w:hAnsi="Times New Roman" w:cs="Times New Roman"/>
          <w:sz w:val="24"/>
          <w:szCs w:val="24"/>
        </w:rPr>
        <w:t xml:space="preserve"> banding </w:t>
      </w:r>
      <w:proofErr w:type="spellStart"/>
      <w:r w:rsidR="007142C9" w:rsidRPr="007142C9">
        <w:rPr>
          <w:rFonts w:ascii="Times New Roman" w:hAnsi="Times New Roman" w:cs="Times New Roman"/>
          <w:sz w:val="24"/>
          <w:szCs w:val="24"/>
        </w:rPr>
        <w:t>terhadap</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suatu</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putusan</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dalam</w:t>
      </w:r>
      <w:proofErr w:type="spellEnd"/>
      <w:r w:rsidR="007142C9" w:rsidRPr="007142C9">
        <w:rPr>
          <w:rFonts w:ascii="Times New Roman" w:hAnsi="Times New Roman" w:cs="Times New Roman"/>
          <w:sz w:val="24"/>
          <w:szCs w:val="24"/>
        </w:rPr>
        <w:t xml:space="preserve"> proses </w:t>
      </w:r>
      <w:proofErr w:type="spellStart"/>
      <w:r w:rsidR="007142C9" w:rsidRPr="007142C9">
        <w:rPr>
          <w:rFonts w:ascii="Times New Roman" w:hAnsi="Times New Roman" w:cs="Times New Roman"/>
          <w:sz w:val="24"/>
          <w:szCs w:val="24"/>
        </w:rPr>
        <w:t>peradilan</w:t>
      </w:r>
      <w:proofErr w:type="spellEnd"/>
      <w:r w:rsidR="007142C9" w:rsidRPr="007142C9">
        <w:rPr>
          <w:rFonts w:ascii="Times New Roman" w:hAnsi="Times New Roman" w:cs="Times New Roman"/>
          <w:sz w:val="24"/>
          <w:szCs w:val="24"/>
        </w:rPr>
        <w:t xml:space="preserve">. Hal </w:t>
      </w:r>
      <w:proofErr w:type="spellStart"/>
      <w:r w:rsidR="007142C9" w:rsidRPr="007142C9">
        <w:rPr>
          <w:rFonts w:ascii="Times New Roman" w:hAnsi="Times New Roman" w:cs="Times New Roman"/>
          <w:sz w:val="24"/>
          <w:szCs w:val="24"/>
        </w:rPr>
        <w:t>ini</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menunjukkan</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bahwa</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dalam</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konteks</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hukum</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keputusan</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untuk</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tidak</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melakukan</w:t>
      </w:r>
      <w:proofErr w:type="spellEnd"/>
      <w:r w:rsidR="007142C9" w:rsidRPr="007142C9">
        <w:rPr>
          <w:rFonts w:ascii="Times New Roman" w:hAnsi="Times New Roman" w:cs="Times New Roman"/>
          <w:sz w:val="24"/>
          <w:szCs w:val="24"/>
        </w:rPr>
        <w:t xml:space="preserve"> banding </w:t>
      </w:r>
      <w:proofErr w:type="spellStart"/>
      <w:r w:rsidR="007142C9" w:rsidRPr="007142C9">
        <w:rPr>
          <w:rFonts w:ascii="Times New Roman" w:hAnsi="Times New Roman" w:cs="Times New Roman"/>
          <w:sz w:val="24"/>
          <w:szCs w:val="24"/>
        </w:rPr>
        <w:t>dapat</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menjadi</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hak</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atau</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pilihan</w:t>
      </w:r>
      <w:proofErr w:type="spellEnd"/>
      <w:r w:rsidR="007142C9" w:rsidRPr="007142C9">
        <w:rPr>
          <w:rFonts w:ascii="Times New Roman" w:hAnsi="Times New Roman" w:cs="Times New Roman"/>
          <w:sz w:val="24"/>
          <w:szCs w:val="24"/>
        </w:rPr>
        <w:t xml:space="preserve"> yang </w:t>
      </w:r>
      <w:proofErr w:type="spellStart"/>
      <w:r w:rsidR="007142C9" w:rsidRPr="007142C9">
        <w:rPr>
          <w:rFonts w:ascii="Times New Roman" w:hAnsi="Times New Roman" w:cs="Times New Roman"/>
          <w:sz w:val="24"/>
          <w:szCs w:val="24"/>
        </w:rPr>
        <w:t>sah</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bagi</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jaksa</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penuntut</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umum</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tanpa</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ada</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sanksi</w:t>
      </w:r>
      <w:proofErr w:type="spellEnd"/>
      <w:r w:rsidR="007142C9" w:rsidRPr="007142C9">
        <w:rPr>
          <w:rFonts w:ascii="Times New Roman" w:hAnsi="Times New Roman" w:cs="Times New Roman"/>
          <w:sz w:val="24"/>
          <w:szCs w:val="24"/>
        </w:rPr>
        <w:t xml:space="preserve"> yang </w:t>
      </w:r>
      <w:proofErr w:type="spellStart"/>
      <w:r w:rsidR="007142C9" w:rsidRPr="007142C9">
        <w:rPr>
          <w:rFonts w:ascii="Times New Roman" w:hAnsi="Times New Roman" w:cs="Times New Roman"/>
          <w:sz w:val="24"/>
          <w:szCs w:val="24"/>
        </w:rPr>
        <w:t>secara</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eksplisit</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dikenakan</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dalam</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kasus</w:t>
      </w:r>
      <w:proofErr w:type="spellEnd"/>
      <w:r w:rsidR="007142C9" w:rsidRPr="007142C9">
        <w:rPr>
          <w:rFonts w:ascii="Times New Roman" w:hAnsi="Times New Roman" w:cs="Times New Roman"/>
          <w:sz w:val="24"/>
          <w:szCs w:val="24"/>
        </w:rPr>
        <w:t xml:space="preserve"> </w:t>
      </w:r>
      <w:proofErr w:type="spellStart"/>
      <w:r w:rsidR="007142C9" w:rsidRPr="007142C9">
        <w:rPr>
          <w:rFonts w:ascii="Times New Roman" w:hAnsi="Times New Roman" w:cs="Times New Roman"/>
          <w:sz w:val="24"/>
          <w:szCs w:val="24"/>
        </w:rPr>
        <w:t>tersebut</w:t>
      </w:r>
      <w:proofErr w:type="spellEnd"/>
      <w:r w:rsidR="007142C9" w:rsidRPr="007142C9">
        <w:rPr>
          <w:rFonts w:ascii="Times New Roman" w:hAnsi="Times New Roman" w:cs="Times New Roman"/>
          <w:sz w:val="24"/>
          <w:szCs w:val="24"/>
        </w:rPr>
        <w:t>.</w:t>
      </w:r>
    </w:p>
    <w:p w14:paraId="0E5BE852" w14:textId="6A0ECC54" w:rsidR="00BE433A" w:rsidRDefault="00172DBC" w:rsidP="00BE433A">
      <w:pPr>
        <w:pStyle w:val="ListParagraph"/>
        <w:widowControl w:val="0"/>
        <w:spacing w:after="0" w:line="360" w:lineRule="auto"/>
        <w:ind w:left="0" w:firstLine="567"/>
        <w:jc w:val="both"/>
        <w:rPr>
          <w:rFonts w:ascii="Times New Roman" w:hAnsi="Times New Roman" w:cs="Times New Roman"/>
          <w:sz w:val="24"/>
          <w:szCs w:val="24"/>
        </w:rPr>
      </w:pPr>
      <w:proofErr w:type="spellStart"/>
      <w:r w:rsidRPr="00172DBC">
        <w:rPr>
          <w:rFonts w:ascii="Times New Roman" w:hAnsi="Times New Roman" w:cs="Times New Roman"/>
          <w:sz w:val="24"/>
          <w:szCs w:val="24"/>
        </w:rPr>
        <w:t>Undang-Undang</w:t>
      </w:r>
      <w:proofErr w:type="spellEnd"/>
      <w:r w:rsidRPr="00172DBC">
        <w:rPr>
          <w:rFonts w:ascii="Times New Roman" w:hAnsi="Times New Roman" w:cs="Times New Roman"/>
          <w:sz w:val="24"/>
          <w:szCs w:val="24"/>
        </w:rPr>
        <w:t xml:space="preserve"> </w:t>
      </w:r>
      <w:proofErr w:type="spellStart"/>
      <w:r w:rsidRPr="00172DBC">
        <w:rPr>
          <w:rFonts w:ascii="Times New Roman" w:hAnsi="Times New Roman" w:cs="Times New Roman"/>
          <w:sz w:val="24"/>
          <w:szCs w:val="24"/>
        </w:rPr>
        <w:t>Nomor</w:t>
      </w:r>
      <w:proofErr w:type="spellEnd"/>
      <w:r w:rsidRPr="00172DBC">
        <w:rPr>
          <w:rFonts w:ascii="Times New Roman" w:hAnsi="Times New Roman" w:cs="Times New Roman"/>
          <w:sz w:val="24"/>
          <w:szCs w:val="24"/>
        </w:rPr>
        <w:t xml:space="preserve"> 8 </w:t>
      </w:r>
      <w:proofErr w:type="spellStart"/>
      <w:r w:rsidRPr="00172DBC">
        <w:rPr>
          <w:rFonts w:ascii="Times New Roman" w:hAnsi="Times New Roman" w:cs="Times New Roman"/>
          <w:sz w:val="24"/>
          <w:szCs w:val="24"/>
        </w:rPr>
        <w:t>Tahun</w:t>
      </w:r>
      <w:proofErr w:type="spellEnd"/>
      <w:r w:rsidRPr="00172DBC">
        <w:rPr>
          <w:rFonts w:ascii="Times New Roman" w:hAnsi="Times New Roman" w:cs="Times New Roman"/>
          <w:sz w:val="24"/>
          <w:szCs w:val="24"/>
        </w:rPr>
        <w:t xml:space="preserve"> 1981 </w:t>
      </w:r>
      <w:proofErr w:type="spellStart"/>
      <w:r w:rsidRPr="00172DBC">
        <w:rPr>
          <w:rFonts w:ascii="Times New Roman" w:hAnsi="Times New Roman" w:cs="Times New Roman"/>
          <w:sz w:val="24"/>
          <w:szCs w:val="24"/>
        </w:rPr>
        <w:t>tentang</w:t>
      </w:r>
      <w:proofErr w:type="spellEnd"/>
      <w:r w:rsidRPr="00172DBC">
        <w:rPr>
          <w:rFonts w:ascii="Times New Roman" w:hAnsi="Times New Roman" w:cs="Times New Roman"/>
          <w:sz w:val="24"/>
          <w:szCs w:val="24"/>
        </w:rPr>
        <w:t xml:space="preserve"> Kitab </w:t>
      </w:r>
      <w:proofErr w:type="spellStart"/>
      <w:r w:rsidRPr="00172DBC">
        <w:rPr>
          <w:rFonts w:ascii="Times New Roman" w:hAnsi="Times New Roman" w:cs="Times New Roman"/>
          <w:sz w:val="24"/>
          <w:szCs w:val="24"/>
        </w:rPr>
        <w:t>Undang-Undang</w:t>
      </w:r>
      <w:proofErr w:type="spellEnd"/>
      <w:r w:rsidRPr="00172DBC">
        <w:rPr>
          <w:rFonts w:ascii="Times New Roman" w:hAnsi="Times New Roman" w:cs="Times New Roman"/>
          <w:sz w:val="24"/>
          <w:szCs w:val="24"/>
        </w:rPr>
        <w:t xml:space="preserve"> </w:t>
      </w:r>
      <w:proofErr w:type="spellStart"/>
      <w:r w:rsidRPr="00172DBC">
        <w:rPr>
          <w:rFonts w:ascii="Times New Roman" w:hAnsi="Times New Roman" w:cs="Times New Roman"/>
          <w:sz w:val="24"/>
          <w:szCs w:val="24"/>
        </w:rPr>
        <w:t>Hukum</w:t>
      </w:r>
      <w:proofErr w:type="spellEnd"/>
      <w:r w:rsidRPr="00172DBC">
        <w:rPr>
          <w:rFonts w:ascii="Times New Roman" w:hAnsi="Times New Roman" w:cs="Times New Roman"/>
          <w:sz w:val="24"/>
          <w:szCs w:val="24"/>
        </w:rPr>
        <w:t xml:space="preserve"> Acara </w:t>
      </w:r>
      <w:proofErr w:type="spellStart"/>
      <w:r w:rsidRPr="00172DBC">
        <w:rPr>
          <w:rFonts w:ascii="Times New Roman" w:hAnsi="Times New Roman" w:cs="Times New Roman"/>
          <w:sz w:val="24"/>
          <w:szCs w:val="24"/>
        </w:rPr>
        <w:t>Pidana</w:t>
      </w:r>
      <w:proofErr w:type="spellEnd"/>
      <w:r w:rsidRPr="00172DBC">
        <w:rPr>
          <w:rFonts w:ascii="Times New Roman" w:hAnsi="Times New Roman" w:cs="Times New Roman"/>
          <w:sz w:val="24"/>
          <w:szCs w:val="24"/>
        </w:rPr>
        <w:t xml:space="preserve"> (KUHAP), </w:t>
      </w:r>
      <w:proofErr w:type="spellStart"/>
      <w:r w:rsidRPr="00172DBC">
        <w:rPr>
          <w:rFonts w:ascii="Times New Roman" w:hAnsi="Times New Roman" w:cs="Times New Roman"/>
          <w:sz w:val="24"/>
          <w:szCs w:val="24"/>
        </w:rPr>
        <w:t>hukum</w:t>
      </w:r>
      <w:proofErr w:type="spellEnd"/>
      <w:r w:rsidRPr="00172DBC">
        <w:rPr>
          <w:rFonts w:ascii="Times New Roman" w:hAnsi="Times New Roman" w:cs="Times New Roman"/>
          <w:sz w:val="24"/>
          <w:szCs w:val="24"/>
        </w:rPr>
        <w:t xml:space="preserve"> acara </w:t>
      </w:r>
      <w:proofErr w:type="spellStart"/>
      <w:r w:rsidRPr="00172DBC">
        <w:rPr>
          <w:rFonts w:ascii="Times New Roman" w:hAnsi="Times New Roman" w:cs="Times New Roman"/>
          <w:sz w:val="24"/>
          <w:szCs w:val="24"/>
        </w:rPr>
        <w:t>pidana</w:t>
      </w:r>
      <w:proofErr w:type="spellEnd"/>
      <w:r w:rsidRPr="00172DBC">
        <w:rPr>
          <w:rFonts w:ascii="Times New Roman" w:hAnsi="Times New Roman" w:cs="Times New Roman"/>
          <w:sz w:val="24"/>
          <w:szCs w:val="24"/>
        </w:rPr>
        <w:t xml:space="preserve"> Indonesia </w:t>
      </w:r>
      <w:proofErr w:type="spellStart"/>
      <w:r w:rsidRPr="00172DBC">
        <w:rPr>
          <w:rFonts w:ascii="Times New Roman" w:hAnsi="Times New Roman" w:cs="Times New Roman"/>
          <w:sz w:val="24"/>
          <w:szCs w:val="24"/>
        </w:rPr>
        <w:t>mengadopsi</w:t>
      </w:r>
      <w:proofErr w:type="spellEnd"/>
      <w:r w:rsidRPr="00172DBC">
        <w:rPr>
          <w:rFonts w:ascii="Times New Roman" w:hAnsi="Times New Roman" w:cs="Times New Roman"/>
          <w:sz w:val="24"/>
          <w:szCs w:val="24"/>
        </w:rPr>
        <w:t xml:space="preserve"> </w:t>
      </w:r>
      <w:proofErr w:type="spellStart"/>
      <w:r w:rsidRPr="00172DBC">
        <w:rPr>
          <w:rFonts w:ascii="Times New Roman" w:hAnsi="Times New Roman" w:cs="Times New Roman"/>
          <w:sz w:val="24"/>
          <w:szCs w:val="24"/>
        </w:rPr>
        <w:t>sistem</w:t>
      </w:r>
      <w:proofErr w:type="spellEnd"/>
      <w:r w:rsidRPr="00172DBC">
        <w:rPr>
          <w:rFonts w:ascii="Times New Roman" w:hAnsi="Times New Roman" w:cs="Times New Roman"/>
          <w:sz w:val="24"/>
          <w:szCs w:val="24"/>
        </w:rPr>
        <w:t xml:space="preserve"> </w:t>
      </w:r>
      <w:proofErr w:type="spellStart"/>
      <w:r w:rsidRPr="00172DBC">
        <w:rPr>
          <w:rFonts w:ascii="Times New Roman" w:hAnsi="Times New Roman" w:cs="Times New Roman"/>
          <w:sz w:val="24"/>
          <w:szCs w:val="24"/>
        </w:rPr>
        <w:t>pembuktian</w:t>
      </w:r>
      <w:proofErr w:type="spellEnd"/>
      <w:r w:rsidRPr="00172DBC">
        <w:rPr>
          <w:rFonts w:ascii="Times New Roman" w:hAnsi="Times New Roman" w:cs="Times New Roman"/>
          <w:sz w:val="24"/>
          <w:szCs w:val="24"/>
        </w:rPr>
        <w:t xml:space="preserve"> </w:t>
      </w:r>
      <w:proofErr w:type="spellStart"/>
      <w:r w:rsidRPr="00172DBC">
        <w:rPr>
          <w:rFonts w:ascii="Times New Roman" w:hAnsi="Times New Roman" w:cs="Times New Roman"/>
          <w:sz w:val="24"/>
          <w:szCs w:val="24"/>
        </w:rPr>
        <w:t>negatif</w:t>
      </w:r>
      <w:proofErr w:type="spellEnd"/>
      <w:r w:rsidRPr="00172DBC">
        <w:rPr>
          <w:rFonts w:ascii="Times New Roman" w:hAnsi="Times New Roman" w:cs="Times New Roman"/>
          <w:sz w:val="24"/>
          <w:szCs w:val="24"/>
        </w:rPr>
        <w:t xml:space="preserve"> yang </w:t>
      </w:r>
      <w:proofErr w:type="spellStart"/>
      <w:r w:rsidRPr="00172DBC">
        <w:rPr>
          <w:rFonts w:ascii="Times New Roman" w:hAnsi="Times New Roman" w:cs="Times New Roman"/>
          <w:sz w:val="24"/>
          <w:szCs w:val="24"/>
        </w:rPr>
        <w:t>mengharuskan</w:t>
      </w:r>
      <w:proofErr w:type="spellEnd"/>
      <w:r w:rsidRPr="00172DBC">
        <w:rPr>
          <w:rFonts w:ascii="Times New Roman" w:hAnsi="Times New Roman" w:cs="Times New Roman"/>
          <w:sz w:val="24"/>
          <w:szCs w:val="24"/>
        </w:rPr>
        <w:t xml:space="preserve"> </w:t>
      </w:r>
      <w:proofErr w:type="spellStart"/>
      <w:r w:rsidRPr="00172DBC">
        <w:rPr>
          <w:rFonts w:ascii="Times New Roman" w:hAnsi="Times New Roman" w:cs="Times New Roman"/>
          <w:sz w:val="24"/>
          <w:szCs w:val="24"/>
        </w:rPr>
        <w:t>penggunaan</w:t>
      </w:r>
      <w:proofErr w:type="spellEnd"/>
      <w:r w:rsidRPr="00172DBC">
        <w:rPr>
          <w:rFonts w:ascii="Times New Roman" w:hAnsi="Times New Roman" w:cs="Times New Roman"/>
          <w:sz w:val="24"/>
          <w:szCs w:val="24"/>
        </w:rPr>
        <w:t xml:space="preserve"> </w:t>
      </w:r>
      <w:proofErr w:type="spellStart"/>
      <w:r w:rsidRPr="00172DBC">
        <w:rPr>
          <w:rFonts w:ascii="Times New Roman" w:hAnsi="Times New Roman" w:cs="Times New Roman"/>
          <w:sz w:val="24"/>
          <w:szCs w:val="24"/>
        </w:rPr>
        <w:t>alat</w:t>
      </w:r>
      <w:proofErr w:type="spellEnd"/>
      <w:r w:rsidRPr="00172DBC">
        <w:rPr>
          <w:rFonts w:ascii="Times New Roman" w:hAnsi="Times New Roman" w:cs="Times New Roman"/>
          <w:sz w:val="24"/>
          <w:szCs w:val="24"/>
        </w:rPr>
        <w:t xml:space="preserve"> </w:t>
      </w:r>
      <w:proofErr w:type="spellStart"/>
      <w:r w:rsidRPr="00172DBC">
        <w:rPr>
          <w:rFonts w:ascii="Times New Roman" w:hAnsi="Times New Roman" w:cs="Times New Roman"/>
          <w:sz w:val="24"/>
          <w:szCs w:val="24"/>
        </w:rPr>
        <w:t>bukti</w:t>
      </w:r>
      <w:proofErr w:type="spellEnd"/>
      <w:r w:rsidRPr="00172DBC">
        <w:rPr>
          <w:rFonts w:ascii="Times New Roman" w:hAnsi="Times New Roman" w:cs="Times New Roman"/>
          <w:sz w:val="24"/>
          <w:szCs w:val="24"/>
        </w:rPr>
        <w:t xml:space="preserve"> yang </w:t>
      </w:r>
      <w:proofErr w:type="spellStart"/>
      <w:r w:rsidRPr="00172DBC">
        <w:rPr>
          <w:rFonts w:ascii="Times New Roman" w:hAnsi="Times New Roman" w:cs="Times New Roman"/>
          <w:sz w:val="24"/>
          <w:szCs w:val="24"/>
        </w:rPr>
        <w:t>telah</w:t>
      </w:r>
      <w:proofErr w:type="spellEnd"/>
      <w:r w:rsidRPr="00172DBC">
        <w:rPr>
          <w:rFonts w:ascii="Times New Roman" w:hAnsi="Times New Roman" w:cs="Times New Roman"/>
          <w:sz w:val="24"/>
          <w:szCs w:val="24"/>
        </w:rPr>
        <w:t xml:space="preserve"> </w:t>
      </w:r>
      <w:proofErr w:type="spellStart"/>
      <w:r w:rsidRPr="00172DBC">
        <w:rPr>
          <w:rFonts w:ascii="Times New Roman" w:hAnsi="Times New Roman" w:cs="Times New Roman"/>
          <w:sz w:val="24"/>
          <w:szCs w:val="24"/>
        </w:rPr>
        <w:t>ditetapkan</w:t>
      </w:r>
      <w:proofErr w:type="spellEnd"/>
      <w:r w:rsidRPr="00172DBC">
        <w:rPr>
          <w:rFonts w:ascii="Times New Roman" w:hAnsi="Times New Roman" w:cs="Times New Roman"/>
          <w:sz w:val="24"/>
          <w:szCs w:val="24"/>
        </w:rPr>
        <w:t xml:space="preserve"> oleh </w:t>
      </w:r>
      <w:proofErr w:type="spellStart"/>
      <w:r w:rsidRPr="00172DBC">
        <w:rPr>
          <w:rFonts w:ascii="Times New Roman" w:hAnsi="Times New Roman" w:cs="Times New Roman"/>
          <w:sz w:val="24"/>
          <w:szCs w:val="24"/>
        </w:rPr>
        <w:t>undang-undang</w:t>
      </w:r>
      <w:proofErr w:type="spellEnd"/>
      <w:r w:rsidRPr="00172DBC">
        <w:rPr>
          <w:rFonts w:ascii="Times New Roman" w:hAnsi="Times New Roman" w:cs="Times New Roman"/>
          <w:sz w:val="24"/>
          <w:szCs w:val="24"/>
        </w:rPr>
        <w:t xml:space="preserve"> </w:t>
      </w:r>
      <w:proofErr w:type="spellStart"/>
      <w:r w:rsidRPr="00172DBC">
        <w:rPr>
          <w:rFonts w:ascii="Times New Roman" w:hAnsi="Times New Roman" w:cs="Times New Roman"/>
          <w:sz w:val="24"/>
          <w:szCs w:val="24"/>
        </w:rPr>
        <w:t>serta</w:t>
      </w:r>
      <w:proofErr w:type="spellEnd"/>
      <w:r w:rsidRPr="00172DBC">
        <w:rPr>
          <w:rFonts w:ascii="Times New Roman" w:hAnsi="Times New Roman" w:cs="Times New Roman"/>
          <w:sz w:val="24"/>
          <w:szCs w:val="24"/>
        </w:rPr>
        <w:t xml:space="preserve"> </w:t>
      </w:r>
      <w:proofErr w:type="spellStart"/>
      <w:r w:rsidRPr="00172DBC">
        <w:rPr>
          <w:rFonts w:ascii="Times New Roman" w:hAnsi="Times New Roman" w:cs="Times New Roman"/>
          <w:sz w:val="24"/>
          <w:szCs w:val="24"/>
        </w:rPr>
        <w:t>keyakinan</w:t>
      </w:r>
      <w:proofErr w:type="spellEnd"/>
      <w:r w:rsidRPr="00172DBC">
        <w:rPr>
          <w:rFonts w:ascii="Times New Roman" w:hAnsi="Times New Roman" w:cs="Times New Roman"/>
          <w:sz w:val="24"/>
          <w:szCs w:val="24"/>
        </w:rPr>
        <w:t xml:space="preserve"> hakim </w:t>
      </w:r>
      <w:proofErr w:type="spellStart"/>
      <w:r w:rsidRPr="00172DBC">
        <w:rPr>
          <w:rFonts w:ascii="Times New Roman" w:hAnsi="Times New Roman" w:cs="Times New Roman"/>
          <w:sz w:val="24"/>
          <w:szCs w:val="24"/>
        </w:rPr>
        <w:t>untuk</w:t>
      </w:r>
      <w:proofErr w:type="spellEnd"/>
      <w:r w:rsidRPr="00172DBC">
        <w:rPr>
          <w:rFonts w:ascii="Times New Roman" w:hAnsi="Times New Roman" w:cs="Times New Roman"/>
          <w:sz w:val="24"/>
          <w:szCs w:val="24"/>
        </w:rPr>
        <w:t xml:space="preserve"> </w:t>
      </w:r>
      <w:proofErr w:type="spellStart"/>
      <w:r w:rsidRPr="00172DBC">
        <w:rPr>
          <w:rFonts w:ascii="Times New Roman" w:hAnsi="Times New Roman" w:cs="Times New Roman"/>
          <w:sz w:val="24"/>
          <w:szCs w:val="24"/>
        </w:rPr>
        <w:t>menjaga</w:t>
      </w:r>
      <w:proofErr w:type="spellEnd"/>
      <w:r w:rsidRPr="00172DBC">
        <w:rPr>
          <w:rFonts w:ascii="Times New Roman" w:hAnsi="Times New Roman" w:cs="Times New Roman"/>
          <w:sz w:val="24"/>
          <w:szCs w:val="24"/>
        </w:rPr>
        <w:t xml:space="preserve"> </w:t>
      </w:r>
      <w:proofErr w:type="spellStart"/>
      <w:r w:rsidRPr="00172DBC">
        <w:rPr>
          <w:rFonts w:ascii="Times New Roman" w:hAnsi="Times New Roman" w:cs="Times New Roman"/>
          <w:sz w:val="24"/>
          <w:szCs w:val="24"/>
        </w:rPr>
        <w:t>keadilan</w:t>
      </w:r>
      <w:proofErr w:type="spellEnd"/>
      <w:r w:rsidRPr="00172DBC">
        <w:rPr>
          <w:rFonts w:ascii="Times New Roman" w:hAnsi="Times New Roman" w:cs="Times New Roman"/>
          <w:sz w:val="24"/>
          <w:szCs w:val="24"/>
        </w:rPr>
        <w:t xml:space="preserve">, </w:t>
      </w:r>
      <w:proofErr w:type="spellStart"/>
      <w:r w:rsidRPr="00172DBC">
        <w:rPr>
          <w:rFonts w:ascii="Times New Roman" w:hAnsi="Times New Roman" w:cs="Times New Roman"/>
          <w:sz w:val="24"/>
          <w:szCs w:val="24"/>
        </w:rPr>
        <w:t>kebenaran</w:t>
      </w:r>
      <w:proofErr w:type="spellEnd"/>
      <w:r w:rsidRPr="00172DBC">
        <w:rPr>
          <w:rFonts w:ascii="Times New Roman" w:hAnsi="Times New Roman" w:cs="Times New Roman"/>
          <w:sz w:val="24"/>
          <w:szCs w:val="24"/>
        </w:rPr>
        <w:t xml:space="preserve">, dan </w:t>
      </w:r>
      <w:proofErr w:type="spellStart"/>
      <w:r w:rsidRPr="00172DBC">
        <w:rPr>
          <w:rFonts w:ascii="Times New Roman" w:hAnsi="Times New Roman" w:cs="Times New Roman"/>
          <w:sz w:val="24"/>
          <w:szCs w:val="24"/>
        </w:rPr>
        <w:t>kepastian</w:t>
      </w:r>
      <w:proofErr w:type="spellEnd"/>
      <w:r w:rsidRPr="00172DBC">
        <w:rPr>
          <w:rFonts w:ascii="Times New Roman" w:hAnsi="Times New Roman" w:cs="Times New Roman"/>
          <w:sz w:val="24"/>
          <w:szCs w:val="24"/>
        </w:rPr>
        <w:t xml:space="preserve"> </w:t>
      </w:r>
      <w:proofErr w:type="spellStart"/>
      <w:r w:rsidRPr="00172DBC">
        <w:rPr>
          <w:rFonts w:ascii="Times New Roman" w:hAnsi="Times New Roman" w:cs="Times New Roman"/>
          <w:sz w:val="24"/>
          <w:szCs w:val="24"/>
        </w:rPr>
        <w:t>hukum</w:t>
      </w:r>
      <w:proofErr w:type="spellEnd"/>
      <w:r w:rsidRPr="00172DBC">
        <w:rPr>
          <w:rFonts w:ascii="Times New Roman" w:hAnsi="Times New Roman" w:cs="Times New Roman"/>
          <w:sz w:val="24"/>
          <w:szCs w:val="24"/>
        </w:rPr>
        <w:t>.</w:t>
      </w:r>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Ini</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terdapat</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dalam</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ketentuan</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Pasal</w:t>
      </w:r>
      <w:proofErr w:type="spellEnd"/>
      <w:r w:rsidR="00BE433A" w:rsidRPr="00BE433A">
        <w:rPr>
          <w:rFonts w:ascii="Times New Roman" w:hAnsi="Times New Roman" w:cs="Times New Roman"/>
          <w:sz w:val="24"/>
          <w:szCs w:val="24"/>
        </w:rPr>
        <w:t xml:space="preserve"> 183 KUHAP yang </w:t>
      </w:r>
      <w:proofErr w:type="spellStart"/>
      <w:r w:rsidR="00BE433A" w:rsidRPr="00BE433A">
        <w:rPr>
          <w:rFonts w:ascii="Times New Roman" w:hAnsi="Times New Roman" w:cs="Times New Roman"/>
          <w:sz w:val="24"/>
          <w:szCs w:val="24"/>
        </w:rPr>
        <w:t>menyatakan</w:t>
      </w:r>
      <w:proofErr w:type="spellEnd"/>
      <w:r w:rsidR="00BE433A">
        <w:rPr>
          <w:rFonts w:ascii="Times New Roman" w:hAnsi="Times New Roman" w:cs="Times New Roman"/>
          <w:sz w:val="24"/>
          <w:szCs w:val="24"/>
        </w:rPr>
        <w:t xml:space="preserve">, </w:t>
      </w:r>
      <w:r w:rsidR="00BE433A" w:rsidRPr="00BE433A">
        <w:rPr>
          <w:rFonts w:ascii="Times New Roman" w:hAnsi="Times New Roman" w:cs="Times New Roman"/>
          <w:sz w:val="24"/>
          <w:szCs w:val="24"/>
        </w:rPr>
        <w:t xml:space="preserve">“Hakim </w:t>
      </w:r>
      <w:proofErr w:type="spellStart"/>
      <w:r w:rsidR="00BE433A" w:rsidRPr="00BE433A">
        <w:rPr>
          <w:rFonts w:ascii="Times New Roman" w:hAnsi="Times New Roman" w:cs="Times New Roman"/>
          <w:sz w:val="24"/>
          <w:szCs w:val="24"/>
        </w:rPr>
        <w:t>tidak</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boleh</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menjatuhkan</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pidana</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kepada</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seorang</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kecuali</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apabila</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dengan</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sekurang-kurangnya</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dua</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alat</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bukti</w:t>
      </w:r>
      <w:proofErr w:type="spellEnd"/>
      <w:r w:rsidR="00BE433A" w:rsidRPr="00BE433A">
        <w:rPr>
          <w:rFonts w:ascii="Times New Roman" w:hAnsi="Times New Roman" w:cs="Times New Roman"/>
          <w:sz w:val="24"/>
          <w:szCs w:val="24"/>
        </w:rPr>
        <w:t xml:space="preserve"> yang </w:t>
      </w:r>
      <w:proofErr w:type="spellStart"/>
      <w:r w:rsidR="00BE433A" w:rsidRPr="00BE433A">
        <w:rPr>
          <w:rFonts w:ascii="Times New Roman" w:hAnsi="Times New Roman" w:cs="Times New Roman"/>
          <w:sz w:val="24"/>
          <w:szCs w:val="24"/>
        </w:rPr>
        <w:t>sah</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ia</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memperoleh</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keyakinan</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bahwa</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suatu</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tindak</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pidana</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benar-benar</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terjadi</w:t>
      </w:r>
      <w:proofErr w:type="spellEnd"/>
      <w:r w:rsidR="00BE433A" w:rsidRPr="00BE433A">
        <w:rPr>
          <w:rFonts w:ascii="Times New Roman" w:hAnsi="Times New Roman" w:cs="Times New Roman"/>
          <w:sz w:val="24"/>
          <w:szCs w:val="24"/>
        </w:rPr>
        <w:t xml:space="preserve"> dan </w:t>
      </w:r>
      <w:proofErr w:type="spellStart"/>
      <w:r w:rsidR="00BE433A" w:rsidRPr="00BE433A">
        <w:rPr>
          <w:rFonts w:ascii="Times New Roman" w:hAnsi="Times New Roman" w:cs="Times New Roman"/>
          <w:sz w:val="24"/>
          <w:szCs w:val="24"/>
        </w:rPr>
        <w:t>bahwa</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terdakwalah</w:t>
      </w:r>
      <w:proofErr w:type="spellEnd"/>
      <w:r w:rsidR="00BE433A" w:rsidRPr="00BE433A">
        <w:rPr>
          <w:rFonts w:ascii="Times New Roman" w:hAnsi="Times New Roman" w:cs="Times New Roman"/>
          <w:sz w:val="24"/>
          <w:szCs w:val="24"/>
        </w:rPr>
        <w:t xml:space="preserve"> yang </w:t>
      </w:r>
      <w:proofErr w:type="spellStart"/>
      <w:r w:rsidR="00BE433A" w:rsidRPr="00BE433A">
        <w:rPr>
          <w:rFonts w:ascii="Times New Roman" w:hAnsi="Times New Roman" w:cs="Times New Roman"/>
          <w:sz w:val="24"/>
          <w:szCs w:val="24"/>
        </w:rPr>
        <w:t>bersalah</w:t>
      </w:r>
      <w:proofErr w:type="spellEnd"/>
      <w:r w:rsidR="00BE433A" w:rsidRPr="00BE433A">
        <w:rPr>
          <w:rFonts w:ascii="Times New Roman" w:hAnsi="Times New Roman" w:cs="Times New Roman"/>
          <w:sz w:val="24"/>
          <w:szCs w:val="24"/>
        </w:rPr>
        <w:t xml:space="preserve"> </w:t>
      </w:r>
      <w:proofErr w:type="spellStart"/>
      <w:r w:rsidR="00BE433A" w:rsidRPr="00BE433A">
        <w:rPr>
          <w:rFonts w:ascii="Times New Roman" w:hAnsi="Times New Roman" w:cs="Times New Roman"/>
          <w:sz w:val="24"/>
          <w:szCs w:val="24"/>
        </w:rPr>
        <w:t>melakukannya</w:t>
      </w:r>
      <w:proofErr w:type="spellEnd"/>
      <w:r w:rsidR="00BE433A" w:rsidRPr="00BE433A">
        <w:rPr>
          <w:rFonts w:ascii="Times New Roman" w:hAnsi="Times New Roman" w:cs="Times New Roman"/>
          <w:sz w:val="24"/>
          <w:szCs w:val="24"/>
        </w:rPr>
        <w:t>.”</w:t>
      </w:r>
    </w:p>
    <w:p w14:paraId="1FC17C95" w14:textId="5BBA3C42" w:rsidR="00764B8D" w:rsidRDefault="00764B8D" w:rsidP="00764B8D">
      <w:pPr>
        <w:widowControl w:val="0"/>
        <w:tabs>
          <w:tab w:val="left" w:pos="0"/>
        </w:tabs>
        <w:spacing w:after="0" w:line="480" w:lineRule="auto"/>
        <w:ind w:firstLine="567"/>
        <w:jc w:val="both"/>
        <w:rPr>
          <w:rFonts w:ascii="Times New Roman" w:hAnsi="Times New Roman" w:cs="Times New Roman"/>
          <w:sz w:val="24"/>
          <w:szCs w:val="24"/>
        </w:rPr>
      </w:pPr>
      <w:proofErr w:type="spellStart"/>
      <w:r w:rsidRPr="00165837">
        <w:rPr>
          <w:rFonts w:ascii="Times New Roman" w:hAnsi="Times New Roman" w:cs="Times New Roman"/>
          <w:sz w:val="24"/>
          <w:szCs w:val="24"/>
        </w:rPr>
        <w:t>Dalam</w:t>
      </w:r>
      <w:proofErr w:type="spellEnd"/>
      <w:r w:rsidRPr="00165837">
        <w:rPr>
          <w:rFonts w:ascii="Times New Roman" w:hAnsi="Times New Roman" w:cs="Times New Roman"/>
          <w:sz w:val="24"/>
          <w:szCs w:val="24"/>
        </w:rPr>
        <w:t xml:space="preserve"> </w:t>
      </w:r>
      <w:proofErr w:type="spellStart"/>
      <w:r w:rsidRPr="00165837">
        <w:rPr>
          <w:rFonts w:ascii="Times New Roman" w:hAnsi="Times New Roman" w:cs="Times New Roman"/>
          <w:sz w:val="24"/>
          <w:szCs w:val="24"/>
        </w:rPr>
        <w:t>Perkara</w:t>
      </w:r>
      <w:proofErr w:type="spellEnd"/>
      <w:r w:rsidRPr="00165837">
        <w:rPr>
          <w:rFonts w:ascii="Times New Roman" w:hAnsi="Times New Roman" w:cs="Times New Roman"/>
          <w:sz w:val="24"/>
          <w:szCs w:val="24"/>
        </w:rPr>
        <w:t xml:space="preserve"> </w:t>
      </w:r>
      <w:proofErr w:type="spellStart"/>
      <w:r w:rsidRPr="00165837">
        <w:rPr>
          <w:rFonts w:ascii="Times New Roman" w:hAnsi="Times New Roman" w:cs="Times New Roman"/>
          <w:sz w:val="24"/>
          <w:szCs w:val="24"/>
        </w:rPr>
        <w:t>Nomor</w:t>
      </w:r>
      <w:proofErr w:type="spellEnd"/>
      <w:r w:rsidRPr="00165837">
        <w:rPr>
          <w:rFonts w:ascii="Times New Roman" w:hAnsi="Times New Roman" w:cs="Times New Roman"/>
          <w:sz w:val="24"/>
          <w:szCs w:val="24"/>
        </w:rPr>
        <w:t xml:space="preserve"> 864</w:t>
      </w:r>
      <w:r>
        <w:rPr>
          <w:rFonts w:ascii="Times New Roman" w:hAnsi="Times New Roman" w:cs="Times New Roman"/>
          <w:sz w:val="24"/>
          <w:szCs w:val="24"/>
        </w:rPr>
        <w:t>/</w:t>
      </w:r>
      <w:proofErr w:type="spellStart"/>
      <w:r>
        <w:rPr>
          <w:rFonts w:ascii="Times New Roman" w:hAnsi="Times New Roman" w:cs="Times New Roman"/>
          <w:sz w:val="24"/>
          <w:szCs w:val="24"/>
        </w:rPr>
        <w:t>pid.sus</w:t>
      </w:r>
      <w:proofErr w:type="spellEnd"/>
      <w:r>
        <w:rPr>
          <w:rFonts w:ascii="Times New Roman" w:hAnsi="Times New Roman" w:cs="Times New Roman"/>
          <w:sz w:val="24"/>
          <w:szCs w:val="24"/>
        </w:rPr>
        <w:t>/2023/</w:t>
      </w:r>
      <w:proofErr w:type="spellStart"/>
      <w:r>
        <w:rPr>
          <w:rFonts w:ascii="Times New Roman" w:hAnsi="Times New Roman" w:cs="Times New Roman"/>
          <w:sz w:val="24"/>
          <w:szCs w:val="24"/>
        </w:rPr>
        <w:t>pn-mdn</w:t>
      </w:r>
      <w:proofErr w:type="spellEnd"/>
      <w:r w:rsidRPr="00764B8D">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ini</w:t>
      </w:r>
      <w:proofErr w:type="spellEnd"/>
      <w:r>
        <w:rPr>
          <w:rFonts w:ascii="Times New Roman" w:hAnsi="Times New Roman" w:cs="Times New Roman"/>
          <w:sz w:val="24"/>
          <w:szCs w:val="24"/>
        </w:rPr>
        <w:t>,  hakim</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w:t>
      </w:r>
      <w:proofErr w:type="spellStart"/>
      <w:r w:rsidR="00F3609C">
        <w:rPr>
          <w:rFonts w:ascii="Times New Roman" w:hAnsi="Times New Roman" w:cs="Times New Roman"/>
          <w:sz w:val="24"/>
          <w:szCs w:val="24"/>
        </w:rPr>
        <w:t>tuntutan</w:t>
      </w:r>
      <w:proofErr w:type="spellEnd"/>
      <w:r w:rsidR="00F3609C">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diterima</w:t>
      </w:r>
      <w:proofErr w:type="spellEnd"/>
      <w:r w:rsidRPr="00BF0EA6">
        <w:rPr>
          <w:rFonts w:ascii="Times New Roman" w:hAnsi="Times New Roman" w:cs="Times New Roman"/>
          <w:sz w:val="24"/>
          <w:szCs w:val="24"/>
        </w:rPr>
        <w:t xml:space="preserve"> </w:t>
      </w:r>
      <w:r w:rsidRPr="00BF0EA6">
        <w:rPr>
          <w:rFonts w:ascii="Times New Roman" w:hAnsi="Times New Roman" w:cs="Times New Roman"/>
          <w:i/>
          <w:sz w:val="24"/>
          <w:szCs w:val="24"/>
        </w:rPr>
        <w:t>(</w:t>
      </w:r>
      <w:proofErr w:type="spellStart"/>
      <w:r w:rsidRPr="00BF0EA6">
        <w:rPr>
          <w:rFonts w:ascii="Times New Roman" w:hAnsi="Times New Roman" w:cs="Times New Roman"/>
          <w:i/>
          <w:sz w:val="24"/>
          <w:szCs w:val="24"/>
        </w:rPr>
        <w:t>Niet</w:t>
      </w:r>
      <w:proofErr w:type="spellEnd"/>
      <w:r w:rsidRPr="00BF0EA6">
        <w:rPr>
          <w:rFonts w:ascii="Times New Roman" w:hAnsi="Times New Roman" w:cs="Times New Roman"/>
          <w:i/>
          <w:sz w:val="24"/>
          <w:szCs w:val="24"/>
        </w:rPr>
        <w:t xml:space="preserve"> </w:t>
      </w:r>
      <w:proofErr w:type="spellStart"/>
      <w:r w:rsidRPr="00BF0EA6">
        <w:rPr>
          <w:rFonts w:ascii="Times New Roman" w:hAnsi="Times New Roman" w:cs="Times New Roman"/>
          <w:i/>
          <w:sz w:val="24"/>
          <w:szCs w:val="24"/>
        </w:rPr>
        <w:t>Ontvankelijke</w:t>
      </w:r>
      <w:proofErr w:type="spellEnd"/>
      <w:r w:rsidRPr="00BF0EA6">
        <w:rPr>
          <w:rFonts w:ascii="Times New Roman" w:hAnsi="Times New Roman" w:cs="Times New Roman"/>
          <w:i/>
          <w:sz w:val="24"/>
          <w:szCs w:val="24"/>
        </w:rPr>
        <w:t xml:space="preserve"> </w:t>
      </w:r>
      <w:proofErr w:type="spellStart"/>
      <w:r w:rsidRPr="00BF0EA6">
        <w:rPr>
          <w:rFonts w:ascii="Times New Roman" w:hAnsi="Times New Roman" w:cs="Times New Roman"/>
          <w:i/>
          <w:sz w:val="24"/>
          <w:szCs w:val="24"/>
        </w:rPr>
        <w:t>Verklaard</w:t>
      </w:r>
      <w:proofErr w:type="spellEnd"/>
      <w:r w:rsidRPr="00BF0EA6">
        <w:rPr>
          <w:rFonts w:ascii="Times New Roman" w:hAnsi="Times New Roman" w:cs="Times New Roman"/>
          <w:i/>
          <w:sz w:val="24"/>
          <w:szCs w:val="24"/>
        </w:rPr>
        <w:t xml:space="preserve">) </w:t>
      </w:r>
      <w:proofErr w:type="spellStart"/>
      <w:r>
        <w:rPr>
          <w:rFonts w:ascii="Times New Roman" w:hAnsi="Times New Roman" w:cs="Times New Roman"/>
          <w:sz w:val="24"/>
          <w:szCs w:val="24"/>
        </w:rPr>
        <w:t>k</w:t>
      </w:r>
      <w:r w:rsidRPr="00BF0EA6">
        <w:rPr>
          <w:rFonts w:ascii="Times New Roman" w:hAnsi="Times New Roman" w:cs="Times New Roman"/>
          <w:sz w:val="24"/>
          <w:szCs w:val="24"/>
        </w:rPr>
        <w:t>arena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lastRenderedPageBreak/>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materiil</w:t>
      </w:r>
      <w:proofErr w:type="spellEnd"/>
      <w:r>
        <w:rPr>
          <w:rFonts w:ascii="Times New Roman" w:hAnsi="Times New Roman" w:cs="Times New Roman"/>
          <w:sz w:val="24"/>
          <w:szCs w:val="24"/>
        </w:rPr>
        <w:t>.</w:t>
      </w:r>
      <w:r w:rsidRPr="00764B8D">
        <w:t xml:space="preserve"> </w:t>
      </w:r>
      <w:r>
        <w:t xml:space="preserve"> </w:t>
      </w:r>
      <w:proofErr w:type="spellStart"/>
      <w:r w:rsidR="00F3609C" w:rsidRPr="00F3609C">
        <w:rPr>
          <w:rFonts w:ascii="Times New Roman" w:hAnsi="Times New Roman" w:cs="Times New Roman"/>
          <w:sz w:val="24"/>
          <w:szCs w:val="24"/>
        </w:rPr>
        <w:t>Dengan</w:t>
      </w:r>
      <w:proofErr w:type="spellEnd"/>
      <w:r w:rsidR="00F3609C" w:rsidRPr="00F3609C">
        <w:rPr>
          <w:rFonts w:ascii="Times New Roman" w:hAnsi="Times New Roman" w:cs="Times New Roman"/>
          <w:sz w:val="24"/>
          <w:szCs w:val="24"/>
        </w:rPr>
        <w:t xml:space="preserve"> </w:t>
      </w:r>
      <w:proofErr w:type="spellStart"/>
      <w:r w:rsidR="00F3609C" w:rsidRPr="00F3609C">
        <w:rPr>
          <w:rFonts w:ascii="Times New Roman" w:hAnsi="Times New Roman" w:cs="Times New Roman"/>
          <w:sz w:val="24"/>
          <w:szCs w:val="24"/>
        </w:rPr>
        <w:t>demikian</w:t>
      </w:r>
      <w:proofErr w:type="spellEnd"/>
      <w:r w:rsidR="00F3609C">
        <w:t xml:space="preserve"> </w:t>
      </w:r>
      <w:proofErr w:type="spellStart"/>
      <w:r w:rsidR="00F3609C">
        <w:t>d</w:t>
      </w:r>
      <w:r w:rsidR="00F3609C">
        <w:rPr>
          <w:rFonts w:ascii="Times New Roman" w:hAnsi="Times New Roman" w:cs="Times New Roman"/>
          <w:sz w:val="24"/>
          <w:szCs w:val="24"/>
        </w:rPr>
        <w:t>alam</w:t>
      </w:r>
      <w:proofErr w:type="spellEnd"/>
      <w:r w:rsidR="00F3609C">
        <w:rPr>
          <w:rFonts w:ascii="Times New Roman" w:hAnsi="Times New Roman" w:cs="Times New Roman"/>
          <w:sz w:val="24"/>
          <w:szCs w:val="24"/>
        </w:rPr>
        <w:t xml:space="preserve"> </w:t>
      </w:r>
      <w:proofErr w:type="spellStart"/>
      <w:r w:rsidR="00F3609C">
        <w:rPr>
          <w:rFonts w:ascii="Times New Roman" w:hAnsi="Times New Roman" w:cs="Times New Roman"/>
          <w:sz w:val="24"/>
          <w:szCs w:val="24"/>
        </w:rPr>
        <w:t>perkara</w:t>
      </w:r>
      <w:proofErr w:type="spellEnd"/>
      <w:r w:rsidR="00F3609C">
        <w:rPr>
          <w:rFonts w:ascii="Times New Roman" w:hAnsi="Times New Roman" w:cs="Times New Roman"/>
          <w:sz w:val="24"/>
          <w:szCs w:val="24"/>
        </w:rPr>
        <w:t xml:space="preserve"> </w:t>
      </w:r>
      <w:proofErr w:type="spellStart"/>
      <w:proofErr w:type="gramStart"/>
      <w:r w:rsidR="00F3609C">
        <w:rPr>
          <w:rFonts w:ascii="Times New Roman" w:hAnsi="Times New Roman" w:cs="Times New Roman"/>
          <w:sz w:val="24"/>
          <w:szCs w:val="24"/>
        </w:rPr>
        <w:t>ini</w:t>
      </w:r>
      <w:proofErr w:type="spellEnd"/>
      <w:r w:rsidR="00F3609C">
        <w:rPr>
          <w:rFonts w:ascii="Times New Roman" w:hAnsi="Times New Roman" w:cs="Times New Roman"/>
          <w:sz w:val="24"/>
          <w:szCs w:val="24"/>
        </w:rPr>
        <w:t xml:space="preserve">  Hakim</w:t>
      </w:r>
      <w:proofErr w:type="gramEnd"/>
      <w:r w:rsidR="00F3609C">
        <w:rPr>
          <w:rFonts w:ascii="Times New Roman" w:hAnsi="Times New Roman" w:cs="Times New Roman"/>
          <w:sz w:val="24"/>
          <w:szCs w:val="24"/>
        </w:rPr>
        <w:t xml:space="preserve"> </w:t>
      </w:r>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membuat</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putusan</w:t>
      </w:r>
      <w:proofErr w:type="spellEnd"/>
      <w:r w:rsidR="00F3609C">
        <w:rPr>
          <w:rFonts w:ascii="Times New Roman" w:hAnsi="Times New Roman" w:cs="Times New Roman"/>
          <w:sz w:val="24"/>
          <w:szCs w:val="24"/>
        </w:rPr>
        <w:t xml:space="preserve"> </w:t>
      </w:r>
      <w:proofErr w:type="spellStart"/>
      <w:r w:rsidR="00F3609C">
        <w:rPr>
          <w:rFonts w:ascii="Times New Roman" w:hAnsi="Times New Roman" w:cs="Times New Roman"/>
          <w:sz w:val="24"/>
          <w:szCs w:val="24"/>
        </w:rPr>
        <w:t>tuntutan</w:t>
      </w:r>
      <w:proofErr w:type="spellEnd"/>
      <w:r w:rsidR="00F3609C">
        <w:rPr>
          <w:rFonts w:ascii="Times New Roman" w:hAnsi="Times New Roman" w:cs="Times New Roman"/>
          <w:sz w:val="24"/>
          <w:szCs w:val="24"/>
        </w:rPr>
        <w:t xml:space="preserve"> </w:t>
      </w:r>
      <w:proofErr w:type="spellStart"/>
      <w:r w:rsidR="00F3609C">
        <w:rPr>
          <w:rFonts w:ascii="Times New Roman" w:hAnsi="Times New Roman" w:cs="Times New Roman"/>
          <w:sz w:val="24"/>
          <w:szCs w:val="24"/>
        </w:rPr>
        <w:t>penuntut</w:t>
      </w:r>
      <w:proofErr w:type="spellEnd"/>
      <w:r w:rsidR="00F3609C">
        <w:rPr>
          <w:rFonts w:ascii="Times New Roman" w:hAnsi="Times New Roman" w:cs="Times New Roman"/>
          <w:sz w:val="24"/>
          <w:szCs w:val="24"/>
        </w:rPr>
        <w:t xml:space="preserve"> </w:t>
      </w:r>
      <w:proofErr w:type="spellStart"/>
      <w:r w:rsidR="00F3609C">
        <w:rPr>
          <w:rFonts w:ascii="Times New Roman" w:hAnsi="Times New Roman" w:cs="Times New Roman"/>
          <w:sz w:val="24"/>
          <w:szCs w:val="24"/>
        </w:rPr>
        <w:t>umum</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tidak</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dapat</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diterima</w:t>
      </w:r>
      <w:proofErr w:type="spellEnd"/>
      <w:r w:rsidR="00F3609C">
        <w:rPr>
          <w:rFonts w:ascii="Times New Roman" w:hAnsi="Times New Roman" w:cs="Times New Roman"/>
          <w:sz w:val="24"/>
          <w:szCs w:val="24"/>
        </w:rPr>
        <w:t xml:space="preserve"> </w:t>
      </w:r>
      <w:proofErr w:type="spellStart"/>
      <w:r w:rsidR="00F3609C">
        <w:rPr>
          <w:rFonts w:ascii="Times New Roman" w:hAnsi="Times New Roman" w:cs="Times New Roman"/>
          <w:sz w:val="24"/>
          <w:szCs w:val="24"/>
        </w:rPr>
        <w:t>karena</w:t>
      </w:r>
      <w:proofErr w:type="spellEnd"/>
      <w:r w:rsidR="00F3609C">
        <w:rPr>
          <w:rFonts w:ascii="Times New Roman" w:hAnsi="Times New Roman" w:cs="Times New Roman"/>
          <w:sz w:val="24"/>
          <w:szCs w:val="24"/>
        </w:rPr>
        <w:t xml:space="preserve"> </w:t>
      </w:r>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berdasarkan</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sistem</w:t>
      </w:r>
      <w:proofErr w:type="spellEnd"/>
      <w:r w:rsidRPr="00764B8D">
        <w:rPr>
          <w:rFonts w:ascii="Times New Roman" w:hAnsi="Times New Roman" w:cs="Times New Roman"/>
          <w:sz w:val="24"/>
          <w:szCs w:val="24"/>
        </w:rPr>
        <w:t xml:space="preserve"> </w:t>
      </w:r>
      <w:proofErr w:type="spellStart"/>
      <w:r w:rsidR="00F3609C">
        <w:rPr>
          <w:rFonts w:ascii="Times New Roman" w:hAnsi="Times New Roman" w:cs="Times New Roman"/>
          <w:sz w:val="24"/>
          <w:szCs w:val="24"/>
        </w:rPr>
        <w:t>pembuktian</w:t>
      </w:r>
      <w:proofErr w:type="spellEnd"/>
      <w:r w:rsidR="00F3609C">
        <w:rPr>
          <w:rFonts w:ascii="Times New Roman" w:hAnsi="Times New Roman" w:cs="Times New Roman"/>
          <w:sz w:val="24"/>
          <w:szCs w:val="24"/>
        </w:rPr>
        <w:t xml:space="preserve"> </w:t>
      </w:r>
      <w:proofErr w:type="spellStart"/>
      <w:r w:rsidR="00F3609C">
        <w:rPr>
          <w:rFonts w:ascii="Times New Roman" w:hAnsi="Times New Roman" w:cs="Times New Roman"/>
          <w:sz w:val="24"/>
          <w:szCs w:val="24"/>
        </w:rPr>
        <w:t>pidana</w:t>
      </w:r>
      <w:proofErr w:type="spellEnd"/>
      <w:r w:rsidR="00F3609C">
        <w:rPr>
          <w:rFonts w:ascii="Times New Roman" w:hAnsi="Times New Roman" w:cs="Times New Roman"/>
          <w:sz w:val="24"/>
          <w:szCs w:val="24"/>
        </w:rPr>
        <w:t xml:space="preserve"> </w:t>
      </w:r>
      <w:proofErr w:type="spellStart"/>
      <w:r w:rsidR="00F3609C">
        <w:rPr>
          <w:rFonts w:ascii="Times New Roman" w:hAnsi="Times New Roman" w:cs="Times New Roman"/>
          <w:sz w:val="24"/>
          <w:szCs w:val="24"/>
        </w:rPr>
        <w:t>negatif</w:t>
      </w:r>
      <w:proofErr w:type="spellEnd"/>
      <w:r w:rsidR="00F3609C">
        <w:rPr>
          <w:rFonts w:ascii="Times New Roman" w:hAnsi="Times New Roman" w:cs="Times New Roman"/>
          <w:sz w:val="24"/>
          <w:szCs w:val="24"/>
        </w:rPr>
        <w:t xml:space="preserve"> di mana </w:t>
      </w:r>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jaksa</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penuntut</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umum</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bertanggung</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jawab</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untuk</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membuktikan</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kesalahan</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terdakwa</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tanpa</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keraguan</w:t>
      </w:r>
      <w:proofErr w:type="spellEnd"/>
      <w:r w:rsidRPr="00764B8D">
        <w:rPr>
          <w:rFonts w:ascii="Times New Roman" w:hAnsi="Times New Roman" w:cs="Times New Roman"/>
          <w:sz w:val="24"/>
          <w:szCs w:val="24"/>
        </w:rPr>
        <w:t xml:space="preserve"> yang </w:t>
      </w:r>
      <w:proofErr w:type="spellStart"/>
      <w:r w:rsidRPr="00764B8D">
        <w:rPr>
          <w:rFonts w:ascii="Times New Roman" w:hAnsi="Times New Roman" w:cs="Times New Roman"/>
          <w:sz w:val="24"/>
          <w:szCs w:val="24"/>
        </w:rPr>
        <w:t>wajar</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Jika</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bukti</w:t>
      </w:r>
      <w:proofErr w:type="spellEnd"/>
      <w:r w:rsidRPr="00764B8D">
        <w:rPr>
          <w:rFonts w:ascii="Times New Roman" w:hAnsi="Times New Roman" w:cs="Times New Roman"/>
          <w:sz w:val="24"/>
          <w:szCs w:val="24"/>
        </w:rPr>
        <w:t xml:space="preserve"> yang </w:t>
      </w:r>
      <w:proofErr w:type="spellStart"/>
      <w:r w:rsidRPr="00764B8D">
        <w:rPr>
          <w:rFonts w:ascii="Times New Roman" w:hAnsi="Times New Roman" w:cs="Times New Roman"/>
          <w:sz w:val="24"/>
          <w:szCs w:val="24"/>
        </w:rPr>
        <w:t>disajikan</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tidak</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cukup</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meyakinkan</w:t>
      </w:r>
      <w:proofErr w:type="spellEnd"/>
      <w:r w:rsidRPr="00764B8D">
        <w:rPr>
          <w:rFonts w:ascii="Times New Roman" w:hAnsi="Times New Roman" w:cs="Times New Roman"/>
          <w:sz w:val="24"/>
          <w:szCs w:val="24"/>
        </w:rPr>
        <w:t xml:space="preserve"> dan </w:t>
      </w:r>
      <w:proofErr w:type="spellStart"/>
      <w:r w:rsidRPr="00764B8D">
        <w:rPr>
          <w:rFonts w:ascii="Times New Roman" w:hAnsi="Times New Roman" w:cs="Times New Roman"/>
          <w:sz w:val="24"/>
          <w:szCs w:val="24"/>
        </w:rPr>
        <w:t>ada</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keraguan</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mengenai</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kesalahan</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terdakwa</w:t>
      </w:r>
      <w:proofErr w:type="spellEnd"/>
      <w:r w:rsidRPr="00764B8D">
        <w:rPr>
          <w:rFonts w:ascii="Times New Roman" w:hAnsi="Times New Roman" w:cs="Times New Roman"/>
          <w:sz w:val="24"/>
          <w:szCs w:val="24"/>
        </w:rPr>
        <w:t xml:space="preserve">, hakim </w:t>
      </w:r>
      <w:proofErr w:type="spellStart"/>
      <w:r w:rsidRPr="00764B8D">
        <w:rPr>
          <w:rFonts w:ascii="Times New Roman" w:hAnsi="Times New Roman" w:cs="Times New Roman"/>
          <w:sz w:val="24"/>
          <w:szCs w:val="24"/>
        </w:rPr>
        <w:t>menggunakan</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prinsip</w:t>
      </w:r>
      <w:proofErr w:type="spellEnd"/>
      <w:r w:rsidRPr="00764B8D">
        <w:rPr>
          <w:rFonts w:ascii="Times New Roman" w:hAnsi="Times New Roman" w:cs="Times New Roman"/>
          <w:sz w:val="24"/>
          <w:szCs w:val="24"/>
        </w:rPr>
        <w:t xml:space="preserve"> </w:t>
      </w:r>
      <w:r w:rsidRPr="00F3609C">
        <w:rPr>
          <w:rFonts w:ascii="Times New Roman" w:hAnsi="Times New Roman" w:cs="Times New Roman"/>
          <w:i/>
          <w:sz w:val="24"/>
          <w:szCs w:val="24"/>
        </w:rPr>
        <w:t xml:space="preserve">in </w:t>
      </w:r>
      <w:proofErr w:type="spellStart"/>
      <w:r w:rsidRPr="00F3609C">
        <w:rPr>
          <w:rFonts w:ascii="Times New Roman" w:hAnsi="Times New Roman" w:cs="Times New Roman"/>
          <w:i/>
          <w:sz w:val="24"/>
          <w:szCs w:val="24"/>
        </w:rPr>
        <w:t>dubio</w:t>
      </w:r>
      <w:proofErr w:type="spellEnd"/>
      <w:r w:rsidRPr="00F3609C">
        <w:rPr>
          <w:rFonts w:ascii="Times New Roman" w:hAnsi="Times New Roman" w:cs="Times New Roman"/>
          <w:i/>
          <w:sz w:val="24"/>
          <w:szCs w:val="24"/>
        </w:rPr>
        <w:t xml:space="preserve"> pro </w:t>
      </w:r>
      <w:proofErr w:type="spellStart"/>
      <w:r w:rsidRPr="00F3609C">
        <w:rPr>
          <w:rFonts w:ascii="Times New Roman" w:hAnsi="Times New Roman" w:cs="Times New Roman"/>
          <w:i/>
          <w:sz w:val="24"/>
          <w:szCs w:val="24"/>
        </w:rPr>
        <w:t>reo</w:t>
      </w:r>
      <w:proofErr w:type="spellEnd"/>
      <w:r w:rsidRPr="00764B8D">
        <w:rPr>
          <w:rFonts w:ascii="Times New Roman" w:hAnsi="Times New Roman" w:cs="Times New Roman"/>
          <w:sz w:val="24"/>
          <w:szCs w:val="24"/>
        </w:rPr>
        <w:t xml:space="preserve"> yang </w:t>
      </w:r>
      <w:proofErr w:type="spellStart"/>
      <w:r w:rsidRPr="00764B8D">
        <w:rPr>
          <w:rFonts w:ascii="Times New Roman" w:hAnsi="Times New Roman" w:cs="Times New Roman"/>
          <w:sz w:val="24"/>
          <w:szCs w:val="24"/>
        </w:rPr>
        <w:t>menyatakan</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bahwa</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terdakwa</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harus</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dianggap</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tidak</w:t>
      </w:r>
      <w:proofErr w:type="spellEnd"/>
      <w:r w:rsidRPr="00764B8D">
        <w:rPr>
          <w:rFonts w:ascii="Times New Roman" w:hAnsi="Times New Roman" w:cs="Times New Roman"/>
          <w:sz w:val="24"/>
          <w:szCs w:val="24"/>
        </w:rPr>
        <w:t xml:space="preserve"> </w:t>
      </w:r>
      <w:proofErr w:type="spellStart"/>
      <w:r w:rsidRPr="00764B8D">
        <w:rPr>
          <w:rFonts w:ascii="Times New Roman" w:hAnsi="Times New Roman" w:cs="Times New Roman"/>
          <w:sz w:val="24"/>
          <w:szCs w:val="24"/>
        </w:rPr>
        <w:t>bersalah</w:t>
      </w:r>
      <w:proofErr w:type="spellEnd"/>
      <w:r w:rsidRPr="00764B8D">
        <w:rPr>
          <w:rFonts w:ascii="Times New Roman" w:hAnsi="Times New Roman" w:cs="Times New Roman"/>
          <w:sz w:val="24"/>
          <w:szCs w:val="24"/>
        </w:rPr>
        <w:t>.</w:t>
      </w:r>
    </w:p>
    <w:p w14:paraId="785A9094" w14:textId="77777777" w:rsidR="00764B8D" w:rsidRDefault="00764B8D" w:rsidP="00BE433A">
      <w:pPr>
        <w:pStyle w:val="ListParagraph"/>
        <w:widowControl w:val="0"/>
        <w:spacing w:after="0" w:line="360" w:lineRule="auto"/>
        <w:ind w:left="0" w:firstLine="567"/>
        <w:jc w:val="both"/>
        <w:rPr>
          <w:rFonts w:ascii="Times New Roman" w:hAnsi="Times New Roman" w:cs="Times New Roman"/>
          <w:sz w:val="24"/>
          <w:szCs w:val="24"/>
        </w:rPr>
      </w:pPr>
    </w:p>
    <w:p w14:paraId="4AD9EAAA" w14:textId="77777777" w:rsidR="00764B8D" w:rsidRDefault="00764B8D" w:rsidP="00BE433A">
      <w:pPr>
        <w:pStyle w:val="ListParagraph"/>
        <w:widowControl w:val="0"/>
        <w:spacing w:after="0" w:line="360" w:lineRule="auto"/>
        <w:ind w:left="0" w:firstLine="567"/>
        <w:jc w:val="both"/>
        <w:rPr>
          <w:rFonts w:ascii="Times New Roman" w:hAnsi="Times New Roman" w:cs="Times New Roman"/>
          <w:sz w:val="24"/>
          <w:szCs w:val="24"/>
        </w:rPr>
      </w:pPr>
    </w:p>
    <w:p w14:paraId="638B77F5" w14:textId="77777777" w:rsidR="00BE433A" w:rsidRDefault="00BE433A" w:rsidP="00BE433A">
      <w:pPr>
        <w:pStyle w:val="ListParagraph"/>
        <w:widowControl w:val="0"/>
        <w:spacing w:after="0" w:line="360" w:lineRule="auto"/>
        <w:ind w:left="0" w:firstLine="567"/>
        <w:jc w:val="both"/>
        <w:rPr>
          <w:rFonts w:ascii="Times New Roman" w:hAnsi="Times New Roman" w:cs="Times New Roman"/>
          <w:sz w:val="24"/>
          <w:szCs w:val="24"/>
        </w:rPr>
      </w:pPr>
    </w:p>
    <w:p w14:paraId="56AAA19E" w14:textId="77777777" w:rsidR="00BE433A" w:rsidRDefault="00BE433A" w:rsidP="00BE433A">
      <w:pPr>
        <w:pStyle w:val="ListParagraph"/>
        <w:widowControl w:val="0"/>
        <w:spacing w:after="0" w:line="360" w:lineRule="auto"/>
        <w:ind w:left="0" w:firstLine="567"/>
        <w:jc w:val="both"/>
        <w:rPr>
          <w:rFonts w:ascii="Times New Roman" w:hAnsi="Times New Roman" w:cs="Times New Roman"/>
          <w:sz w:val="24"/>
          <w:szCs w:val="24"/>
        </w:rPr>
      </w:pPr>
    </w:p>
    <w:p w14:paraId="17139725" w14:textId="7A9AA4B9" w:rsidR="00FF1036" w:rsidRDefault="00FF1036" w:rsidP="00165837">
      <w:pPr>
        <w:pStyle w:val="ListParagraph"/>
        <w:widowControl w:val="0"/>
        <w:spacing w:after="0" w:line="360" w:lineRule="auto"/>
        <w:ind w:left="0" w:firstLine="567"/>
        <w:jc w:val="both"/>
        <w:rPr>
          <w:rFonts w:ascii="Times New Roman" w:hAnsi="Times New Roman" w:cs="Times New Roman"/>
          <w:sz w:val="24"/>
          <w:szCs w:val="24"/>
        </w:rPr>
      </w:pPr>
    </w:p>
    <w:p w14:paraId="5DF92A5B" w14:textId="77777777" w:rsidR="00686C56" w:rsidRDefault="00686C56" w:rsidP="00165837">
      <w:pPr>
        <w:pStyle w:val="ListParagraph"/>
        <w:widowControl w:val="0"/>
        <w:spacing w:after="0" w:line="360" w:lineRule="auto"/>
        <w:ind w:left="0" w:firstLine="567"/>
        <w:jc w:val="both"/>
        <w:rPr>
          <w:rFonts w:ascii="Times New Roman" w:hAnsi="Times New Roman" w:cs="Times New Roman"/>
          <w:sz w:val="24"/>
          <w:szCs w:val="24"/>
        </w:rPr>
      </w:pPr>
    </w:p>
    <w:p w14:paraId="24314D5B" w14:textId="77777777" w:rsidR="002879FE" w:rsidRDefault="002879FE" w:rsidP="00E24B5A">
      <w:pPr>
        <w:jc w:val="center"/>
        <w:rPr>
          <w:rFonts w:ascii="Times New Roman" w:hAnsi="Times New Roman" w:cs="Times New Roman"/>
          <w:b/>
          <w:color w:val="000000" w:themeColor="text1"/>
          <w:sz w:val="24"/>
          <w:szCs w:val="24"/>
        </w:rPr>
      </w:pPr>
    </w:p>
    <w:p w14:paraId="12716A36" w14:textId="77777777" w:rsidR="002879FE" w:rsidRDefault="002879FE" w:rsidP="00E24B5A">
      <w:pPr>
        <w:jc w:val="center"/>
        <w:rPr>
          <w:rFonts w:ascii="Times New Roman" w:hAnsi="Times New Roman" w:cs="Times New Roman"/>
          <w:b/>
          <w:color w:val="000000" w:themeColor="text1"/>
          <w:sz w:val="24"/>
          <w:szCs w:val="24"/>
        </w:rPr>
      </w:pPr>
    </w:p>
    <w:p w14:paraId="24045E67" w14:textId="77777777" w:rsidR="002879FE" w:rsidRDefault="002879FE" w:rsidP="00E24B5A">
      <w:pPr>
        <w:jc w:val="center"/>
        <w:rPr>
          <w:rFonts w:ascii="Times New Roman" w:hAnsi="Times New Roman" w:cs="Times New Roman"/>
          <w:b/>
          <w:color w:val="000000" w:themeColor="text1"/>
          <w:sz w:val="24"/>
          <w:szCs w:val="24"/>
        </w:rPr>
      </w:pPr>
    </w:p>
    <w:p w14:paraId="56A66584" w14:textId="77777777" w:rsidR="002879FE" w:rsidRDefault="002879FE" w:rsidP="00E24B5A">
      <w:pPr>
        <w:jc w:val="center"/>
        <w:rPr>
          <w:rFonts w:ascii="Times New Roman" w:hAnsi="Times New Roman" w:cs="Times New Roman"/>
          <w:b/>
          <w:color w:val="000000" w:themeColor="text1"/>
          <w:sz w:val="24"/>
          <w:szCs w:val="24"/>
        </w:rPr>
      </w:pPr>
    </w:p>
    <w:p w14:paraId="48915976" w14:textId="77777777" w:rsidR="002879FE" w:rsidRDefault="002879FE" w:rsidP="00E24B5A">
      <w:pPr>
        <w:jc w:val="center"/>
        <w:rPr>
          <w:rFonts w:ascii="Times New Roman" w:hAnsi="Times New Roman" w:cs="Times New Roman"/>
          <w:b/>
          <w:color w:val="000000" w:themeColor="text1"/>
          <w:sz w:val="24"/>
          <w:szCs w:val="24"/>
        </w:rPr>
      </w:pPr>
    </w:p>
    <w:p w14:paraId="175886DC" w14:textId="77777777" w:rsidR="0022026F" w:rsidRDefault="0022026F" w:rsidP="00E24B5A">
      <w:pPr>
        <w:jc w:val="center"/>
        <w:rPr>
          <w:rFonts w:ascii="Times New Roman" w:hAnsi="Times New Roman" w:cs="Times New Roman"/>
          <w:b/>
          <w:color w:val="000000" w:themeColor="text1"/>
          <w:sz w:val="24"/>
          <w:szCs w:val="24"/>
        </w:rPr>
      </w:pPr>
    </w:p>
    <w:p w14:paraId="3A3A6310" w14:textId="77777777" w:rsidR="0022026F" w:rsidRDefault="0022026F" w:rsidP="00E24B5A">
      <w:pPr>
        <w:jc w:val="center"/>
        <w:rPr>
          <w:rFonts w:ascii="Times New Roman" w:hAnsi="Times New Roman" w:cs="Times New Roman"/>
          <w:b/>
          <w:color w:val="000000" w:themeColor="text1"/>
          <w:sz w:val="24"/>
          <w:szCs w:val="24"/>
        </w:rPr>
      </w:pPr>
    </w:p>
    <w:p w14:paraId="6CF73F0B" w14:textId="77777777" w:rsidR="0022026F" w:rsidRDefault="0022026F" w:rsidP="00E24B5A">
      <w:pPr>
        <w:jc w:val="center"/>
        <w:rPr>
          <w:rFonts w:ascii="Times New Roman" w:hAnsi="Times New Roman" w:cs="Times New Roman"/>
          <w:b/>
          <w:color w:val="000000" w:themeColor="text1"/>
          <w:sz w:val="24"/>
          <w:szCs w:val="24"/>
        </w:rPr>
      </w:pPr>
    </w:p>
    <w:p w14:paraId="643A67DA" w14:textId="77777777" w:rsidR="0022026F" w:rsidRDefault="0022026F" w:rsidP="00E24B5A">
      <w:pPr>
        <w:jc w:val="center"/>
        <w:rPr>
          <w:rFonts w:ascii="Times New Roman" w:hAnsi="Times New Roman" w:cs="Times New Roman"/>
          <w:b/>
          <w:color w:val="000000" w:themeColor="text1"/>
          <w:sz w:val="24"/>
          <w:szCs w:val="24"/>
        </w:rPr>
      </w:pPr>
    </w:p>
    <w:p w14:paraId="2FAF14E6" w14:textId="77777777" w:rsidR="0022026F" w:rsidRDefault="0022026F" w:rsidP="00E24B5A">
      <w:pPr>
        <w:jc w:val="center"/>
        <w:rPr>
          <w:rFonts w:ascii="Times New Roman" w:hAnsi="Times New Roman" w:cs="Times New Roman"/>
          <w:b/>
          <w:color w:val="000000" w:themeColor="text1"/>
          <w:sz w:val="24"/>
          <w:szCs w:val="24"/>
        </w:rPr>
      </w:pPr>
    </w:p>
    <w:p w14:paraId="6AC19B50" w14:textId="77777777" w:rsidR="0022026F" w:rsidRDefault="0022026F" w:rsidP="00E24B5A">
      <w:pPr>
        <w:jc w:val="center"/>
        <w:rPr>
          <w:rFonts w:ascii="Times New Roman" w:hAnsi="Times New Roman" w:cs="Times New Roman"/>
          <w:b/>
          <w:color w:val="000000" w:themeColor="text1"/>
          <w:sz w:val="24"/>
          <w:szCs w:val="24"/>
        </w:rPr>
      </w:pPr>
    </w:p>
    <w:p w14:paraId="20702B26" w14:textId="77777777" w:rsidR="0022026F" w:rsidRDefault="0022026F" w:rsidP="00E24B5A">
      <w:pPr>
        <w:jc w:val="center"/>
        <w:rPr>
          <w:rFonts w:ascii="Times New Roman" w:hAnsi="Times New Roman" w:cs="Times New Roman"/>
          <w:b/>
          <w:color w:val="000000" w:themeColor="text1"/>
          <w:sz w:val="24"/>
          <w:szCs w:val="24"/>
        </w:rPr>
      </w:pPr>
    </w:p>
    <w:p w14:paraId="0A34178A" w14:textId="77777777" w:rsidR="0022026F" w:rsidRDefault="0022026F" w:rsidP="00E24B5A">
      <w:pPr>
        <w:jc w:val="center"/>
        <w:rPr>
          <w:rFonts w:ascii="Times New Roman" w:hAnsi="Times New Roman" w:cs="Times New Roman"/>
          <w:b/>
          <w:color w:val="000000" w:themeColor="text1"/>
          <w:sz w:val="24"/>
          <w:szCs w:val="24"/>
        </w:rPr>
      </w:pPr>
    </w:p>
    <w:p w14:paraId="62BA89DE" w14:textId="77777777" w:rsidR="0055583A" w:rsidRDefault="0055583A" w:rsidP="00E24B5A">
      <w:pPr>
        <w:jc w:val="center"/>
        <w:rPr>
          <w:rFonts w:ascii="Times New Roman" w:hAnsi="Times New Roman" w:cs="Times New Roman"/>
          <w:b/>
          <w:color w:val="000000" w:themeColor="text1"/>
          <w:sz w:val="24"/>
          <w:szCs w:val="24"/>
        </w:rPr>
      </w:pPr>
    </w:p>
    <w:p w14:paraId="35516F7A" w14:textId="77777777" w:rsidR="005E68E2" w:rsidRDefault="005E68E2" w:rsidP="00E24B5A">
      <w:pPr>
        <w:jc w:val="center"/>
        <w:rPr>
          <w:rFonts w:ascii="Times New Roman" w:hAnsi="Times New Roman" w:cs="Times New Roman"/>
          <w:b/>
          <w:color w:val="000000" w:themeColor="text1"/>
          <w:sz w:val="24"/>
          <w:szCs w:val="24"/>
        </w:rPr>
        <w:sectPr w:rsidR="005E68E2" w:rsidSect="005E68E2">
          <w:pgSz w:w="11907" w:h="16839" w:code="9"/>
          <w:pgMar w:top="2268" w:right="1701" w:bottom="1701" w:left="2268" w:header="709" w:footer="709" w:gutter="0"/>
          <w:pgNumType w:start="74"/>
          <w:cols w:space="708"/>
          <w:titlePg/>
          <w:docGrid w:linePitch="360"/>
        </w:sectPr>
      </w:pPr>
    </w:p>
    <w:p w14:paraId="47A573EA" w14:textId="23A2BDA0" w:rsidR="00E24B5A" w:rsidRPr="00BF0EA6" w:rsidRDefault="0070096F" w:rsidP="00E24B5A">
      <w:pPr>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670528" behindDoc="0" locked="0" layoutInCell="1" allowOverlap="1" wp14:anchorId="2178ABDA" wp14:editId="2D65852A">
                <wp:simplePos x="0" y="0"/>
                <wp:positionH relativeFrom="column">
                  <wp:posOffset>4833399</wp:posOffset>
                </wp:positionH>
                <wp:positionV relativeFrom="paragraph">
                  <wp:posOffset>-1122128</wp:posOffset>
                </wp:positionV>
                <wp:extent cx="492981" cy="413302"/>
                <wp:effectExtent l="0" t="0" r="21590" b="25400"/>
                <wp:wrapNone/>
                <wp:docPr id="11" name="Text Box 11"/>
                <wp:cNvGraphicFramePr/>
                <a:graphic xmlns:a="http://schemas.openxmlformats.org/drawingml/2006/main">
                  <a:graphicData uri="http://schemas.microsoft.com/office/word/2010/wordprocessingShape">
                    <wps:wsp>
                      <wps:cNvSpPr txBox="1"/>
                      <wps:spPr>
                        <a:xfrm>
                          <a:off x="0" y="0"/>
                          <a:ext cx="492981" cy="413302"/>
                        </a:xfrm>
                        <a:prstGeom prst="rect">
                          <a:avLst/>
                        </a:prstGeom>
                        <a:solidFill>
                          <a:schemeClr val="lt1"/>
                        </a:solidFill>
                        <a:ln w="6350">
                          <a:solidFill>
                            <a:schemeClr val="bg1"/>
                          </a:solidFill>
                        </a:ln>
                      </wps:spPr>
                      <wps:txbx>
                        <w:txbxContent>
                          <w:p w14:paraId="3E30DC53" w14:textId="77777777" w:rsidR="00FC6AF3" w:rsidRDefault="00FC6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8ABDA" id="Text Box 11" o:spid="_x0000_s1053" type="#_x0000_t202" style="position:absolute;left:0;text-align:left;margin-left:380.6pt;margin-top:-88.35pt;width:38.8pt;height:32.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" fillcolor="white [3201]" strokecolor="white [3212]" strokeweight=".5pt">
                <v:textbox>
                  <w:txbxContent>
                    <w:p w14:paraId="3E30DC53" w14:textId="77777777" w:rsidR="00FC6AF3" w:rsidRDefault="00FC6AF3"/>
                  </w:txbxContent>
                </v:textbox>
              </v:shape>
            </w:pict>
          </mc:Fallback>
        </mc:AlternateContent>
      </w:r>
      <w:r w:rsidR="00E24B5A" w:rsidRPr="00BF0EA6">
        <w:rPr>
          <w:rFonts w:ascii="Times New Roman" w:hAnsi="Times New Roman" w:cs="Times New Roman"/>
          <w:b/>
          <w:color w:val="000000" w:themeColor="text1"/>
          <w:sz w:val="24"/>
          <w:szCs w:val="24"/>
        </w:rPr>
        <w:t>BAB IV</w:t>
      </w:r>
    </w:p>
    <w:p w14:paraId="315CB119" w14:textId="77777777" w:rsidR="00E24B5A" w:rsidRPr="00BF0EA6" w:rsidRDefault="00E24B5A" w:rsidP="00E24B5A">
      <w:pPr>
        <w:pStyle w:val="NoSpacing"/>
        <w:tabs>
          <w:tab w:val="left" w:pos="1276"/>
        </w:tabs>
        <w:spacing w:line="360" w:lineRule="auto"/>
        <w:jc w:val="center"/>
        <w:rPr>
          <w:b/>
        </w:rPr>
      </w:pPr>
      <w:proofErr w:type="gramStart"/>
      <w:r w:rsidRPr="00BF0EA6">
        <w:rPr>
          <w:b/>
        </w:rPr>
        <w:t>PERTIMBANGAN  HAKIM</w:t>
      </w:r>
      <w:proofErr w:type="gramEnd"/>
      <w:r w:rsidRPr="00BF0EA6">
        <w:rPr>
          <w:b/>
        </w:rPr>
        <w:t xml:space="preserve">  TUNTUTAN PENUNTUT UMUM </w:t>
      </w:r>
    </w:p>
    <w:p w14:paraId="4C02E4CC" w14:textId="77777777" w:rsidR="00E24B5A" w:rsidRDefault="00E24B5A" w:rsidP="00E24B5A">
      <w:pPr>
        <w:pStyle w:val="NoSpacing"/>
        <w:tabs>
          <w:tab w:val="left" w:pos="1276"/>
        </w:tabs>
        <w:spacing w:line="360" w:lineRule="auto"/>
        <w:jc w:val="center"/>
        <w:rPr>
          <w:b/>
        </w:rPr>
      </w:pPr>
      <w:r w:rsidRPr="00BF0EA6">
        <w:rPr>
          <w:b/>
        </w:rPr>
        <w:t xml:space="preserve">TIDAK DAPAT DITERIMA </w:t>
      </w:r>
      <w:proofErr w:type="gramStart"/>
      <w:r w:rsidRPr="00BF0EA6">
        <w:rPr>
          <w:b/>
        </w:rPr>
        <w:t>DALAM  PERKARA</w:t>
      </w:r>
      <w:proofErr w:type="gramEnd"/>
      <w:r w:rsidRPr="00BF0EA6">
        <w:rPr>
          <w:b/>
        </w:rPr>
        <w:t xml:space="preserve"> </w:t>
      </w:r>
      <w:r>
        <w:rPr>
          <w:b/>
        </w:rPr>
        <w:t xml:space="preserve">PUTUSAN </w:t>
      </w:r>
    </w:p>
    <w:p w14:paraId="26104259" w14:textId="77777777" w:rsidR="00E24B5A" w:rsidRPr="00BF0EA6" w:rsidRDefault="00E24B5A" w:rsidP="00E24B5A">
      <w:pPr>
        <w:pStyle w:val="NoSpacing"/>
        <w:tabs>
          <w:tab w:val="left" w:pos="1276"/>
        </w:tabs>
        <w:spacing w:line="360" w:lineRule="auto"/>
        <w:jc w:val="center"/>
        <w:rPr>
          <w:b/>
        </w:rPr>
      </w:pPr>
      <w:r w:rsidRPr="00BF0EA6">
        <w:rPr>
          <w:b/>
        </w:rPr>
        <w:t>NOMOR 864/PID</w:t>
      </w:r>
      <w:proofErr w:type="gramStart"/>
      <w:r w:rsidRPr="00BF0EA6">
        <w:rPr>
          <w:b/>
        </w:rPr>
        <w:t>/.SUS</w:t>
      </w:r>
      <w:proofErr w:type="gramEnd"/>
      <w:r w:rsidRPr="00BF0EA6">
        <w:rPr>
          <w:b/>
        </w:rPr>
        <w:t>/2023/PN-MDN</w:t>
      </w:r>
    </w:p>
    <w:p w14:paraId="58CE1ACF" w14:textId="77777777" w:rsidR="00E24B5A" w:rsidRPr="00BF0EA6" w:rsidRDefault="00E24B5A" w:rsidP="00E24B5A">
      <w:pPr>
        <w:jc w:val="both"/>
        <w:rPr>
          <w:rFonts w:ascii="Times New Roman" w:hAnsi="Times New Roman" w:cs="Times New Roman"/>
          <w:b/>
          <w:color w:val="000000" w:themeColor="text1"/>
          <w:sz w:val="24"/>
          <w:szCs w:val="24"/>
        </w:rPr>
      </w:pPr>
    </w:p>
    <w:p w14:paraId="75E7662A" w14:textId="77777777" w:rsidR="00E24B5A" w:rsidRPr="00A366CB" w:rsidRDefault="00E24B5A" w:rsidP="000C48AB">
      <w:pPr>
        <w:pStyle w:val="ListParagraph"/>
        <w:numPr>
          <w:ilvl w:val="2"/>
          <w:numId w:val="65"/>
        </w:numPr>
        <w:tabs>
          <w:tab w:val="left" w:pos="426"/>
        </w:tabs>
        <w:spacing w:after="0" w:line="480" w:lineRule="auto"/>
        <w:ind w:left="0" w:firstLine="0"/>
        <w:contextualSpacing w:val="0"/>
        <w:jc w:val="both"/>
        <w:rPr>
          <w:rFonts w:ascii="Times New Roman" w:hAnsi="Times New Roman" w:cs="Times New Roman"/>
          <w:sz w:val="24"/>
          <w:szCs w:val="24"/>
        </w:rPr>
      </w:pPr>
      <w:proofErr w:type="spellStart"/>
      <w:r w:rsidRPr="00A366CB">
        <w:rPr>
          <w:rFonts w:ascii="Times New Roman" w:hAnsi="Times New Roman" w:cs="Times New Roman"/>
          <w:b/>
          <w:sz w:val="24"/>
          <w:szCs w:val="24"/>
        </w:rPr>
        <w:t>Posisi</w:t>
      </w:r>
      <w:proofErr w:type="spellEnd"/>
      <w:r w:rsidRPr="00A366CB">
        <w:rPr>
          <w:rFonts w:ascii="Times New Roman" w:hAnsi="Times New Roman" w:cs="Times New Roman"/>
          <w:b/>
          <w:sz w:val="24"/>
          <w:szCs w:val="24"/>
        </w:rPr>
        <w:t xml:space="preserve"> </w:t>
      </w:r>
      <w:proofErr w:type="spellStart"/>
      <w:r w:rsidRPr="00A366CB">
        <w:rPr>
          <w:rFonts w:ascii="Times New Roman" w:hAnsi="Times New Roman" w:cs="Times New Roman"/>
          <w:b/>
          <w:sz w:val="24"/>
          <w:szCs w:val="24"/>
        </w:rPr>
        <w:t>Kasus</w:t>
      </w:r>
      <w:proofErr w:type="spellEnd"/>
      <w:r w:rsidRPr="00A366CB">
        <w:rPr>
          <w:rFonts w:ascii="Times New Roman" w:hAnsi="Times New Roman" w:cs="Times New Roman"/>
          <w:b/>
          <w:sz w:val="24"/>
          <w:szCs w:val="24"/>
        </w:rPr>
        <w:t xml:space="preserve"> </w:t>
      </w:r>
    </w:p>
    <w:p w14:paraId="00495D74" w14:textId="77777777" w:rsidR="009774B4" w:rsidRDefault="00974E9B" w:rsidP="00974E9B">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Perkara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Negeri Meda</w:t>
      </w:r>
      <w:r w:rsidR="00DB7F4F">
        <w:rPr>
          <w:rFonts w:ascii="Times New Roman" w:hAnsi="Times New Roman" w:cs="Times New Roman"/>
          <w:sz w:val="24"/>
          <w:szCs w:val="24"/>
        </w:rPr>
        <w:t xml:space="preserve">n </w:t>
      </w:r>
      <w:proofErr w:type="spellStart"/>
      <w:r w:rsidR="00DB7F4F">
        <w:rPr>
          <w:rFonts w:ascii="Times New Roman" w:hAnsi="Times New Roman" w:cs="Times New Roman"/>
          <w:sz w:val="24"/>
          <w:szCs w:val="24"/>
        </w:rPr>
        <w:t>Nomor</w:t>
      </w:r>
      <w:proofErr w:type="spellEnd"/>
      <w:r w:rsidR="00DB7F4F">
        <w:rPr>
          <w:rFonts w:ascii="Times New Roman" w:hAnsi="Times New Roman" w:cs="Times New Roman"/>
          <w:sz w:val="24"/>
          <w:szCs w:val="24"/>
        </w:rPr>
        <w:t xml:space="preserve"> 864/</w:t>
      </w:r>
      <w:proofErr w:type="spellStart"/>
      <w:r w:rsidR="00DB7F4F">
        <w:rPr>
          <w:rFonts w:ascii="Times New Roman" w:hAnsi="Times New Roman" w:cs="Times New Roman"/>
          <w:sz w:val="24"/>
          <w:szCs w:val="24"/>
        </w:rPr>
        <w:t>Pid.Sus</w:t>
      </w:r>
      <w:proofErr w:type="spellEnd"/>
      <w:r w:rsidR="00DB7F4F">
        <w:rPr>
          <w:rFonts w:ascii="Times New Roman" w:hAnsi="Times New Roman" w:cs="Times New Roman"/>
          <w:sz w:val="24"/>
          <w:szCs w:val="24"/>
        </w:rPr>
        <w:t>/2023/</w:t>
      </w:r>
      <w:proofErr w:type="spellStart"/>
      <w:r w:rsidR="00DB7F4F">
        <w:rPr>
          <w:rFonts w:ascii="Times New Roman" w:hAnsi="Times New Roman" w:cs="Times New Roman"/>
          <w:sz w:val="24"/>
          <w:szCs w:val="24"/>
        </w:rPr>
        <w:t>Pn-Mdn</w:t>
      </w:r>
      <w:proofErr w:type="spellEnd"/>
      <w:r w:rsidR="00DB7F4F">
        <w:rPr>
          <w:rFonts w:ascii="Times New Roman" w:hAnsi="Times New Roman" w:cs="Times New Roman"/>
          <w:sz w:val="24"/>
          <w:szCs w:val="24"/>
        </w:rPr>
        <w:t xml:space="preserve"> </w:t>
      </w:r>
      <w:proofErr w:type="spellStart"/>
      <w:r w:rsidR="00DB7F4F">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terdakwa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Zurnivan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Purnama</w:t>
      </w:r>
      <w:proofErr w:type="spellEnd"/>
      <w:r w:rsidR="00E24B5A" w:rsidRPr="00BF0EA6">
        <w:rPr>
          <w:rFonts w:ascii="Times New Roman" w:hAnsi="Times New Roman" w:cs="Times New Roman"/>
          <w:sz w:val="24"/>
          <w:szCs w:val="24"/>
        </w:rPr>
        <w:t xml:space="preserve">, S.E., </w:t>
      </w:r>
      <w:proofErr w:type="spellStart"/>
      <w:proofErr w:type="gramStart"/>
      <w:r w:rsidR="00E24B5A" w:rsidRPr="00BF0EA6">
        <w:rPr>
          <w:rFonts w:ascii="Times New Roman" w:hAnsi="Times New Roman" w:cs="Times New Roman"/>
          <w:sz w:val="24"/>
          <w:szCs w:val="24"/>
        </w:rPr>
        <w:t>M.Si</w:t>
      </w:r>
      <w:proofErr w:type="spellEnd"/>
      <w:proofErr w:type="gramEnd"/>
      <w:r w:rsidR="00E24B5A" w:rsidRPr="00BF0EA6">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r w:rsidR="00DB7F4F">
        <w:rPr>
          <w:rFonts w:ascii="Times New Roman" w:hAnsi="Times New Roman" w:cs="Times New Roman"/>
          <w:sz w:val="24"/>
          <w:szCs w:val="24"/>
        </w:rPr>
        <w:t xml:space="preserve">strata 2 (S2),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swasta</w:t>
      </w:r>
      <w:proofErr w:type="spellEnd"/>
      <w:r w:rsidR="00DB7F4F">
        <w:rPr>
          <w:rFonts w:ascii="Times New Roman" w:hAnsi="Times New Roman" w:cs="Times New Roman"/>
          <w:sz w:val="24"/>
          <w:szCs w:val="24"/>
        </w:rPr>
        <w:t xml:space="preserve">, </w:t>
      </w:r>
      <w:proofErr w:type="spellStart"/>
      <w:r w:rsidR="00DB7F4F">
        <w:rPr>
          <w:rFonts w:ascii="Times New Roman" w:hAnsi="Times New Roman" w:cs="Times New Roman"/>
          <w:sz w:val="24"/>
          <w:szCs w:val="24"/>
        </w:rPr>
        <w:t>alamat</w:t>
      </w:r>
      <w:proofErr w:type="spellEnd"/>
      <w:r w:rsidR="00DB7F4F">
        <w:rPr>
          <w:rFonts w:ascii="Times New Roman" w:hAnsi="Times New Roman" w:cs="Times New Roman"/>
          <w:sz w:val="24"/>
          <w:szCs w:val="24"/>
        </w:rPr>
        <w:t xml:space="preserve"> Jalan </w:t>
      </w:r>
      <w:proofErr w:type="spellStart"/>
      <w:r w:rsidR="00DB7F4F">
        <w:rPr>
          <w:rFonts w:ascii="Times New Roman" w:hAnsi="Times New Roman" w:cs="Times New Roman"/>
          <w:sz w:val="24"/>
          <w:szCs w:val="24"/>
        </w:rPr>
        <w:t>Kenanga</w:t>
      </w:r>
      <w:proofErr w:type="spellEnd"/>
      <w:r w:rsidR="00DB7F4F">
        <w:rPr>
          <w:rFonts w:ascii="Times New Roman" w:hAnsi="Times New Roman" w:cs="Times New Roman"/>
          <w:sz w:val="24"/>
          <w:szCs w:val="24"/>
        </w:rPr>
        <w:t xml:space="preserve"> Raya, Gg. Zig Zag No.2 A </w:t>
      </w:r>
      <w:proofErr w:type="spellStart"/>
      <w:r w:rsidR="00DB7F4F">
        <w:rPr>
          <w:rFonts w:ascii="Times New Roman" w:hAnsi="Times New Roman" w:cs="Times New Roman"/>
          <w:sz w:val="24"/>
          <w:szCs w:val="24"/>
        </w:rPr>
        <w:t>Kelurahan</w:t>
      </w:r>
      <w:proofErr w:type="spellEnd"/>
      <w:r w:rsidR="00DB7F4F">
        <w:rPr>
          <w:rFonts w:ascii="Times New Roman" w:hAnsi="Times New Roman" w:cs="Times New Roman"/>
          <w:sz w:val="24"/>
          <w:szCs w:val="24"/>
        </w:rPr>
        <w:t xml:space="preserve"> </w:t>
      </w:r>
      <w:proofErr w:type="spellStart"/>
      <w:r w:rsidR="00DB7F4F">
        <w:rPr>
          <w:rFonts w:ascii="Times New Roman" w:hAnsi="Times New Roman" w:cs="Times New Roman"/>
          <w:sz w:val="24"/>
          <w:szCs w:val="24"/>
        </w:rPr>
        <w:t>Tanjung</w:t>
      </w:r>
      <w:proofErr w:type="spellEnd"/>
      <w:r w:rsidR="00DB7F4F">
        <w:rPr>
          <w:rFonts w:ascii="Times New Roman" w:hAnsi="Times New Roman" w:cs="Times New Roman"/>
          <w:sz w:val="24"/>
          <w:szCs w:val="24"/>
        </w:rPr>
        <w:t xml:space="preserve"> Sari, </w:t>
      </w:r>
      <w:proofErr w:type="spellStart"/>
      <w:r w:rsidR="00DB7F4F">
        <w:rPr>
          <w:rFonts w:ascii="Times New Roman" w:hAnsi="Times New Roman" w:cs="Times New Roman"/>
          <w:sz w:val="24"/>
          <w:szCs w:val="24"/>
        </w:rPr>
        <w:t>Kecamatan</w:t>
      </w:r>
      <w:proofErr w:type="spellEnd"/>
      <w:r w:rsidR="00DB7F4F">
        <w:rPr>
          <w:rFonts w:ascii="Times New Roman" w:hAnsi="Times New Roman" w:cs="Times New Roman"/>
          <w:sz w:val="24"/>
          <w:szCs w:val="24"/>
        </w:rPr>
        <w:t xml:space="preserve"> Medan Selayang, Medan.</w:t>
      </w:r>
    </w:p>
    <w:p w14:paraId="5CEE5DAA" w14:textId="1D86CA12" w:rsidR="00DA75AC" w:rsidRDefault="009774B4" w:rsidP="00CA7DE8">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Terdakwa</w:t>
      </w:r>
      <w:proofErr w:type="spellEnd"/>
      <w:r w:rsidR="00DA75AC">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Zurnivan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Purnama</w:t>
      </w:r>
      <w:proofErr w:type="spellEnd"/>
      <w:r w:rsidRPr="00BF0EA6">
        <w:rPr>
          <w:rFonts w:ascii="Times New Roman" w:hAnsi="Times New Roman" w:cs="Times New Roman"/>
          <w:sz w:val="24"/>
          <w:szCs w:val="24"/>
        </w:rPr>
        <w:t xml:space="preserve">, S.E., </w:t>
      </w:r>
      <w:proofErr w:type="spellStart"/>
      <w:proofErr w:type="gramStart"/>
      <w:r w:rsidRPr="00BF0EA6">
        <w:rPr>
          <w:rFonts w:ascii="Times New Roman" w:hAnsi="Times New Roman" w:cs="Times New Roman"/>
          <w:sz w:val="24"/>
          <w:szCs w:val="24"/>
        </w:rPr>
        <w:t>M.Si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Negeri Medan </w:t>
      </w:r>
      <w:proofErr w:type="spellStart"/>
      <w:r w:rsidR="00475F8A">
        <w:rPr>
          <w:rFonts w:ascii="Times New Roman" w:hAnsi="Times New Roman" w:cs="Times New Roman"/>
          <w:sz w:val="24"/>
          <w:szCs w:val="24"/>
        </w:rPr>
        <w:t>Nomor</w:t>
      </w:r>
      <w:proofErr w:type="spellEnd"/>
      <w:r w:rsidR="00475F8A">
        <w:rPr>
          <w:rFonts w:ascii="Times New Roman" w:hAnsi="Times New Roman" w:cs="Times New Roman"/>
          <w:sz w:val="24"/>
          <w:szCs w:val="24"/>
        </w:rPr>
        <w:t xml:space="preserve"> 864/</w:t>
      </w:r>
      <w:proofErr w:type="spellStart"/>
      <w:r w:rsidR="00475F8A">
        <w:rPr>
          <w:rFonts w:ascii="Times New Roman" w:hAnsi="Times New Roman" w:cs="Times New Roman"/>
          <w:sz w:val="24"/>
          <w:szCs w:val="24"/>
        </w:rPr>
        <w:t>Pid.Sus</w:t>
      </w:r>
      <w:proofErr w:type="spellEnd"/>
      <w:r w:rsidR="00475F8A">
        <w:rPr>
          <w:rFonts w:ascii="Times New Roman" w:hAnsi="Times New Roman" w:cs="Times New Roman"/>
          <w:sz w:val="24"/>
          <w:szCs w:val="24"/>
        </w:rPr>
        <w:t>/2023/</w:t>
      </w:r>
      <w:proofErr w:type="spellStart"/>
      <w:r w:rsidR="00475F8A">
        <w:rPr>
          <w:rFonts w:ascii="Times New Roman" w:hAnsi="Times New Roman" w:cs="Times New Roman"/>
          <w:sz w:val="24"/>
          <w:szCs w:val="24"/>
        </w:rPr>
        <w:t>Pn-Mdn</w:t>
      </w:r>
      <w:proofErr w:type="spellEnd"/>
      <w:r w:rsidR="00475F8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11 Mei 2023.</w:t>
      </w:r>
      <w:r w:rsidR="00CA7DE8">
        <w:rPr>
          <w:rFonts w:ascii="Times New Roman" w:hAnsi="Times New Roman" w:cs="Times New Roman"/>
          <w:sz w:val="24"/>
          <w:szCs w:val="24"/>
        </w:rPr>
        <w:t xml:space="preserve">dan </w:t>
      </w:r>
      <w:proofErr w:type="spellStart"/>
      <w:r w:rsidR="00CA7DE8">
        <w:rPr>
          <w:rFonts w:ascii="Times New Roman" w:hAnsi="Times New Roman" w:cs="Times New Roman"/>
          <w:sz w:val="24"/>
          <w:szCs w:val="24"/>
        </w:rPr>
        <w:t>Terdakwa</w:t>
      </w:r>
      <w:proofErr w:type="spellEnd"/>
      <w:r w:rsidR="00CA7DE8">
        <w:rPr>
          <w:rFonts w:ascii="Times New Roman" w:hAnsi="Times New Roman" w:cs="Times New Roman"/>
          <w:sz w:val="24"/>
          <w:szCs w:val="24"/>
        </w:rPr>
        <w:t xml:space="preserve"> </w:t>
      </w:r>
      <w:proofErr w:type="spellStart"/>
      <w:r w:rsidR="00CA7DE8">
        <w:rPr>
          <w:rFonts w:ascii="Times New Roman" w:hAnsi="Times New Roman" w:cs="Times New Roman"/>
          <w:sz w:val="24"/>
          <w:szCs w:val="24"/>
        </w:rPr>
        <w:t>diajukan</w:t>
      </w:r>
      <w:proofErr w:type="spellEnd"/>
      <w:r w:rsidR="00CA7DE8">
        <w:rPr>
          <w:rFonts w:ascii="Times New Roman" w:hAnsi="Times New Roman" w:cs="Times New Roman"/>
          <w:sz w:val="24"/>
          <w:szCs w:val="24"/>
        </w:rPr>
        <w:t xml:space="preserve"> </w:t>
      </w:r>
      <w:proofErr w:type="spellStart"/>
      <w:r w:rsidR="00CA7DE8">
        <w:rPr>
          <w:rFonts w:ascii="Times New Roman" w:hAnsi="Times New Roman" w:cs="Times New Roman"/>
          <w:sz w:val="24"/>
          <w:szCs w:val="24"/>
        </w:rPr>
        <w:t>ke</w:t>
      </w:r>
      <w:proofErr w:type="spellEnd"/>
      <w:r w:rsidR="00CA7DE8">
        <w:rPr>
          <w:rFonts w:ascii="Times New Roman" w:hAnsi="Times New Roman" w:cs="Times New Roman"/>
          <w:sz w:val="24"/>
          <w:szCs w:val="24"/>
        </w:rPr>
        <w:t xml:space="preserve"> </w:t>
      </w:r>
      <w:proofErr w:type="spellStart"/>
      <w:r w:rsidR="00CA7DE8">
        <w:rPr>
          <w:rFonts w:ascii="Times New Roman" w:hAnsi="Times New Roman" w:cs="Times New Roman"/>
          <w:sz w:val="24"/>
          <w:szCs w:val="24"/>
        </w:rPr>
        <w:t>persidangan</w:t>
      </w:r>
      <w:proofErr w:type="spellEnd"/>
      <w:r w:rsidR="00CA7DE8">
        <w:rPr>
          <w:rFonts w:ascii="Times New Roman" w:hAnsi="Times New Roman" w:cs="Times New Roman"/>
          <w:sz w:val="24"/>
          <w:szCs w:val="24"/>
        </w:rPr>
        <w:t xml:space="preserve"> oleh </w:t>
      </w:r>
      <w:proofErr w:type="spellStart"/>
      <w:r w:rsidR="00CA7DE8">
        <w:rPr>
          <w:rFonts w:ascii="Times New Roman" w:hAnsi="Times New Roman" w:cs="Times New Roman"/>
          <w:sz w:val="24"/>
          <w:szCs w:val="24"/>
        </w:rPr>
        <w:t>penuntut</w:t>
      </w:r>
      <w:proofErr w:type="spellEnd"/>
      <w:r w:rsidR="00CA7DE8">
        <w:rPr>
          <w:rFonts w:ascii="Times New Roman" w:hAnsi="Times New Roman" w:cs="Times New Roman"/>
          <w:sz w:val="24"/>
          <w:szCs w:val="24"/>
        </w:rPr>
        <w:t xml:space="preserve"> </w:t>
      </w:r>
      <w:proofErr w:type="spellStart"/>
      <w:r w:rsidR="00CA7DE8">
        <w:rPr>
          <w:rFonts w:ascii="Times New Roman" w:hAnsi="Times New Roman" w:cs="Times New Roman"/>
          <w:sz w:val="24"/>
          <w:szCs w:val="24"/>
        </w:rPr>
        <w:t>umum</w:t>
      </w:r>
      <w:proofErr w:type="spellEnd"/>
      <w:r w:rsidR="00CA7DE8">
        <w:rPr>
          <w:rFonts w:ascii="Times New Roman" w:hAnsi="Times New Roman" w:cs="Times New Roman"/>
          <w:sz w:val="24"/>
          <w:szCs w:val="24"/>
        </w:rPr>
        <w:t xml:space="preserve"> </w:t>
      </w:r>
      <w:proofErr w:type="spellStart"/>
      <w:r w:rsidR="00CA7DE8">
        <w:rPr>
          <w:rFonts w:ascii="Times New Roman" w:hAnsi="Times New Roman" w:cs="Times New Roman"/>
          <w:sz w:val="24"/>
          <w:szCs w:val="24"/>
        </w:rPr>
        <w:t>didakwa</w:t>
      </w:r>
      <w:proofErr w:type="spellEnd"/>
      <w:r w:rsidR="00CA7DE8">
        <w:rPr>
          <w:rFonts w:ascii="Times New Roman" w:hAnsi="Times New Roman" w:cs="Times New Roman"/>
          <w:sz w:val="24"/>
          <w:szCs w:val="24"/>
        </w:rPr>
        <w:t xml:space="preserve"> </w:t>
      </w:r>
      <w:proofErr w:type="spellStart"/>
      <w:r w:rsidR="00CA7DE8">
        <w:rPr>
          <w:rFonts w:ascii="Times New Roman" w:hAnsi="Times New Roman" w:cs="Times New Roman"/>
          <w:sz w:val="24"/>
          <w:szCs w:val="24"/>
        </w:rPr>
        <w:t>berdasarkan</w:t>
      </w:r>
      <w:proofErr w:type="spellEnd"/>
      <w:r w:rsidR="00CA7DE8">
        <w:rPr>
          <w:rFonts w:ascii="Times New Roman" w:hAnsi="Times New Roman" w:cs="Times New Roman"/>
          <w:sz w:val="24"/>
          <w:szCs w:val="24"/>
        </w:rPr>
        <w:t xml:space="preserve"> </w:t>
      </w:r>
      <w:proofErr w:type="spellStart"/>
      <w:r w:rsidR="00CA7DE8">
        <w:rPr>
          <w:rFonts w:ascii="Times New Roman" w:hAnsi="Times New Roman" w:cs="Times New Roman"/>
          <w:sz w:val="24"/>
          <w:szCs w:val="24"/>
        </w:rPr>
        <w:t>surat</w:t>
      </w:r>
      <w:proofErr w:type="spellEnd"/>
      <w:r w:rsidR="00CA7DE8">
        <w:rPr>
          <w:rFonts w:ascii="Times New Roman" w:hAnsi="Times New Roman" w:cs="Times New Roman"/>
          <w:sz w:val="24"/>
          <w:szCs w:val="24"/>
        </w:rPr>
        <w:t xml:space="preserve"> </w:t>
      </w:r>
      <w:proofErr w:type="spellStart"/>
      <w:r w:rsidR="00CA7DE8">
        <w:rPr>
          <w:rFonts w:ascii="Times New Roman" w:hAnsi="Times New Roman" w:cs="Times New Roman"/>
          <w:sz w:val="24"/>
          <w:szCs w:val="24"/>
        </w:rPr>
        <w:t>sebagai</w:t>
      </w:r>
      <w:proofErr w:type="spellEnd"/>
      <w:r w:rsidR="00CA7DE8">
        <w:rPr>
          <w:rFonts w:ascii="Times New Roman" w:hAnsi="Times New Roman" w:cs="Times New Roman"/>
          <w:sz w:val="24"/>
          <w:szCs w:val="24"/>
        </w:rPr>
        <w:t xml:space="preserve"> </w:t>
      </w:r>
      <w:proofErr w:type="spellStart"/>
      <w:r w:rsidR="00CA7DE8">
        <w:rPr>
          <w:rFonts w:ascii="Times New Roman" w:hAnsi="Times New Roman" w:cs="Times New Roman"/>
          <w:sz w:val="24"/>
          <w:szCs w:val="24"/>
        </w:rPr>
        <w:t>berikut</w:t>
      </w:r>
      <w:proofErr w:type="spellEnd"/>
      <w:r w:rsidR="00CA7DE8">
        <w:rPr>
          <w:rFonts w:ascii="Times New Roman" w:hAnsi="Times New Roman" w:cs="Times New Roman"/>
          <w:sz w:val="24"/>
          <w:szCs w:val="24"/>
        </w:rPr>
        <w:t xml:space="preserve"> :</w:t>
      </w:r>
    </w:p>
    <w:p w14:paraId="494759D6" w14:textId="5E16ABAA" w:rsidR="00E24B5A" w:rsidRPr="00BF0EA6" w:rsidRDefault="00CA7DE8" w:rsidP="00B2140A">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T</w:t>
      </w:r>
      <w:r w:rsidR="00E24B5A" w:rsidRPr="00BF0EA6">
        <w:rPr>
          <w:rFonts w:ascii="Times New Roman" w:hAnsi="Times New Roman" w:cs="Times New Roman"/>
          <w:sz w:val="24"/>
          <w:szCs w:val="24"/>
        </w:rPr>
        <w:t>erdakwa</w:t>
      </w:r>
      <w:proofErr w:type="spellEnd"/>
      <w:r w:rsidR="00E24B5A" w:rsidRPr="00BF0EA6">
        <w:rPr>
          <w:rFonts w:ascii="Times New Roman" w:hAnsi="Times New Roman" w:cs="Times New Roman"/>
          <w:sz w:val="24"/>
          <w:szCs w:val="24"/>
        </w:rPr>
        <w:t xml:space="preserve"> </w:t>
      </w:r>
      <w:proofErr w:type="spellStart"/>
      <w:r w:rsidR="00DA75AC" w:rsidRPr="00BF0EA6">
        <w:rPr>
          <w:rFonts w:ascii="Times New Roman" w:hAnsi="Times New Roman" w:cs="Times New Roman"/>
          <w:sz w:val="24"/>
          <w:szCs w:val="24"/>
        </w:rPr>
        <w:t>Zurnivan</w:t>
      </w:r>
      <w:proofErr w:type="spellEnd"/>
      <w:r w:rsidR="00DA75AC" w:rsidRPr="00BF0EA6">
        <w:rPr>
          <w:rFonts w:ascii="Times New Roman" w:hAnsi="Times New Roman" w:cs="Times New Roman"/>
          <w:sz w:val="24"/>
          <w:szCs w:val="24"/>
        </w:rPr>
        <w:t xml:space="preserve"> </w:t>
      </w:r>
      <w:proofErr w:type="spellStart"/>
      <w:r w:rsidR="00DA75AC" w:rsidRPr="00BF0EA6">
        <w:rPr>
          <w:rFonts w:ascii="Times New Roman" w:hAnsi="Times New Roman" w:cs="Times New Roman"/>
          <w:sz w:val="24"/>
          <w:szCs w:val="24"/>
        </w:rPr>
        <w:t>Purnama</w:t>
      </w:r>
      <w:proofErr w:type="spellEnd"/>
      <w:r w:rsidR="00DA75AC" w:rsidRPr="00BF0EA6">
        <w:rPr>
          <w:rFonts w:ascii="Times New Roman" w:hAnsi="Times New Roman" w:cs="Times New Roman"/>
          <w:sz w:val="24"/>
          <w:szCs w:val="24"/>
        </w:rPr>
        <w:t xml:space="preserve">, S.E., </w:t>
      </w:r>
      <w:proofErr w:type="spellStart"/>
      <w:proofErr w:type="gramStart"/>
      <w:r w:rsidR="00DA75AC" w:rsidRPr="00BF0EA6">
        <w:rPr>
          <w:rFonts w:ascii="Times New Roman" w:hAnsi="Times New Roman" w:cs="Times New Roman"/>
          <w:sz w:val="24"/>
          <w:szCs w:val="24"/>
        </w:rPr>
        <w:t>M.Si</w:t>
      </w:r>
      <w:proofErr w:type="spellEnd"/>
      <w:proofErr w:type="gramEnd"/>
      <w:r w:rsidR="00DA75AC" w:rsidRPr="00BF0EA6">
        <w:rPr>
          <w:rFonts w:ascii="Times New Roman" w:hAnsi="Times New Roman" w:cs="Times New Roman"/>
          <w:sz w:val="24"/>
          <w:szCs w:val="24"/>
        </w:rPr>
        <w:t xml:space="preserve">, </w:t>
      </w:r>
      <w:r w:rsidR="00E24B5A" w:rsidRPr="00BF0EA6">
        <w:rPr>
          <w:rFonts w:ascii="Times New Roman" w:hAnsi="Times New Roman" w:cs="Times New Roman"/>
          <w:sz w:val="24"/>
          <w:szCs w:val="24"/>
        </w:rPr>
        <w:t xml:space="preserve">dan </w:t>
      </w:r>
      <w:proofErr w:type="spellStart"/>
      <w:r w:rsidR="00E24B5A" w:rsidRPr="00BF0EA6">
        <w:rPr>
          <w:rFonts w:ascii="Times New Roman" w:hAnsi="Times New Roman" w:cs="Times New Roman"/>
          <w:sz w:val="24"/>
          <w:szCs w:val="24"/>
        </w:rPr>
        <w:t>saksi</w:t>
      </w:r>
      <w:proofErr w:type="spellEnd"/>
      <w:r w:rsidR="00E24B5A" w:rsidRPr="00BF0EA6">
        <w:rPr>
          <w:rFonts w:ascii="Times New Roman" w:hAnsi="Times New Roman" w:cs="Times New Roman"/>
          <w:sz w:val="24"/>
          <w:szCs w:val="24"/>
        </w:rPr>
        <w:t xml:space="preserve"> korban</w:t>
      </w:r>
      <w:r w:rsidR="00DA75AC" w:rsidRPr="00DA75AC">
        <w:rPr>
          <w:rFonts w:ascii="Times New Roman" w:hAnsi="Times New Roman" w:cs="Times New Roman"/>
          <w:sz w:val="24"/>
          <w:szCs w:val="24"/>
        </w:rPr>
        <w:t xml:space="preserve"> </w:t>
      </w:r>
      <w:r w:rsidR="00DA75AC">
        <w:rPr>
          <w:rFonts w:ascii="Times New Roman" w:hAnsi="Times New Roman" w:cs="Times New Roman"/>
          <w:sz w:val="24"/>
          <w:szCs w:val="24"/>
        </w:rPr>
        <w:t xml:space="preserve"> </w:t>
      </w:r>
      <w:proofErr w:type="spellStart"/>
      <w:r w:rsidR="00DA75AC">
        <w:rPr>
          <w:rFonts w:ascii="Times New Roman" w:hAnsi="Times New Roman" w:cs="Times New Roman"/>
          <w:sz w:val="24"/>
          <w:szCs w:val="24"/>
        </w:rPr>
        <w:t>Rifaidah</w:t>
      </w:r>
      <w:proofErr w:type="spellEnd"/>
      <w:r w:rsidR="00DA75AC">
        <w:rPr>
          <w:rFonts w:ascii="Times New Roman" w:hAnsi="Times New Roman" w:cs="Times New Roman"/>
          <w:sz w:val="24"/>
          <w:szCs w:val="24"/>
        </w:rPr>
        <w:t xml:space="preserve"> </w:t>
      </w:r>
      <w:proofErr w:type="spellStart"/>
      <w:r w:rsidR="00DA75AC">
        <w:rPr>
          <w:rFonts w:ascii="Times New Roman" w:hAnsi="Times New Roman" w:cs="Times New Roman"/>
          <w:sz w:val="24"/>
          <w:szCs w:val="24"/>
        </w:rPr>
        <w:t>Fajrina</w:t>
      </w:r>
      <w:proofErr w:type="spellEnd"/>
      <w:r w:rsidR="00DA75AC">
        <w:rPr>
          <w:rFonts w:ascii="Times New Roman" w:hAnsi="Times New Roman" w:cs="Times New Roman"/>
          <w:sz w:val="24"/>
          <w:szCs w:val="24"/>
        </w:rPr>
        <w:t xml:space="preserve"> </w:t>
      </w:r>
      <w:r w:rsidR="009774B4">
        <w:rPr>
          <w:rFonts w:ascii="Times New Roman" w:hAnsi="Times New Roman" w:cs="Times New Roman"/>
          <w:sz w:val="24"/>
          <w:szCs w:val="24"/>
        </w:rPr>
        <w:t xml:space="preserve">yang </w:t>
      </w:r>
      <w:r w:rsidR="00FE669D">
        <w:rPr>
          <w:rFonts w:ascii="Times New Roman" w:hAnsi="Times New Roman" w:cs="Times New Roman"/>
          <w:sz w:val="24"/>
          <w:szCs w:val="24"/>
        </w:rPr>
        <w:t xml:space="preserve">juga </w:t>
      </w:r>
      <w:proofErr w:type="spellStart"/>
      <w:r w:rsidR="009774B4">
        <w:rPr>
          <w:rFonts w:ascii="Times New Roman" w:hAnsi="Times New Roman" w:cs="Times New Roman"/>
          <w:sz w:val="24"/>
          <w:szCs w:val="24"/>
        </w:rPr>
        <w:t>merupakan</w:t>
      </w:r>
      <w:proofErr w:type="spellEnd"/>
      <w:r w:rsidR="009774B4">
        <w:rPr>
          <w:rFonts w:ascii="Times New Roman" w:hAnsi="Times New Roman" w:cs="Times New Roman"/>
          <w:sz w:val="24"/>
          <w:szCs w:val="24"/>
        </w:rPr>
        <w:t xml:space="preserve"> </w:t>
      </w:r>
      <w:proofErr w:type="spellStart"/>
      <w:r w:rsidR="009774B4">
        <w:rPr>
          <w:rFonts w:ascii="Times New Roman" w:hAnsi="Times New Roman" w:cs="Times New Roman"/>
          <w:sz w:val="24"/>
          <w:szCs w:val="24"/>
        </w:rPr>
        <w:t>isteri</w:t>
      </w:r>
      <w:proofErr w:type="spellEnd"/>
      <w:r w:rsidR="00FE669D">
        <w:rPr>
          <w:rFonts w:ascii="Times New Roman" w:hAnsi="Times New Roman" w:cs="Times New Roman"/>
          <w:sz w:val="24"/>
          <w:szCs w:val="24"/>
        </w:rPr>
        <w:t xml:space="preserve"> </w:t>
      </w:r>
      <w:proofErr w:type="spellStart"/>
      <w:r w:rsidR="00FE669D">
        <w:rPr>
          <w:rFonts w:ascii="Times New Roman" w:hAnsi="Times New Roman" w:cs="Times New Roman"/>
          <w:sz w:val="24"/>
          <w:szCs w:val="24"/>
        </w:rPr>
        <w:t>Terdakwa</w:t>
      </w:r>
      <w:proofErr w:type="spellEnd"/>
      <w:r w:rsidR="00FE669D">
        <w:rPr>
          <w:rFonts w:ascii="Times New Roman" w:hAnsi="Times New Roman" w:cs="Times New Roman"/>
          <w:sz w:val="24"/>
          <w:szCs w:val="24"/>
        </w:rPr>
        <w:t xml:space="preserve"> </w:t>
      </w:r>
      <w:r w:rsidR="009774B4">
        <w:rPr>
          <w:rFonts w:ascii="Times New Roman" w:hAnsi="Times New Roman" w:cs="Times New Roman"/>
          <w:sz w:val="24"/>
          <w:szCs w:val="24"/>
        </w:rPr>
        <w:t xml:space="preserve"> pada</w:t>
      </w:r>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tanggal</w:t>
      </w:r>
      <w:proofErr w:type="spellEnd"/>
      <w:r w:rsidR="00E24B5A" w:rsidRPr="00BF0EA6">
        <w:rPr>
          <w:rFonts w:ascii="Times New Roman" w:hAnsi="Times New Roman" w:cs="Times New Roman"/>
          <w:sz w:val="24"/>
          <w:szCs w:val="24"/>
        </w:rPr>
        <w:t xml:space="preserve"> 9 </w:t>
      </w:r>
      <w:proofErr w:type="spellStart"/>
      <w:r w:rsidR="00E24B5A" w:rsidRPr="00BF0EA6">
        <w:rPr>
          <w:rFonts w:ascii="Times New Roman" w:hAnsi="Times New Roman" w:cs="Times New Roman"/>
          <w:sz w:val="24"/>
          <w:szCs w:val="24"/>
        </w:rPr>
        <w:t>Desember</w:t>
      </w:r>
      <w:proofErr w:type="spellEnd"/>
      <w:r w:rsidR="00E24B5A" w:rsidRPr="00BF0EA6">
        <w:rPr>
          <w:rFonts w:ascii="Times New Roman" w:hAnsi="Times New Roman" w:cs="Times New Roman"/>
          <w:sz w:val="24"/>
          <w:szCs w:val="24"/>
        </w:rPr>
        <w:t xml:space="preserve"> 2021 </w:t>
      </w:r>
      <w:proofErr w:type="spellStart"/>
      <w:r w:rsidR="00E24B5A" w:rsidRPr="00BF0EA6">
        <w:rPr>
          <w:rFonts w:ascii="Times New Roman" w:hAnsi="Times New Roman" w:cs="Times New Roman"/>
          <w:sz w:val="24"/>
          <w:szCs w:val="24"/>
        </w:rPr>
        <w:t>atau</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setidak-tidaknya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Tahun</w:t>
      </w:r>
      <w:proofErr w:type="spellEnd"/>
      <w:r w:rsidR="00E24B5A" w:rsidRPr="00BF0EA6">
        <w:rPr>
          <w:rFonts w:ascii="Times New Roman" w:hAnsi="Times New Roman" w:cs="Times New Roman"/>
          <w:sz w:val="24"/>
          <w:szCs w:val="24"/>
        </w:rPr>
        <w:t xml:space="preserve"> 2022 </w:t>
      </w:r>
      <w:proofErr w:type="spellStart"/>
      <w:r w:rsidR="00E24B5A" w:rsidRPr="00BF0EA6">
        <w:rPr>
          <w:rFonts w:ascii="Times New Roman" w:hAnsi="Times New Roman" w:cs="Times New Roman"/>
          <w:sz w:val="24"/>
          <w:szCs w:val="24"/>
        </w:rPr>
        <w:t>bertem</w:t>
      </w:r>
      <w:bookmarkStart w:id="1" w:name="_GoBack"/>
      <w:bookmarkEnd w:id="1"/>
      <w:r w:rsidR="00E24B5A" w:rsidRPr="00BF0EA6">
        <w:rPr>
          <w:rFonts w:ascii="Times New Roman" w:hAnsi="Times New Roman" w:cs="Times New Roman"/>
          <w:sz w:val="24"/>
          <w:szCs w:val="24"/>
        </w:rPr>
        <w:t>pat</w:t>
      </w:r>
      <w:proofErr w:type="spellEnd"/>
      <w:r w:rsidR="00E24B5A" w:rsidRPr="00BF0EA6">
        <w:rPr>
          <w:rFonts w:ascii="Times New Roman" w:hAnsi="Times New Roman" w:cs="Times New Roman"/>
          <w:sz w:val="24"/>
          <w:szCs w:val="24"/>
        </w:rPr>
        <w:t xml:space="preserve"> di Jalan </w:t>
      </w:r>
      <w:proofErr w:type="spellStart"/>
      <w:r w:rsidR="00E24B5A" w:rsidRPr="00BF0EA6">
        <w:rPr>
          <w:rFonts w:ascii="Times New Roman" w:hAnsi="Times New Roman" w:cs="Times New Roman"/>
          <w:sz w:val="24"/>
          <w:szCs w:val="24"/>
        </w:rPr>
        <w:t>Darma</w:t>
      </w:r>
      <w:proofErr w:type="spellEnd"/>
      <w:r w:rsidR="00E24B5A" w:rsidRPr="00BF0EA6">
        <w:rPr>
          <w:rFonts w:ascii="Times New Roman" w:hAnsi="Times New Roman" w:cs="Times New Roman"/>
          <w:sz w:val="24"/>
          <w:szCs w:val="24"/>
        </w:rPr>
        <w:t xml:space="preserve"> No. 8 Medan</w:t>
      </w:r>
      <w:r w:rsidR="00E273B3">
        <w:rPr>
          <w:rFonts w:ascii="Times New Roman" w:hAnsi="Times New Roman" w:cs="Times New Roman"/>
          <w:sz w:val="24"/>
          <w:szCs w:val="24"/>
        </w:rPr>
        <w:t xml:space="preserve"> Helvetia </w:t>
      </w:r>
      <w:proofErr w:type="spellStart"/>
      <w:r w:rsidR="00E273B3">
        <w:rPr>
          <w:rFonts w:ascii="Times New Roman" w:hAnsi="Times New Roman" w:cs="Times New Roman"/>
          <w:sz w:val="24"/>
          <w:szCs w:val="24"/>
        </w:rPr>
        <w:t>atau</w:t>
      </w:r>
      <w:proofErr w:type="spellEnd"/>
      <w:r w:rsidR="00E273B3">
        <w:rPr>
          <w:rFonts w:ascii="Times New Roman" w:hAnsi="Times New Roman" w:cs="Times New Roman"/>
          <w:sz w:val="24"/>
          <w:szCs w:val="24"/>
        </w:rPr>
        <w:t xml:space="preserve"> </w:t>
      </w:r>
      <w:r w:rsidR="00E24B5A" w:rsidRPr="00BF0EA6">
        <w:rPr>
          <w:rFonts w:ascii="Times New Roman" w:hAnsi="Times New Roman" w:cs="Times New Roman"/>
          <w:sz w:val="24"/>
          <w:szCs w:val="24"/>
        </w:rPr>
        <w:t xml:space="preserve">pada </w:t>
      </w:r>
      <w:proofErr w:type="spellStart"/>
      <w:r w:rsidR="00E24B5A" w:rsidRPr="00BF0EA6">
        <w:rPr>
          <w:rFonts w:ascii="Times New Roman" w:hAnsi="Times New Roman" w:cs="Times New Roman"/>
          <w:sz w:val="24"/>
          <w:szCs w:val="24"/>
        </w:rPr>
        <w:t>tempat</w:t>
      </w:r>
      <w:proofErr w:type="spellEnd"/>
      <w:r w:rsidR="00E24B5A" w:rsidRPr="00BF0EA6">
        <w:rPr>
          <w:rFonts w:ascii="Times New Roman" w:hAnsi="Times New Roman" w:cs="Times New Roman"/>
          <w:sz w:val="24"/>
          <w:szCs w:val="24"/>
        </w:rPr>
        <w:t xml:space="preserve"> yang lain yang </w:t>
      </w:r>
      <w:proofErr w:type="spellStart"/>
      <w:r w:rsidR="00E24B5A" w:rsidRPr="00BF0EA6">
        <w:rPr>
          <w:rFonts w:ascii="Times New Roman" w:hAnsi="Times New Roman" w:cs="Times New Roman"/>
          <w:sz w:val="24"/>
          <w:szCs w:val="24"/>
        </w:rPr>
        <w:t>masih</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termasuk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dalam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daerah</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hukum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Pengad</w:t>
      </w:r>
      <w:r w:rsidR="00FE669D">
        <w:rPr>
          <w:rFonts w:ascii="Times New Roman" w:hAnsi="Times New Roman" w:cs="Times New Roman"/>
          <w:sz w:val="24"/>
          <w:szCs w:val="24"/>
        </w:rPr>
        <w:t>ilan</w:t>
      </w:r>
      <w:proofErr w:type="spellEnd"/>
      <w:r w:rsidR="00FE669D">
        <w:rPr>
          <w:rFonts w:ascii="Times New Roman" w:hAnsi="Times New Roman" w:cs="Times New Roman"/>
          <w:sz w:val="24"/>
          <w:szCs w:val="24"/>
        </w:rPr>
        <w:t xml:space="preserve"> Negeri Medan</w:t>
      </w:r>
      <w:r w:rsidR="00E273B3">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Setiap</w:t>
      </w:r>
      <w:proofErr w:type="spellEnd"/>
      <w:r w:rsidR="00E24B5A" w:rsidRPr="00BF0EA6">
        <w:rPr>
          <w:rFonts w:ascii="Times New Roman" w:hAnsi="Times New Roman" w:cs="Times New Roman"/>
          <w:sz w:val="24"/>
          <w:szCs w:val="24"/>
        </w:rPr>
        <w:t xml:space="preserve"> orang </w:t>
      </w:r>
      <w:proofErr w:type="spellStart"/>
      <w:r w:rsidR="00E24B5A" w:rsidRPr="00BF0EA6">
        <w:rPr>
          <w:rFonts w:ascii="Times New Roman" w:hAnsi="Times New Roman" w:cs="Times New Roman"/>
          <w:sz w:val="24"/>
          <w:szCs w:val="24"/>
        </w:rPr>
        <w:t>dilarang</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menelantarkan</w:t>
      </w:r>
      <w:proofErr w:type="spellEnd"/>
      <w:r w:rsidR="00E24B5A" w:rsidRPr="00BF0EA6">
        <w:rPr>
          <w:rFonts w:ascii="Times New Roman" w:hAnsi="Times New Roman" w:cs="Times New Roman"/>
          <w:sz w:val="24"/>
          <w:szCs w:val="24"/>
        </w:rPr>
        <w:t xml:space="preserve"> orang </w:t>
      </w:r>
      <w:proofErr w:type="spellStart"/>
      <w:r w:rsidR="00E24B5A" w:rsidRPr="00BF0EA6">
        <w:rPr>
          <w:rFonts w:ascii="Times New Roman" w:hAnsi="Times New Roman" w:cs="Times New Roman"/>
          <w:sz w:val="24"/>
          <w:szCs w:val="24"/>
        </w:rPr>
        <w:t>dalam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lingkup</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rumah</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tangganya</w:t>
      </w:r>
      <w:proofErr w:type="spellEnd"/>
      <w:r w:rsidR="00780185">
        <w:rPr>
          <w:rFonts w:ascii="Times New Roman" w:hAnsi="Times New Roman" w:cs="Times New Roman"/>
          <w:sz w:val="24"/>
          <w:szCs w:val="24"/>
        </w:rPr>
        <w:t xml:space="preserve">. </w:t>
      </w:r>
    </w:p>
    <w:p w14:paraId="1D0E0761" w14:textId="7EE93A85" w:rsidR="00886BF1" w:rsidRDefault="0046327C" w:rsidP="00E24B5A">
      <w:pPr>
        <w:tabs>
          <w:tab w:val="left" w:pos="284"/>
        </w:tabs>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5476F042" wp14:editId="737DDE0C">
                <wp:simplePos x="0" y="0"/>
                <wp:positionH relativeFrom="column">
                  <wp:posOffset>2145858</wp:posOffset>
                </wp:positionH>
                <wp:positionV relativeFrom="paragraph">
                  <wp:posOffset>1314202</wp:posOffset>
                </wp:positionV>
                <wp:extent cx="620202" cy="421419"/>
                <wp:effectExtent l="0" t="0" r="27940" b="17145"/>
                <wp:wrapNone/>
                <wp:docPr id="35" name="Text Box 35"/>
                <wp:cNvGraphicFramePr/>
                <a:graphic xmlns:a="http://schemas.openxmlformats.org/drawingml/2006/main">
                  <a:graphicData uri="http://schemas.microsoft.com/office/word/2010/wordprocessingShape">
                    <wps:wsp>
                      <wps:cNvSpPr txBox="1"/>
                      <wps:spPr>
                        <a:xfrm>
                          <a:off x="0" y="0"/>
                          <a:ext cx="620202" cy="421419"/>
                        </a:xfrm>
                        <a:prstGeom prst="rect">
                          <a:avLst/>
                        </a:prstGeom>
                        <a:solidFill>
                          <a:schemeClr val="lt1"/>
                        </a:solidFill>
                        <a:ln w="6350">
                          <a:solidFill>
                            <a:schemeClr val="bg1"/>
                          </a:solidFill>
                        </a:ln>
                      </wps:spPr>
                      <wps:txbx>
                        <w:txbxContent>
                          <w:p w14:paraId="2F63FE21" w14:textId="5C928682" w:rsidR="0046327C" w:rsidRDefault="0046327C">
                            <w:r>
                              <w:t>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76F042" id="Text Box 35" o:spid="_x0000_s1054" type="#_x0000_t202" style="position:absolute;left:0;text-align:left;margin-left:168.95pt;margin-top:103.5pt;width:48.85pt;height:33.2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" fillcolor="white [3201]" strokecolor="white [3212]" strokeweight=".5pt">
                <v:textbox>
                  <w:txbxContent>
                    <w:p w14:paraId="2F63FE21" w14:textId="5C928682" w:rsidR="0046327C" w:rsidRDefault="0046327C">
                      <w:r>
                        <w:t>94</w:t>
                      </w:r>
                    </w:p>
                  </w:txbxContent>
                </v:textbox>
              </v:shape>
            </w:pict>
          </mc:Fallback>
        </mc:AlternateContent>
      </w:r>
      <w:proofErr w:type="spellStart"/>
      <w:r w:rsidR="00886BF1" w:rsidRPr="00886BF1">
        <w:rPr>
          <w:rFonts w:ascii="Times New Roman" w:hAnsi="Times New Roman" w:cs="Times New Roman"/>
          <w:sz w:val="24"/>
          <w:szCs w:val="24"/>
        </w:rPr>
        <w:t>Larangan</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menelantarkan</w:t>
      </w:r>
      <w:proofErr w:type="spellEnd"/>
      <w:r w:rsidR="00886BF1" w:rsidRPr="00886BF1">
        <w:rPr>
          <w:rFonts w:ascii="Times New Roman" w:hAnsi="Times New Roman" w:cs="Times New Roman"/>
          <w:sz w:val="24"/>
          <w:szCs w:val="24"/>
        </w:rPr>
        <w:t xml:space="preserve"> orang </w:t>
      </w:r>
      <w:proofErr w:type="spellStart"/>
      <w:r w:rsidR="00886BF1" w:rsidRPr="00886BF1">
        <w:rPr>
          <w:rFonts w:ascii="Times New Roman" w:hAnsi="Times New Roman" w:cs="Times New Roman"/>
          <w:sz w:val="24"/>
          <w:szCs w:val="24"/>
        </w:rPr>
        <w:t>dalam</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lingkup</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rumah</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tangga</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merupakan</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suatu</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larangan</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untuk</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tidak</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mengabaikan</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atau</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mengabaikan</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anggota</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keluarga</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mereka</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Ini</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lastRenderedPageBreak/>
        <w:t>berarti</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bahwa</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seseorang</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harus</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memberikan</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perhatian</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perawatan</w:t>
      </w:r>
      <w:proofErr w:type="spellEnd"/>
      <w:r w:rsidR="00886BF1" w:rsidRPr="00886BF1">
        <w:rPr>
          <w:rFonts w:ascii="Times New Roman" w:hAnsi="Times New Roman" w:cs="Times New Roman"/>
          <w:sz w:val="24"/>
          <w:szCs w:val="24"/>
        </w:rPr>
        <w:t xml:space="preserve">, dan </w:t>
      </w:r>
      <w:proofErr w:type="spellStart"/>
      <w:r w:rsidR="00886BF1" w:rsidRPr="00886BF1">
        <w:rPr>
          <w:rFonts w:ascii="Times New Roman" w:hAnsi="Times New Roman" w:cs="Times New Roman"/>
          <w:sz w:val="24"/>
          <w:szCs w:val="24"/>
        </w:rPr>
        <w:t>dukungan</w:t>
      </w:r>
      <w:proofErr w:type="spellEnd"/>
      <w:r w:rsidR="00886BF1" w:rsidRPr="00886BF1">
        <w:rPr>
          <w:rFonts w:ascii="Times New Roman" w:hAnsi="Times New Roman" w:cs="Times New Roman"/>
          <w:sz w:val="24"/>
          <w:szCs w:val="24"/>
        </w:rPr>
        <w:t xml:space="preserve"> yang </w:t>
      </w:r>
      <w:proofErr w:type="spellStart"/>
      <w:r w:rsidR="00886BF1" w:rsidRPr="00886BF1">
        <w:rPr>
          <w:rFonts w:ascii="Times New Roman" w:hAnsi="Times New Roman" w:cs="Times New Roman"/>
          <w:sz w:val="24"/>
          <w:szCs w:val="24"/>
        </w:rPr>
        <w:t>diperlukan</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kepada</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anggota</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keluarga</w:t>
      </w:r>
      <w:proofErr w:type="spellEnd"/>
      <w:r w:rsidR="00886BF1" w:rsidRPr="00886BF1">
        <w:rPr>
          <w:rFonts w:ascii="Times New Roman" w:hAnsi="Times New Roman" w:cs="Times New Roman"/>
          <w:sz w:val="24"/>
          <w:szCs w:val="24"/>
        </w:rPr>
        <w:t xml:space="preserve"> </w:t>
      </w:r>
      <w:proofErr w:type="spellStart"/>
      <w:r w:rsidR="00886BF1" w:rsidRPr="00886BF1">
        <w:rPr>
          <w:rFonts w:ascii="Times New Roman" w:hAnsi="Times New Roman" w:cs="Times New Roman"/>
          <w:sz w:val="24"/>
          <w:szCs w:val="24"/>
        </w:rPr>
        <w:t>mereka</w:t>
      </w:r>
      <w:proofErr w:type="spellEnd"/>
      <w:r w:rsidR="00886BF1" w:rsidRPr="00886BF1">
        <w:rPr>
          <w:rFonts w:ascii="Times New Roman" w:hAnsi="Times New Roman" w:cs="Times New Roman"/>
          <w:sz w:val="24"/>
          <w:szCs w:val="24"/>
        </w:rPr>
        <w:t>.</w:t>
      </w:r>
    </w:p>
    <w:p w14:paraId="514E34E4" w14:textId="6A336EBA" w:rsidR="00E24B5A" w:rsidRDefault="003859B2" w:rsidP="00E24B5A">
      <w:pPr>
        <w:tabs>
          <w:tab w:val="left" w:pos="284"/>
        </w:tabs>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didakwakan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terdakwa</w:t>
      </w:r>
      <w:proofErr w:type="spellEnd"/>
      <w:r>
        <w:rPr>
          <w:rFonts w:ascii="Times New Roman" w:hAnsi="Times New Roman" w:cs="Times New Roman"/>
          <w:sz w:val="24"/>
          <w:szCs w:val="24"/>
        </w:rPr>
        <w:t xml:space="preserve"> </w:t>
      </w:r>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berawal</w:t>
      </w:r>
      <w:proofErr w:type="spellEnd"/>
      <w:proofErr w:type="gram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dari</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dari</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mertua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terdakwa</w:t>
      </w:r>
      <w:proofErr w:type="spellEnd"/>
      <w:r w:rsidR="00E24B5A" w:rsidRPr="00597C95">
        <w:rPr>
          <w:rFonts w:ascii="Times New Roman" w:hAnsi="Times New Roman" w:cs="Times New Roman"/>
          <w:sz w:val="24"/>
          <w:szCs w:val="24"/>
        </w:rPr>
        <w:t xml:space="preserve"> Cut </w:t>
      </w:r>
      <w:proofErr w:type="spellStart"/>
      <w:r w:rsidR="00E24B5A" w:rsidRPr="00597C95">
        <w:rPr>
          <w:rFonts w:ascii="Times New Roman" w:hAnsi="Times New Roman" w:cs="Times New Roman"/>
          <w:sz w:val="24"/>
          <w:szCs w:val="24"/>
        </w:rPr>
        <w:t>Fitri</w:t>
      </w:r>
      <w:proofErr w:type="spellEnd"/>
      <w:r w:rsidR="00E24B5A" w:rsidRPr="00597C95">
        <w:rPr>
          <w:rFonts w:ascii="Times New Roman" w:hAnsi="Times New Roman" w:cs="Times New Roman"/>
          <w:sz w:val="24"/>
          <w:szCs w:val="24"/>
        </w:rPr>
        <w:t xml:space="preserve"> Hasan </w:t>
      </w:r>
      <w:proofErr w:type="spellStart"/>
      <w:r w:rsidR="00E24B5A" w:rsidRPr="00597C95">
        <w:rPr>
          <w:rFonts w:ascii="Times New Roman" w:hAnsi="Times New Roman" w:cs="Times New Roman"/>
          <w:sz w:val="24"/>
          <w:szCs w:val="24"/>
        </w:rPr>
        <w:t>pindah</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ke</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rumah</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terdakwa</w:t>
      </w:r>
      <w:proofErr w:type="spellEnd"/>
      <w:r w:rsidR="00E24B5A" w:rsidRPr="00597C95">
        <w:rPr>
          <w:rFonts w:ascii="Times New Roman" w:hAnsi="Times New Roman" w:cs="Times New Roman"/>
          <w:sz w:val="24"/>
          <w:szCs w:val="24"/>
        </w:rPr>
        <w:t xml:space="preserve"> dan </w:t>
      </w:r>
      <w:proofErr w:type="spellStart"/>
      <w:r w:rsidR="00E24B5A" w:rsidRPr="00597C95">
        <w:rPr>
          <w:rFonts w:ascii="Times New Roman" w:hAnsi="Times New Roman" w:cs="Times New Roman"/>
          <w:sz w:val="24"/>
          <w:szCs w:val="24"/>
        </w:rPr>
        <w:t>saksi</w:t>
      </w:r>
      <w:proofErr w:type="spellEnd"/>
      <w:r w:rsidR="00E24B5A" w:rsidRPr="00597C95">
        <w:rPr>
          <w:rFonts w:ascii="Times New Roman" w:hAnsi="Times New Roman" w:cs="Times New Roman"/>
          <w:sz w:val="24"/>
          <w:szCs w:val="24"/>
        </w:rPr>
        <w:t xml:space="preserve"> korban </w:t>
      </w:r>
      <w:proofErr w:type="spellStart"/>
      <w:r w:rsidR="00E24B5A" w:rsidRPr="00597C95">
        <w:rPr>
          <w:rFonts w:ascii="Times New Roman" w:hAnsi="Times New Roman" w:cs="Times New Roman"/>
          <w:sz w:val="24"/>
          <w:szCs w:val="24"/>
        </w:rPr>
        <w:t>Rifaidah</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Fajrina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sejak</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bulan</w:t>
      </w:r>
      <w:proofErr w:type="spellEnd"/>
      <w:r w:rsidR="00E24B5A" w:rsidRPr="00597C95">
        <w:rPr>
          <w:rFonts w:ascii="Times New Roman" w:hAnsi="Times New Roman" w:cs="Times New Roman"/>
          <w:sz w:val="24"/>
          <w:szCs w:val="24"/>
        </w:rPr>
        <w:t xml:space="preserve"> Mei 2021, </w:t>
      </w:r>
      <w:proofErr w:type="spellStart"/>
      <w:r w:rsidR="00E24B5A" w:rsidRPr="00597C95">
        <w:rPr>
          <w:rFonts w:ascii="Times New Roman" w:hAnsi="Times New Roman" w:cs="Times New Roman"/>
          <w:sz w:val="24"/>
          <w:szCs w:val="24"/>
        </w:rPr>
        <w:t>dimana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setelah</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itu</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terdakwa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lebih</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sering</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berkomunikasi</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dengan</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ibunya</w:t>
      </w:r>
      <w:proofErr w:type="spellEnd"/>
      <w:r w:rsidR="00E24B5A" w:rsidRPr="00597C95">
        <w:rPr>
          <w:rFonts w:ascii="Times New Roman" w:hAnsi="Times New Roman" w:cs="Times New Roman"/>
          <w:sz w:val="24"/>
          <w:szCs w:val="24"/>
        </w:rPr>
        <w:t xml:space="preserve"> </w:t>
      </w:r>
      <w:proofErr w:type="spellStart"/>
      <w:r w:rsidR="008831FB">
        <w:rPr>
          <w:rFonts w:ascii="Times New Roman" w:hAnsi="Times New Roman" w:cs="Times New Roman"/>
          <w:sz w:val="24"/>
          <w:szCs w:val="24"/>
        </w:rPr>
        <w:t>se</w:t>
      </w:r>
      <w:r w:rsidR="00E24B5A" w:rsidRPr="00597C95">
        <w:rPr>
          <w:rFonts w:ascii="Times New Roman" w:hAnsi="Times New Roman" w:cs="Times New Roman"/>
          <w:sz w:val="24"/>
          <w:szCs w:val="24"/>
        </w:rPr>
        <w:t>hingga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terdakwa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jarang</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berkomunikasi</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denga</w:t>
      </w:r>
      <w:r w:rsidR="008831FB">
        <w:rPr>
          <w:rFonts w:ascii="Times New Roman" w:hAnsi="Times New Roman" w:cs="Times New Roman"/>
          <w:sz w:val="24"/>
          <w:szCs w:val="24"/>
        </w:rPr>
        <w:t>n</w:t>
      </w:r>
      <w:proofErr w:type="spellEnd"/>
      <w:r w:rsidR="008831FB">
        <w:rPr>
          <w:rFonts w:ascii="Times New Roman" w:hAnsi="Times New Roman" w:cs="Times New Roman"/>
          <w:sz w:val="24"/>
          <w:szCs w:val="24"/>
        </w:rPr>
        <w:t xml:space="preserve"> </w:t>
      </w:r>
      <w:proofErr w:type="spellStart"/>
      <w:r w:rsidR="008831FB">
        <w:rPr>
          <w:rFonts w:ascii="Times New Roman" w:hAnsi="Times New Roman" w:cs="Times New Roman"/>
          <w:sz w:val="24"/>
          <w:szCs w:val="24"/>
        </w:rPr>
        <w:t>saksi</w:t>
      </w:r>
      <w:proofErr w:type="spellEnd"/>
      <w:r w:rsidR="008831FB">
        <w:rPr>
          <w:rFonts w:ascii="Times New Roman" w:hAnsi="Times New Roman" w:cs="Times New Roman"/>
          <w:sz w:val="24"/>
          <w:szCs w:val="24"/>
        </w:rPr>
        <w:t xml:space="preserve"> korb</w:t>
      </w:r>
      <w:r w:rsidR="00D65F3B">
        <w:rPr>
          <w:rFonts w:ascii="Times New Roman" w:hAnsi="Times New Roman" w:cs="Times New Roman"/>
          <w:sz w:val="24"/>
          <w:szCs w:val="24"/>
        </w:rPr>
        <w:t xml:space="preserve">an </w:t>
      </w:r>
      <w:proofErr w:type="spellStart"/>
      <w:r w:rsidR="00D65F3B">
        <w:rPr>
          <w:rFonts w:ascii="Times New Roman" w:hAnsi="Times New Roman" w:cs="Times New Roman"/>
          <w:sz w:val="24"/>
          <w:szCs w:val="24"/>
        </w:rPr>
        <w:t>Rifaidah</w:t>
      </w:r>
      <w:proofErr w:type="spellEnd"/>
      <w:r w:rsidR="00D65F3B">
        <w:rPr>
          <w:rFonts w:ascii="Times New Roman" w:hAnsi="Times New Roman" w:cs="Times New Roman"/>
          <w:sz w:val="24"/>
          <w:szCs w:val="24"/>
        </w:rPr>
        <w:t xml:space="preserve"> </w:t>
      </w:r>
      <w:proofErr w:type="spellStart"/>
      <w:r w:rsidR="00D65F3B">
        <w:rPr>
          <w:rFonts w:ascii="Times New Roman" w:hAnsi="Times New Roman" w:cs="Times New Roman"/>
          <w:sz w:val="24"/>
          <w:szCs w:val="24"/>
        </w:rPr>
        <w:t>Fajrina</w:t>
      </w:r>
      <w:proofErr w:type="spellEnd"/>
      <w:r w:rsidR="00D65F3B">
        <w:rPr>
          <w:rFonts w:ascii="Times New Roman" w:hAnsi="Times New Roman" w:cs="Times New Roman"/>
          <w:sz w:val="24"/>
          <w:szCs w:val="24"/>
        </w:rPr>
        <w:t>. dan</w:t>
      </w:r>
      <w:r w:rsidR="008831FB">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terdakwa</w:t>
      </w:r>
      <w:proofErr w:type="spellEnd"/>
      <w:r w:rsidR="00E24B5A" w:rsidRPr="00597C95">
        <w:rPr>
          <w:rFonts w:ascii="Times New Roman" w:hAnsi="Times New Roman" w:cs="Times New Roman"/>
          <w:sz w:val="24"/>
          <w:szCs w:val="24"/>
        </w:rPr>
        <w:t xml:space="preserve"> </w:t>
      </w:r>
      <w:proofErr w:type="spellStart"/>
      <w:r w:rsidR="008831FB">
        <w:rPr>
          <w:rFonts w:ascii="Times New Roman" w:hAnsi="Times New Roman" w:cs="Times New Roman"/>
          <w:sz w:val="24"/>
          <w:szCs w:val="24"/>
        </w:rPr>
        <w:t>jadi</w:t>
      </w:r>
      <w:proofErr w:type="spellEnd"/>
      <w:r w:rsidR="008831FB">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lebih</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suka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marah-marah</w:t>
      </w:r>
      <w:proofErr w:type="spellEnd"/>
      <w:r w:rsidR="00E24B5A" w:rsidRPr="00597C95">
        <w:rPr>
          <w:rFonts w:ascii="Times New Roman" w:hAnsi="Times New Roman" w:cs="Times New Roman"/>
          <w:sz w:val="24"/>
          <w:szCs w:val="24"/>
        </w:rPr>
        <w:t xml:space="preserve"> dan </w:t>
      </w:r>
      <w:proofErr w:type="spellStart"/>
      <w:r w:rsidR="00E24B5A" w:rsidRPr="00597C95">
        <w:rPr>
          <w:rFonts w:ascii="Times New Roman" w:hAnsi="Times New Roman" w:cs="Times New Roman"/>
          <w:sz w:val="24"/>
          <w:szCs w:val="24"/>
        </w:rPr>
        <w:t>emosi</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kepada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saksi</w:t>
      </w:r>
      <w:proofErr w:type="spellEnd"/>
      <w:r w:rsidR="00E24B5A" w:rsidRPr="00597C95">
        <w:rPr>
          <w:rFonts w:ascii="Times New Roman" w:hAnsi="Times New Roman" w:cs="Times New Roman"/>
          <w:sz w:val="24"/>
          <w:szCs w:val="24"/>
        </w:rPr>
        <w:t xml:space="preserve"> korban </w:t>
      </w:r>
      <w:proofErr w:type="spellStart"/>
      <w:r w:rsidR="00E24B5A" w:rsidRPr="00597C95">
        <w:rPr>
          <w:rFonts w:ascii="Times New Roman" w:hAnsi="Times New Roman" w:cs="Times New Roman"/>
          <w:sz w:val="24"/>
          <w:szCs w:val="24"/>
        </w:rPr>
        <w:t>Rifaidah</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Fajrina</w:t>
      </w:r>
      <w:proofErr w:type="spellEnd"/>
      <w:r w:rsidR="008831FB">
        <w:rPr>
          <w:rFonts w:ascii="Times New Roman" w:hAnsi="Times New Roman" w:cs="Times New Roman"/>
          <w:sz w:val="24"/>
          <w:szCs w:val="24"/>
        </w:rPr>
        <w:t xml:space="preserve">. </w:t>
      </w:r>
      <w:r w:rsidR="00E24B5A" w:rsidRPr="00597C95">
        <w:rPr>
          <w:rFonts w:ascii="Times New Roman" w:hAnsi="Times New Roman" w:cs="Times New Roman"/>
          <w:sz w:val="24"/>
          <w:szCs w:val="24"/>
        </w:rPr>
        <w:t xml:space="preserve"> </w:t>
      </w:r>
    </w:p>
    <w:p w14:paraId="5735BBEB" w14:textId="462DE613" w:rsidR="00E24B5A" w:rsidRDefault="00664F60" w:rsidP="00664F60">
      <w:pPr>
        <w:tabs>
          <w:tab w:val="left" w:pos="284"/>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Junl</w:t>
      </w:r>
      <w:proofErr w:type="spellEnd"/>
      <w:r>
        <w:rPr>
          <w:rFonts w:ascii="Times New Roman" w:hAnsi="Times New Roman" w:cs="Times New Roman"/>
          <w:sz w:val="24"/>
          <w:szCs w:val="24"/>
        </w:rPr>
        <w:t xml:space="preserve"> 2021, </w:t>
      </w:r>
      <w:proofErr w:type="spellStart"/>
      <w:proofErr w:type="gramStart"/>
      <w:r>
        <w:rPr>
          <w:rFonts w:ascii="Times New Roman" w:hAnsi="Times New Roman" w:cs="Times New Roman"/>
          <w:sz w:val="24"/>
          <w:szCs w:val="24"/>
        </w:rPr>
        <w:t>s</w:t>
      </w:r>
      <w:r w:rsidR="001F088D">
        <w:rPr>
          <w:rFonts w:ascii="Times New Roman" w:hAnsi="Times New Roman" w:cs="Times New Roman"/>
          <w:sz w:val="24"/>
          <w:szCs w:val="24"/>
        </w:rPr>
        <w:t>aat</w:t>
      </w:r>
      <w:proofErr w:type="spellEnd"/>
      <w:r w:rsidR="001F088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terdakwa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sidR="001F088D" w:rsidRPr="00597C95">
        <w:rPr>
          <w:rFonts w:ascii="Times New Roman" w:hAnsi="Times New Roman" w:cs="Times New Roman"/>
          <w:sz w:val="24"/>
          <w:szCs w:val="24"/>
        </w:rPr>
        <w:t>ibu</w:t>
      </w:r>
      <w:r>
        <w:rPr>
          <w:rFonts w:ascii="Times New Roman" w:hAnsi="Times New Roman" w:cs="Times New Roman"/>
          <w:sz w:val="24"/>
          <w:szCs w:val="24"/>
        </w:rPr>
        <w:t>nya</w:t>
      </w:r>
      <w:proofErr w:type="spellEnd"/>
      <w:r>
        <w:rPr>
          <w:rFonts w:ascii="Times New Roman" w:hAnsi="Times New Roman" w:cs="Times New Roman"/>
          <w:sz w:val="24"/>
          <w:szCs w:val="24"/>
        </w:rPr>
        <w:t xml:space="preserve"> </w:t>
      </w:r>
      <w:r w:rsidR="001F088D" w:rsidRPr="00597C95">
        <w:rPr>
          <w:rFonts w:ascii="Times New Roman" w:hAnsi="Times New Roman" w:cs="Times New Roman"/>
          <w:sz w:val="24"/>
          <w:szCs w:val="24"/>
        </w:rPr>
        <w:t xml:space="preserve">di </w:t>
      </w:r>
      <w:proofErr w:type="spellStart"/>
      <w:r w:rsidR="001F088D" w:rsidRPr="00597C95">
        <w:rPr>
          <w:rFonts w:ascii="Times New Roman" w:hAnsi="Times New Roman" w:cs="Times New Roman"/>
          <w:sz w:val="24"/>
          <w:szCs w:val="24"/>
        </w:rPr>
        <w:t>luar</w:t>
      </w:r>
      <w:proofErr w:type="spellEnd"/>
      <w:r w:rsidR="001F088D">
        <w:rPr>
          <w:rFonts w:ascii="Times New Roman" w:hAnsi="Times New Roman" w:cs="Times New Roman"/>
          <w:sz w:val="24"/>
          <w:szCs w:val="24"/>
        </w:rPr>
        <w:t xml:space="preserve">,  </w:t>
      </w:r>
      <w:proofErr w:type="spellStart"/>
      <w:r w:rsidR="001F088D">
        <w:rPr>
          <w:rFonts w:ascii="Times New Roman" w:hAnsi="Times New Roman" w:cs="Times New Roman"/>
          <w:sz w:val="24"/>
          <w:szCs w:val="24"/>
        </w:rPr>
        <w:t>saksi</w:t>
      </w:r>
      <w:proofErr w:type="spellEnd"/>
      <w:r w:rsidR="001F088D">
        <w:rPr>
          <w:rFonts w:ascii="Times New Roman" w:hAnsi="Times New Roman" w:cs="Times New Roman"/>
          <w:sz w:val="24"/>
          <w:szCs w:val="24"/>
        </w:rPr>
        <w:t xml:space="preserve"> korban</w:t>
      </w:r>
      <w:r>
        <w:rPr>
          <w:rFonts w:ascii="Times New Roman" w:hAnsi="Times New Roman" w:cs="Times New Roman"/>
          <w:sz w:val="24"/>
          <w:szCs w:val="24"/>
        </w:rPr>
        <w:t xml:space="preserve"> </w:t>
      </w:r>
      <w:proofErr w:type="spellStart"/>
      <w:r>
        <w:rPr>
          <w:rFonts w:ascii="Times New Roman" w:hAnsi="Times New Roman" w:cs="Times New Roman"/>
          <w:sz w:val="24"/>
          <w:szCs w:val="24"/>
        </w:rPr>
        <w:t>Rifaidah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Fajrina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w:t>
      </w:r>
      <w:r w:rsidR="00E24B5A" w:rsidRPr="00597C95">
        <w:rPr>
          <w:rFonts w:ascii="Times New Roman" w:hAnsi="Times New Roman" w:cs="Times New Roman"/>
          <w:sz w:val="24"/>
          <w:szCs w:val="24"/>
        </w:rPr>
        <w:t>tipkan</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kepada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terdakwa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untuk</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membellkan</w:t>
      </w:r>
      <w:proofErr w:type="spellEnd"/>
      <w:r w:rsidR="00E24B5A" w:rsidRPr="00597C95">
        <w:rPr>
          <w:rFonts w:ascii="Times New Roman" w:hAnsi="Times New Roman" w:cs="Times New Roman"/>
          <w:sz w:val="24"/>
          <w:szCs w:val="24"/>
        </w:rPr>
        <w:t xml:space="preserve"> pampers </w:t>
      </w:r>
      <w:proofErr w:type="spellStart"/>
      <w:r w:rsidR="00E24B5A" w:rsidRPr="00597C95">
        <w:rPr>
          <w:rFonts w:ascii="Times New Roman" w:hAnsi="Times New Roman" w:cs="Times New Roman"/>
          <w:sz w:val="24"/>
          <w:szCs w:val="24"/>
        </w:rPr>
        <w:t>anak</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dengan</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merek</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namun</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ketika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terdakwa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pulang</w:t>
      </w:r>
      <w:proofErr w:type="spellEnd"/>
      <w:r>
        <w:rPr>
          <w:rFonts w:ascii="Times New Roman" w:hAnsi="Times New Roman" w:cs="Times New Roman"/>
          <w:sz w:val="24"/>
          <w:szCs w:val="24"/>
        </w:rPr>
        <w:t xml:space="preserve"> pampers yang </w:t>
      </w:r>
      <w:proofErr w:type="spellStart"/>
      <w:r>
        <w:rPr>
          <w:rFonts w:ascii="Times New Roman" w:hAnsi="Times New Roman" w:cs="Times New Roman"/>
          <w:sz w:val="24"/>
          <w:szCs w:val="24"/>
        </w:rPr>
        <w:t>dibeli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t>
      </w:r>
      <w:r w:rsidR="00E24B5A" w:rsidRPr="00597C95">
        <w:rPr>
          <w:rFonts w:ascii="Times New Roman" w:hAnsi="Times New Roman" w:cs="Times New Roman"/>
          <w:sz w:val="24"/>
          <w:szCs w:val="24"/>
        </w:rPr>
        <w:t>beda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dengan</w:t>
      </w:r>
      <w:proofErr w:type="spellEnd"/>
      <w:r w:rsidR="00E24B5A" w:rsidRPr="00597C95">
        <w:rPr>
          <w:rFonts w:ascii="Times New Roman" w:hAnsi="Times New Roman" w:cs="Times New Roman"/>
          <w:sz w:val="24"/>
          <w:szCs w:val="24"/>
        </w:rPr>
        <w:t xml:space="preserve"> ya</w:t>
      </w:r>
      <w:r>
        <w:rPr>
          <w:rFonts w:ascii="Times New Roman" w:hAnsi="Times New Roman" w:cs="Times New Roman"/>
          <w:sz w:val="24"/>
          <w:szCs w:val="24"/>
        </w:rPr>
        <w:t xml:space="preserve">ng </w:t>
      </w:r>
      <w:proofErr w:type="spellStart"/>
      <w:r>
        <w:rPr>
          <w:rFonts w:ascii="Times New Roman" w:hAnsi="Times New Roman" w:cs="Times New Roman"/>
          <w:sz w:val="24"/>
          <w:szCs w:val="24"/>
        </w:rPr>
        <w:t>saksi</w:t>
      </w:r>
      <w:proofErr w:type="spellEnd"/>
      <w:r>
        <w:rPr>
          <w:rFonts w:ascii="Times New Roman" w:hAnsi="Times New Roman" w:cs="Times New Roman"/>
          <w:sz w:val="24"/>
          <w:szCs w:val="24"/>
        </w:rPr>
        <w:t xml:space="preserve"> korban</w:t>
      </w:r>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titipkan</w:t>
      </w:r>
      <w:proofErr w:type="spellEnd"/>
      <w:r>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lalu</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terjadilah</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cekcok</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mulut</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antara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terdakwa</w:t>
      </w:r>
      <w:proofErr w:type="spellEnd"/>
      <w:r w:rsidR="00E24B5A" w:rsidRPr="00597C95">
        <w:rPr>
          <w:rFonts w:ascii="Times New Roman" w:hAnsi="Times New Roman" w:cs="Times New Roman"/>
          <w:sz w:val="24"/>
          <w:szCs w:val="24"/>
        </w:rPr>
        <w:t xml:space="preserve"> dan </w:t>
      </w:r>
      <w:proofErr w:type="spellStart"/>
      <w:r w:rsidR="00E24B5A" w:rsidRPr="00597C95">
        <w:rPr>
          <w:rFonts w:ascii="Times New Roman" w:hAnsi="Times New Roman" w:cs="Times New Roman"/>
          <w:sz w:val="24"/>
          <w:szCs w:val="24"/>
        </w:rPr>
        <w:t>saksi</w:t>
      </w:r>
      <w:proofErr w:type="spellEnd"/>
      <w:r w:rsidR="00E24B5A" w:rsidRPr="00597C95">
        <w:rPr>
          <w:rFonts w:ascii="Times New Roman" w:hAnsi="Times New Roman" w:cs="Times New Roman"/>
          <w:sz w:val="24"/>
          <w:szCs w:val="24"/>
        </w:rPr>
        <w:t xml:space="preserve"> korban</w:t>
      </w:r>
      <w:r>
        <w:rPr>
          <w:rFonts w:ascii="Times New Roman" w:hAnsi="Times New Roman" w:cs="Times New Roman"/>
          <w:sz w:val="24"/>
          <w:szCs w:val="24"/>
        </w:rPr>
        <w:t xml:space="preserve">. </w:t>
      </w:r>
      <w:proofErr w:type="spellStart"/>
      <w:r>
        <w:rPr>
          <w:rFonts w:ascii="Times New Roman" w:hAnsi="Times New Roman" w:cs="Times New Roman"/>
          <w:sz w:val="24"/>
          <w:szCs w:val="24"/>
        </w:rPr>
        <w:t>Meski</w:t>
      </w:r>
      <w:proofErr w:type="spellEnd"/>
      <w:r>
        <w:rPr>
          <w:rFonts w:ascii="Times New Roman" w:hAnsi="Times New Roman" w:cs="Times New Roman"/>
          <w:sz w:val="24"/>
          <w:szCs w:val="24"/>
        </w:rPr>
        <w:t xml:space="preserve"> </w:t>
      </w:r>
      <w:r w:rsidR="00E24B5A" w:rsidRPr="00597C95">
        <w:rPr>
          <w:rFonts w:ascii="Times New Roman" w:hAnsi="Times New Roman" w:cs="Times New Roman"/>
          <w:sz w:val="24"/>
          <w:szCs w:val="24"/>
        </w:rPr>
        <w:t xml:space="preserve">di situ </w:t>
      </w:r>
      <w:proofErr w:type="spellStart"/>
      <w:r w:rsidR="00E24B5A" w:rsidRPr="00597C95">
        <w:rPr>
          <w:rFonts w:ascii="Times New Roman" w:hAnsi="Times New Roman" w:cs="Times New Roman"/>
          <w:sz w:val="24"/>
          <w:szCs w:val="24"/>
        </w:rPr>
        <w:t>ada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ibu</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terdakwa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namu</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diarn</w:t>
      </w:r>
      <w:proofErr w:type="spellEnd"/>
      <w:r>
        <w:rPr>
          <w:rFonts w:ascii="Times New Roman" w:hAnsi="Times New Roman" w:cs="Times New Roman"/>
          <w:sz w:val="24"/>
          <w:szCs w:val="24"/>
        </w:rPr>
        <w:t xml:space="preserve"> </w:t>
      </w:r>
      <w:r w:rsidR="00E24B5A" w:rsidRPr="00597C95">
        <w:rPr>
          <w:rFonts w:ascii="Times New Roman" w:hAnsi="Times New Roman" w:cs="Times New Roman"/>
          <w:sz w:val="24"/>
          <w:szCs w:val="24"/>
        </w:rPr>
        <w:t>da</w:t>
      </w:r>
      <w:r>
        <w:rPr>
          <w:rFonts w:ascii="Times New Roman" w:hAnsi="Times New Roman" w:cs="Times New Roman"/>
          <w:sz w:val="24"/>
          <w:szCs w:val="24"/>
        </w:rPr>
        <w:t xml:space="preserve">n </w:t>
      </w:r>
      <w:proofErr w:type="spellStart"/>
      <w:r w:rsidR="00E24B5A" w:rsidRPr="00597C95">
        <w:rPr>
          <w:rFonts w:ascii="Times New Roman" w:hAnsi="Times New Roman" w:cs="Times New Roman"/>
          <w:sz w:val="24"/>
          <w:szCs w:val="24"/>
        </w:rPr>
        <w:t>masuk</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ke</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dalam</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kamar</w:t>
      </w:r>
      <w:proofErr w:type="spellEnd"/>
      <w:r w:rsidR="00E24B5A" w:rsidRPr="00597C95">
        <w:rPr>
          <w:rFonts w:ascii="Times New Roman" w:hAnsi="Times New Roman" w:cs="Times New Roman"/>
          <w:sz w:val="24"/>
          <w:szCs w:val="24"/>
        </w:rPr>
        <w:t xml:space="preserve">. </w:t>
      </w:r>
      <w:r>
        <w:rPr>
          <w:rFonts w:ascii="Times New Roman" w:hAnsi="Times New Roman" w:cs="Times New Roman"/>
          <w:sz w:val="24"/>
          <w:szCs w:val="24"/>
        </w:rPr>
        <w:t xml:space="preserve">Setelah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terdakwa</w:t>
      </w:r>
      <w:proofErr w:type="spellEnd"/>
      <w:r w:rsidRPr="00597C95">
        <w:rPr>
          <w:rFonts w:ascii="Times New Roman" w:hAnsi="Times New Roman" w:cs="Times New Roman"/>
          <w:sz w:val="24"/>
          <w:szCs w:val="24"/>
        </w:rPr>
        <w:t xml:space="preserve"> da</w:t>
      </w:r>
      <w:r>
        <w:rPr>
          <w:rFonts w:ascii="Times New Roman" w:hAnsi="Times New Roman" w:cs="Times New Roman"/>
          <w:sz w:val="24"/>
          <w:szCs w:val="24"/>
        </w:rPr>
        <w:t xml:space="preserve">n </w:t>
      </w:r>
      <w:proofErr w:type="spellStart"/>
      <w:r>
        <w:rPr>
          <w:rFonts w:ascii="Times New Roman" w:hAnsi="Times New Roman" w:cs="Times New Roman"/>
          <w:sz w:val="24"/>
          <w:szCs w:val="24"/>
        </w:rPr>
        <w:t>saksi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berkomunikasi</w:t>
      </w:r>
      <w:proofErr w:type="spellEnd"/>
      <w:r w:rsidR="00E24B5A" w:rsidRPr="00597C95">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akhirnya</w:t>
      </w:r>
      <w:proofErr w:type="spellEnd"/>
      <w:r w:rsidR="00E24B5A" w:rsidRPr="00597C95">
        <w:rPr>
          <w:rFonts w:ascii="Times New Roman" w:hAnsi="Times New Roman" w:cs="Times New Roman"/>
          <w:sz w:val="24"/>
          <w:szCs w:val="24"/>
        </w:rPr>
        <w:t xml:space="preserve"> korban</w:t>
      </w:r>
      <w:r>
        <w:rPr>
          <w:rFonts w:ascii="Times New Roman" w:hAnsi="Times New Roman" w:cs="Times New Roman"/>
          <w:sz w:val="24"/>
          <w:szCs w:val="24"/>
        </w:rPr>
        <w:t xml:space="preserve"> </w:t>
      </w:r>
      <w:proofErr w:type="spellStart"/>
      <w:r>
        <w:rPr>
          <w:rFonts w:ascii="Times New Roman" w:hAnsi="Times New Roman" w:cs="Times New Roman"/>
          <w:sz w:val="24"/>
          <w:szCs w:val="24"/>
        </w:rPr>
        <w:t>Rifaidah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Fajrina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bertanya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kepada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terdakwa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ini</w:t>
      </w:r>
      <w:proofErr w:type="spellEnd"/>
      <w:r w:rsidR="00E24B5A" w:rsidRPr="00597C95">
        <w:rPr>
          <w:rFonts w:ascii="Times New Roman" w:hAnsi="Times New Roman" w:cs="Times New Roman"/>
          <w:sz w:val="24"/>
          <w:szCs w:val="24"/>
        </w:rPr>
        <w:t xml:space="preserve"> kayak mana </w:t>
      </w:r>
      <w:proofErr w:type="spellStart"/>
      <w:r w:rsidR="00E24B5A" w:rsidRPr="00597C95">
        <w:rPr>
          <w:rFonts w:ascii="Times New Roman" w:hAnsi="Times New Roman" w:cs="Times New Roman"/>
          <w:sz w:val="24"/>
          <w:szCs w:val="24"/>
        </w:rPr>
        <w:t>kita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kok</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dingin-dinginan</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saja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lalu</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terdakwa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menjawab</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intropeksi</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diri</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aja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sendiri</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lalu</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saksi</w:t>
      </w:r>
      <w:proofErr w:type="spellEnd"/>
      <w:r w:rsidR="00E24B5A" w:rsidRPr="00597C95">
        <w:rPr>
          <w:rFonts w:ascii="Times New Roman" w:hAnsi="Times New Roman" w:cs="Times New Roman"/>
          <w:sz w:val="24"/>
          <w:szCs w:val="24"/>
        </w:rPr>
        <w:t xml:space="preserve"> korban </w:t>
      </w:r>
      <w:proofErr w:type="spellStart"/>
      <w:r w:rsidR="00E24B5A" w:rsidRPr="00597C95">
        <w:rPr>
          <w:rFonts w:ascii="Times New Roman" w:hAnsi="Times New Roman" w:cs="Times New Roman"/>
          <w:sz w:val="24"/>
          <w:szCs w:val="24"/>
        </w:rPr>
        <w:t>Rifaidah</w:t>
      </w:r>
      <w:proofErr w:type="spellEnd"/>
      <w:r w:rsidR="00E24B5A" w:rsidRPr="00597C95">
        <w:rPr>
          <w:rFonts w:ascii="Times New Roman" w:hAnsi="Times New Roman" w:cs="Times New Roman"/>
          <w:sz w:val="24"/>
          <w:szCs w:val="24"/>
        </w:rPr>
        <w:t xml:space="preserve"> </w:t>
      </w:r>
      <w:proofErr w:type="spellStart"/>
      <w:proofErr w:type="gramStart"/>
      <w:r w:rsidR="00E24B5A" w:rsidRPr="00597C95">
        <w:rPr>
          <w:rFonts w:ascii="Times New Roman" w:hAnsi="Times New Roman" w:cs="Times New Roman"/>
          <w:sz w:val="24"/>
          <w:szCs w:val="24"/>
        </w:rPr>
        <w:t>Fajrina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menjawab</w:t>
      </w:r>
      <w:proofErr w:type="spellEnd"/>
      <w:proofErr w:type="gramEnd"/>
      <w:r w:rsidR="001A7488">
        <w:rPr>
          <w:rFonts w:ascii="Times New Roman" w:hAnsi="Times New Roman" w:cs="Times New Roman"/>
          <w:sz w:val="24"/>
          <w:szCs w:val="24"/>
        </w:rPr>
        <w:t xml:space="preserve"> “</w:t>
      </w:r>
      <w:proofErr w:type="spellStart"/>
      <w:r w:rsidR="001A7488">
        <w:rPr>
          <w:rFonts w:ascii="Times New Roman" w:hAnsi="Times New Roman" w:cs="Times New Roman"/>
          <w:sz w:val="24"/>
          <w:szCs w:val="24"/>
        </w:rPr>
        <w:t>intropeksl</w:t>
      </w:r>
      <w:proofErr w:type="spellEnd"/>
      <w:r w:rsidR="001A7488">
        <w:rPr>
          <w:rFonts w:ascii="Times New Roman" w:hAnsi="Times New Roman" w:cs="Times New Roman"/>
          <w:sz w:val="24"/>
          <w:szCs w:val="24"/>
        </w:rPr>
        <w:t xml:space="preserve"> </w:t>
      </w:r>
      <w:proofErr w:type="spellStart"/>
      <w:r w:rsidR="001A7488">
        <w:rPr>
          <w:rFonts w:ascii="Times New Roman" w:hAnsi="Times New Roman" w:cs="Times New Roman"/>
          <w:sz w:val="24"/>
          <w:szCs w:val="24"/>
        </w:rPr>
        <w:t>sama-sama</w:t>
      </w:r>
      <w:proofErr w:type="spellEnd"/>
      <w:r w:rsidR="001A7488">
        <w:rPr>
          <w:rFonts w:ascii="Times New Roman" w:hAnsi="Times New Roman" w:cs="Times New Roman"/>
          <w:sz w:val="24"/>
          <w:szCs w:val="24"/>
        </w:rPr>
        <w:t xml:space="preserve"> </w:t>
      </w:r>
      <w:proofErr w:type="spellStart"/>
      <w:r w:rsidR="001A7488">
        <w:rPr>
          <w:rFonts w:ascii="Times New Roman" w:hAnsi="Times New Roman" w:cs="Times New Roman"/>
          <w:sz w:val="24"/>
          <w:szCs w:val="24"/>
        </w:rPr>
        <w:t>aja</w:t>
      </w:r>
      <w:proofErr w:type="spellEnd"/>
      <w:r w:rsidR="001A7488">
        <w:rPr>
          <w:rFonts w:ascii="Times New Roman" w:hAnsi="Times New Roman" w:cs="Times New Roman"/>
          <w:sz w:val="24"/>
          <w:szCs w:val="24"/>
        </w:rPr>
        <w:t xml:space="preserve">” </w:t>
      </w:r>
      <w:proofErr w:type="spellStart"/>
      <w:r w:rsidR="001A7488">
        <w:rPr>
          <w:rFonts w:ascii="Times New Roman" w:hAnsi="Times New Roman" w:cs="Times New Roman"/>
          <w:sz w:val="24"/>
          <w:szCs w:val="24"/>
        </w:rPr>
        <w:t>lalu</w:t>
      </w:r>
      <w:proofErr w:type="spellEnd"/>
      <w:r w:rsidR="001A7488">
        <w:rPr>
          <w:rFonts w:ascii="Times New Roman" w:hAnsi="Times New Roman" w:cs="Times New Roman"/>
          <w:sz w:val="24"/>
          <w:szCs w:val="24"/>
        </w:rPr>
        <w:t xml:space="preserve"> </w:t>
      </w:r>
      <w:proofErr w:type="spellStart"/>
      <w:r w:rsidR="001A7488">
        <w:rPr>
          <w:rFonts w:ascii="Times New Roman" w:hAnsi="Times New Roman" w:cs="Times New Roman"/>
          <w:sz w:val="24"/>
          <w:szCs w:val="24"/>
        </w:rPr>
        <w:t>terjadi</w:t>
      </w:r>
      <w:proofErr w:type="spellEnd"/>
      <w:r w:rsidR="001A7488">
        <w:rPr>
          <w:rFonts w:ascii="Times New Roman" w:hAnsi="Times New Roman" w:cs="Times New Roman"/>
          <w:sz w:val="24"/>
          <w:szCs w:val="24"/>
        </w:rPr>
        <w:t xml:space="preserve"> </w:t>
      </w:r>
      <w:proofErr w:type="spellStart"/>
      <w:r w:rsidR="001A7488">
        <w:rPr>
          <w:rFonts w:ascii="Times New Roman" w:hAnsi="Times New Roman" w:cs="Times New Roman"/>
          <w:sz w:val="24"/>
          <w:szCs w:val="24"/>
        </w:rPr>
        <w:t>pertengkaran</w:t>
      </w:r>
      <w:proofErr w:type="spellEnd"/>
      <w:r w:rsidR="001A7488">
        <w:rPr>
          <w:rFonts w:ascii="Times New Roman" w:hAnsi="Times New Roman" w:cs="Times New Roman"/>
          <w:sz w:val="24"/>
          <w:szCs w:val="24"/>
        </w:rPr>
        <w:t xml:space="preserve"> </w:t>
      </w:r>
      <w:proofErr w:type="spellStart"/>
      <w:r w:rsidR="001A7488">
        <w:rPr>
          <w:rFonts w:ascii="Times New Roman" w:hAnsi="Times New Roman" w:cs="Times New Roman"/>
          <w:sz w:val="24"/>
          <w:szCs w:val="24"/>
        </w:rPr>
        <w:t>hingga</w:t>
      </w:r>
      <w:proofErr w:type="spellEnd"/>
      <w:r w:rsidR="001A7488">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terdakwa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mengusir</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saksi</w:t>
      </w:r>
      <w:proofErr w:type="spellEnd"/>
      <w:r w:rsidR="00E24B5A" w:rsidRPr="00597C95">
        <w:rPr>
          <w:rFonts w:ascii="Times New Roman" w:hAnsi="Times New Roman" w:cs="Times New Roman"/>
          <w:sz w:val="24"/>
          <w:szCs w:val="24"/>
        </w:rPr>
        <w:t xml:space="preserve"> korban </w:t>
      </w:r>
      <w:proofErr w:type="spellStart"/>
      <w:r w:rsidR="00E24B5A" w:rsidRPr="00597C95">
        <w:rPr>
          <w:rFonts w:ascii="Times New Roman" w:hAnsi="Times New Roman" w:cs="Times New Roman"/>
          <w:sz w:val="24"/>
          <w:szCs w:val="24"/>
        </w:rPr>
        <w:t>Rifaidah</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Fajrina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dengan</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mengatakan</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yauda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pergi</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aja</w:t>
      </w:r>
      <w:proofErr w:type="spellEnd"/>
      <w:r w:rsidR="00E24B5A" w:rsidRPr="00597C95">
        <w:rPr>
          <w:rFonts w:ascii="Times New Roman" w:hAnsi="Times New Roman" w:cs="Times New Roman"/>
          <w:sz w:val="24"/>
          <w:szCs w:val="24"/>
        </w:rPr>
        <w:t xml:space="preserve"> kau </w:t>
      </w:r>
      <w:proofErr w:type="spellStart"/>
      <w:r w:rsidR="00E24B5A" w:rsidRPr="00597C95">
        <w:rPr>
          <w:rFonts w:ascii="Times New Roman" w:hAnsi="Times New Roman" w:cs="Times New Roman"/>
          <w:sz w:val="24"/>
          <w:szCs w:val="24"/>
        </w:rPr>
        <w:t>ke</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rumeh</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ibu</w:t>
      </w:r>
      <w:proofErr w:type="spellEnd"/>
      <w:r w:rsidR="00E24B5A" w:rsidRPr="00597C95">
        <w:rPr>
          <w:rFonts w:ascii="Times New Roman" w:hAnsi="Times New Roman" w:cs="Times New Roman"/>
          <w:sz w:val="24"/>
          <w:szCs w:val="24"/>
        </w:rPr>
        <w:t xml:space="preserve"> mu”</w:t>
      </w:r>
      <w:r w:rsidR="001A7488">
        <w:rPr>
          <w:rFonts w:ascii="Times New Roman" w:hAnsi="Times New Roman" w:cs="Times New Roman"/>
          <w:sz w:val="24"/>
          <w:szCs w:val="24"/>
        </w:rPr>
        <w:t xml:space="preserve">. </w:t>
      </w:r>
      <w:proofErr w:type="spellStart"/>
      <w:r w:rsidR="001A7488">
        <w:rPr>
          <w:rFonts w:ascii="Times New Roman" w:hAnsi="Times New Roman" w:cs="Times New Roman"/>
          <w:sz w:val="24"/>
          <w:szCs w:val="24"/>
        </w:rPr>
        <w:t>Kemudian</w:t>
      </w:r>
      <w:proofErr w:type="spellEnd"/>
      <w:r w:rsidR="00E24B5A" w:rsidRPr="00597C95">
        <w:rPr>
          <w:rFonts w:ascii="Times New Roman" w:hAnsi="Times New Roman" w:cs="Times New Roman"/>
          <w:sz w:val="24"/>
          <w:szCs w:val="24"/>
        </w:rPr>
        <w:t xml:space="preserve"> </w:t>
      </w:r>
      <w:proofErr w:type="spellStart"/>
      <w:r w:rsidR="001A7488">
        <w:rPr>
          <w:rFonts w:ascii="Times New Roman" w:hAnsi="Times New Roman" w:cs="Times New Roman"/>
          <w:sz w:val="24"/>
          <w:szCs w:val="24"/>
        </w:rPr>
        <w:t>meminta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ibu</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terdakwa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un</w:t>
      </w:r>
      <w:r w:rsidR="001A7488">
        <w:rPr>
          <w:rFonts w:ascii="Times New Roman" w:hAnsi="Times New Roman" w:cs="Times New Roman"/>
          <w:sz w:val="24"/>
          <w:szCs w:val="24"/>
        </w:rPr>
        <w:t>tuk</w:t>
      </w:r>
      <w:proofErr w:type="spellEnd"/>
      <w:r w:rsidR="001A7488">
        <w:rPr>
          <w:rFonts w:ascii="Times New Roman" w:hAnsi="Times New Roman" w:cs="Times New Roman"/>
          <w:sz w:val="24"/>
          <w:szCs w:val="24"/>
        </w:rPr>
        <w:t xml:space="preserve"> </w:t>
      </w:r>
      <w:proofErr w:type="spellStart"/>
      <w:r w:rsidR="001A7488">
        <w:rPr>
          <w:rFonts w:ascii="Times New Roman" w:hAnsi="Times New Roman" w:cs="Times New Roman"/>
          <w:sz w:val="24"/>
          <w:szCs w:val="24"/>
        </w:rPr>
        <w:t>menjadi</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p</w:t>
      </w:r>
      <w:r w:rsidR="001A7488">
        <w:rPr>
          <w:rFonts w:ascii="Times New Roman" w:hAnsi="Times New Roman" w:cs="Times New Roman"/>
          <w:sz w:val="24"/>
          <w:szCs w:val="24"/>
        </w:rPr>
        <w:t>enengah</w:t>
      </w:r>
      <w:proofErr w:type="spellEnd"/>
      <w:r w:rsidR="001A7488">
        <w:rPr>
          <w:rFonts w:ascii="Times New Roman" w:hAnsi="Times New Roman" w:cs="Times New Roman"/>
          <w:sz w:val="24"/>
          <w:szCs w:val="24"/>
        </w:rPr>
        <w:t xml:space="preserve"> </w:t>
      </w:r>
      <w:proofErr w:type="spellStart"/>
      <w:r w:rsidR="001A7488">
        <w:rPr>
          <w:rFonts w:ascii="Times New Roman" w:hAnsi="Times New Roman" w:cs="Times New Roman"/>
          <w:sz w:val="24"/>
          <w:szCs w:val="24"/>
        </w:rPr>
        <w:t>namun</w:t>
      </w:r>
      <w:proofErr w:type="spellEnd"/>
      <w:r w:rsidR="001A7488">
        <w:rPr>
          <w:rFonts w:ascii="Times New Roman" w:hAnsi="Times New Roman" w:cs="Times New Roman"/>
          <w:sz w:val="24"/>
          <w:szCs w:val="24"/>
        </w:rPr>
        <w:t xml:space="preserve"> </w:t>
      </w:r>
      <w:proofErr w:type="spellStart"/>
      <w:r w:rsidR="001A7488">
        <w:rPr>
          <w:rFonts w:ascii="Times New Roman" w:hAnsi="Times New Roman" w:cs="Times New Roman"/>
          <w:sz w:val="24"/>
          <w:szCs w:val="24"/>
        </w:rPr>
        <w:t>lbu</w:t>
      </w:r>
      <w:proofErr w:type="spellEnd"/>
      <w:r w:rsidR="001A7488">
        <w:rPr>
          <w:rFonts w:ascii="Times New Roman" w:hAnsi="Times New Roman" w:cs="Times New Roman"/>
          <w:sz w:val="24"/>
          <w:szCs w:val="24"/>
        </w:rPr>
        <w:t xml:space="preserve"> </w:t>
      </w:r>
      <w:proofErr w:type="spellStart"/>
      <w:r w:rsidR="001A7488">
        <w:rPr>
          <w:rFonts w:ascii="Times New Roman" w:hAnsi="Times New Roman" w:cs="Times New Roman"/>
          <w:sz w:val="24"/>
          <w:szCs w:val="24"/>
        </w:rPr>
        <w:t>terdakwa</w:t>
      </w:r>
      <w:proofErr w:type="spellEnd"/>
      <w:r w:rsidR="001A7488">
        <w:rPr>
          <w:rFonts w:ascii="Times New Roman" w:hAnsi="Times New Roman" w:cs="Times New Roman"/>
          <w:sz w:val="24"/>
          <w:szCs w:val="24"/>
        </w:rPr>
        <w:t xml:space="preserve"> </w:t>
      </w:r>
      <w:proofErr w:type="spellStart"/>
      <w:r w:rsidR="001A7488">
        <w:rPr>
          <w:rFonts w:ascii="Times New Roman" w:hAnsi="Times New Roman" w:cs="Times New Roman"/>
          <w:sz w:val="24"/>
          <w:szCs w:val="24"/>
        </w:rPr>
        <w:t>malah</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menyalahkan</w:t>
      </w:r>
      <w:proofErr w:type="spellEnd"/>
      <w:r w:rsidR="00E24B5A" w:rsidRPr="00597C95">
        <w:rPr>
          <w:rFonts w:ascii="Times New Roman" w:hAnsi="Times New Roman" w:cs="Times New Roman"/>
          <w:sz w:val="24"/>
          <w:szCs w:val="24"/>
        </w:rPr>
        <w:t xml:space="preserve"> </w:t>
      </w:r>
      <w:r w:rsidR="001A7488">
        <w:rPr>
          <w:rFonts w:ascii="Times New Roman" w:hAnsi="Times New Roman" w:cs="Times New Roman"/>
          <w:sz w:val="24"/>
          <w:szCs w:val="24"/>
        </w:rPr>
        <w:t xml:space="preserve">dan </w:t>
      </w:r>
      <w:proofErr w:type="spellStart"/>
      <w:r w:rsidR="001A7488">
        <w:rPr>
          <w:rFonts w:ascii="Times New Roman" w:hAnsi="Times New Roman" w:cs="Times New Roman"/>
          <w:sz w:val="24"/>
          <w:szCs w:val="24"/>
        </w:rPr>
        <w:t>menga</w:t>
      </w:r>
      <w:r w:rsidR="00E24B5A" w:rsidRPr="00597C95">
        <w:rPr>
          <w:rFonts w:ascii="Times New Roman" w:hAnsi="Times New Roman" w:cs="Times New Roman"/>
          <w:sz w:val="24"/>
          <w:szCs w:val="24"/>
        </w:rPr>
        <w:t>takan</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aku</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enggak</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peduli</w:t>
      </w:r>
      <w:proofErr w:type="spellEnd"/>
      <w:r w:rsidR="00E24B5A" w:rsidRPr="00597C95">
        <w:rPr>
          <w:rFonts w:ascii="Times New Roman" w:hAnsi="Times New Roman" w:cs="Times New Roman"/>
          <w:sz w:val="24"/>
          <w:szCs w:val="24"/>
        </w:rPr>
        <w:t xml:space="preserve"> ... </w:t>
      </w:r>
      <w:proofErr w:type="spellStart"/>
      <w:r w:rsidR="00E24B5A" w:rsidRPr="00597C95">
        <w:rPr>
          <w:rFonts w:ascii="Times New Roman" w:hAnsi="Times New Roman" w:cs="Times New Roman"/>
          <w:sz w:val="24"/>
          <w:szCs w:val="24"/>
        </w:rPr>
        <w:t>itu</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urusan</w:t>
      </w:r>
      <w:proofErr w:type="spellEnd"/>
      <w:r w:rsidR="00E24B5A" w:rsidRPr="00597C95">
        <w:rPr>
          <w:rFonts w:ascii="Times New Roman" w:hAnsi="Times New Roman" w:cs="Times New Roman"/>
          <w:sz w:val="24"/>
          <w:szCs w:val="24"/>
        </w:rPr>
        <w:t xml:space="preserve"> kalian ... kau pun </w:t>
      </w:r>
      <w:proofErr w:type="spellStart"/>
      <w:r w:rsidR="00E24B5A" w:rsidRPr="00597C95">
        <w:rPr>
          <w:rFonts w:ascii="Times New Roman" w:hAnsi="Times New Roman" w:cs="Times New Roman"/>
          <w:sz w:val="24"/>
          <w:szCs w:val="24"/>
        </w:rPr>
        <w:t>keras</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kepala</w:t>
      </w:r>
      <w:proofErr w:type="spellEnd"/>
      <w:r w:rsidR="00E24B5A" w:rsidRPr="00597C95">
        <w:rPr>
          <w:rFonts w:ascii="Times New Roman" w:hAnsi="Times New Roman" w:cs="Times New Roman"/>
          <w:sz w:val="24"/>
          <w:szCs w:val="24"/>
        </w:rPr>
        <w:t xml:space="preserve"> juga” </w:t>
      </w:r>
      <w:proofErr w:type="spellStart"/>
      <w:r w:rsidR="00E24B5A" w:rsidRPr="00597C95">
        <w:rPr>
          <w:rFonts w:ascii="Times New Roman" w:hAnsi="Times New Roman" w:cs="Times New Roman"/>
          <w:sz w:val="24"/>
          <w:szCs w:val="24"/>
        </w:rPr>
        <w:t>mendengar</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hal</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tersebut</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saksi</w:t>
      </w:r>
      <w:proofErr w:type="spellEnd"/>
      <w:r w:rsidR="00E24B5A" w:rsidRPr="00597C95">
        <w:rPr>
          <w:rFonts w:ascii="Times New Roman" w:hAnsi="Times New Roman" w:cs="Times New Roman"/>
          <w:sz w:val="24"/>
          <w:szCs w:val="24"/>
        </w:rPr>
        <w:t xml:space="preserve"> korban </w:t>
      </w:r>
      <w:proofErr w:type="spellStart"/>
      <w:r w:rsidR="00E24B5A" w:rsidRPr="00597C95">
        <w:rPr>
          <w:rFonts w:ascii="Times New Roman" w:hAnsi="Times New Roman" w:cs="Times New Roman"/>
          <w:sz w:val="24"/>
          <w:szCs w:val="24"/>
        </w:rPr>
        <w:t>Rif</w:t>
      </w:r>
      <w:r w:rsidR="001A7488">
        <w:rPr>
          <w:rFonts w:ascii="Times New Roman" w:hAnsi="Times New Roman" w:cs="Times New Roman"/>
          <w:sz w:val="24"/>
          <w:szCs w:val="24"/>
        </w:rPr>
        <w:t>aidah</w:t>
      </w:r>
      <w:proofErr w:type="spellEnd"/>
      <w:r w:rsidR="001A7488">
        <w:rPr>
          <w:rFonts w:ascii="Times New Roman" w:hAnsi="Times New Roman" w:cs="Times New Roman"/>
          <w:sz w:val="24"/>
          <w:szCs w:val="24"/>
        </w:rPr>
        <w:t xml:space="preserve"> </w:t>
      </w:r>
      <w:proofErr w:type="spellStart"/>
      <w:r w:rsidR="001A7488">
        <w:rPr>
          <w:rFonts w:ascii="Times New Roman" w:hAnsi="Times New Roman" w:cs="Times New Roman"/>
          <w:sz w:val="24"/>
          <w:szCs w:val="24"/>
        </w:rPr>
        <w:t>Fajlina</w:t>
      </w:r>
      <w:proofErr w:type="spellEnd"/>
      <w:r w:rsidR="001A7488">
        <w:rPr>
          <w:rFonts w:ascii="Times New Roman" w:hAnsi="Times New Roman" w:cs="Times New Roman"/>
          <w:sz w:val="24"/>
          <w:szCs w:val="24"/>
        </w:rPr>
        <w:t xml:space="preserve"> pun </w:t>
      </w:r>
      <w:proofErr w:type="spellStart"/>
      <w:r w:rsidR="001A7488">
        <w:rPr>
          <w:rFonts w:ascii="Times New Roman" w:hAnsi="Times New Roman" w:cs="Times New Roman"/>
          <w:sz w:val="24"/>
          <w:szCs w:val="24"/>
        </w:rPr>
        <w:t>langsung</w:t>
      </w:r>
      <w:proofErr w:type="spellEnd"/>
      <w:r w:rsidR="001A7488">
        <w:rPr>
          <w:rFonts w:ascii="Times New Roman" w:hAnsi="Times New Roman" w:cs="Times New Roman"/>
          <w:sz w:val="24"/>
          <w:szCs w:val="24"/>
        </w:rPr>
        <w:t xml:space="preserve"> </w:t>
      </w:r>
      <w:proofErr w:type="spellStart"/>
      <w:r w:rsidR="001A7488">
        <w:rPr>
          <w:rFonts w:ascii="Times New Roman" w:hAnsi="Times New Roman" w:cs="Times New Roman"/>
          <w:sz w:val="24"/>
          <w:szCs w:val="24"/>
        </w:rPr>
        <w:t>pergi</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ke</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rumah</w:t>
      </w:r>
      <w:proofErr w:type="spellEnd"/>
      <w:r w:rsidR="00E24B5A" w:rsidRPr="00597C95">
        <w:rPr>
          <w:rFonts w:ascii="Times New Roman" w:hAnsi="Times New Roman" w:cs="Times New Roman"/>
          <w:sz w:val="24"/>
          <w:szCs w:val="24"/>
        </w:rPr>
        <w:t xml:space="preserve"> orang </w:t>
      </w:r>
      <w:proofErr w:type="spellStart"/>
      <w:r w:rsidR="00E24B5A" w:rsidRPr="00597C95">
        <w:rPr>
          <w:rFonts w:ascii="Times New Roman" w:hAnsi="Times New Roman" w:cs="Times New Roman"/>
          <w:sz w:val="24"/>
          <w:szCs w:val="24"/>
        </w:rPr>
        <w:t>tu</w:t>
      </w:r>
      <w:r w:rsidR="001A7488">
        <w:rPr>
          <w:rFonts w:ascii="Times New Roman" w:hAnsi="Times New Roman" w:cs="Times New Roman"/>
          <w:sz w:val="24"/>
          <w:szCs w:val="24"/>
        </w:rPr>
        <w:t>a</w:t>
      </w:r>
      <w:proofErr w:type="spellEnd"/>
      <w:r w:rsidR="001A7488">
        <w:rPr>
          <w:rFonts w:ascii="Times New Roman" w:hAnsi="Times New Roman" w:cs="Times New Roman"/>
          <w:sz w:val="24"/>
          <w:szCs w:val="24"/>
        </w:rPr>
        <w:t xml:space="preserve"> </w:t>
      </w:r>
      <w:proofErr w:type="spellStart"/>
      <w:r w:rsidR="001A7488">
        <w:rPr>
          <w:rFonts w:ascii="Times New Roman" w:hAnsi="Times New Roman" w:cs="Times New Roman"/>
          <w:sz w:val="24"/>
          <w:szCs w:val="24"/>
        </w:rPr>
        <w:t>saksi</w:t>
      </w:r>
      <w:proofErr w:type="spellEnd"/>
      <w:r w:rsidR="001A7488">
        <w:rPr>
          <w:rFonts w:ascii="Times New Roman" w:hAnsi="Times New Roman" w:cs="Times New Roman"/>
          <w:sz w:val="24"/>
          <w:szCs w:val="24"/>
        </w:rPr>
        <w:t xml:space="preserve"> korban.</w:t>
      </w:r>
    </w:p>
    <w:p w14:paraId="437706E1" w14:textId="285F0F3C" w:rsidR="00E24B5A" w:rsidRDefault="000D4FB8" w:rsidP="00E24B5A">
      <w:pPr>
        <w:tabs>
          <w:tab w:val="left" w:pos="284"/>
        </w:tabs>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Tanggal</w:t>
      </w:r>
      <w:proofErr w:type="spellEnd"/>
      <w:r>
        <w:rPr>
          <w:rFonts w:ascii="Times New Roman" w:hAnsi="Times New Roman" w:cs="Times New Roman"/>
          <w:sz w:val="24"/>
          <w:szCs w:val="24"/>
        </w:rPr>
        <w:t xml:space="preserve"> 09 </w:t>
      </w:r>
      <w:proofErr w:type="spellStart"/>
      <w:r>
        <w:rPr>
          <w:rFonts w:ascii="Times New Roman" w:hAnsi="Times New Roman" w:cs="Times New Roman"/>
          <w:sz w:val="24"/>
          <w:szCs w:val="24"/>
        </w:rPr>
        <w:t>Desember</w:t>
      </w:r>
      <w:proofErr w:type="spellEnd"/>
      <w:r>
        <w:rPr>
          <w:rFonts w:ascii="Times New Roman" w:hAnsi="Times New Roman" w:cs="Times New Roman"/>
          <w:sz w:val="24"/>
          <w:szCs w:val="24"/>
        </w:rPr>
        <w:t xml:space="preserve"> 2021 </w:t>
      </w:r>
      <w:proofErr w:type="spellStart"/>
      <w:r w:rsidR="00E24B5A" w:rsidRPr="00597C95">
        <w:rPr>
          <w:rFonts w:ascii="Times New Roman" w:hAnsi="Times New Roman" w:cs="Times New Roman"/>
          <w:sz w:val="24"/>
          <w:szCs w:val="24"/>
        </w:rPr>
        <w:t>saksi</w:t>
      </w:r>
      <w:proofErr w:type="spellEnd"/>
      <w:r w:rsidR="00E24B5A" w:rsidRPr="00597C95">
        <w:rPr>
          <w:rFonts w:ascii="Times New Roman" w:hAnsi="Times New Roman" w:cs="Times New Roman"/>
          <w:sz w:val="24"/>
          <w:szCs w:val="24"/>
        </w:rPr>
        <w:t xml:space="preserve"> korban </w:t>
      </w:r>
      <w:proofErr w:type="spellStart"/>
      <w:r w:rsidR="00E24B5A" w:rsidRPr="00597C95">
        <w:rPr>
          <w:rFonts w:ascii="Times New Roman" w:hAnsi="Times New Roman" w:cs="Times New Roman"/>
          <w:sz w:val="24"/>
          <w:szCs w:val="24"/>
        </w:rPr>
        <w:t>Rifaidah</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Fajrina</w:t>
      </w:r>
      <w:proofErr w:type="spellEnd"/>
      <w:r w:rsidR="00E24B5A" w:rsidRPr="00597C95">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akan</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membuka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pintu</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rumah</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terdakwa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langsung</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menghalan</w:t>
      </w:r>
      <w:r>
        <w:rPr>
          <w:rFonts w:ascii="Times New Roman" w:hAnsi="Times New Roman" w:cs="Times New Roman"/>
          <w:sz w:val="24"/>
          <w:szCs w:val="24"/>
        </w:rPr>
        <w:t>gl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saksi</w:t>
      </w:r>
      <w:proofErr w:type="spellEnd"/>
      <w:r>
        <w:rPr>
          <w:rFonts w:ascii="Times New Roman" w:hAnsi="Times New Roman" w:cs="Times New Roman"/>
          <w:sz w:val="24"/>
          <w:szCs w:val="24"/>
        </w:rPr>
        <w:t xml:space="preserve"> korban</w:t>
      </w:r>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dengan</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meng</w:t>
      </w:r>
      <w:r>
        <w:rPr>
          <w:rFonts w:ascii="Times New Roman" w:hAnsi="Times New Roman" w:cs="Times New Roman"/>
          <w:sz w:val="24"/>
          <w:szCs w:val="24"/>
        </w:rPr>
        <w:t>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ngapain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saksi</w:t>
      </w:r>
      <w:proofErr w:type="spellEnd"/>
      <w:r w:rsidR="00E24B5A" w:rsidRPr="00597C95">
        <w:rPr>
          <w:rFonts w:ascii="Times New Roman" w:hAnsi="Times New Roman" w:cs="Times New Roman"/>
          <w:sz w:val="24"/>
          <w:szCs w:val="24"/>
        </w:rPr>
        <w:t xml:space="preserve"> korban </w:t>
      </w:r>
      <w:proofErr w:type="spellStart"/>
      <w:r w:rsidR="00E24B5A" w:rsidRPr="00597C95">
        <w:rPr>
          <w:rFonts w:ascii="Times New Roman" w:hAnsi="Times New Roman" w:cs="Times New Roman"/>
          <w:sz w:val="24"/>
          <w:szCs w:val="24"/>
        </w:rPr>
        <w:t>menjawab</w:t>
      </w:r>
      <w:proofErr w:type="spellEnd"/>
      <w:r w:rsidR="00E24B5A" w:rsidRPr="00597C95">
        <w:rPr>
          <w:rFonts w:ascii="Times New Roman" w:hAnsi="Times New Roman" w:cs="Times New Roman"/>
          <w:sz w:val="24"/>
          <w:szCs w:val="24"/>
        </w:rPr>
        <w:t xml:space="preserve">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terdakwa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menjawab</w:t>
      </w:r>
      <w:proofErr w:type="spellEnd"/>
      <w:r w:rsidR="00E24B5A" w:rsidRPr="00597C95">
        <w:rPr>
          <w:rFonts w:ascii="Times New Roman" w:hAnsi="Times New Roman" w:cs="Times New Roman"/>
          <w:sz w:val="24"/>
          <w:szCs w:val="24"/>
        </w:rPr>
        <w:t xml:space="preserve"> “ooh, </w:t>
      </w:r>
      <w:proofErr w:type="spellStart"/>
      <w:r w:rsidR="00E24B5A" w:rsidRPr="00597C95">
        <w:rPr>
          <w:rFonts w:ascii="Times New Roman" w:hAnsi="Times New Roman" w:cs="Times New Roman"/>
          <w:sz w:val="24"/>
          <w:szCs w:val="24"/>
        </w:rPr>
        <w:t>gak</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bisa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selesaikan</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dulu</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ke</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pengadilan</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lalu</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saksi</w:t>
      </w:r>
      <w:proofErr w:type="spellEnd"/>
      <w:r w:rsidR="00E24B5A" w:rsidRPr="00597C95">
        <w:rPr>
          <w:rFonts w:ascii="Times New Roman" w:hAnsi="Times New Roman" w:cs="Times New Roman"/>
          <w:sz w:val="24"/>
          <w:szCs w:val="24"/>
        </w:rPr>
        <w:t xml:space="preserve"> korban </w:t>
      </w:r>
      <w:proofErr w:type="spellStart"/>
      <w:r w:rsidR="00E24B5A" w:rsidRPr="00597C95">
        <w:rPr>
          <w:rFonts w:ascii="Times New Roman" w:hAnsi="Times New Roman" w:cs="Times New Roman"/>
          <w:sz w:val="24"/>
          <w:szCs w:val="24"/>
        </w:rPr>
        <w:t>menjawab</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loh</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kenapa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ke</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pengadilan</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ini</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kan</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masih</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rumah</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Saksi</w:t>
      </w:r>
      <w:proofErr w:type="spellEnd"/>
      <w:r w:rsidR="00E24B5A" w:rsidRPr="00597C95">
        <w:rPr>
          <w:rFonts w:ascii="Times New Roman" w:hAnsi="Times New Roman" w:cs="Times New Roman"/>
          <w:sz w:val="24"/>
          <w:szCs w:val="24"/>
        </w:rPr>
        <w:t xml:space="preserve"> Korban dan </w:t>
      </w:r>
      <w:proofErr w:type="spellStart"/>
      <w:r w:rsidR="00E24B5A" w:rsidRPr="00597C95">
        <w:rPr>
          <w:rFonts w:ascii="Times New Roman" w:hAnsi="Times New Roman" w:cs="Times New Roman"/>
          <w:sz w:val="24"/>
          <w:szCs w:val="24"/>
        </w:rPr>
        <w:t>barang-barang</w:t>
      </w:r>
      <w:proofErr w:type="spellEnd"/>
      <w:r w:rsidR="00E24B5A" w:rsidRPr="00597C95">
        <w:rPr>
          <w:rFonts w:ascii="Times New Roman" w:hAnsi="Times New Roman" w:cs="Times New Roman"/>
          <w:sz w:val="24"/>
          <w:szCs w:val="24"/>
        </w:rPr>
        <w:t xml:space="preserve"> di </w:t>
      </w:r>
      <w:proofErr w:type="spellStart"/>
      <w:r w:rsidR="00E24B5A" w:rsidRPr="00597C95">
        <w:rPr>
          <w:rFonts w:ascii="Times New Roman" w:hAnsi="Times New Roman" w:cs="Times New Roman"/>
          <w:sz w:val="24"/>
          <w:szCs w:val="24"/>
        </w:rPr>
        <w:t>dalam</w:t>
      </w:r>
      <w:proofErr w:type="spellEnd"/>
      <w:r w:rsidR="00E24B5A" w:rsidRPr="00597C95">
        <w:rPr>
          <w:rFonts w:ascii="Times New Roman" w:hAnsi="Times New Roman" w:cs="Times New Roman"/>
          <w:sz w:val="24"/>
          <w:szCs w:val="24"/>
        </w:rPr>
        <w:t xml:space="preserve"> juga </w:t>
      </w:r>
      <w:proofErr w:type="spellStart"/>
      <w:r w:rsidR="00E24B5A" w:rsidRPr="00597C95">
        <w:rPr>
          <w:rFonts w:ascii="Times New Roman" w:hAnsi="Times New Roman" w:cs="Times New Roman"/>
          <w:sz w:val="24"/>
          <w:szCs w:val="24"/>
        </w:rPr>
        <w:t>masih</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hak</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Sa</w:t>
      </w:r>
      <w:r>
        <w:rPr>
          <w:rFonts w:ascii="Times New Roman" w:hAnsi="Times New Roman" w:cs="Times New Roman"/>
          <w:sz w:val="24"/>
          <w:szCs w:val="24"/>
        </w:rPr>
        <w:t>ksi</w:t>
      </w:r>
      <w:proofErr w:type="spellEnd"/>
      <w:r w:rsidR="00E24B5A" w:rsidRPr="00597C95">
        <w:rPr>
          <w:rFonts w:ascii="Times New Roman" w:hAnsi="Times New Roman" w:cs="Times New Roman"/>
          <w:sz w:val="24"/>
          <w:szCs w:val="24"/>
        </w:rPr>
        <w:t xml:space="preserve"> Korban” dan </w:t>
      </w:r>
      <w:proofErr w:type="spellStart"/>
      <w:r w:rsidR="00E24B5A" w:rsidRPr="00597C95">
        <w:rPr>
          <w:rFonts w:ascii="Times New Roman" w:hAnsi="Times New Roman" w:cs="Times New Roman"/>
          <w:sz w:val="24"/>
          <w:szCs w:val="24"/>
        </w:rPr>
        <w:t>ter</w:t>
      </w:r>
      <w:r>
        <w:rPr>
          <w:rFonts w:ascii="Times New Roman" w:hAnsi="Times New Roman" w:cs="Times New Roman"/>
          <w:sz w:val="24"/>
          <w:szCs w:val="24"/>
        </w:rPr>
        <w:t>dakwa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berteriak</w:t>
      </w:r>
      <w:proofErr w:type="spellEnd"/>
      <w:r>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mengatakan</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maling</w:t>
      </w:r>
      <w:proofErr w:type="spellEnd"/>
      <w:r w:rsidR="00E24B5A" w:rsidRPr="00597C95">
        <w:rPr>
          <w:rFonts w:ascii="Times New Roman" w:hAnsi="Times New Roman" w:cs="Times New Roman"/>
          <w:sz w:val="24"/>
          <w:szCs w:val="24"/>
        </w:rPr>
        <w:t>…</w:t>
      </w:r>
      <w:proofErr w:type="spellStart"/>
      <w:r w:rsidR="00E24B5A" w:rsidRPr="00597C95">
        <w:rPr>
          <w:rFonts w:ascii="Times New Roman" w:hAnsi="Times New Roman" w:cs="Times New Roman"/>
          <w:sz w:val="24"/>
          <w:szCs w:val="24"/>
        </w:rPr>
        <w:t>maling</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kemudlan</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saksi</w:t>
      </w:r>
      <w:proofErr w:type="spellEnd"/>
      <w:r w:rsidR="00E24B5A" w:rsidRPr="00597C95">
        <w:rPr>
          <w:rFonts w:ascii="Times New Roman" w:hAnsi="Times New Roman" w:cs="Times New Roman"/>
          <w:sz w:val="24"/>
          <w:szCs w:val="24"/>
        </w:rPr>
        <w:t xml:space="preserve"> Erwin </w:t>
      </w:r>
      <w:proofErr w:type="spellStart"/>
      <w:r w:rsidR="00E24B5A" w:rsidRPr="00597C95">
        <w:rPr>
          <w:rFonts w:ascii="Times New Roman" w:hAnsi="Times New Roman" w:cs="Times New Roman"/>
          <w:sz w:val="24"/>
          <w:szCs w:val="24"/>
        </w:rPr>
        <w:t>Sahputra</w:t>
      </w:r>
      <w:proofErr w:type="spellEnd"/>
      <w:r w:rsidR="00E24B5A" w:rsidRPr="00597C95">
        <w:rPr>
          <w:rFonts w:ascii="Times New Roman" w:hAnsi="Times New Roman" w:cs="Times New Roman"/>
          <w:sz w:val="24"/>
          <w:szCs w:val="24"/>
        </w:rPr>
        <w:t xml:space="preserve"> yang </w:t>
      </w:r>
      <w:proofErr w:type="spellStart"/>
      <w:r w:rsidR="00E24B5A" w:rsidRPr="00597C95">
        <w:rPr>
          <w:rFonts w:ascii="Times New Roman" w:hAnsi="Times New Roman" w:cs="Times New Roman"/>
          <w:sz w:val="24"/>
          <w:szCs w:val="24"/>
        </w:rPr>
        <w:t>sedang</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menunggu</w:t>
      </w:r>
      <w:proofErr w:type="spellEnd"/>
      <w:r w:rsidR="00E24B5A" w:rsidRPr="00597C95">
        <w:rPr>
          <w:rFonts w:ascii="Times New Roman" w:hAnsi="Times New Roman" w:cs="Times New Roman"/>
          <w:sz w:val="24"/>
          <w:szCs w:val="24"/>
        </w:rPr>
        <w:t xml:space="preserve"> di </w:t>
      </w:r>
      <w:proofErr w:type="spellStart"/>
      <w:r w:rsidR="00E24B5A" w:rsidRPr="00597C95">
        <w:rPr>
          <w:rFonts w:ascii="Times New Roman" w:hAnsi="Times New Roman" w:cs="Times New Roman"/>
          <w:sz w:val="24"/>
          <w:szCs w:val="24"/>
        </w:rPr>
        <w:t>dalam</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mobil</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langsung</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keluar</w:t>
      </w:r>
      <w:proofErr w:type="spellEnd"/>
      <w:r w:rsidR="00E24B5A" w:rsidRPr="00597C95">
        <w:rPr>
          <w:rFonts w:ascii="Times New Roman" w:hAnsi="Times New Roman" w:cs="Times New Roman"/>
          <w:sz w:val="24"/>
          <w:szCs w:val="24"/>
        </w:rPr>
        <w:t xml:space="preserve"> dan </w:t>
      </w:r>
      <w:proofErr w:type="spellStart"/>
      <w:r w:rsidR="00E24B5A" w:rsidRPr="00597C95">
        <w:rPr>
          <w:rFonts w:ascii="Times New Roman" w:hAnsi="Times New Roman" w:cs="Times New Roman"/>
          <w:sz w:val="24"/>
          <w:szCs w:val="24"/>
        </w:rPr>
        <w:t>menengahi</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saksi</w:t>
      </w:r>
      <w:proofErr w:type="spellEnd"/>
      <w:r w:rsidR="00E24B5A" w:rsidRPr="00597C95">
        <w:rPr>
          <w:rFonts w:ascii="Times New Roman" w:hAnsi="Times New Roman" w:cs="Times New Roman"/>
          <w:sz w:val="24"/>
          <w:szCs w:val="24"/>
        </w:rPr>
        <w:t xml:space="preserve"> korban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terdakwa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saksi</w:t>
      </w:r>
      <w:proofErr w:type="spellEnd"/>
      <w:r w:rsidR="00E24B5A" w:rsidRPr="00597C95">
        <w:rPr>
          <w:rFonts w:ascii="Times New Roman" w:hAnsi="Times New Roman" w:cs="Times New Roman"/>
          <w:sz w:val="24"/>
          <w:szCs w:val="24"/>
        </w:rPr>
        <w:t xml:space="preserve"> Erwin </w:t>
      </w:r>
      <w:proofErr w:type="spellStart"/>
      <w:r w:rsidR="00E24B5A" w:rsidRPr="00597C95">
        <w:rPr>
          <w:rFonts w:ascii="Times New Roman" w:hAnsi="Times New Roman" w:cs="Times New Roman"/>
          <w:sz w:val="24"/>
          <w:szCs w:val="24"/>
        </w:rPr>
        <w:t>Sahputra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langsung</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meminta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saksi</w:t>
      </w:r>
      <w:proofErr w:type="spellEnd"/>
      <w:r w:rsidR="00E24B5A" w:rsidRPr="00597C95">
        <w:rPr>
          <w:rFonts w:ascii="Times New Roman" w:hAnsi="Times New Roman" w:cs="Times New Roman"/>
          <w:sz w:val="24"/>
          <w:szCs w:val="24"/>
        </w:rPr>
        <w:t xml:space="preserve"> korban </w:t>
      </w:r>
      <w:proofErr w:type="spellStart"/>
      <w:r w:rsidR="00E24B5A" w:rsidRPr="00597C95">
        <w:rPr>
          <w:rFonts w:ascii="Times New Roman" w:hAnsi="Times New Roman" w:cs="Times New Roman"/>
          <w:sz w:val="24"/>
          <w:szCs w:val="24"/>
        </w:rPr>
        <w:t>masuk</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ke</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dalam</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mobil</w:t>
      </w:r>
      <w:proofErr w:type="spellEnd"/>
      <w:r w:rsidR="00E24B5A" w:rsidRPr="00597C95">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meninggalkan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E24B5A" w:rsidRPr="00597C95">
        <w:rPr>
          <w:rFonts w:ascii="Times New Roman" w:hAnsi="Times New Roman" w:cs="Times New Roman"/>
          <w:sz w:val="24"/>
          <w:szCs w:val="24"/>
        </w:rPr>
        <w:t>erbuatan</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terdakwa</w:t>
      </w:r>
      <w:proofErr w:type="spellEnd"/>
      <w:r w:rsidR="00E24B5A" w:rsidRPr="00597C95">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saksi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membuat</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laporan</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ke</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Polrestabes</w:t>
      </w:r>
      <w:proofErr w:type="spellEnd"/>
      <w:r w:rsidR="00E24B5A" w:rsidRPr="00597C95">
        <w:rPr>
          <w:rFonts w:ascii="Times New Roman" w:hAnsi="Times New Roman" w:cs="Times New Roman"/>
          <w:sz w:val="24"/>
          <w:szCs w:val="24"/>
        </w:rPr>
        <w:t xml:space="preserve"> Medan </w:t>
      </w:r>
      <w:proofErr w:type="spellStart"/>
      <w:r w:rsidR="00E24B5A" w:rsidRPr="00597C95">
        <w:rPr>
          <w:rFonts w:ascii="Times New Roman" w:hAnsi="Times New Roman" w:cs="Times New Roman"/>
          <w:sz w:val="24"/>
          <w:szCs w:val="24"/>
        </w:rPr>
        <w:t>guna</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pemeriksaan</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lebih</w:t>
      </w:r>
      <w:proofErr w:type="spellEnd"/>
      <w:r w:rsidR="00E24B5A" w:rsidRPr="00597C95">
        <w:rPr>
          <w:rFonts w:ascii="Times New Roman" w:hAnsi="Times New Roman" w:cs="Times New Roman"/>
          <w:sz w:val="24"/>
          <w:szCs w:val="24"/>
        </w:rPr>
        <w:t xml:space="preserve"> </w:t>
      </w:r>
      <w:proofErr w:type="spellStart"/>
      <w:r w:rsidR="00E24B5A" w:rsidRPr="00597C95">
        <w:rPr>
          <w:rFonts w:ascii="Times New Roman" w:hAnsi="Times New Roman" w:cs="Times New Roman"/>
          <w:sz w:val="24"/>
          <w:szCs w:val="24"/>
        </w:rPr>
        <w:t>lanjut</w:t>
      </w:r>
      <w:proofErr w:type="spellEnd"/>
      <w:r w:rsidR="00E24B5A" w:rsidRPr="00597C95">
        <w:rPr>
          <w:rFonts w:ascii="Times New Roman" w:hAnsi="Times New Roman" w:cs="Times New Roman"/>
          <w:sz w:val="24"/>
          <w:szCs w:val="24"/>
        </w:rPr>
        <w:t>.</w:t>
      </w:r>
    </w:p>
    <w:p w14:paraId="484FBDC7" w14:textId="435B94D0" w:rsidR="00E24B5A" w:rsidRPr="00597C95" w:rsidRDefault="00E24B5A" w:rsidP="00E24B5A">
      <w:pPr>
        <w:tabs>
          <w:tab w:val="left" w:pos="284"/>
        </w:tabs>
        <w:spacing w:after="0" w:line="480" w:lineRule="auto"/>
        <w:ind w:firstLine="567"/>
        <w:jc w:val="both"/>
        <w:rPr>
          <w:rFonts w:ascii="Times New Roman" w:hAnsi="Times New Roman" w:cs="Times New Roman"/>
          <w:sz w:val="24"/>
          <w:szCs w:val="24"/>
        </w:rPr>
      </w:pPr>
      <w:proofErr w:type="spellStart"/>
      <w:r w:rsidRPr="00597C95">
        <w:rPr>
          <w:rFonts w:ascii="Times New Roman" w:hAnsi="Times New Roman" w:cs="Times New Roman"/>
          <w:sz w:val="24"/>
          <w:szCs w:val="24"/>
        </w:rPr>
        <w:t>Berdasarkan</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i/>
          <w:sz w:val="24"/>
          <w:szCs w:val="24"/>
        </w:rPr>
        <w:t>Vissum</w:t>
      </w:r>
      <w:proofErr w:type="spellEnd"/>
      <w:r w:rsidRPr="00597C95">
        <w:rPr>
          <w:rFonts w:ascii="Times New Roman" w:hAnsi="Times New Roman" w:cs="Times New Roman"/>
          <w:i/>
          <w:sz w:val="24"/>
          <w:szCs w:val="24"/>
        </w:rPr>
        <w:t xml:space="preserve"> Et </w:t>
      </w:r>
      <w:proofErr w:type="spellStart"/>
      <w:r w:rsidRPr="00597C95">
        <w:rPr>
          <w:rFonts w:ascii="Times New Roman" w:hAnsi="Times New Roman" w:cs="Times New Roman"/>
          <w:i/>
          <w:sz w:val="24"/>
          <w:szCs w:val="24"/>
        </w:rPr>
        <w:t>Revertum</w:t>
      </w:r>
      <w:proofErr w:type="spellEnd"/>
      <w:r w:rsidRPr="00597C95">
        <w:rPr>
          <w:rFonts w:ascii="Times New Roman" w:hAnsi="Times New Roman" w:cs="Times New Roman"/>
          <w:i/>
          <w:sz w:val="24"/>
          <w:szCs w:val="24"/>
        </w:rPr>
        <w:t xml:space="preserve"> </w:t>
      </w:r>
      <w:proofErr w:type="spellStart"/>
      <w:r w:rsidRPr="00597C95">
        <w:rPr>
          <w:rFonts w:ascii="Times New Roman" w:hAnsi="Times New Roman" w:cs="Times New Roman"/>
          <w:i/>
          <w:sz w:val="24"/>
          <w:szCs w:val="24"/>
        </w:rPr>
        <w:t>Psychiatricum</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Nomor</w:t>
      </w:r>
      <w:proofErr w:type="spellEnd"/>
      <w:r w:rsidRPr="00597C95">
        <w:rPr>
          <w:rFonts w:ascii="Times New Roman" w:hAnsi="Times New Roman" w:cs="Times New Roman"/>
          <w:sz w:val="24"/>
          <w:szCs w:val="24"/>
        </w:rPr>
        <w:t xml:space="preserve"> : VERSPSI/204/IV/2022/RS BHAYANGKARA </w:t>
      </w:r>
      <w:proofErr w:type="spellStart"/>
      <w:r w:rsidRPr="00597C95">
        <w:rPr>
          <w:rFonts w:ascii="Times New Roman" w:hAnsi="Times New Roman" w:cs="Times New Roman"/>
          <w:sz w:val="24"/>
          <w:szCs w:val="24"/>
        </w:rPr>
        <w:t>tanggal</w:t>
      </w:r>
      <w:proofErr w:type="spellEnd"/>
      <w:r w:rsidRPr="00597C95">
        <w:rPr>
          <w:rFonts w:ascii="Times New Roman" w:hAnsi="Times New Roman" w:cs="Times New Roman"/>
          <w:sz w:val="24"/>
          <w:szCs w:val="24"/>
        </w:rPr>
        <w:t xml:space="preserve"> 19 April 2022 yang  </w:t>
      </w:r>
      <w:proofErr w:type="spellStart"/>
      <w:r w:rsidRPr="00597C95">
        <w:rPr>
          <w:rFonts w:ascii="Times New Roman" w:hAnsi="Times New Roman" w:cs="Times New Roman"/>
          <w:sz w:val="24"/>
          <w:szCs w:val="24"/>
        </w:rPr>
        <w:t>dikeluarkan</w:t>
      </w:r>
      <w:proofErr w:type="spellEnd"/>
      <w:r w:rsidRPr="00597C95">
        <w:rPr>
          <w:rFonts w:ascii="Times New Roman" w:hAnsi="Times New Roman" w:cs="Times New Roman"/>
          <w:sz w:val="24"/>
          <w:szCs w:val="24"/>
        </w:rPr>
        <w:t xml:space="preserve"> oleh RS </w:t>
      </w:r>
      <w:proofErr w:type="spellStart"/>
      <w:r w:rsidRPr="00597C95">
        <w:rPr>
          <w:rFonts w:ascii="Times New Roman" w:hAnsi="Times New Roman" w:cs="Times New Roman"/>
          <w:sz w:val="24"/>
          <w:szCs w:val="24"/>
        </w:rPr>
        <w:t>Bhayangkara</w:t>
      </w:r>
      <w:proofErr w:type="spellEnd"/>
      <w:r w:rsidRPr="00597C95">
        <w:rPr>
          <w:rFonts w:ascii="Times New Roman" w:hAnsi="Times New Roman" w:cs="Times New Roman"/>
          <w:sz w:val="24"/>
          <w:szCs w:val="24"/>
        </w:rPr>
        <w:t xml:space="preserve"> TK II Medan dan </w:t>
      </w:r>
      <w:proofErr w:type="spellStart"/>
      <w:r w:rsidRPr="00597C95">
        <w:rPr>
          <w:rFonts w:ascii="Times New Roman" w:hAnsi="Times New Roman" w:cs="Times New Roman"/>
          <w:sz w:val="24"/>
          <w:szCs w:val="24"/>
        </w:rPr>
        <w:t>ditandatangani</w:t>
      </w:r>
      <w:proofErr w:type="spellEnd"/>
      <w:r w:rsidRPr="00597C95">
        <w:rPr>
          <w:rFonts w:ascii="Times New Roman" w:hAnsi="Times New Roman" w:cs="Times New Roman"/>
          <w:sz w:val="24"/>
          <w:szCs w:val="24"/>
        </w:rPr>
        <w:t xml:space="preserve"> oleh Prof </w:t>
      </w:r>
      <w:proofErr w:type="spellStart"/>
      <w:r w:rsidRPr="00597C95">
        <w:rPr>
          <w:rFonts w:ascii="Times New Roman" w:hAnsi="Times New Roman" w:cs="Times New Roman"/>
          <w:sz w:val="24"/>
          <w:szCs w:val="24"/>
        </w:rPr>
        <w:t>Dr.dr</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Elmeida</w:t>
      </w:r>
      <w:proofErr w:type="spellEnd"/>
      <w:r w:rsidRPr="00597C95">
        <w:rPr>
          <w:rFonts w:ascii="Times New Roman" w:hAnsi="Times New Roman" w:cs="Times New Roman"/>
          <w:sz w:val="24"/>
          <w:szCs w:val="24"/>
        </w:rPr>
        <w:t xml:space="preserve"> Effendy, </w:t>
      </w:r>
      <w:proofErr w:type="spellStart"/>
      <w:r w:rsidRPr="00597C95">
        <w:rPr>
          <w:rFonts w:ascii="Times New Roman" w:hAnsi="Times New Roman" w:cs="Times New Roman"/>
          <w:sz w:val="24"/>
          <w:szCs w:val="24"/>
        </w:rPr>
        <w:t>Mked,Sp.KJ</w:t>
      </w:r>
      <w:proofErr w:type="spellEnd"/>
      <w:r w:rsidRPr="00597C95">
        <w:rPr>
          <w:rFonts w:ascii="Times New Roman" w:hAnsi="Times New Roman" w:cs="Times New Roman"/>
          <w:sz w:val="24"/>
          <w:szCs w:val="24"/>
        </w:rPr>
        <w:t xml:space="preserve">(K) </w:t>
      </w:r>
      <w:proofErr w:type="spellStart"/>
      <w:r w:rsidR="00E925BC">
        <w:rPr>
          <w:rFonts w:ascii="Times New Roman" w:hAnsi="Times New Roman" w:cs="Times New Roman"/>
          <w:sz w:val="24"/>
          <w:szCs w:val="24"/>
        </w:rPr>
        <w:t>disebutkan</w:t>
      </w:r>
      <w:proofErr w:type="spellEnd"/>
      <w:r w:rsidR="00E925BC">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telah</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dilakukan</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pemeriksaan</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terhadap</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Rifaidah</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Fajrina</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dengan</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kesimpulan</w:t>
      </w:r>
      <w:proofErr w:type="spellEnd"/>
      <w:r w:rsidRPr="00597C95">
        <w:rPr>
          <w:rFonts w:ascii="Times New Roman" w:hAnsi="Times New Roman" w:cs="Times New Roman"/>
          <w:sz w:val="24"/>
          <w:szCs w:val="24"/>
        </w:rPr>
        <w:t xml:space="preserve"> “pada </w:t>
      </w:r>
      <w:proofErr w:type="spellStart"/>
      <w:r w:rsidRPr="00597C95">
        <w:rPr>
          <w:rFonts w:ascii="Times New Roman" w:hAnsi="Times New Roman" w:cs="Times New Roman"/>
          <w:sz w:val="24"/>
          <w:szCs w:val="24"/>
        </w:rPr>
        <w:t>saat</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dilakukan</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wawancara</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psikiatrik</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pemeriksaan</w:t>
      </w:r>
      <w:proofErr w:type="spellEnd"/>
      <w:r w:rsidRPr="00597C95">
        <w:rPr>
          <w:rFonts w:ascii="Times New Roman" w:hAnsi="Times New Roman" w:cs="Times New Roman"/>
          <w:sz w:val="24"/>
          <w:szCs w:val="24"/>
        </w:rPr>
        <w:t xml:space="preserve"> status mental </w:t>
      </w:r>
      <w:proofErr w:type="spellStart"/>
      <w:r w:rsidRPr="00597C95">
        <w:rPr>
          <w:rFonts w:ascii="Times New Roman" w:hAnsi="Times New Roman" w:cs="Times New Roman"/>
          <w:sz w:val="24"/>
          <w:szCs w:val="24"/>
        </w:rPr>
        <w:t>dapat</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disimpulkan</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terjadi</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kekerasan</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psikis</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dalam</w:t>
      </w:r>
      <w:proofErr w:type="spellEnd"/>
      <w:r w:rsidRPr="00597C95">
        <w:rPr>
          <w:rFonts w:ascii="Times New Roman" w:hAnsi="Times New Roman" w:cs="Times New Roman"/>
          <w:sz w:val="24"/>
          <w:szCs w:val="24"/>
        </w:rPr>
        <w:t xml:space="preserve"> masa </w:t>
      </w:r>
      <w:proofErr w:type="spellStart"/>
      <w:r w:rsidRPr="00597C95">
        <w:rPr>
          <w:rFonts w:ascii="Times New Roman" w:hAnsi="Times New Roman" w:cs="Times New Roman"/>
          <w:sz w:val="24"/>
          <w:szCs w:val="24"/>
        </w:rPr>
        <w:t>pernikahan</w:t>
      </w:r>
      <w:proofErr w:type="spellEnd"/>
      <w:r w:rsidRPr="00597C95">
        <w:rPr>
          <w:rFonts w:ascii="Times New Roman" w:hAnsi="Times New Roman" w:cs="Times New Roman"/>
          <w:sz w:val="24"/>
          <w:szCs w:val="24"/>
        </w:rPr>
        <w:t xml:space="preserve">, yang mana </w:t>
      </w:r>
      <w:proofErr w:type="spellStart"/>
      <w:r w:rsidRPr="00597C95">
        <w:rPr>
          <w:rFonts w:ascii="Times New Roman" w:hAnsi="Times New Roman" w:cs="Times New Roman"/>
          <w:sz w:val="24"/>
          <w:szCs w:val="24"/>
        </w:rPr>
        <w:t>subjek</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selalu</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merasa</w:t>
      </w:r>
      <w:proofErr w:type="spellEnd"/>
      <w:r w:rsidRPr="00597C95">
        <w:rPr>
          <w:rFonts w:ascii="Times New Roman" w:hAnsi="Times New Roman" w:cs="Times New Roman"/>
          <w:sz w:val="24"/>
          <w:szCs w:val="24"/>
        </w:rPr>
        <w:t xml:space="preserve"> </w:t>
      </w:r>
      <w:proofErr w:type="spellStart"/>
      <w:r w:rsidRPr="00597C95">
        <w:rPr>
          <w:rFonts w:ascii="Times New Roman" w:hAnsi="Times New Roman" w:cs="Times New Roman"/>
          <w:sz w:val="24"/>
          <w:szCs w:val="24"/>
        </w:rPr>
        <w:t>tertekan</w:t>
      </w:r>
      <w:proofErr w:type="spellEnd"/>
      <w:r w:rsidRPr="00597C95">
        <w:rPr>
          <w:rFonts w:ascii="Times New Roman" w:hAnsi="Times New Roman" w:cs="Times New Roman"/>
          <w:sz w:val="24"/>
          <w:szCs w:val="24"/>
        </w:rPr>
        <w:t xml:space="preserve"> dan </w:t>
      </w:r>
      <w:proofErr w:type="spellStart"/>
      <w:r w:rsidRPr="00597C95">
        <w:rPr>
          <w:rFonts w:ascii="Times New Roman" w:hAnsi="Times New Roman" w:cs="Times New Roman"/>
          <w:sz w:val="24"/>
          <w:szCs w:val="24"/>
        </w:rPr>
        <w:t>terpojokkan</w:t>
      </w:r>
      <w:proofErr w:type="spellEnd"/>
      <w:r w:rsidRPr="00597C95">
        <w:rPr>
          <w:rFonts w:ascii="Times New Roman" w:hAnsi="Times New Roman" w:cs="Times New Roman"/>
          <w:sz w:val="24"/>
          <w:szCs w:val="24"/>
        </w:rPr>
        <w:t>”;</w:t>
      </w:r>
    </w:p>
    <w:p w14:paraId="3630658B" w14:textId="4A08880D" w:rsidR="00E24B5A" w:rsidRDefault="00E24B5A" w:rsidP="0056128D">
      <w:pPr>
        <w:pStyle w:val="ListParagraph"/>
        <w:spacing w:after="0" w:line="480" w:lineRule="auto"/>
        <w:ind w:left="0" w:firstLine="567"/>
        <w:jc w:val="both"/>
        <w:rPr>
          <w:rFonts w:ascii="Times New Roman" w:hAnsi="Times New Roman" w:cs="Times New Roman"/>
          <w:sz w:val="24"/>
          <w:szCs w:val="24"/>
        </w:rPr>
      </w:pP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sebagalmana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dia</w:t>
      </w:r>
      <w:r w:rsidR="0056128D">
        <w:rPr>
          <w:rFonts w:ascii="Times New Roman" w:hAnsi="Times New Roman" w:cs="Times New Roman"/>
          <w:sz w:val="24"/>
          <w:szCs w:val="24"/>
        </w:rPr>
        <w:t>tur</w:t>
      </w:r>
      <w:proofErr w:type="spellEnd"/>
      <w:r w:rsidR="0056128D">
        <w:rPr>
          <w:rFonts w:ascii="Times New Roman" w:hAnsi="Times New Roman" w:cs="Times New Roman"/>
          <w:sz w:val="24"/>
          <w:szCs w:val="24"/>
        </w:rPr>
        <w:t xml:space="preserve"> dan </w:t>
      </w:r>
      <w:proofErr w:type="spellStart"/>
      <w:r w:rsidR="0056128D">
        <w:rPr>
          <w:rFonts w:ascii="Times New Roman" w:hAnsi="Times New Roman" w:cs="Times New Roman"/>
          <w:sz w:val="24"/>
          <w:szCs w:val="24"/>
        </w:rPr>
        <w:t>diancam</w:t>
      </w:r>
      <w:proofErr w:type="spellEnd"/>
      <w:r w:rsidR="0056128D">
        <w:rPr>
          <w:rFonts w:ascii="Times New Roman" w:hAnsi="Times New Roman" w:cs="Times New Roman"/>
          <w:sz w:val="24"/>
          <w:szCs w:val="24"/>
        </w:rPr>
        <w:t xml:space="preserve"> </w:t>
      </w:r>
      <w:proofErr w:type="spellStart"/>
      <w:r w:rsidR="0056128D">
        <w:rPr>
          <w:rFonts w:ascii="Times New Roman" w:hAnsi="Times New Roman" w:cs="Times New Roman"/>
          <w:sz w:val="24"/>
          <w:szCs w:val="24"/>
        </w:rPr>
        <w:t>pi</w:t>
      </w:r>
      <w:r w:rsidRPr="00BF0EA6">
        <w:rPr>
          <w:rFonts w:ascii="Times New Roman" w:hAnsi="Times New Roman" w:cs="Times New Roman"/>
          <w:sz w:val="24"/>
          <w:szCs w:val="24"/>
        </w:rPr>
        <w:t>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45 </w:t>
      </w:r>
      <w:proofErr w:type="spellStart"/>
      <w:r w:rsidR="0056128D">
        <w:rPr>
          <w:rFonts w:ascii="Times New Roman" w:hAnsi="Times New Roman" w:cs="Times New Roman"/>
          <w:sz w:val="24"/>
          <w:szCs w:val="24"/>
        </w:rPr>
        <w:t>ayat</w:t>
      </w:r>
      <w:proofErr w:type="spellEnd"/>
      <w:r w:rsidR="0056128D">
        <w:rPr>
          <w:rFonts w:ascii="Times New Roman" w:hAnsi="Times New Roman" w:cs="Times New Roman"/>
          <w:sz w:val="24"/>
          <w:szCs w:val="24"/>
        </w:rPr>
        <w:t xml:space="preserve"> 1 </w:t>
      </w:r>
      <w:proofErr w:type="spellStart"/>
      <w:r w:rsidRPr="00BF0EA6">
        <w:rPr>
          <w:rFonts w:ascii="Times New Roman" w:hAnsi="Times New Roman" w:cs="Times New Roman"/>
          <w:sz w:val="24"/>
          <w:szCs w:val="24"/>
        </w:rPr>
        <w:t>U</w:t>
      </w:r>
      <w:r w:rsidR="0056128D">
        <w:rPr>
          <w:rFonts w:ascii="Times New Roman" w:hAnsi="Times New Roman" w:cs="Times New Roman"/>
          <w:sz w:val="24"/>
          <w:szCs w:val="24"/>
        </w:rPr>
        <w:t>ndang-</w:t>
      </w:r>
      <w:r w:rsidRPr="00BF0EA6">
        <w:rPr>
          <w:rFonts w:ascii="Times New Roman" w:hAnsi="Times New Roman" w:cs="Times New Roman"/>
          <w:sz w:val="24"/>
          <w:szCs w:val="24"/>
        </w:rPr>
        <w:t>U</w:t>
      </w:r>
      <w:r w:rsidR="0056128D">
        <w:rPr>
          <w:rFonts w:ascii="Times New Roman" w:hAnsi="Times New Roman" w:cs="Times New Roman"/>
          <w:sz w:val="24"/>
          <w:szCs w:val="24"/>
        </w:rPr>
        <w:t>ndang</w:t>
      </w:r>
      <w:proofErr w:type="spellEnd"/>
      <w:r w:rsidRPr="00BF0EA6">
        <w:rPr>
          <w:rFonts w:ascii="Times New Roman" w:hAnsi="Times New Roman" w:cs="Times New Roman"/>
          <w:sz w:val="24"/>
          <w:szCs w:val="24"/>
        </w:rPr>
        <w:t xml:space="preserve"> No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w:t>
      </w:r>
      <w:r w:rsidR="0056128D">
        <w:rPr>
          <w:rFonts w:ascii="Times New Roman" w:hAnsi="Times New Roman" w:cs="Times New Roman"/>
          <w:sz w:val="24"/>
          <w:szCs w:val="24"/>
        </w:rPr>
        <w:t>an</w:t>
      </w:r>
      <w:proofErr w:type="spellEnd"/>
      <w:r w:rsidR="0056128D">
        <w:rPr>
          <w:rFonts w:ascii="Times New Roman" w:hAnsi="Times New Roman" w:cs="Times New Roman"/>
          <w:sz w:val="24"/>
          <w:szCs w:val="24"/>
        </w:rPr>
        <w:t xml:space="preserve"> </w:t>
      </w:r>
      <w:proofErr w:type="spellStart"/>
      <w:r w:rsidR="0056128D">
        <w:rPr>
          <w:rFonts w:ascii="Times New Roman" w:hAnsi="Times New Roman" w:cs="Times New Roman"/>
          <w:sz w:val="24"/>
          <w:szCs w:val="24"/>
        </w:rPr>
        <w:t>Kekerasan</w:t>
      </w:r>
      <w:proofErr w:type="spellEnd"/>
      <w:r w:rsidR="0056128D">
        <w:rPr>
          <w:rFonts w:ascii="Times New Roman" w:hAnsi="Times New Roman" w:cs="Times New Roman"/>
          <w:sz w:val="24"/>
          <w:szCs w:val="24"/>
        </w:rPr>
        <w:t xml:space="preserve"> </w:t>
      </w:r>
      <w:proofErr w:type="spellStart"/>
      <w:r w:rsidR="0056128D">
        <w:rPr>
          <w:rFonts w:ascii="Times New Roman" w:hAnsi="Times New Roman" w:cs="Times New Roman"/>
          <w:sz w:val="24"/>
          <w:szCs w:val="24"/>
        </w:rPr>
        <w:t>Dalam</w:t>
      </w:r>
      <w:proofErr w:type="spellEnd"/>
      <w:r w:rsidR="0056128D">
        <w:rPr>
          <w:rFonts w:ascii="Times New Roman" w:hAnsi="Times New Roman" w:cs="Times New Roman"/>
          <w:sz w:val="24"/>
          <w:szCs w:val="24"/>
        </w:rPr>
        <w:t xml:space="preserve"> </w:t>
      </w:r>
      <w:proofErr w:type="spellStart"/>
      <w:r w:rsidR="0056128D">
        <w:rPr>
          <w:rFonts w:ascii="Times New Roman" w:hAnsi="Times New Roman" w:cs="Times New Roman"/>
          <w:sz w:val="24"/>
          <w:szCs w:val="24"/>
        </w:rPr>
        <w:t>Rumah</w:t>
      </w:r>
      <w:proofErr w:type="spellEnd"/>
      <w:r w:rsidR="0056128D">
        <w:rPr>
          <w:rFonts w:ascii="Times New Roman" w:hAnsi="Times New Roman" w:cs="Times New Roman"/>
          <w:sz w:val="24"/>
          <w:szCs w:val="24"/>
        </w:rPr>
        <w:t xml:space="preserve"> </w:t>
      </w:r>
      <w:proofErr w:type="spellStart"/>
      <w:r w:rsidR="0056128D">
        <w:rPr>
          <w:rFonts w:ascii="Times New Roman" w:hAnsi="Times New Roman" w:cs="Times New Roman"/>
          <w:sz w:val="24"/>
          <w:szCs w:val="24"/>
        </w:rPr>
        <w:t>Tangga</w:t>
      </w:r>
      <w:proofErr w:type="spellEnd"/>
      <w:r w:rsidR="0056128D">
        <w:rPr>
          <w:rFonts w:ascii="Times New Roman" w:hAnsi="Times New Roman" w:cs="Times New Roman"/>
          <w:sz w:val="24"/>
          <w:szCs w:val="24"/>
        </w:rPr>
        <w:t xml:space="preserve">, yang </w:t>
      </w:r>
      <w:proofErr w:type="spellStart"/>
      <w:r w:rsidR="0056128D">
        <w:rPr>
          <w:rFonts w:ascii="Times New Roman" w:hAnsi="Times New Roman" w:cs="Times New Roman"/>
          <w:sz w:val="24"/>
          <w:szCs w:val="24"/>
        </w:rPr>
        <w:t>menyebutkan</w:t>
      </w:r>
      <w:proofErr w:type="spellEnd"/>
      <w:r w:rsidR="0056128D">
        <w:rPr>
          <w:rFonts w:ascii="Times New Roman" w:hAnsi="Times New Roman" w:cs="Times New Roman"/>
          <w:sz w:val="24"/>
          <w:szCs w:val="24"/>
        </w:rPr>
        <w:t>, “</w:t>
      </w:r>
      <w:proofErr w:type="spellStart"/>
      <w:r w:rsidR="0056128D" w:rsidRPr="0056128D">
        <w:rPr>
          <w:rFonts w:ascii="Times New Roman" w:hAnsi="Times New Roman" w:cs="Times New Roman"/>
          <w:sz w:val="24"/>
          <w:szCs w:val="24"/>
        </w:rPr>
        <w:t>Setiap</w:t>
      </w:r>
      <w:proofErr w:type="spellEnd"/>
      <w:r w:rsidR="0056128D" w:rsidRPr="0056128D">
        <w:rPr>
          <w:rFonts w:ascii="Times New Roman" w:hAnsi="Times New Roman" w:cs="Times New Roman"/>
          <w:sz w:val="24"/>
          <w:szCs w:val="24"/>
        </w:rPr>
        <w:t xml:space="preserve"> orang yan</w:t>
      </w:r>
      <w:r w:rsidR="0056128D">
        <w:rPr>
          <w:rFonts w:ascii="Times New Roman" w:hAnsi="Times New Roman" w:cs="Times New Roman"/>
          <w:sz w:val="24"/>
          <w:szCs w:val="24"/>
        </w:rPr>
        <w:t xml:space="preserve">g </w:t>
      </w:r>
      <w:proofErr w:type="spellStart"/>
      <w:r w:rsidR="0056128D">
        <w:rPr>
          <w:rFonts w:ascii="Times New Roman" w:hAnsi="Times New Roman" w:cs="Times New Roman"/>
          <w:sz w:val="24"/>
          <w:szCs w:val="24"/>
        </w:rPr>
        <w:t>melakukan</w:t>
      </w:r>
      <w:proofErr w:type="spellEnd"/>
      <w:r w:rsidR="0056128D">
        <w:rPr>
          <w:rFonts w:ascii="Times New Roman" w:hAnsi="Times New Roman" w:cs="Times New Roman"/>
          <w:sz w:val="24"/>
          <w:szCs w:val="24"/>
        </w:rPr>
        <w:t xml:space="preserve"> </w:t>
      </w:r>
      <w:proofErr w:type="spellStart"/>
      <w:r w:rsidR="0056128D">
        <w:rPr>
          <w:rFonts w:ascii="Times New Roman" w:hAnsi="Times New Roman" w:cs="Times New Roman"/>
          <w:sz w:val="24"/>
          <w:szCs w:val="24"/>
        </w:rPr>
        <w:t>perbuatan</w:t>
      </w:r>
      <w:proofErr w:type="spellEnd"/>
      <w:r w:rsidR="0056128D">
        <w:rPr>
          <w:rFonts w:ascii="Times New Roman" w:hAnsi="Times New Roman" w:cs="Times New Roman"/>
          <w:sz w:val="24"/>
          <w:szCs w:val="24"/>
        </w:rPr>
        <w:t xml:space="preserve"> </w:t>
      </w:r>
      <w:proofErr w:type="spellStart"/>
      <w:r w:rsidR="0056128D">
        <w:rPr>
          <w:rFonts w:ascii="Times New Roman" w:hAnsi="Times New Roman" w:cs="Times New Roman"/>
          <w:sz w:val="24"/>
          <w:szCs w:val="24"/>
        </w:rPr>
        <w:lastRenderedPageBreak/>
        <w:t>kekerasan</w:t>
      </w:r>
      <w:proofErr w:type="spellEnd"/>
      <w:r w:rsidR="0056128D">
        <w:rPr>
          <w:rFonts w:ascii="Times New Roman" w:hAnsi="Times New Roman" w:cs="Times New Roman"/>
          <w:sz w:val="24"/>
          <w:szCs w:val="24"/>
        </w:rPr>
        <w:t xml:space="preserve"> </w:t>
      </w:r>
      <w:proofErr w:type="spellStart"/>
      <w:r w:rsidR="0056128D" w:rsidRPr="0056128D">
        <w:rPr>
          <w:rFonts w:ascii="Times New Roman" w:hAnsi="Times New Roman" w:cs="Times New Roman"/>
          <w:sz w:val="24"/>
          <w:szCs w:val="24"/>
        </w:rPr>
        <w:t>psikis</w:t>
      </w:r>
      <w:proofErr w:type="spellEnd"/>
      <w:r w:rsidR="0056128D" w:rsidRPr="0056128D">
        <w:rPr>
          <w:rFonts w:ascii="Times New Roman" w:hAnsi="Times New Roman" w:cs="Times New Roman"/>
          <w:sz w:val="24"/>
          <w:szCs w:val="24"/>
        </w:rPr>
        <w:t xml:space="preserve"> </w:t>
      </w:r>
      <w:proofErr w:type="spellStart"/>
      <w:r w:rsidR="0056128D" w:rsidRPr="0056128D">
        <w:rPr>
          <w:rFonts w:ascii="Times New Roman" w:hAnsi="Times New Roman" w:cs="Times New Roman"/>
          <w:sz w:val="24"/>
          <w:szCs w:val="24"/>
        </w:rPr>
        <w:t>dalam</w:t>
      </w:r>
      <w:proofErr w:type="spellEnd"/>
      <w:r w:rsidR="0056128D" w:rsidRPr="0056128D">
        <w:rPr>
          <w:rFonts w:ascii="Times New Roman" w:hAnsi="Times New Roman" w:cs="Times New Roman"/>
          <w:sz w:val="24"/>
          <w:szCs w:val="24"/>
        </w:rPr>
        <w:t xml:space="preserve"> </w:t>
      </w:r>
      <w:proofErr w:type="spellStart"/>
      <w:r w:rsidR="0056128D" w:rsidRPr="0056128D">
        <w:rPr>
          <w:rFonts w:ascii="Times New Roman" w:hAnsi="Times New Roman" w:cs="Times New Roman"/>
          <w:sz w:val="24"/>
          <w:szCs w:val="24"/>
        </w:rPr>
        <w:t>lingkup</w:t>
      </w:r>
      <w:proofErr w:type="spellEnd"/>
      <w:r w:rsidR="0056128D" w:rsidRPr="0056128D">
        <w:rPr>
          <w:rFonts w:ascii="Times New Roman" w:hAnsi="Times New Roman" w:cs="Times New Roman"/>
          <w:sz w:val="24"/>
          <w:szCs w:val="24"/>
        </w:rPr>
        <w:t xml:space="preserve"> </w:t>
      </w:r>
      <w:proofErr w:type="spellStart"/>
      <w:r w:rsidR="0056128D" w:rsidRPr="0056128D">
        <w:rPr>
          <w:rFonts w:ascii="Times New Roman" w:hAnsi="Times New Roman" w:cs="Times New Roman"/>
          <w:sz w:val="24"/>
          <w:szCs w:val="24"/>
        </w:rPr>
        <w:t>rumah</w:t>
      </w:r>
      <w:proofErr w:type="spellEnd"/>
      <w:r w:rsidR="0056128D" w:rsidRPr="0056128D">
        <w:rPr>
          <w:rFonts w:ascii="Times New Roman" w:hAnsi="Times New Roman" w:cs="Times New Roman"/>
          <w:sz w:val="24"/>
          <w:szCs w:val="24"/>
        </w:rPr>
        <w:t xml:space="preserve"> </w:t>
      </w:r>
      <w:proofErr w:type="spellStart"/>
      <w:r w:rsidR="0056128D" w:rsidRPr="0056128D">
        <w:rPr>
          <w:rFonts w:ascii="Times New Roman" w:hAnsi="Times New Roman" w:cs="Times New Roman"/>
          <w:sz w:val="24"/>
          <w:szCs w:val="24"/>
        </w:rPr>
        <w:t>tangga</w:t>
      </w:r>
      <w:proofErr w:type="spellEnd"/>
      <w:r w:rsidR="0056128D" w:rsidRPr="0056128D">
        <w:rPr>
          <w:rFonts w:ascii="Times New Roman" w:hAnsi="Times New Roman" w:cs="Times New Roman"/>
          <w:sz w:val="24"/>
          <w:szCs w:val="24"/>
        </w:rPr>
        <w:t xml:space="preserve"> </w:t>
      </w:r>
      <w:proofErr w:type="spellStart"/>
      <w:r w:rsidR="0056128D" w:rsidRPr="0056128D">
        <w:rPr>
          <w:rFonts w:ascii="Times New Roman" w:hAnsi="Times New Roman" w:cs="Times New Roman"/>
          <w:sz w:val="24"/>
          <w:szCs w:val="24"/>
        </w:rPr>
        <w:t>sebagaimana</w:t>
      </w:r>
      <w:proofErr w:type="spellEnd"/>
      <w:r w:rsidR="0056128D">
        <w:rPr>
          <w:rFonts w:ascii="Times New Roman" w:hAnsi="Times New Roman" w:cs="Times New Roman"/>
          <w:sz w:val="24"/>
          <w:szCs w:val="24"/>
        </w:rPr>
        <w:t xml:space="preserve"> </w:t>
      </w:r>
      <w:proofErr w:type="spellStart"/>
      <w:r w:rsidR="0056128D" w:rsidRPr="0056128D">
        <w:rPr>
          <w:rFonts w:ascii="Times New Roman" w:hAnsi="Times New Roman" w:cs="Times New Roman"/>
          <w:sz w:val="24"/>
          <w:szCs w:val="24"/>
        </w:rPr>
        <w:t>dimaksud</w:t>
      </w:r>
      <w:proofErr w:type="spellEnd"/>
      <w:r w:rsidR="0056128D" w:rsidRPr="0056128D">
        <w:rPr>
          <w:rFonts w:ascii="Times New Roman" w:hAnsi="Times New Roman" w:cs="Times New Roman"/>
          <w:sz w:val="24"/>
          <w:szCs w:val="24"/>
        </w:rPr>
        <w:t xml:space="preserve"> </w:t>
      </w:r>
      <w:proofErr w:type="spellStart"/>
      <w:r w:rsidR="0056128D" w:rsidRPr="0056128D">
        <w:rPr>
          <w:rFonts w:ascii="Times New Roman" w:hAnsi="Times New Roman" w:cs="Times New Roman"/>
          <w:sz w:val="24"/>
          <w:szCs w:val="24"/>
        </w:rPr>
        <w:t>dalam</w:t>
      </w:r>
      <w:proofErr w:type="spellEnd"/>
      <w:r w:rsidR="0056128D" w:rsidRPr="0056128D">
        <w:rPr>
          <w:rFonts w:ascii="Times New Roman" w:hAnsi="Times New Roman" w:cs="Times New Roman"/>
          <w:sz w:val="24"/>
          <w:szCs w:val="24"/>
        </w:rPr>
        <w:t xml:space="preserve"> </w:t>
      </w:r>
      <w:proofErr w:type="spellStart"/>
      <w:r w:rsidR="0056128D" w:rsidRPr="0056128D">
        <w:rPr>
          <w:rFonts w:ascii="Times New Roman" w:hAnsi="Times New Roman" w:cs="Times New Roman"/>
          <w:sz w:val="24"/>
          <w:szCs w:val="24"/>
        </w:rPr>
        <w:t>Pasal</w:t>
      </w:r>
      <w:proofErr w:type="spellEnd"/>
      <w:r w:rsidR="0056128D" w:rsidRPr="0056128D">
        <w:rPr>
          <w:rFonts w:ascii="Times New Roman" w:hAnsi="Times New Roman" w:cs="Times New Roman"/>
          <w:sz w:val="24"/>
          <w:szCs w:val="24"/>
        </w:rPr>
        <w:t xml:space="preserve"> 5 </w:t>
      </w:r>
      <w:proofErr w:type="spellStart"/>
      <w:r w:rsidR="0056128D" w:rsidRPr="0056128D">
        <w:rPr>
          <w:rFonts w:ascii="Times New Roman" w:hAnsi="Times New Roman" w:cs="Times New Roman"/>
          <w:sz w:val="24"/>
          <w:szCs w:val="24"/>
        </w:rPr>
        <w:t>huruf</w:t>
      </w:r>
      <w:proofErr w:type="spellEnd"/>
      <w:r w:rsidR="0056128D" w:rsidRPr="0056128D">
        <w:rPr>
          <w:rFonts w:ascii="Times New Roman" w:hAnsi="Times New Roman" w:cs="Times New Roman"/>
          <w:sz w:val="24"/>
          <w:szCs w:val="24"/>
        </w:rPr>
        <w:t xml:space="preserve"> b </w:t>
      </w:r>
      <w:proofErr w:type="spellStart"/>
      <w:r w:rsidR="0056128D" w:rsidRPr="0056128D">
        <w:rPr>
          <w:rFonts w:ascii="Times New Roman" w:hAnsi="Times New Roman" w:cs="Times New Roman"/>
          <w:sz w:val="24"/>
          <w:szCs w:val="24"/>
        </w:rPr>
        <w:t>dipidana</w:t>
      </w:r>
      <w:proofErr w:type="spellEnd"/>
      <w:r w:rsidR="0056128D" w:rsidRPr="0056128D">
        <w:rPr>
          <w:rFonts w:ascii="Times New Roman" w:hAnsi="Times New Roman" w:cs="Times New Roman"/>
          <w:sz w:val="24"/>
          <w:szCs w:val="24"/>
        </w:rPr>
        <w:t xml:space="preserve"> </w:t>
      </w:r>
      <w:proofErr w:type="spellStart"/>
      <w:r w:rsidR="0056128D" w:rsidRPr="0056128D">
        <w:rPr>
          <w:rFonts w:ascii="Times New Roman" w:hAnsi="Times New Roman" w:cs="Times New Roman"/>
          <w:sz w:val="24"/>
          <w:szCs w:val="24"/>
        </w:rPr>
        <w:t>dengan</w:t>
      </w:r>
      <w:proofErr w:type="spellEnd"/>
      <w:r w:rsidR="0056128D">
        <w:rPr>
          <w:rFonts w:ascii="Times New Roman" w:hAnsi="Times New Roman" w:cs="Times New Roman"/>
          <w:sz w:val="24"/>
          <w:szCs w:val="24"/>
        </w:rPr>
        <w:t xml:space="preserve"> </w:t>
      </w:r>
      <w:proofErr w:type="spellStart"/>
      <w:r w:rsidR="0056128D" w:rsidRPr="0056128D">
        <w:rPr>
          <w:rFonts w:ascii="Times New Roman" w:hAnsi="Times New Roman" w:cs="Times New Roman"/>
          <w:sz w:val="24"/>
          <w:szCs w:val="24"/>
        </w:rPr>
        <w:t>pidana</w:t>
      </w:r>
      <w:proofErr w:type="spellEnd"/>
      <w:r w:rsidR="0056128D" w:rsidRPr="0056128D">
        <w:rPr>
          <w:rFonts w:ascii="Times New Roman" w:hAnsi="Times New Roman" w:cs="Times New Roman"/>
          <w:sz w:val="24"/>
          <w:szCs w:val="24"/>
        </w:rPr>
        <w:t xml:space="preserve"> </w:t>
      </w:r>
      <w:proofErr w:type="spellStart"/>
      <w:r w:rsidR="0056128D" w:rsidRPr="0056128D">
        <w:rPr>
          <w:rFonts w:ascii="Times New Roman" w:hAnsi="Times New Roman" w:cs="Times New Roman"/>
          <w:sz w:val="24"/>
          <w:szCs w:val="24"/>
        </w:rPr>
        <w:t>penjara</w:t>
      </w:r>
      <w:proofErr w:type="spellEnd"/>
      <w:r w:rsidR="0056128D" w:rsidRPr="0056128D">
        <w:rPr>
          <w:rFonts w:ascii="Times New Roman" w:hAnsi="Times New Roman" w:cs="Times New Roman"/>
          <w:sz w:val="24"/>
          <w:szCs w:val="24"/>
        </w:rPr>
        <w:t xml:space="preserve"> paling lama 3 (</w:t>
      </w:r>
      <w:proofErr w:type="spellStart"/>
      <w:r w:rsidR="0056128D" w:rsidRPr="0056128D">
        <w:rPr>
          <w:rFonts w:ascii="Times New Roman" w:hAnsi="Times New Roman" w:cs="Times New Roman"/>
          <w:sz w:val="24"/>
          <w:szCs w:val="24"/>
        </w:rPr>
        <w:t>tiga</w:t>
      </w:r>
      <w:proofErr w:type="spellEnd"/>
      <w:r w:rsidR="0056128D" w:rsidRPr="0056128D">
        <w:rPr>
          <w:rFonts w:ascii="Times New Roman" w:hAnsi="Times New Roman" w:cs="Times New Roman"/>
          <w:sz w:val="24"/>
          <w:szCs w:val="24"/>
        </w:rPr>
        <w:t xml:space="preserve">) </w:t>
      </w:r>
      <w:proofErr w:type="spellStart"/>
      <w:r w:rsidR="0056128D" w:rsidRPr="0056128D">
        <w:rPr>
          <w:rFonts w:ascii="Times New Roman" w:hAnsi="Times New Roman" w:cs="Times New Roman"/>
          <w:sz w:val="24"/>
          <w:szCs w:val="24"/>
        </w:rPr>
        <w:t>tahun</w:t>
      </w:r>
      <w:proofErr w:type="spellEnd"/>
      <w:r w:rsidR="0056128D" w:rsidRPr="0056128D">
        <w:rPr>
          <w:rFonts w:ascii="Times New Roman" w:hAnsi="Times New Roman" w:cs="Times New Roman"/>
          <w:sz w:val="24"/>
          <w:szCs w:val="24"/>
        </w:rPr>
        <w:t xml:space="preserve"> </w:t>
      </w:r>
      <w:proofErr w:type="spellStart"/>
      <w:r w:rsidR="0056128D" w:rsidRPr="0056128D">
        <w:rPr>
          <w:rFonts w:ascii="Times New Roman" w:hAnsi="Times New Roman" w:cs="Times New Roman"/>
          <w:sz w:val="24"/>
          <w:szCs w:val="24"/>
        </w:rPr>
        <w:t>atau</w:t>
      </w:r>
      <w:proofErr w:type="spellEnd"/>
      <w:r w:rsidR="0056128D" w:rsidRPr="0056128D">
        <w:rPr>
          <w:rFonts w:ascii="Times New Roman" w:hAnsi="Times New Roman" w:cs="Times New Roman"/>
          <w:sz w:val="24"/>
          <w:szCs w:val="24"/>
        </w:rPr>
        <w:t xml:space="preserve"> </w:t>
      </w:r>
      <w:proofErr w:type="spellStart"/>
      <w:r w:rsidR="0056128D" w:rsidRPr="0056128D">
        <w:rPr>
          <w:rFonts w:ascii="Times New Roman" w:hAnsi="Times New Roman" w:cs="Times New Roman"/>
          <w:sz w:val="24"/>
          <w:szCs w:val="24"/>
        </w:rPr>
        <w:t>denda</w:t>
      </w:r>
      <w:proofErr w:type="spellEnd"/>
      <w:r w:rsidR="0056128D">
        <w:rPr>
          <w:rFonts w:ascii="Times New Roman" w:hAnsi="Times New Roman" w:cs="Times New Roman"/>
          <w:sz w:val="24"/>
          <w:szCs w:val="24"/>
        </w:rPr>
        <w:t xml:space="preserve"> </w:t>
      </w:r>
      <w:r w:rsidR="0056128D" w:rsidRPr="0056128D">
        <w:rPr>
          <w:rFonts w:ascii="Times New Roman" w:hAnsi="Times New Roman" w:cs="Times New Roman"/>
          <w:sz w:val="24"/>
          <w:szCs w:val="24"/>
        </w:rPr>
        <w:t xml:space="preserve">paling </w:t>
      </w:r>
      <w:proofErr w:type="spellStart"/>
      <w:r w:rsidR="0056128D" w:rsidRPr="0056128D">
        <w:rPr>
          <w:rFonts w:ascii="Times New Roman" w:hAnsi="Times New Roman" w:cs="Times New Roman"/>
          <w:sz w:val="24"/>
          <w:szCs w:val="24"/>
        </w:rPr>
        <w:t>banyak</w:t>
      </w:r>
      <w:proofErr w:type="spellEnd"/>
      <w:r w:rsidR="0056128D" w:rsidRPr="0056128D">
        <w:rPr>
          <w:rFonts w:ascii="Times New Roman" w:hAnsi="Times New Roman" w:cs="Times New Roman"/>
          <w:sz w:val="24"/>
          <w:szCs w:val="24"/>
        </w:rPr>
        <w:t xml:space="preserve"> </w:t>
      </w:r>
      <w:proofErr w:type="spellStart"/>
      <w:r w:rsidR="0056128D" w:rsidRPr="0056128D">
        <w:rPr>
          <w:rFonts w:ascii="Times New Roman" w:hAnsi="Times New Roman" w:cs="Times New Roman"/>
          <w:sz w:val="24"/>
          <w:szCs w:val="24"/>
        </w:rPr>
        <w:t>Rp</w:t>
      </w:r>
      <w:proofErr w:type="spellEnd"/>
      <w:r w:rsidR="0056128D" w:rsidRPr="0056128D">
        <w:rPr>
          <w:rFonts w:ascii="Times New Roman" w:hAnsi="Times New Roman" w:cs="Times New Roman"/>
          <w:sz w:val="24"/>
          <w:szCs w:val="24"/>
        </w:rPr>
        <w:t xml:space="preserve"> 9.00</w:t>
      </w:r>
      <w:r w:rsidR="0056128D">
        <w:rPr>
          <w:rFonts w:ascii="Times New Roman" w:hAnsi="Times New Roman" w:cs="Times New Roman"/>
          <w:sz w:val="24"/>
          <w:szCs w:val="24"/>
        </w:rPr>
        <w:t>0.000,00 (</w:t>
      </w:r>
      <w:proofErr w:type="spellStart"/>
      <w:r w:rsidR="0056128D">
        <w:rPr>
          <w:rFonts w:ascii="Times New Roman" w:hAnsi="Times New Roman" w:cs="Times New Roman"/>
          <w:sz w:val="24"/>
          <w:szCs w:val="24"/>
        </w:rPr>
        <w:t>sembilan</w:t>
      </w:r>
      <w:proofErr w:type="spellEnd"/>
      <w:r w:rsidR="0056128D">
        <w:rPr>
          <w:rFonts w:ascii="Times New Roman" w:hAnsi="Times New Roman" w:cs="Times New Roman"/>
          <w:sz w:val="24"/>
          <w:szCs w:val="24"/>
        </w:rPr>
        <w:t xml:space="preserve"> </w:t>
      </w:r>
      <w:proofErr w:type="spellStart"/>
      <w:r w:rsidR="0056128D">
        <w:rPr>
          <w:rFonts w:ascii="Times New Roman" w:hAnsi="Times New Roman" w:cs="Times New Roman"/>
          <w:sz w:val="24"/>
          <w:szCs w:val="24"/>
        </w:rPr>
        <w:t>juta</w:t>
      </w:r>
      <w:proofErr w:type="spellEnd"/>
      <w:r w:rsidR="0056128D">
        <w:rPr>
          <w:rFonts w:ascii="Times New Roman" w:hAnsi="Times New Roman" w:cs="Times New Roman"/>
          <w:sz w:val="24"/>
          <w:szCs w:val="24"/>
        </w:rPr>
        <w:t xml:space="preserve"> rupiah)”.</w:t>
      </w:r>
    </w:p>
    <w:p w14:paraId="72DD2176" w14:textId="15496070" w:rsidR="0056128D" w:rsidRPr="0056128D" w:rsidRDefault="0056128D" w:rsidP="0056128D">
      <w:pPr>
        <w:spacing w:after="0" w:line="480" w:lineRule="auto"/>
        <w:ind w:firstLine="567"/>
        <w:jc w:val="both"/>
        <w:rPr>
          <w:rFonts w:ascii="Times New Roman" w:hAnsi="Times New Roman" w:cs="Times New Roman"/>
          <w:sz w:val="24"/>
          <w:szCs w:val="24"/>
        </w:rPr>
      </w:pPr>
      <w:proofErr w:type="spellStart"/>
      <w:r w:rsidRPr="0056128D">
        <w:rPr>
          <w:rFonts w:ascii="Times New Roman" w:hAnsi="Times New Roman" w:cs="Times New Roman"/>
          <w:sz w:val="24"/>
          <w:szCs w:val="24"/>
        </w:rPr>
        <w:t>Pasal</w:t>
      </w:r>
      <w:proofErr w:type="spellEnd"/>
      <w:r w:rsidRPr="0056128D">
        <w:rPr>
          <w:rFonts w:ascii="Times New Roman" w:hAnsi="Times New Roman" w:cs="Times New Roman"/>
          <w:sz w:val="24"/>
          <w:szCs w:val="24"/>
        </w:rPr>
        <w:t xml:space="preserve"> 5 </w:t>
      </w:r>
      <w:proofErr w:type="spellStart"/>
      <w:r w:rsidRPr="0056128D">
        <w:rPr>
          <w:rFonts w:ascii="Times New Roman" w:hAnsi="Times New Roman" w:cs="Times New Roman"/>
          <w:sz w:val="24"/>
          <w:szCs w:val="24"/>
        </w:rPr>
        <w:t>huruf</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Undang-Undang</w:t>
      </w:r>
      <w:proofErr w:type="spellEnd"/>
      <w:r w:rsidRPr="0056128D">
        <w:rPr>
          <w:rFonts w:ascii="Times New Roman" w:hAnsi="Times New Roman" w:cs="Times New Roman"/>
          <w:sz w:val="24"/>
          <w:szCs w:val="24"/>
        </w:rPr>
        <w:t xml:space="preserve"> No 23 </w:t>
      </w:r>
      <w:proofErr w:type="spellStart"/>
      <w:r w:rsidRPr="0056128D">
        <w:rPr>
          <w:rFonts w:ascii="Times New Roman" w:hAnsi="Times New Roman" w:cs="Times New Roman"/>
          <w:sz w:val="24"/>
          <w:szCs w:val="24"/>
        </w:rPr>
        <w:t>Tahun</w:t>
      </w:r>
      <w:proofErr w:type="spellEnd"/>
      <w:r w:rsidRPr="0056128D">
        <w:rPr>
          <w:rFonts w:ascii="Times New Roman" w:hAnsi="Times New Roman" w:cs="Times New Roman"/>
          <w:sz w:val="24"/>
          <w:szCs w:val="24"/>
        </w:rPr>
        <w:t xml:space="preserve"> 2004 </w:t>
      </w:r>
      <w:proofErr w:type="spellStart"/>
      <w:r w:rsidRPr="0056128D">
        <w:rPr>
          <w:rFonts w:ascii="Times New Roman" w:hAnsi="Times New Roman" w:cs="Times New Roman"/>
          <w:sz w:val="24"/>
          <w:szCs w:val="24"/>
        </w:rPr>
        <w:t>Tentang</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Penghapusan</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Kekerasan</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Dalam</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Rumah</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Tangga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r w:rsidRPr="0056128D">
        <w:rPr>
          <w:rFonts w:ascii="Times New Roman" w:hAnsi="Times New Roman" w:cs="Times New Roman"/>
          <w:sz w:val="24"/>
          <w:szCs w:val="24"/>
        </w:rPr>
        <w:t xml:space="preserve"> </w:t>
      </w:r>
      <w:r>
        <w:rPr>
          <w:rFonts w:ascii="Times New Roman" w:hAnsi="Times New Roman" w:cs="Times New Roman"/>
          <w:sz w:val="24"/>
          <w:szCs w:val="24"/>
        </w:rPr>
        <w:t>“</w:t>
      </w:r>
      <w:proofErr w:type="spellStart"/>
      <w:proofErr w:type="gramEnd"/>
      <w:r w:rsidRPr="0056128D">
        <w:rPr>
          <w:rFonts w:ascii="Times New Roman" w:hAnsi="Times New Roman" w:cs="Times New Roman"/>
          <w:sz w:val="24"/>
          <w:szCs w:val="24"/>
        </w:rPr>
        <w:t>Setiap</w:t>
      </w:r>
      <w:proofErr w:type="spellEnd"/>
      <w:r w:rsidRPr="0056128D">
        <w:rPr>
          <w:rFonts w:ascii="Times New Roman" w:hAnsi="Times New Roman" w:cs="Times New Roman"/>
          <w:sz w:val="24"/>
          <w:szCs w:val="24"/>
        </w:rPr>
        <w:t xml:space="preserve"> orang </w:t>
      </w:r>
      <w:proofErr w:type="spellStart"/>
      <w:r w:rsidRPr="0056128D">
        <w:rPr>
          <w:rFonts w:ascii="Times New Roman" w:hAnsi="Times New Roman" w:cs="Times New Roman"/>
          <w:sz w:val="24"/>
          <w:szCs w:val="24"/>
        </w:rPr>
        <w:t>dilarang</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melakukan</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kekerasan</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dalam</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tangga</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terhadap</w:t>
      </w:r>
      <w:proofErr w:type="spellEnd"/>
      <w:r w:rsidRPr="0056128D">
        <w:rPr>
          <w:rFonts w:ascii="Times New Roman" w:hAnsi="Times New Roman" w:cs="Times New Roman"/>
          <w:sz w:val="24"/>
          <w:szCs w:val="24"/>
        </w:rPr>
        <w:t xml:space="preserve"> orang </w:t>
      </w:r>
      <w:proofErr w:type="spellStart"/>
      <w:r w:rsidRPr="0056128D">
        <w:rPr>
          <w:rFonts w:ascii="Times New Roman" w:hAnsi="Times New Roman" w:cs="Times New Roman"/>
          <w:sz w:val="24"/>
          <w:szCs w:val="24"/>
        </w:rPr>
        <w:t>dalam</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lingkup</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rumah</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tangganya</w:t>
      </w:r>
      <w:proofErr w:type="spellEnd"/>
      <w:r w:rsidRPr="0056128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dengan</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cara</w:t>
      </w:r>
      <w:proofErr w:type="spellEnd"/>
      <w:r w:rsidRPr="0056128D">
        <w:rPr>
          <w:rFonts w:ascii="Times New Roman" w:hAnsi="Times New Roman" w:cs="Times New Roman"/>
          <w:sz w:val="24"/>
          <w:szCs w:val="24"/>
        </w:rPr>
        <w:t xml:space="preserve"> :</w:t>
      </w:r>
    </w:p>
    <w:p w14:paraId="2859A81A" w14:textId="2ED9E2FD" w:rsidR="0056128D" w:rsidRDefault="0056128D" w:rsidP="0056128D">
      <w:pPr>
        <w:pStyle w:val="ListParagraph"/>
        <w:numPr>
          <w:ilvl w:val="0"/>
          <w:numId w:val="94"/>
        </w:numPr>
        <w:spacing w:after="0" w:line="480" w:lineRule="auto"/>
        <w:ind w:left="284" w:hanging="284"/>
        <w:jc w:val="both"/>
        <w:rPr>
          <w:rFonts w:ascii="Times New Roman" w:hAnsi="Times New Roman" w:cs="Times New Roman"/>
          <w:sz w:val="24"/>
          <w:szCs w:val="24"/>
        </w:rPr>
      </w:pPr>
      <w:proofErr w:type="spellStart"/>
      <w:r w:rsidRPr="0056128D">
        <w:rPr>
          <w:rFonts w:ascii="Times New Roman" w:hAnsi="Times New Roman" w:cs="Times New Roman"/>
          <w:sz w:val="24"/>
          <w:szCs w:val="24"/>
        </w:rPr>
        <w:t>kekerasan</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fisik</w:t>
      </w:r>
      <w:proofErr w:type="spellEnd"/>
      <w:r w:rsidRPr="0056128D">
        <w:rPr>
          <w:rFonts w:ascii="Times New Roman" w:hAnsi="Times New Roman" w:cs="Times New Roman"/>
          <w:sz w:val="24"/>
          <w:szCs w:val="24"/>
        </w:rPr>
        <w:t>;</w:t>
      </w:r>
    </w:p>
    <w:p w14:paraId="1292A738" w14:textId="535079B4" w:rsidR="0056128D" w:rsidRDefault="0056128D" w:rsidP="0056128D">
      <w:pPr>
        <w:pStyle w:val="ListParagraph"/>
        <w:numPr>
          <w:ilvl w:val="0"/>
          <w:numId w:val="94"/>
        </w:numPr>
        <w:spacing w:after="0" w:line="480" w:lineRule="auto"/>
        <w:ind w:left="284" w:hanging="284"/>
        <w:jc w:val="both"/>
        <w:rPr>
          <w:rFonts w:ascii="Times New Roman" w:hAnsi="Times New Roman" w:cs="Times New Roman"/>
          <w:sz w:val="24"/>
          <w:szCs w:val="24"/>
        </w:rPr>
      </w:pPr>
      <w:proofErr w:type="spellStart"/>
      <w:r w:rsidRPr="0056128D">
        <w:rPr>
          <w:rFonts w:ascii="Times New Roman" w:hAnsi="Times New Roman" w:cs="Times New Roman"/>
          <w:sz w:val="24"/>
          <w:szCs w:val="24"/>
        </w:rPr>
        <w:t>kekerasan</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psikis</w:t>
      </w:r>
      <w:proofErr w:type="spellEnd"/>
      <w:r w:rsidRPr="0056128D">
        <w:rPr>
          <w:rFonts w:ascii="Times New Roman" w:hAnsi="Times New Roman" w:cs="Times New Roman"/>
          <w:sz w:val="24"/>
          <w:szCs w:val="24"/>
        </w:rPr>
        <w:t>;</w:t>
      </w:r>
    </w:p>
    <w:p w14:paraId="7811BEF1" w14:textId="5159C96E" w:rsidR="0056128D" w:rsidRDefault="0056128D" w:rsidP="0056128D">
      <w:pPr>
        <w:pStyle w:val="ListParagraph"/>
        <w:numPr>
          <w:ilvl w:val="0"/>
          <w:numId w:val="94"/>
        </w:numPr>
        <w:spacing w:after="0" w:line="480" w:lineRule="auto"/>
        <w:ind w:left="284" w:hanging="284"/>
        <w:jc w:val="both"/>
        <w:rPr>
          <w:rFonts w:ascii="Times New Roman" w:hAnsi="Times New Roman" w:cs="Times New Roman"/>
          <w:sz w:val="24"/>
          <w:szCs w:val="24"/>
        </w:rPr>
      </w:pPr>
      <w:proofErr w:type="spellStart"/>
      <w:r w:rsidRPr="0056128D">
        <w:rPr>
          <w:rFonts w:ascii="Times New Roman" w:hAnsi="Times New Roman" w:cs="Times New Roman"/>
          <w:sz w:val="24"/>
          <w:szCs w:val="24"/>
        </w:rPr>
        <w:t>kekerasan</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seksual</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atau</w:t>
      </w:r>
      <w:proofErr w:type="spellEnd"/>
    </w:p>
    <w:p w14:paraId="44582E7E" w14:textId="5BD72AA5" w:rsidR="0056128D" w:rsidRPr="0056128D" w:rsidRDefault="0056128D" w:rsidP="0056128D">
      <w:pPr>
        <w:pStyle w:val="ListParagraph"/>
        <w:numPr>
          <w:ilvl w:val="0"/>
          <w:numId w:val="94"/>
        </w:numPr>
        <w:spacing w:after="0" w:line="480" w:lineRule="auto"/>
        <w:ind w:left="284" w:hanging="284"/>
        <w:jc w:val="both"/>
        <w:rPr>
          <w:rFonts w:ascii="Times New Roman" w:hAnsi="Times New Roman" w:cs="Times New Roman"/>
          <w:sz w:val="24"/>
          <w:szCs w:val="24"/>
        </w:rPr>
      </w:pPr>
      <w:proofErr w:type="spellStart"/>
      <w:r w:rsidRPr="0056128D">
        <w:rPr>
          <w:rFonts w:ascii="Times New Roman" w:hAnsi="Times New Roman" w:cs="Times New Roman"/>
          <w:sz w:val="24"/>
          <w:szCs w:val="24"/>
        </w:rPr>
        <w:t>penelantaran</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rumah</w:t>
      </w:r>
      <w:proofErr w:type="spellEnd"/>
      <w:r w:rsidRPr="0056128D">
        <w:rPr>
          <w:rFonts w:ascii="Times New Roman" w:hAnsi="Times New Roman" w:cs="Times New Roman"/>
          <w:sz w:val="24"/>
          <w:szCs w:val="24"/>
        </w:rPr>
        <w:t xml:space="preserve"> </w:t>
      </w:r>
      <w:proofErr w:type="spellStart"/>
      <w:r w:rsidRPr="0056128D">
        <w:rPr>
          <w:rFonts w:ascii="Times New Roman" w:hAnsi="Times New Roman" w:cs="Times New Roman"/>
          <w:sz w:val="24"/>
          <w:szCs w:val="24"/>
        </w:rPr>
        <w:t>tangga</w:t>
      </w:r>
      <w:proofErr w:type="spellEnd"/>
      <w:r w:rsidRPr="0056128D">
        <w:rPr>
          <w:rFonts w:ascii="Times New Roman" w:hAnsi="Times New Roman" w:cs="Times New Roman"/>
          <w:sz w:val="24"/>
          <w:szCs w:val="24"/>
        </w:rPr>
        <w:t xml:space="preserve">.  </w:t>
      </w:r>
    </w:p>
    <w:p w14:paraId="79B44EB3" w14:textId="77777777" w:rsidR="00E24B5A" w:rsidRPr="00BF0EA6" w:rsidRDefault="00E24B5A" w:rsidP="00E24B5A">
      <w:pPr>
        <w:pStyle w:val="ListParagraph"/>
        <w:spacing w:after="0" w:line="240" w:lineRule="auto"/>
        <w:ind w:left="284"/>
        <w:jc w:val="both"/>
        <w:rPr>
          <w:rFonts w:ascii="Times New Roman" w:hAnsi="Times New Roman" w:cs="Times New Roman"/>
          <w:b/>
          <w:sz w:val="24"/>
          <w:szCs w:val="24"/>
        </w:rPr>
      </w:pPr>
    </w:p>
    <w:p w14:paraId="153C14A1" w14:textId="449220AA" w:rsidR="00E24B5A" w:rsidRPr="00BF0EA6" w:rsidRDefault="00E24B5A" w:rsidP="000C48AB">
      <w:pPr>
        <w:pStyle w:val="ListParagraph"/>
        <w:numPr>
          <w:ilvl w:val="2"/>
          <w:numId w:val="65"/>
        </w:numPr>
        <w:spacing w:after="0" w:line="240" w:lineRule="auto"/>
        <w:ind w:left="426" w:hanging="426"/>
        <w:jc w:val="both"/>
        <w:rPr>
          <w:rFonts w:ascii="Times New Roman" w:hAnsi="Times New Roman" w:cs="Times New Roman"/>
          <w:b/>
          <w:sz w:val="24"/>
          <w:szCs w:val="24"/>
        </w:rPr>
      </w:pPr>
      <w:proofErr w:type="spellStart"/>
      <w:r w:rsidRPr="00BF0EA6">
        <w:rPr>
          <w:rFonts w:ascii="Times New Roman" w:hAnsi="Times New Roman" w:cs="Times New Roman"/>
          <w:b/>
          <w:sz w:val="24"/>
          <w:szCs w:val="24"/>
        </w:rPr>
        <w:t>Pertimbangan</w:t>
      </w:r>
      <w:proofErr w:type="spellEnd"/>
      <w:r w:rsidR="00C21A76">
        <w:rPr>
          <w:rFonts w:ascii="Times New Roman" w:hAnsi="Times New Roman" w:cs="Times New Roman"/>
          <w:b/>
          <w:sz w:val="24"/>
          <w:szCs w:val="24"/>
        </w:rPr>
        <w:t xml:space="preserve"> dan </w:t>
      </w:r>
      <w:proofErr w:type="spellStart"/>
      <w:r w:rsidR="00C21A76">
        <w:rPr>
          <w:rFonts w:ascii="Times New Roman" w:hAnsi="Times New Roman" w:cs="Times New Roman"/>
          <w:b/>
          <w:sz w:val="24"/>
          <w:szCs w:val="24"/>
        </w:rPr>
        <w:t>Putusan</w:t>
      </w:r>
      <w:proofErr w:type="spellEnd"/>
      <w:r w:rsidRPr="00BF0EA6">
        <w:rPr>
          <w:rFonts w:ascii="Times New Roman" w:hAnsi="Times New Roman" w:cs="Times New Roman"/>
          <w:b/>
          <w:sz w:val="24"/>
          <w:szCs w:val="24"/>
        </w:rPr>
        <w:t xml:space="preserve"> Hakim</w:t>
      </w:r>
    </w:p>
    <w:p w14:paraId="3CF011AC" w14:textId="77777777" w:rsidR="00E24B5A" w:rsidRPr="00BF0EA6" w:rsidRDefault="00E24B5A" w:rsidP="00E24B5A">
      <w:pPr>
        <w:pStyle w:val="ListParagraph"/>
        <w:spacing w:after="0" w:line="240" w:lineRule="auto"/>
        <w:ind w:left="284"/>
        <w:jc w:val="both"/>
        <w:rPr>
          <w:rFonts w:ascii="Times New Roman" w:hAnsi="Times New Roman" w:cs="Times New Roman"/>
          <w:b/>
          <w:sz w:val="24"/>
          <w:szCs w:val="24"/>
        </w:rPr>
      </w:pPr>
    </w:p>
    <w:p w14:paraId="60E2BB44" w14:textId="0D2048D5" w:rsidR="00E24B5A" w:rsidRPr="00BF0EA6" w:rsidRDefault="004D4D34" w:rsidP="00E24B5A">
      <w:pPr>
        <w:pStyle w:val="ListParagraph"/>
        <w:spacing w:after="0" w:line="480" w:lineRule="auto"/>
        <w:ind w:left="0" w:firstLine="567"/>
        <w:contextualSpacing w:val="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Adapun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hakim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putusan</w:t>
      </w:r>
      <w:proofErr w:type="spellEnd"/>
      <w:r>
        <w:rPr>
          <w:rFonts w:ascii="Times New Roman" w:eastAsia="Times New Roman" w:hAnsi="Times New Roman" w:cs="Times New Roman"/>
          <w:sz w:val="24"/>
          <w:szCs w:val="24"/>
        </w:rPr>
        <w:t xml:space="preserve"> </w:t>
      </w:r>
      <w:proofErr w:type="spellStart"/>
      <w:r w:rsidRPr="00BD5A29">
        <w:rPr>
          <w:rFonts w:ascii="Times New Roman" w:eastAsia="Times New Roman" w:hAnsi="Times New Roman" w:cs="Times New Roman"/>
          <w:sz w:val="24"/>
          <w:szCs w:val="24"/>
        </w:rPr>
        <w:t>Pengadilan</w:t>
      </w:r>
      <w:proofErr w:type="spellEnd"/>
      <w:r w:rsidRPr="00BD5A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Negeri Medan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864/</w:t>
      </w:r>
      <w:proofErr w:type="spellStart"/>
      <w:r>
        <w:rPr>
          <w:rFonts w:ascii="Times New Roman" w:hAnsi="Times New Roman" w:cs="Times New Roman"/>
          <w:sz w:val="24"/>
          <w:szCs w:val="24"/>
        </w:rPr>
        <w:t>Pid.Sus</w:t>
      </w:r>
      <w:proofErr w:type="spellEnd"/>
      <w:r>
        <w:rPr>
          <w:rFonts w:ascii="Times New Roman" w:hAnsi="Times New Roman" w:cs="Times New Roman"/>
          <w:sz w:val="24"/>
          <w:szCs w:val="24"/>
        </w:rPr>
        <w:t>/2023/</w:t>
      </w:r>
      <w:proofErr w:type="spellStart"/>
      <w:r>
        <w:rPr>
          <w:rFonts w:ascii="Times New Roman" w:hAnsi="Times New Roman" w:cs="Times New Roman"/>
          <w:sz w:val="24"/>
          <w:szCs w:val="24"/>
        </w:rPr>
        <w:t>Pn-Mdn</w:t>
      </w:r>
      <w:proofErr w:type="spellEnd"/>
      <w:r>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Penuntut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Umum</w:t>
      </w:r>
      <w:proofErr w:type="spellEnd"/>
      <w:r w:rsidR="00E24B5A" w:rsidRPr="00BF0EA6">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menghadirkan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bukti</w:t>
      </w:r>
      <w:proofErr w:type="spellEnd"/>
      <w:r w:rsidR="00E24B5A" w:rsidRPr="00BF0EA6">
        <w:rPr>
          <w:rFonts w:ascii="Times New Roman" w:hAnsi="Times New Roman" w:cs="Times New Roman"/>
          <w:sz w:val="24"/>
          <w:szCs w:val="24"/>
        </w:rPr>
        <w:t xml:space="preserve"> dan </w:t>
      </w:r>
      <w:proofErr w:type="spellStart"/>
      <w:r w:rsidR="00E24B5A" w:rsidRPr="00BF0EA6">
        <w:rPr>
          <w:rFonts w:ascii="Times New Roman" w:hAnsi="Times New Roman" w:cs="Times New Roman"/>
          <w:sz w:val="24"/>
          <w:szCs w:val="24"/>
        </w:rPr>
        <w:t>kesaksian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dari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saksi-saks</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dan </w:t>
      </w:r>
      <w:proofErr w:type="spellStart"/>
      <w:r w:rsidR="00E24B5A" w:rsidRPr="00BF0EA6">
        <w:rPr>
          <w:rFonts w:ascii="Times New Roman" w:hAnsi="Times New Roman" w:cs="Times New Roman"/>
          <w:sz w:val="24"/>
          <w:szCs w:val="24"/>
        </w:rPr>
        <w:t>Penuntut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umum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mengajukan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tuntutan</w:t>
      </w:r>
      <w:proofErr w:type="spellEnd"/>
      <w:r w:rsidR="00E24B5A" w:rsidRPr="00BF0EA6">
        <w:rPr>
          <w:rFonts w:ascii="Times New Roman" w:hAnsi="Times New Roman" w:cs="Times New Roman"/>
          <w:sz w:val="24"/>
          <w:szCs w:val="24"/>
        </w:rPr>
        <w:t xml:space="preserve"> pada </w:t>
      </w:r>
      <w:proofErr w:type="spellStart"/>
      <w:r w:rsidR="00E24B5A" w:rsidRPr="00BF0EA6">
        <w:rPr>
          <w:rFonts w:ascii="Times New Roman" w:hAnsi="Times New Roman" w:cs="Times New Roman"/>
          <w:sz w:val="24"/>
          <w:szCs w:val="24"/>
        </w:rPr>
        <w:t>pokoknya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sebagai</w:t>
      </w:r>
      <w:proofErr w:type="spellEnd"/>
      <w:r w:rsidR="00E24B5A" w:rsidRPr="00BF0EA6">
        <w:rPr>
          <w:rFonts w:ascii="Times New Roman" w:hAnsi="Times New Roman" w:cs="Times New Roman"/>
          <w:sz w:val="24"/>
          <w:szCs w:val="24"/>
        </w:rPr>
        <w:t xml:space="preserve"> </w:t>
      </w:r>
      <w:proofErr w:type="spellStart"/>
      <w:proofErr w:type="gramStart"/>
      <w:r w:rsidR="00E24B5A" w:rsidRPr="00BF0EA6">
        <w:rPr>
          <w:rFonts w:ascii="Times New Roman" w:hAnsi="Times New Roman" w:cs="Times New Roman"/>
          <w:sz w:val="24"/>
          <w:szCs w:val="24"/>
        </w:rPr>
        <w:t>berikut</w:t>
      </w:r>
      <w:proofErr w:type="spellEnd"/>
      <w:r w:rsidR="00E24B5A" w:rsidRPr="00BF0EA6">
        <w:rPr>
          <w:rFonts w:ascii="Times New Roman" w:hAnsi="Times New Roman" w:cs="Times New Roman"/>
          <w:sz w:val="24"/>
          <w:szCs w:val="24"/>
        </w:rPr>
        <w:t xml:space="preserve"> :</w:t>
      </w:r>
      <w:proofErr w:type="gramEnd"/>
    </w:p>
    <w:p w14:paraId="7536F9FD" w14:textId="5152DD1D" w:rsidR="00E24B5A" w:rsidRPr="00BF0EA6" w:rsidRDefault="00E24B5A" w:rsidP="000C48AB">
      <w:pPr>
        <w:pStyle w:val="ListParagraph"/>
        <w:numPr>
          <w:ilvl w:val="0"/>
          <w:numId w:val="42"/>
        </w:numPr>
        <w:spacing w:after="0" w:line="480" w:lineRule="auto"/>
        <w:ind w:left="284" w:hanging="284"/>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Menyatakan</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terdakwa</w:t>
      </w:r>
      <w:proofErr w:type="spellEnd"/>
      <w:r w:rsidR="005C6E78">
        <w:rPr>
          <w:rFonts w:ascii="Times New Roman" w:hAnsi="Times New Roman" w:cs="Times New Roman"/>
          <w:sz w:val="24"/>
          <w:szCs w:val="24"/>
        </w:rPr>
        <w:t xml:space="preserve"> </w:t>
      </w:r>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Zurrifan</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Purnama</w:t>
      </w:r>
      <w:proofErr w:type="spellEnd"/>
      <w:r w:rsidRPr="00BF0EA6">
        <w:rPr>
          <w:rFonts w:ascii="Times New Roman" w:hAnsi="Times New Roman" w:cs="Times New Roman"/>
          <w:sz w:val="24"/>
          <w:szCs w:val="24"/>
        </w:rPr>
        <w:t xml:space="preserve">, S.E, </w:t>
      </w:r>
      <w:proofErr w:type="spellStart"/>
      <w:r w:rsidRPr="00BF0EA6">
        <w:rPr>
          <w:rFonts w:ascii="Times New Roman" w:hAnsi="Times New Roman" w:cs="Times New Roman"/>
          <w:sz w:val="24"/>
          <w:szCs w:val="24"/>
        </w:rPr>
        <w:t>M.Si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terbukti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sah</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menyakinkan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bersalah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Setiap</w:t>
      </w:r>
      <w:proofErr w:type="spellEnd"/>
      <w:r w:rsidRPr="00BF0EA6">
        <w:rPr>
          <w:rFonts w:ascii="Times New Roman" w:hAnsi="Times New Roman" w:cs="Times New Roman"/>
          <w:sz w:val="24"/>
          <w:szCs w:val="24"/>
        </w:rPr>
        <w:t xml:space="preserve"> orang </w:t>
      </w:r>
      <w:proofErr w:type="spellStart"/>
      <w:r w:rsidRPr="00BF0EA6">
        <w:rPr>
          <w:rFonts w:ascii="Times New Roman" w:hAnsi="Times New Roman" w:cs="Times New Roman"/>
          <w:sz w:val="24"/>
          <w:szCs w:val="24"/>
        </w:rPr>
        <w:t>dilarang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menelantarkan</w:t>
      </w:r>
      <w:proofErr w:type="spellEnd"/>
      <w:r w:rsidRPr="00BF0EA6">
        <w:rPr>
          <w:rFonts w:ascii="Times New Roman" w:hAnsi="Times New Roman" w:cs="Times New Roman"/>
          <w:sz w:val="24"/>
          <w:szCs w:val="24"/>
        </w:rPr>
        <w:t xml:space="preserve"> orang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lingkup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diatur</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diancam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45 UU RI No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w:t>
      </w:r>
    </w:p>
    <w:p w14:paraId="59215A64" w14:textId="77777777" w:rsidR="00E24B5A" w:rsidRPr="00BF0EA6" w:rsidRDefault="00E24B5A" w:rsidP="000C48AB">
      <w:pPr>
        <w:pStyle w:val="ListParagraph"/>
        <w:numPr>
          <w:ilvl w:val="0"/>
          <w:numId w:val="42"/>
        </w:numPr>
        <w:spacing w:after="0" w:line="480" w:lineRule="auto"/>
        <w:ind w:left="284" w:hanging="284"/>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Menjatuhkan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Zurrifan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Purnama</w:t>
      </w:r>
      <w:proofErr w:type="spellEnd"/>
      <w:r w:rsidRPr="00BF0EA6">
        <w:rPr>
          <w:rFonts w:ascii="Times New Roman" w:hAnsi="Times New Roman" w:cs="Times New Roman"/>
          <w:sz w:val="24"/>
          <w:szCs w:val="24"/>
        </w:rPr>
        <w:t xml:space="preserve">, </w:t>
      </w:r>
      <w:proofErr w:type="gramStart"/>
      <w:r w:rsidRPr="00BF0EA6">
        <w:rPr>
          <w:rFonts w:ascii="Times New Roman" w:hAnsi="Times New Roman" w:cs="Times New Roman"/>
          <w:sz w:val="24"/>
          <w:szCs w:val="24"/>
        </w:rPr>
        <w:t>S.E</w:t>
      </w:r>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berupa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penjara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selama</w:t>
      </w:r>
      <w:proofErr w:type="spellEnd"/>
      <w:r w:rsidRPr="00BF0EA6">
        <w:rPr>
          <w:rFonts w:ascii="Times New Roman" w:hAnsi="Times New Roman" w:cs="Times New Roman"/>
          <w:sz w:val="24"/>
          <w:szCs w:val="24"/>
        </w:rPr>
        <w:t xml:space="preserve"> 1 (</w:t>
      </w:r>
      <w:proofErr w:type="spellStart"/>
      <w:r w:rsidRPr="00BF0EA6">
        <w:rPr>
          <w:rFonts w:ascii="Times New Roman" w:hAnsi="Times New Roman" w:cs="Times New Roman"/>
          <w:sz w:val="24"/>
          <w:szCs w:val="24"/>
        </w:rPr>
        <w:t>satu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w:t>
      </w:r>
    </w:p>
    <w:p w14:paraId="6F95955A" w14:textId="77777777" w:rsidR="00E24B5A" w:rsidRPr="00BF0EA6" w:rsidRDefault="00E24B5A" w:rsidP="000C48AB">
      <w:pPr>
        <w:pStyle w:val="ListParagraph"/>
        <w:numPr>
          <w:ilvl w:val="0"/>
          <w:numId w:val="42"/>
        </w:numPr>
        <w:spacing w:after="0" w:line="480" w:lineRule="auto"/>
        <w:ind w:left="284" w:hanging="284"/>
        <w:jc w:val="both"/>
        <w:rPr>
          <w:rFonts w:ascii="Times New Roman" w:hAnsi="Times New Roman" w:cs="Times New Roman"/>
          <w:sz w:val="24"/>
          <w:szCs w:val="24"/>
        </w:rPr>
      </w:pPr>
      <w:proofErr w:type="spellStart"/>
      <w:r w:rsidRPr="00BF0EA6">
        <w:rPr>
          <w:rFonts w:ascii="Times New Roman" w:hAnsi="Times New Roman" w:cs="Times New Roman"/>
          <w:sz w:val="24"/>
          <w:szCs w:val="24"/>
        </w:rPr>
        <w:lastRenderedPageBreak/>
        <w:t>Menyatakan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barang</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bukti</w:t>
      </w:r>
      <w:proofErr w:type="spellEnd"/>
      <w:r w:rsidRPr="00BF0EA6">
        <w:rPr>
          <w:rFonts w:ascii="Times New Roman" w:hAnsi="Times New Roman" w:cs="Times New Roman"/>
          <w:sz w:val="24"/>
          <w:szCs w:val="24"/>
        </w:rPr>
        <w:t xml:space="preserve"> :</w:t>
      </w:r>
      <w:proofErr w:type="gramEnd"/>
      <w:r w:rsidRPr="00BF0EA6">
        <w:rPr>
          <w:rFonts w:ascii="Times New Roman" w:hAnsi="Times New Roman" w:cs="Times New Roman"/>
          <w:sz w:val="24"/>
          <w:szCs w:val="24"/>
        </w:rPr>
        <w:t xml:space="preserve"> nihil</w:t>
      </w:r>
    </w:p>
    <w:p w14:paraId="588F9488" w14:textId="77777777" w:rsidR="00E24B5A" w:rsidRPr="00BF0EA6" w:rsidRDefault="00E24B5A" w:rsidP="000C48AB">
      <w:pPr>
        <w:pStyle w:val="ListParagraph"/>
        <w:numPr>
          <w:ilvl w:val="0"/>
          <w:numId w:val="42"/>
        </w:numPr>
        <w:spacing w:after="0" w:line="480" w:lineRule="auto"/>
        <w:ind w:left="284" w:hanging="284"/>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Menetapkan</w:t>
      </w:r>
      <w:proofErr w:type="spellEnd"/>
      <w:r w:rsidRPr="00BF0EA6">
        <w:rPr>
          <w:rFonts w:ascii="Times New Roman" w:hAnsi="Times New Roman" w:cs="Times New Roman"/>
          <w:sz w:val="24"/>
          <w:szCs w:val="24"/>
        </w:rPr>
        <w:t xml:space="preserve"> agar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membayar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biaya</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sebesar</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Rp</w:t>
      </w:r>
      <w:proofErr w:type="spellEnd"/>
      <w:r w:rsidRPr="00BF0EA6">
        <w:rPr>
          <w:rFonts w:ascii="Times New Roman" w:hAnsi="Times New Roman" w:cs="Times New Roman"/>
          <w:sz w:val="24"/>
          <w:szCs w:val="24"/>
        </w:rPr>
        <w:t xml:space="preserve"> 5.000; (lima </w:t>
      </w:r>
      <w:proofErr w:type="spellStart"/>
      <w:r w:rsidRPr="00BF0EA6">
        <w:rPr>
          <w:rFonts w:ascii="Times New Roman" w:hAnsi="Times New Roman" w:cs="Times New Roman"/>
          <w:sz w:val="24"/>
          <w:szCs w:val="24"/>
        </w:rPr>
        <w:t>ribu</w:t>
      </w:r>
      <w:proofErr w:type="spellEnd"/>
      <w:r w:rsidRPr="00BF0EA6">
        <w:rPr>
          <w:rFonts w:ascii="Times New Roman" w:hAnsi="Times New Roman" w:cs="Times New Roman"/>
          <w:sz w:val="24"/>
          <w:szCs w:val="24"/>
        </w:rPr>
        <w:t xml:space="preserve"> rupiah).</w:t>
      </w:r>
    </w:p>
    <w:p w14:paraId="1742028C" w14:textId="77777777" w:rsidR="00E24B5A" w:rsidRPr="00BF0EA6" w:rsidRDefault="00E24B5A" w:rsidP="00E24B5A">
      <w:pPr>
        <w:spacing w:after="0" w:line="480" w:lineRule="auto"/>
        <w:ind w:firstLine="567"/>
        <w:jc w:val="both"/>
        <w:rPr>
          <w:rFonts w:ascii="Times New Roman" w:hAnsi="Times New Roman" w:cs="Times New Roman"/>
          <w:sz w:val="24"/>
          <w:szCs w:val="24"/>
        </w:rPr>
      </w:pPr>
      <w:r w:rsidRPr="00BF0EA6">
        <w:rPr>
          <w:rFonts w:ascii="Times New Roman" w:hAnsi="Times New Roman" w:cs="Times New Roman"/>
          <w:sz w:val="24"/>
          <w:szCs w:val="24"/>
        </w:rPr>
        <w:t xml:space="preserve">Setelah </w:t>
      </w:r>
      <w:proofErr w:type="spellStart"/>
      <w:r w:rsidRPr="00BF0EA6">
        <w:rPr>
          <w:rFonts w:ascii="Times New Roman" w:hAnsi="Times New Roman" w:cs="Times New Roman"/>
          <w:sz w:val="24"/>
          <w:szCs w:val="24"/>
        </w:rPr>
        <w:t>mendengar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pembelaan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penasihat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yang pada </w:t>
      </w:r>
      <w:proofErr w:type="spellStart"/>
      <w:r w:rsidRPr="00BF0EA6">
        <w:rPr>
          <w:rFonts w:ascii="Times New Roman" w:hAnsi="Times New Roman" w:cs="Times New Roman"/>
          <w:sz w:val="24"/>
          <w:szCs w:val="24"/>
        </w:rPr>
        <w:t>pokoknya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berikut</w:t>
      </w:r>
      <w:proofErr w:type="spellEnd"/>
      <w:r w:rsidRPr="00BF0EA6">
        <w:rPr>
          <w:rFonts w:ascii="Times New Roman" w:hAnsi="Times New Roman" w:cs="Times New Roman"/>
          <w:sz w:val="24"/>
          <w:szCs w:val="24"/>
        </w:rPr>
        <w:t xml:space="preserve"> :</w:t>
      </w:r>
      <w:proofErr w:type="gramEnd"/>
    </w:p>
    <w:p w14:paraId="5A685FDE" w14:textId="77777777" w:rsidR="00E24B5A" w:rsidRPr="00BF0EA6" w:rsidRDefault="00E24B5A" w:rsidP="000C48AB">
      <w:pPr>
        <w:pStyle w:val="ListParagraph"/>
        <w:numPr>
          <w:ilvl w:val="0"/>
          <w:numId w:val="43"/>
        </w:numPr>
        <w:spacing w:after="0" w:line="480" w:lineRule="auto"/>
        <w:ind w:left="426" w:hanging="426"/>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Menyatakan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Zurrifan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Purnama</w:t>
      </w:r>
      <w:proofErr w:type="spellEnd"/>
      <w:r w:rsidRPr="00BF0EA6">
        <w:rPr>
          <w:rFonts w:ascii="Times New Roman" w:hAnsi="Times New Roman" w:cs="Times New Roman"/>
          <w:sz w:val="24"/>
          <w:szCs w:val="24"/>
        </w:rPr>
        <w:t xml:space="preserve">, </w:t>
      </w:r>
      <w:proofErr w:type="gramStart"/>
      <w:r w:rsidRPr="00BF0EA6">
        <w:rPr>
          <w:rFonts w:ascii="Times New Roman" w:hAnsi="Times New Roman" w:cs="Times New Roman"/>
          <w:sz w:val="24"/>
          <w:szCs w:val="24"/>
        </w:rPr>
        <w:t>S.E</w:t>
      </w:r>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terbukti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sah</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menyakinkan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penelantaran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lingkup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sebagaimana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dituntut</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sesuai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45 UU RI No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w:t>
      </w:r>
    </w:p>
    <w:p w14:paraId="7132AB86" w14:textId="77777777" w:rsidR="00E24B5A" w:rsidRPr="00BF0EA6" w:rsidRDefault="00E24B5A" w:rsidP="000C48AB">
      <w:pPr>
        <w:pStyle w:val="ListParagraph"/>
        <w:numPr>
          <w:ilvl w:val="0"/>
          <w:numId w:val="43"/>
        </w:numPr>
        <w:spacing w:after="0" w:line="480" w:lineRule="auto"/>
        <w:ind w:left="426" w:hanging="426"/>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Menyatakan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Zurrifan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Purnama</w:t>
      </w:r>
      <w:proofErr w:type="spellEnd"/>
      <w:r w:rsidRPr="00BF0EA6">
        <w:rPr>
          <w:rFonts w:ascii="Times New Roman" w:hAnsi="Times New Roman" w:cs="Times New Roman"/>
          <w:sz w:val="24"/>
          <w:szCs w:val="24"/>
        </w:rPr>
        <w:t xml:space="preserve">, </w:t>
      </w:r>
      <w:proofErr w:type="gramStart"/>
      <w:r w:rsidRPr="00BF0EA6">
        <w:rPr>
          <w:rFonts w:ascii="Times New Roman" w:hAnsi="Times New Roman" w:cs="Times New Roman"/>
          <w:sz w:val="24"/>
          <w:szCs w:val="24"/>
        </w:rPr>
        <w:t>S.E</w:t>
      </w:r>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terbukti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sah</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menyakinkan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melakukam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penelantaran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lingkup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sebagaimana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dituntut</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sesuai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45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(2) Jo.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5 </w:t>
      </w:r>
      <w:proofErr w:type="spellStart"/>
      <w:r w:rsidRPr="00BF0EA6">
        <w:rPr>
          <w:rFonts w:ascii="Times New Roman" w:hAnsi="Times New Roman" w:cs="Times New Roman"/>
          <w:sz w:val="24"/>
          <w:szCs w:val="24"/>
        </w:rPr>
        <w:t>huruf</w:t>
      </w:r>
      <w:proofErr w:type="spellEnd"/>
      <w:r w:rsidRPr="00BF0EA6">
        <w:rPr>
          <w:rFonts w:ascii="Times New Roman" w:hAnsi="Times New Roman" w:cs="Times New Roman"/>
          <w:sz w:val="24"/>
          <w:szCs w:val="24"/>
        </w:rPr>
        <w:t xml:space="preserve"> b Jo.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7 UU RI No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w:t>
      </w:r>
    </w:p>
    <w:p w14:paraId="3FEB38C1" w14:textId="77777777" w:rsidR="00E24B5A" w:rsidRPr="00BF0EA6" w:rsidRDefault="00E24B5A" w:rsidP="000C48AB">
      <w:pPr>
        <w:pStyle w:val="ListParagraph"/>
        <w:numPr>
          <w:ilvl w:val="0"/>
          <w:numId w:val="43"/>
        </w:numPr>
        <w:spacing w:after="0" w:line="480" w:lineRule="auto"/>
        <w:ind w:left="426" w:hanging="426"/>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Menyatakan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Zurrifan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Purnama</w:t>
      </w:r>
      <w:proofErr w:type="spellEnd"/>
      <w:r w:rsidRPr="00BF0EA6">
        <w:rPr>
          <w:rFonts w:ascii="Times New Roman" w:hAnsi="Times New Roman" w:cs="Times New Roman"/>
          <w:sz w:val="24"/>
          <w:szCs w:val="24"/>
        </w:rPr>
        <w:t xml:space="preserve">, </w:t>
      </w:r>
      <w:proofErr w:type="gramStart"/>
      <w:r w:rsidRPr="00BF0EA6">
        <w:rPr>
          <w:rFonts w:ascii="Times New Roman" w:hAnsi="Times New Roman" w:cs="Times New Roman"/>
          <w:sz w:val="24"/>
          <w:szCs w:val="24"/>
        </w:rPr>
        <w:t>S.E</w:t>
      </w:r>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dibebaskan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segala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r w:rsidRPr="00BF0EA6">
        <w:rPr>
          <w:rFonts w:ascii="Times New Roman" w:hAnsi="Times New Roman" w:cs="Times New Roman"/>
          <w:i/>
          <w:sz w:val="24"/>
          <w:szCs w:val="24"/>
        </w:rPr>
        <w:t>(</w:t>
      </w:r>
      <w:proofErr w:type="spellStart"/>
      <w:r w:rsidRPr="00BF0EA6">
        <w:rPr>
          <w:rFonts w:ascii="Times New Roman" w:hAnsi="Times New Roman" w:cs="Times New Roman"/>
          <w:i/>
          <w:sz w:val="24"/>
          <w:szCs w:val="24"/>
        </w:rPr>
        <w:t>Vrijspraak</w:t>
      </w:r>
      <w:proofErr w:type="spellEnd"/>
      <w:r w:rsidRPr="00BF0EA6">
        <w:rPr>
          <w:rFonts w:ascii="Times New Roman" w:hAnsi="Times New Roman" w:cs="Times New Roman"/>
          <w:i/>
          <w:sz w:val="24"/>
          <w:szCs w:val="24"/>
        </w:rPr>
        <w:t>).</w:t>
      </w:r>
    </w:p>
    <w:p w14:paraId="3DED0E5E" w14:textId="77777777" w:rsidR="00E24B5A" w:rsidRPr="00BF0EA6" w:rsidRDefault="00E24B5A" w:rsidP="000C48AB">
      <w:pPr>
        <w:pStyle w:val="ListParagraph"/>
        <w:numPr>
          <w:ilvl w:val="0"/>
          <w:numId w:val="43"/>
        </w:numPr>
        <w:spacing w:after="0" w:line="480" w:lineRule="auto"/>
        <w:ind w:left="426" w:hanging="426"/>
        <w:jc w:val="both"/>
        <w:rPr>
          <w:rFonts w:ascii="Times New Roman" w:hAnsi="Times New Roman" w:cs="Times New Roman"/>
          <w:sz w:val="24"/>
          <w:szCs w:val="24"/>
        </w:rPr>
      </w:pPr>
      <w:proofErr w:type="spellStart"/>
      <w:r w:rsidRPr="00BF0EA6">
        <w:rPr>
          <w:rFonts w:ascii="Times New Roman" w:hAnsi="Times New Roman" w:cs="Times New Roman"/>
          <w:sz w:val="24"/>
          <w:szCs w:val="24"/>
        </w:rPr>
        <w:t>Membebankan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biaya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kepada</w:t>
      </w:r>
      <w:proofErr w:type="spellEnd"/>
      <w:r w:rsidRPr="00BF0EA6">
        <w:rPr>
          <w:rFonts w:ascii="Times New Roman" w:hAnsi="Times New Roman" w:cs="Times New Roman"/>
          <w:sz w:val="24"/>
          <w:szCs w:val="24"/>
        </w:rPr>
        <w:t xml:space="preserve"> Negara.</w:t>
      </w:r>
    </w:p>
    <w:p w14:paraId="4A4D0636" w14:textId="77777777" w:rsidR="00E24B5A" w:rsidRPr="00BF0EA6" w:rsidRDefault="00E24B5A" w:rsidP="00E24B5A">
      <w:pPr>
        <w:spacing w:after="0" w:line="480" w:lineRule="auto"/>
        <w:ind w:firstLine="567"/>
        <w:jc w:val="both"/>
        <w:rPr>
          <w:rFonts w:ascii="Times New Roman" w:hAnsi="Times New Roman" w:cs="Times New Roman"/>
          <w:sz w:val="24"/>
          <w:szCs w:val="24"/>
        </w:rPr>
      </w:pPr>
      <w:r w:rsidRPr="00BF0EA6">
        <w:rPr>
          <w:rFonts w:ascii="Times New Roman" w:hAnsi="Times New Roman" w:cs="Times New Roman"/>
          <w:sz w:val="24"/>
          <w:szCs w:val="24"/>
        </w:rPr>
        <w:t xml:space="preserve">Keputusan hakim </w:t>
      </w:r>
      <w:proofErr w:type="spellStart"/>
      <w:r w:rsidRPr="00BF0EA6">
        <w:rPr>
          <w:rFonts w:ascii="Times New Roman" w:hAnsi="Times New Roman" w:cs="Times New Roman"/>
          <w:sz w:val="24"/>
          <w:szCs w:val="24"/>
        </w:rPr>
        <w:t>sangat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penting</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sesuai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berlaku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tujuan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menyelesaikan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kasus</w:t>
      </w:r>
      <w:proofErr w:type="spellEnd"/>
      <w:r w:rsidRPr="00BF0EA6">
        <w:rPr>
          <w:rFonts w:ascii="Times New Roman" w:hAnsi="Times New Roman" w:cs="Times New Roman"/>
          <w:sz w:val="24"/>
          <w:szCs w:val="24"/>
        </w:rPr>
        <w:t xml:space="preserve">. Keputusan hakim </w:t>
      </w:r>
      <w:proofErr w:type="spellStart"/>
      <w:r w:rsidRPr="00BF0EA6">
        <w:rPr>
          <w:rFonts w:ascii="Times New Roman" w:hAnsi="Times New Roman" w:cs="Times New Roman"/>
          <w:sz w:val="24"/>
          <w:szCs w:val="24"/>
        </w:rPr>
        <w:t>sangat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bermanfaat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bagi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pelaku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menerima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membuat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keputusan</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menggunakan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pertimbangan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lastRenderedPageBreak/>
        <w:t>Pertimbangan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diartikan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pembuktian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elemen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kejahatan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apakah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sesuai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kejahatan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w:t>
      </w:r>
    </w:p>
    <w:p w14:paraId="07F42C33" w14:textId="0BDBD3EA" w:rsidR="00E24B5A" w:rsidRPr="00BF0EA6" w:rsidRDefault="00E24B5A" w:rsidP="00E24B5A">
      <w:pPr>
        <w:spacing w:after="0" w:line="480" w:lineRule="auto"/>
        <w:ind w:firstLine="567"/>
        <w:jc w:val="both"/>
        <w:rPr>
          <w:rFonts w:ascii="Times New Roman" w:hAnsi="Times New Roman" w:cs="Times New Roman"/>
          <w:sz w:val="24"/>
          <w:szCs w:val="24"/>
        </w:rPr>
      </w:pPr>
      <w:r w:rsidRPr="00BF0EA6">
        <w:rPr>
          <w:rFonts w:ascii="Times New Roman" w:hAnsi="Times New Roman" w:cs="Times New Roman"/>
          <w:sz w:val="24"/>
          <w:szCs w:val="24"/>
        </w:rPr>
        <w:t xml:space="preserve">Setelah </w:t>
      </w:r>
      <w:proofErr w:type="spellStart"/>
      <w:r w:rsidRPr="00BF0EA6">
        <w:rPr>
          <w:rFonts w:ascii="Times New Roman" w:hAnsi="Times New Roman" w:cs="Times New Roman"/>
          <w:sz w:val="24"/>
          <w:szCs w:val="24"/>
        </w:rPr>
        <w:t>mendengar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tanggapan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pembelaan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penasihat</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yang</w:t>
      </w:r>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disampaikan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tertulis</w:t>
      </w:r>
      <w:proofErr w:type="spellEnd"/>
      <w:r w:rsidRPr="00BF0EA6">
        <w:rPr>
          <w:rFonts w:ascii="Times New Roman" w:hAnsi="Times New Roman" w:cs="Times New Roman"/>
          <w:sz w:val="24"/>
          <w:szCs w:val="24"/>
        </w:rPr>
        <w:t xml:space="preserve"> yang pada </w:t>
      </w:r>
      <w:proofErr w:type="spellStart"/>
      <w:r w:rsidRPr="00BF0EA6">
        <w:rPr>
          <w:rFonts w:ascii="Times New Roman" w:hAnsi="Times New Roman" w:cs="Times New Roman"/>
          <w:sz w:val="24"/>
          <w:szCs w:val="24"/>
        </w:rPr>
        <w:t>pokoknya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tetap</w:t>
      </w:r>
      <w:proofErr w:type="spellEnd"/>
      <w:r w:rsidRPr="00BF0EA6">
        <w:rPr>
          <w:rFonts w:ascii="Times New Roman" w:hAnsi="Times New Roman" w:cs="Times New Roman"/>
          <w:sz w:val="24"/>
          <w:szCs w:val="24"/>
        </w:rPr>
        <w:t xml:space="preserve"> pada </w:t>
      </w:r>
      <w:proofErr w:type="spellStart"/>
      <w:r w:rsidRPr="00BF0EA6">
        <w:rPr>
          <w:rFonts w:ascii="Times New Roman" w:hAnsi="Times New Roman" w:cs="Times New Roman"/>
          <w:sz w:val="24"/>
          <w:szCs w:val="24"/>
        </w:rPr>
        <w:t>tuntutan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semula</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setelah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mendengar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tanggapan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Penasihat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tanggapan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yang juga pada </w:t>
      </w:r>
      <w:proofErr w:type="spellStart"/>
      <w:r w:rsidRPr="00BF0EA6">
        <w:rPr>
          <w:rFonts w:ascii="Times New Roman" w:hAnsi="Times New Roman" w:cs="Times New Roman"/>
          <w:sz w:val="24"/>
          <w:szCs w:val="24"/>
        </w:rPr>
        <w:t>pokoknya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tetap</w:t>
      </w:r>
      <w:proofErr w:type="spellEnd"/>
      <w:r w:rsidRPr="00BF0EA6">
        <w:rPr>
          <w:rFonts w:ascii="Times New Roman" w:hAnsi="Times New Roman" w:cs="Times New Roman"/>
          <w:sz w:val="24"/>
          <w:szCs w:val="24"/>
        </w:rPr>
        <w:t xml:space="preserve"> pada </w:t>
      </w:r>
      <w:proofErr w:type="spellStart"/>
      <w:r w:rsidRPr="00BF0EA6">
        <w:rPr>
          <w:rFonts w:ascii="Times New Roman" w:hAnsi="Times New Roman" w:cs="Times New Roman"/>
          <w:sz w:val="24"/>
          <w:szCs w:val="24"/>
        </w:rPr>
        <w:t>pembelaannya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Majelis</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Pengadilan</w:t>
      </w:r>
      <w:proofErr w:type="spellEnd"/>
      <w:r w:rsidRPr="00BF0EA6">
        <w:rPr>
          <w:rFonts w:ascii="Times New Roman" w:hAnsi="Times New Roman" w:cs="Times New Roman"/>
          <w:sz w:val="24"/>
          <w:szCs w:val="24"/>
        </w:rPr>
        <w:t xml:space="preserve"> Negeri Medan </w:t>
      </w:r>
      <w:proofErr w:type="spellStart"/>
      <w:r w:rsidRPr="00BF0EA6">
        <w:rPr>
          <w:rFonts w:ascii="Times New Roman" w:hAnsi="Times New Roman" w:cs="Times New Roman"/>
          <w:sz w:val="24"/>
          <w:szCs w:val="24"/>
        </w:rPr>
        <w:t>memutuskan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w:t>
      </w:r>
      <w:r w:rsidR="0008570E">
        <w:rPr>
          <w:rFonts w:ascii="Times New Roman" w:hAnsi="Times New Roman" w:cs="Times New Roman"/>
          <w:sz w:val="24"/>
          <w:szCs w:val="24"/>
        </w:rPr>
        <w:t xml:space="preserve"> 864/</w:t>
      </w:r>
      <w:proofErr w:type="spellStart"/>
      <w:r w:rsidR="0008570E">
        <w:rPr>
          <w:rFonts w:ascii="Times New Roman" w:hAnsi="Times New Roman" w:cs="Times New Roman"/>
          <w:sz w:val="24"/>
          <w:szCs w:val="24"/>
        </w:rPr>
        <w:t>Pid.Sus</w:t>
      </w:r>
      <w:proofErr w:type="spellEnd"/>
      <w:r w:rsidR="0008570E">
        <w:rPr>
          <w:rFonts w:ascii="Times New Roman" w:hAnsi="Times New Roman" w:cs="Times New Roman"/>
          <w:sz w:val="24"/>
          <w:szCs w:val="24"/>
        </w:rPr>
        <w:t>/2023/</w:t>
      </w:r>
      <w:proofErr w:type="spellStart"/>
      <w:proofErr w:type="gramStart"/>
      <w:r w:rsidR="0008570E">
        <w:rPr>
          <w:rFonts w:ascii="Times New Roman" w:hAnsi="Times New Roman" w:cs="Times New Roman"/>
          <w:sz w:val="24"/>
          <w:szCs w:val="24"/>
        </w:rPr>
        <w:t>PN.Mdn</w:t>
      </w:r>
      <w:proofErr w:type="spellEnd"/>
      <w:proofErr w:type="gramEnd"/>
      <w:r w:rsidR="0008570E">
        <w:rPr>
          <w:rFonts w:ascii="Times New Roman" w:hAnsi="Times New Roman" w:cs="Times New Roman"/>
          <w:sz w:val="24"/>
          <w:szCs w:val="24"/>
        </w:rPr>
        <w:t xml:space="preserve"> </w:t>
      </w:r>
      <w:proofErr w:type="spellStart"/>
      <w:r w:rsidR="0008570E">
        <w:rPr>
          <w:rFonts w:ascii="Times New Roman" w:hAnsi="Times New Roman" w:cs="Times New Roman"/>
          <w:sz w:val="24"/>
          <w:szCs w:val="24"/>
        </w:rPr>
        <w:t>menyatakan</w:t>
      </w:r>
      <w:proofErr w:type="spellEnd"/>
      <w:r w:rsidR="0008570E">
        <w:rPr>
          <w:rFonts w:ascii="Times New Roman" w:hAnsi="Times New Roman" w:cs="Times New Roman"/>
          <w:sz w:val="24"/>
          <w:szCs w:val="24"/>
        </w:rPr>
        <w:t xml:space="preserve"> :</w:t>
      </w:r>
      <w:r w:rsidRPr="00BF0EA6">
        <w:rPr>
          <w:rFonts w:ascii="Times New Roman" w:hAnsi="Times New Roman" w:cs="Times New Roman"/>
          <w:sz w:val="24"/>
          <w:szCs w:val="24"/>
        </w:rPr>
        <w:t xml:space="preserve"> </w:t>
      </w:r>
    </w:p>
    <w:p w14:paraId="3D504731" w14:textId="77777777" w:rsidR="00E24B5A" w:rsidRPr="00BF0EA6" w:rsidRDefault="00E24B5A" w:rsidP="00E24B5A">
      <w:pPr>
        <w:spacing w:after="0" w:line="480" w:lineRule="auto"/>
        <w:ind w:firstLine="567"/>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Menimbang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Penasihat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mengajukan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keberatan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telah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diputus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Putusan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Sela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·1100/</w:t>
      </w:r>
      <w:proofErr w:type="spellStart"/>
      <w:r w:rsidRPr="00BF0EA6">
        <w:rPr>
          <w:rFonts w:ascii="Times New Roman" w:hAnsi="Times New Roman" w:cs="Times New Roman"/>
          <w:sz w:val="24"/>
          <w:szCs w:val="24"/>
        </w:rPr>
        <w:t>Pid.Sus</w:t>
      </w:r>
      <w:proofErr w:type="spellEnd"/>
      <w:r w:rsidRPr="00BF0EA6">
        <w:rPr>
          <w:rFonts w:ascii="Times New Roman" w:hAnsi="Times New Roman" w:cs="Times New Roman"/>
          <w:sz w:val="24"/>
          <w:szCs w:val="24"/>
        </w:rPr>
        <w:t xml:space="preserve">/2023PN </w:t>
      </w:r>
      <w:proofErr w:type="spellStart"/>
      <w:r w:rsidRPr="00BF0EA6">
        <w:rPr>
          <w:rFonts w:ascii="Times New Roman" w:hAnsi="Times New Roman" w:cs="Times New Roman"/>
          <w:sz w:val="24"/>
          <w:szCs w:val="24"/>
        </w:rPr>
        <w:t>Mdn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tanggal</w:t>
      </w:r>
      <w:proofErr w:type="spellEnd"/>
      <w:r w:rsidRPr="00BF0EA6">
        <w:rPr>
          <w:rFonts w:ascii="Times New Roman" w:hAnsi="Times New Roman" w:cs="Times New Roman"/>
          <w:sz w:val="24"/>
          <w:szCs w:val="24"/>
        </w:rPr>
        <w:t xml:space="preserve"> 2 </w:t>
      </w:r>
      <w:proofErr w:type="spellStart"/>
      <w:r w:rsidRPr="00BF0EA6">
        <w:rPr>
          <w:rFonts w:ascii="Times New Roman" w:hAnsi="Times New Roman" w:cs="Times New Roman"/>
          <w:sz w:val="24"/>
          <w:szCs w:val="24"/>
        </w:rPr>
        <w:t>Agustus</w:t>
      </w:r>
      <w:proofErr w:type="spellEnd"/>
      <w:r w:rsidRPr="00BF0EA6">
        <w:rPr>
          <w:rFonts w:ascii="Times New Roman" w:hAnsi="Times New Roman" w:cs="Times New Roman"/>
          <w:sz w:val="24"/>
          <w:szCs w:val="24"/>
        </w:rPr>
        <w:t xml:space="preserve"> 2023 yang </w:t>
      </w:r>
      <w:proofErr w:type="spellStart"/>
      <w:r w:rsidRPr="00BF0EA6">
        <w:rPr>
          <w:rFonts w:ascii="Times New Roman" w:hAnsi="Times New Roman" w:cs="Times New Roman"/>
          <w:sz w:val="24"/>
          <w:szCs w:val="24"/>
        </w:rPr>
        <w:t>amamya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berikut</w:t>
      </w:r>
      <w:proofErr w:type="spellEnd"/>
      <w:r w:rsidRPr="00BF0EA6">
        <w:rPr>
          <w:rFonts w:ascii="Times New Roman" w:hAnsi="Times New Roman" w:cs="Times New Roman"/>
          <w:sz w:val="24"/>
          <w:szCs w:val="24"/>
        </w:rPr>
        <w:t xml:space="preserve"> :</w:t>
      </w:r>
      <w:proofErr w:type="gramEnd"/>
    </w:p>
    <w:p w14:paraId="4BC7F226" w14:textId="77777777" w:rsidR="00E24B5A" w:rsidRPr="00BF0EA6" w:rsidRDefault="00E24B5A" w:rsidP="00E24B5A">
      <w:pPr>
        <w:spacing w:after="0" w:line="480" w:lineRule="auto"/>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Mengadili</w:t>
      </w:r>
      <w:proofErr w:type="spellEnd"/>
    </w:p>
    <w:p w14:paraId="50A1835B" w14:textId="77777777" w:rsidR="00E24B5A" w:rsidRPr="00BF0EA6" w:rsidRDefault="00E24B5A" w:rsidP="000C48AB">
      <w:pPr>
        <w:pStyle w:val="ListParagraph"/>
        <w:numPr>
          <w:ilvl w:val="0"/>
          <w:numId w:val="44"/>
        </w:numPr>
        <w:spacing w:after="0" w:line="480" w:lineRule="auto"/>
        <w:ind w:left="284" w:hanging="284"/>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Menyatakan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eksepsi</w:t>
      </w:r>
      <w:proofErr w:type="spellEnd"/>
      <w:r w:rsidRPr="00BF0EA6">
        <w:rPr>
          <w:rFonts w:ascii="Times New Roman" w:hAnsi="Times New Roman" w:cs="Times New Roman"/>
          <w:sz w:val="24"/>
          <w:szCs w:val="24"/>
        </w:rPr>
        <w:t>/</w:t>
      </w:r>
      <w:proofErr w:type="spellStart"/>
      <w:r w:rsidRPr="00BF0EA6">
        <w:rPr>
          <w:rFonts w:ascii="Times New Roman" w:hAnsi="Times New Roman" w:cs="Times New Roman"/>
          <w:sz w:val="24"/>
          <w:szCs w:val="24"/>
        </w:rPr>
        <w:t>keberatan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penasihat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Zurrifan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Purnama</w:t>
      </w:r>
      <w:proofErr w:type="spellEnd"/>
      <w:r w:rsidRPr="00BF0EA6">
        <w:rPr>
          <w:rFonts w:ascii="Times New Roman" w:hAnsi="Times New Roman" w:cs="Times New Roman"/>
          <w:sz w:val="24"/>
          <w:szCs w:val="24"/>
        </w:rPr>
        <w:t xml:space="preserve">, </w:t>
      </w:r>
      <w:proofErr w:type="gramStart"/>
      <w:r w:rsidRPr="00BF0EA6">
        <w:rPr>
          <w:rFonts w:ascii="Times New Roman" w:hAnsi="Times New Roman" w:cs="Times New Roman"/>
          <w:sz w:val="24"/>
          <w:szCs w:val="24"/>
        </w:rPr>
        <w:t>S.E</w:t>
      </w:r>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diterima</w:t>
      </w:r>
      <w:proofErr w:type="spellEnd"/>
      <w:r w:rsidRPr="00BF0EA6">
        <w:rPr>
          <w:rFonts w:ascii="Times New Roman" w:hAnsi="Times New Roman" w:cs="Times New Roman"/>
          <w:sz w:val="24"/>
          <w:szCs w:val="24"/>
        </w:rPr>
        <w:t>;</w:t>
      </w:r>
    </w:p>
    <w:p w14:paraId="5F3914F2" w14:textId="77777777" w:rsidR="00E24B5A" w:rsidRPr="00BF0EA6" w:rsidRDefault="00E24B5A" w:rsidP="000C48AB">
      <w:pPr>
        <w:pStyle w:val="ListParagraph"/>
        <w:numPr>
          <w:ilvl w:val="0"/>
          <w:numId w:val="44"/>
        </w:numPr>
        <w:spacing w:after="0" w:line="480" w:lineRule="auto"/>
        <w:ind w:left="284" w:hanging="284"/>
        <w:jc w:val="both"/>
        <w:rPr>
          <w:rFonts w:ascii="Times New Roman" w:hAnsi="Times New Roman" w:cs="Times New Roman"/>
          <w:sz w:val="24"/>
          <w:szCs w:val="24"/>
        </w:rPr>
      </w:pPr>
      <w:proofErr w:type="spellStart"/>
      <w:r w:rsidRPr="00BF0EA6">
        <w:rPr>
          <w:rFonts w:ascii="Times New Roman" w:hAnsi="Times New Roman" w:cs="Times New Roman"/>
          <w:sz w:val="24"/>
          <w:szCs w:val="24"/>
        </w:rPr>
        <w:t>Memerintahkan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melanjutkan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pemeriksaan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864/</w:t>
      </w:r>
      <w:proofErr w:type="spellStart"/>
      <w:r w:rsidRPr="00BF0EA6">
        <w:rPr>
          <w:rFonts w:ascii="Times New Roman" w:hAnsi="Times New Roman" w:cs="Times New Roman"/>
          <w:sz w:val="24"/>
          <w:szCs w:val="24"/>
        </w:rPr>
        <w:t>Pid.Sus</w:t>
      </w:r>
      <w:proofErr w:type="spellEnd"/>
      <w:r w:rsidRPr="00BF0EA6">
        <w:rPr>
          <w:rFonts w:ascii="Times New Roman" w:hAnsi="Times New Roman" w:cs="Times New Roman"/>
          <w:sz w:val="24"/>
          <w:szCs w:val="24"/>
        </w:rPr>
        <w:t>/2023/</w:t>
      </w:r>
      <w:proofErr w:type="spellStart"/>
      <w:proofErr w:type="gramStart"/>
      <w:r w:rsidRPr="00BF0EA6">
        <w:rPr>
          <w:rFonts w:ascii="Times New Roman" w:hAnsi="Times New Roman" w:cs="Times New Roman"/>
          <w:sz w:val="24"/>
          <w:szCs w:val="24"/>
        </w:rPr>
        <w:t>PN.Mdn</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nama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Zurrifan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Purnama</w:t>
      </w:r>
      <w:proofErr w:type="spellEnd"/>
      <w:r w:rsidRPr="00BF0EA6">
        <w:rPr>
          <w:rFonts w:ascii="Times New Roman" w:hAnsi="Times New Roman" w:cs="Times New Roman"/>
          <w:sz w:val="24"/>
          <w:szCs w:val="24"/>
        </w:rPr>
        <w:t xml:space="preserve">, S.E, </w:t>
      </w:r>
      <w:proofErr w:type="spellStart"/>
      <w:r w:rsidRPr="00BF0EA6">
        <w:rPr>
          <w:rFonts w:ascii="Times New Roman" w:hAnsi="Times New Roman" w:cs="Times New Roman"/>
          <w:sz w:val="24"/>
          <w:szCs w:val="24"/>
        </w:rPr>
        <w:t>M.Si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di </w:t>
      </w:r>
      <w:proofErr w:type="spellStart"/>
      <w:r w:rsidRPr="00BF0EA6">
        <w:rPr>
          <w:rFonts w:ascii="Times New Roman" w:hAnsi="Times New Roman" w:cs="Times New Roman"/>
          <w:sz w:val="24"/>
          <w:szCs w:val="24"/>
        </w:rPr>
        <w:t>atas</w:t>
      </w:r>
      <w:proofErr w:type="spellEnd"/>
      <w:r w:rsidRPr="00BF0EA6">
        <w:rPr>
          <w:rFonts w:ascii="Times New Roman" w:hAnsi="Times New Roman" w:cs="Times New Roman"/>
          <w:sz w:val="24"/>
          <w:szCs w:val="24"/>
        </w:rPr>
        <w:t xml:space="preserve">; </w:t>
      </w:r>
    </w:p>
    <w:p w14:paraId="2BE56E6B" w14:textId="77777777" w:rsidR="00E24B5A" w:rsidRPr="00BF0EA6" w:rsidRDefault="00E24B5A" w:rsidP="000C48AB">
      <w:pPr>
        <w:pStyle w:val="ListParagraph"/>
        <w:numPr>
          <w:ilvl w:val="0"/>
          <w:numId w:val="44"/>
        </w:numPr>
        <w:spacing w:after="0" w:line="480" w:lineRule="auto"/>
        <w:ind w:left="284" w:hanging="284"/>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Menangguhkan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biaya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hingga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putusan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akhir</w:t>
      </w:r>
      <w:proofErr w:type="spellEnd"/>
      <w:r w:rsidRPr="00BF0EA6">
        <w:rPr>
          <w:rFonts w:ascii="Times New Roman" w:hAnsi="Times New Roman" w:cs="Times New Roman"/>
          <w:sz w:val="24"/>
          <w:szCs w:val="24"/>
        </w:rPr>
        <w:t>.</w:t>
      </w:r>
    </w:p>
    <w:p w14:paraId="2694B1EF" w14:textId="2F108BF9" w:rsidR="00E24B5A" w:rsidRPr="00BF0EA6" w:rsidRDefault="0008570E" w:rsidP="0008570E">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pertimbangan-pertimbagan</w:t>
      </w:r>
      <w:proofErr w:type="spellEnd"/>
      <w:r>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apakah</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perbuatan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berdasarkan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fakta-</w:t>
      </w:r>
      <w:proofErr w:type="gramStart"/>
      <w:r w:rsidR="00E24B5A" w:rsidRPr="00BF0EA6">
        <w:rPr>
          <w:rFonts w:ascii="Times New Roman" w:hAnsi="Times New Roman" w:cs="Times New Roman"/>
          <w:sz w:val="24"/>
          <w:szCs w:val="24"/>
        </w:rPr>
        <w:t>fakta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hukum</w:t>
      </w:r>
      <w:proofErr w:type="spellEnd"/>
      <w:proofErr w:type="gramEnd"/>
      <w:r w:rsidR="00E24B5A" w:rsidRPr="00BF0EA6">
        <w:rPr>
          <w:rFonts w:ascii="Times New Roman" w:hAnsi="Times New Roman" w:cs="Times New Roman"/>
          <w:sz w:val="24"/>
          <w:szCs w:val="24"/>
        </w:rPr>
        <w:t xml:space="preserve"> </w:t>
      </w:r>
      <w:r>
        <w:rPr>
          <w:rFonts w:ascii="Times New Roman" w:hAnsi="Times New Roman" w:cs="Times New Roman"/>
          <w:sz w:val="24"/>
          <w:szCs w:val="24"/>
        </w:rPr>
        <w:t xml:space="preserve">dan </w:t>
      </w:r>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perbuatan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Terdakwa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mem</w:t>
      </w:r>
      <w:r>
        <w:rPr>
          <w:rFonts w:ascii="Times New Roman" w:hAnsi="Times New Roman" w:cs="Times New Roman"/>
          <w:sz w:val="24"/>
          <w:szCs w:val="24"/>
        </w:rPr>
        <w:t>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unsur-unsur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didakwakan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Majelis</w:t>
      </w:r>
      <w:proofErr w:type="spellEnd"/>
      <w:r w:rsidR="00E24B5A" w:rsidRPr="00BF0EA6">
        <w:rPr>
          <w:rFonts w:ascii="Times New Roman" w:hAnsi="Times New Roman" w:cs="Times New Roman"/>
          <w:sz w:val="24"/>
          <w:szCs w:val="24"/>
        </w:rPr>
        <w:t xml:space="preserve"> Hakim</w:t>
      </w:r>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meneliti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secara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cermat</w:t>
      </w:r>
      <w:proofErr w:type="spellEnd"/>
      <w:r w:rsidR="00E24B5A" w:rsidRPr="00BF0EA6">
        <w:rPr>
          <w:rFonts w:ascii="Times New Roman" w:hAnsi="Times New Roman" w:cs="Times New Roman"/>
          <w:sz w:val="24"/>
          <w:szCs w:val="24"/>
        </w:rPr>
        <w:t xml:space="preserve"> dan </w:t>
      </w:r>
      <w:proofErr w:type="spellStart"/>
      <w:r w:rsidR="00E24B5A" w:rsidRPr="00BF0EA6">
        <w:rPr>
          <w:rFonts w:ascii="Times New Roman" w:hAnsi="Times New Roman" w:cs="Times New Roman"/>
          <w:sz w:val="24"/>
          <w:szCs w:val="24"/>
        </w:rPr>
        <w:lastRenderedPageBreak/>
        <w:t>seksama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apakah</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Penuntut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Umum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telah</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memenuhi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syarat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fo</w:t>
      </w:r>
      <w:r>
        <w:rPr>
          <w:rFonts w:ascii="Times New Roman" w:hAnsi="Times New Roman" w:cs="Times New Roman"/>
          <w:sz w:val="24"/>
          <w:szCs w:val="24"/>
        </w:rPr>
        <w:t>rmil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materil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dakwaan</w:t>
      </w:r>
      <w:proofErr w:type="spellEnd"/>
      <w:r>
        <w:rPr>
          <w:rFonts w:ascii="Times New Roman" w:hAnsi="Times New Roman" w:cs="Times New Roman"/>
          <w:sz w:val="24"/>
          <w:szCs w:val="24"/>
        </w:rPr>
        <w:t>.</w:t>
      </w:r>
    </w:p>
    <w:p w14:paraId="317ADEA3" w14:textId="2E619D03" w:rsidR="00E24B5A" w:rsidRPr="00BF0EA6" w:rsidRDefault="00D853B0" w:rsidP="00E24B5A">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Majelis</w:t>
      </w:r>
      <w:proofErr w:type="spellEnd"/>
      <w:r w:rsidR="00E24B5A" w:rsidRPr="00BF0EA6">
        <w:rPr>
          <w:rFonts w:ascii="Times New Roman" w:hAnsi="Times New Roman" w:cs="Times New Roman"/>
          <w:sz w:val="24"/>
          <w:szCs w:val="24"/>
        </w:rPr>
        <w:t xml:space="preserve"> Hakim</w:t>
      </w:r>
      <w:r>
        <w:rPr>
          <w:rFonts w:ascii="Times New Roman" w:hAnsi="Times New Roman" w:cs="Times New Roman"/>
          <w:sz w:val="24"/>
          <w:szCs w:val="24"/>
        </w:rPr>
        <w:t xml:space="preserve"> juga</w:t>
      </w:r>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memperhatikan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Tuntutan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Penuntut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Umum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tertanggal</w:t>
      </w:r>
      <w:proofErr w:type="spellEnd"/>
      <w:r w:rsidR="00E24B5A" w:rsidRPr="00BF0EA6">
        <w:rPr>
          <w:rFonts w:ascii="Times New Roman" w:hAnsi="Times New Roman" w:cs="Times New Roman"/>
          <w:sz w:val="24"/>
          <w:szCs w:val="24"/>
        </w:rPr>
        <w:t xml:space="preserve"> 5 </w:t>
      </w:r>
      <w:proofErr w:type="spellStart"/>
      <w:r w:rsidR="00E24B5A" w:rsidRPr="00BF0EA6">
        <w:rPr>
          <w:rFonts w:ascii="Times New Roman" w:hAnsi="Times New Roman" w:cs="Times New Roman"/>
          <w:sz w:val="24"/>
          <w:szCs w:val="24"/>
        </w:rPr>
        <w:t>Oktober</w:t>
      </w:r>
      <w:proofErr w:type="spellEnd"/>
      <w:r w:rsidR="00E24B5A" w:rsidRPr="00BF0EA6">
        <w:rPr>
          <w:rFonts w:ascii="Times New Roman" w:hAnsi="Times New Roman" w:cs="Times New Roman"/>
          <w:sz w:val="24"/>
          <w:szCs w:val="24"/>
        </w:rPr>
        <w:t xml:space="preserve"> 2023 </w:t>
      </w:r>
      <w:proofErr w:type="spellStart"/>
      <w:r w:rsidR="00E24B5A" w:rsidRPr="00BF0EA6">
        <w:rPr>
          <w:rFonts w:ascii="Times New Roman" w:hAnsi="Times New Roman" w:cs="Times New Roman"/>
          <w:sz w:val="24"/>
          <w:szCs w:val="24"/>
        </w:rPr>
        <w:t>dimana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dalam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uraiannya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Penuntut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Umum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membuktikan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Pasal</w:t>
      </w:r>
      <w:proofErr w:type="spellEnd"/>
      <w:r w:rsidR="00E24B5A" w:rsidRPr="00BF0EA6">
        <w:rPr>
          <w:rFonts w:ascii="Times New Roman" w:hAnsi="Times New Roman" w:cs="Times New Roman"/>
          <w:sz w:val="24"/>
          <w:szCs w:val="24"/>
        </w:rPr>
        <w:t xml:space="preserve"> 49 </w:t>
      </w:r>
      <w:proofErr w:type="spellStart"/>
      <w:r w:rsidR="00E24B5A" w:rsidRPr="00BF0EA6">
        <w:rPr>
          <w:rFonts w:ascii="Times New Roman" w:hAnsi="Times New Roman" w:cs="Times New Roman"/>
          <w:sz w:val="24"/>
          <w:szCs w:val="24"/>
        </w:rPr>
        <w:t>Undang-Undang</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Kekerasan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Dalam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Rumah</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Tangga</w:t>
      </w:r>
      <w:proofErr w:type="spellEnd"/>
      <w:r w:rsidR="00E24B5A" w:rsidRPr="00BF0EA6">
        <w:rPr>
          <w:rFonts w:ascii="Times New Roman" w:hAnsi="Times New Roman" w:cs="Times New Roman"/>
          <w:sz w:val="24"/>
          <w:szCs w:val="24"/>
        </w:rPr>
        <w:t xml:space="preserve"> No 32 </w:t>
      </w:r>
      <w:proofErr w:type="spellStart"/>
      <w:r w:rsidR="00E24B5A" w:rsidRPr="00BF0EA6">
        <w:rPr>
          <w:rFonts w:ascii="Times New Roman" w:hAnsi="Times New Roman" w:cs="Times New Roman"/>
          <w:sz w:val="24"/>
          <w:szCs w:val="24"/>
        </w:rPr>
        <w:t>Tahun</w:t>
      </w:r>
      <w:proofErr w:type="spellEnd"/>
      <w:r w:rsidR="00E24B5A" w:rsidRPr="00BF0EA6">
        <w:rPr>
          <w:rFonts w:ascii="Times New Roman" w:hAnsi="Times New Roman" w:cs="Times New Roman"/>
          <w:sz w:val="24"/>
          <w:szCs w:val="24"/>
        </w:rPr>
        <w:t xml:space="preserve"> 2004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Pr="00D853B0">
        <w:rPr>
          <w:rFonts w:ascii="Times New Roman" w:hAnsi="Times New Roman" w:cs="Times New Roman"/>
          <w:sz w:val="24"/>
          <w:szCs w:val="24"/>
        </w:rPr>
        <w:t>menelantarkan</w:t>
      </w:r>
      <w:proofErr w:type="spellEnd"/>
      <w:r w:rsidRPr="00D853B0">
        <w:rPr>
          <w:rFonts w:ascii="Times New Roman" w:hAnsi="Times New Roman" w:cs="Times New Roman"/>
          <w:sz w:val="24"/>
          <w:szCs w:val="24"/>
        </w:rPr>
        <w:t xml:space="preserve"> orang lain </w:t>
      </w:r>
      <w:proofErr w:type="spellStart"/>
      <w:r w:rsidRPr="00D853B0">
        <w:rPr>
          <w:rFonts w:ascii="Times New Roman" w:hAnsi="Times New Roman" w:cs="Times New Roman"/>
          <w:sz w:val="24"/>
          <w:szCs w:val="24"/>
        </w:rPr>
        <w:t>dalam</w:t>
      </w:r>
      <w:proofErr w:type="spellEnd"/>
      <w:r w:rsidRPr="00D853B0">
        <w:rPr>
          <w:rFonts w:ascii="Times New Roman" w:hAnsi="Times New Roman" w:cs="Times New Roman"/>
          <w:sz w:val="24"/>
          <w:szCs w:val="24"/>
        </w:rPr>
        <w:t xml:space="preserve"> </w:t>
      </w:r>
      <w:proofErr w:type="spellStart"/>
      <w:r w:rsidRPr="00D853B0">
        <w:rPr>
          <w:rFonts w:ascii="Times New Roman" w:hAnsi="Times New Roman" w:cs="Times New Roman"/>
          <w:sz w:val="24"/>
          <w:szCs w:val="24"/>
        </w:rPr>
        <w:t>lingkup</w:t>
      </w:r>
      <w:proofErr w:type="spellEnd"/>
      <w:r w:rsidRPr="00D853B0">
        <w:rPr>
          <w:rFonts w:ascii="Times New Roman" w:hAnsi="Times New Roman" w:cs="Times New Roman"/>
          <w:sz w:val="24"/>
          <w:szCs w:val="24"/>
        </w:rPr>
        <w:t xml:space="preserve"> </w:t>
      </w:r>
      <w:proofErr w:type="spellStart"/>
      <w:r w:rsidRPr="00D853B0">
        <w:rPr>
          <w:rFonts w:ascii="Times New Roman" w:hAnsi="Times New Roman" w:cs="Times New Roman"/>
          <w:sz w:val="24"/>
          <w:szCs w:val="24"/>
        </w:rPr>
        <w:t>rumah</w:t>
      </w:r>
      <w:proofErr w:type="spellEnd"/>
      <w:r w:rsidRPr="00D853B0">
        <w:rPr>
          <w:rFonts w:ascii="Times New Roman" w:hAnsi="Times New Roman" w:cs="Times New Roman"/>
          <w:sz w:val="24"/>
          <w:szCs w:val="24"/>
        </w:rPr>
        <w:t xml:space="preserve"> </w:t>
      </w:r>
      <w:proofErr w:type="spellStart"/>
      <w:r w:rsidRPr="00D853B0">
        <w:rPr>
          <w:rFonts w:ascii="Times New Roman" w:hAnsi="Times New Roman" w:cs="Times New Roman"/>
          <w:sz w:val="24"/>
          <w:szCs w:val="24"/>
        </w:rPr>
        <w:t>tangganya</w:t>
      </w:r>
      <w:proofErr w:type="spellEnd"/>
      <w:r w:rsidRPr="00D853B0">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sementara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didalam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r>
        <w:rPr>
          <w:rFonts w:ascii="Times New Roman" w:hAnsi="Times New Roman" w:cs="Times New Roman"/>
          <w:sz w:val="24"/>
          <w:szCs w:val="24"/>
        </w:rPr>
        <w:t>nya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Pasal</w:t>
      </w:r>
      <w:proofErr w:type="spellEnd"/>
      <w:r w:rsidR="00E24B5A" w:rsidRPr="00BF0EA6">
        <w:rPr>
          <w:rFonts w:ascii="Times New Roman" w:hAnsi="Times New Roman" w:cs="Times New Roman"/>
          <w:sz w:val="24"/>
          <w:szCs w:val="24"/>
        </w:rPr>
        <w:t xml:space="preserve"> 45 UU No. </w:t>
      </w:r>
      <w:proofErr w:type="gramStart"/>
      <w:r w:rsidR="00E24B5A" w:rsidRPr="00BF0EA6">
        <w:rPr>
          <w:rFonts w:ascii="Times New Roman" w:hAnsi="Times New Roman" w:cs="Times New Roman"/>
          <w:sz w:val="24"/>
          <w:szCs w:val="24"/>
        </w:rPr>
        <w:t xml:space="preserve">32  </w:t>
      </w:r>
      <w:proofErr w:type="spellStart"/>
      <w:r w:rsidR="00E24B5A" w:rsidRPr="00BF0EA6">
        <w:rPr>
          <w:rFonts w:ascii="Times New Roman" w:hAnsi="Times New Roman" w:cs="Times New Roman"/>
          <w:sz w:val="24"/>
          <w:szCs w:val="24"/>
        </w:rPr>
        <w:t>Tahun</w:t>
      </w:r>
      <w:proofErr w:type="spellEnd"/>
      <w:proofErr w:type="gramEnd"/>
      <w:r w:rsidR="00E24B5A" w:rsidRPr="00BF0EA6">
        <w:rPr>
          <w:rFonts w:ascii="Times New Roman" w:hAnsi="Times New Roman" w:cs="Times New Roman"/>
          <w:sz w:val="24"/>
          <w:szCs w:val="24"/>
        </w:rPr>
        <w:t xml:space="preserve"> 2004 </w:t>
      </w:r>
      <w:proofErr w:type="spellStart"/>
      <w:r w:rsidR="00E24B5A" w:rsidRPr="00BF0EA6">
        <w:rPr>
          <w:rFonts w:ascii="Times New Roman" w:hAnsi="Times New Roman" w:cs="Times New Roman"/>
          <w:sz w:val="24"/>
          <w:szCs w:val="24"/>
        </w:rPr>
        <w:t>Tentang</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Penghapusan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Kekera</w:t>
      </w:r>
      <w:r>
        <w:rPr>
          <w:rFonts w:ascii="Times New Roman" w:hAnsi="Times New Roman" w:cs="Times New Roman"/>
          <w:sz w:val="24"/>
          <w:szCs w:val="24"/>
        </w:rPr>
        <w:t>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w:t>
      </w:r>
      <w:proofErr w:type="spellEnd"/>
      <w:r>
        <w:rPr>
          <w:rFonts w:ascii="Times New Roman" w:hAnsi="Times New Roman" w:cs="Times New Roman"/>
          <w:sz w:val="24"/>
          <w:szCs w:val="24"/>
        </w:rPr>
        <w:t xml:space="preserve">. </w:t>
      </w:r>
    </w:p>
    <w:p w14:paraId="0FB3FCCB" w14:textId="77777777" w:rsidR="0012147D" w:rsidRDefault="00C32B1A" w:rsidP="0012147D">
      <w:pPr>
        <w:spacing w:after="0" w:line="480" w:lineRule="auto"/>
        <w:ind w:firstLine="567"/>
        <w:jc w:val="both"/>
        <w:rPr>
          <w:rFonts w:ascii="Times New Roman" w:hAnsi="Times New Roman" w:cs="Times New Roman"/>
          <w:sz w:val="24"/>
          <w:szCs w:val="24"/>
        </w:rPr>
      </w:pPr>
      <w:proofErr w:type="spellStart"/>
      <w:r w:rsidRPr="00C32B1A">
        <w:rPr>
          <w:rFonts w:ascii="Times New Roman" w:hAnsi="Times New Roman" w:cs="Times New Roman"/>
          <w:sz w:val="24"/>
          <w:szCs w:val="24"/>
        </w:rPr>
        <w:t>Menurut</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Pasal</w:t>
      </w:r>
      <w:proofErr w:type="spellEnd"/>
      <w:r w:rsidRPr="00C32B1A">
        <w:rPr>
          <w:rFonts w:ascii="Times New Roman" w:hAnsi="Times New Roman" w:cs="Times New Roman"/>
          <w:sz w:val="24"/>
          <w:szCs w:val="24"/>
        </w:rPr>
        <w:t xml:space="preserve"> 182 </w:t>
      </w:r>
      <w:proofErr w:type="spellStart"/>
      <w:r w:rsidRPr="00C32B1A">
        <w:rPr>
          <w:rFonts w:ascii="Times New Roman" w:hAnsi="Times New Roman" w:cs="Times New Roman"/>
          <w:sz w:val="24"/>
          <w:szCs w:val="24"/>
        </w:rPr>
        <w:t>ayat</w:t>
      </w:r>
      <w:proofErr w:type="spellEnd"/>
      <w:r w:rsidRPr="00C32B1A">
        <w:rPr>
          <w:rFonts w:ascii="Times New Roman" w:hAnsi="Times New Roman" w:cs="Times New Roman"/>
          <w:sz w:val="24"/>
          <w:szCs w:val="24"/>
        </w:rPr>
        <w:t xml:space="preserve"> (3) KUHAP </w:t>
      </w:r>
      <w:proofErr w:type="spellStart"/>
      <w:r w:rsidR="00E24B5A" w:rsidRPr="00BF0EA6">
        <w:rPr>
          <w:rFonts w:ascii="Times New Roman" w:hAnsi="Times New Roman" w:cs="Times New Roman"/>
          <w:sz w:val="24"/>
          <w:szCs w:val="24"/>
        </w:rPr>
        <w:t>menyebutkan</w:t>
      </w:r>
      <w:proofErr w:type="spellEnd"/>
      <w:r>
        <w:rPr>
          <w:rFonts w:ascii="Times New Roman" w:hAnsi="Times New Roman" w:cs="Times New Roman"/>
          <w:sz w:val="24"/>
          <w:szCs w:val="24"/>
        </w:rPr>
        <w:t>,</w:t>
      </w:r>
      <w:r w:rsidR="00E24B5A" w:rsidRPr="00BF0EA6">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jika</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sidang</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sudah</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dinyatakan</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ditutup</w:t>
      </w:r>
      <w:proofErr w:type="spellEnd"/>
      <w:r w:rsidRPr="00C32B1A">
        <w:rPr>
          <w:rFonts w:ascii="Times New Roman" w:hAnsi="Times New Roman" w:cs="Times New Roman"/>
          <w:sz w:val="24"/>
          <w:szCs w:val="24"/>
        </w:rPr>
        <w:t xml:space="preserve"> oleh hakim, </w:t>
      </w:r>
      <w:proofErr w:type="spellStart"/>
      <w:r w:rsidRPr="00C32B1A">
        <w:rPr>
          <w:rFonts w:ascii="Times New Roman" w:hAnsi="Times New Roman" w:cs="Times New Roman"/>
          <w:sz w:val="24"/>
          <w:szCs w:val="24"/>
        </w:rPr>
        <w:t>maka</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selanjutnya</w:t>
      </w:r>
      <w:proofErr w:type="spellEnd"/>
      <w:r w:rsidRPr="00C32B1A">
        <w:rPr>
          <w:rFonts w:ascii="Times New Roman" w:hAnsi="Times New Roman" w:cs="Times New Roman"/>
          <w:sz w:val="24"/>
          <w:szCs w:val="24"/>
        </w:rPr>
        <w:t xml:space="preserve"> hakim </w:t>
      </w:r>
      <w:proofErr w:type="spellStart"/>
      <w:r w:rsidRPr="00C32B1A">
        <w:rPr>
          <w:rFonts w:ascii="Times New Roman" w:hAnsi="Times New Roman" w:cs="Times New Roman"/>
          <w:sz w:val="24"/>
          <w:szCs w:val="24"/>
        </w:rPr>
        <w:t>mengadakan</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musyawarah</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terakhir</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untuk</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mengambil</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keputusan</w:t>
      </w:r>
      <w:proofErr w:type="spellEnd"/>
      <w:r w:rsidRPr="00C32B1A">
        <w:rPr>
          <w:rFonts w:ascii="Times New Roman" w:hAnsi="Times New Roman" w:cs="Times New Roman"/>
          <w:sz w:val="24"/>
          <w:szCs w:val="24"/>
        </w:rPr>
        <w:t xml:space="preserve"> dan </w:t>
      </w:r>
      <w:proofErr w:type="spellStart"/>
      <w:r w:rsidRPr="00C32B1A">
        <w:rPr>
          <w:rFonts w:ascii="Times New Roman" w:hAnsi="Times New Roman" w:cs="Times New Roman"/>
          <w:sz w:val="24"/>
          <w:szCs w:val="24"/>
        </w:rPr>
        <w:t>bila</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perlu</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musyawarah</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itu</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dilakukan</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setelah</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terdakwa</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penuntut</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umum</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saksi</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penasehat</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hukum</w:t>
      </w:r>
      <w:proofErr w:type="spellEnd"/>
      <w:r w:rsidRPr="00C32B1A">
        <w:rPr>
          <w:rFonts w:ascii="Times New Roman" w:hAnsi="Times New Roman" w:cs="Times New Roman"/>
          <w:sz w:val="24"/>
          <w:szCs w:val="24"/>
        </w:rPr>
        <w:t xml:space="preserve"> dan </w:t>
      </w:r>
      <w:proofErr w:type="spellStart"/>
      <w:r w:rsidRPr="00C32B1A">
        <w:rPr>
          <w:rFonts w:ascii="Times New Roman" w:hAnsi="Times New Roman" w:cs="Times New Roman"/>
          <w:sz w:val="24"/>
          <w:szCs w:val="24"/>
        </w:rPr>
        <w:t>hadirin</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meninggalkan</w:t>
      </w:r>
      <w:proofErr w:type="spellEnd"/>
      <w:r w:rsidRPr="00C32B1A">
        <w:rPr>
          <w:rFonts w:ascii="Times New Roman" w:hAnsi="Times New Roman" w:cs="Times New Roman"/>
          <w:sz w:val="24"/>
          <w:szCs w:val="24"/>
        </w:rPr>
        <w:t xml:space="preserve"> </w:t>
      </w:r>
      <w:proofErr w:type="spellStart"/>
      <w:r w:rsidRPr="00C32B1A">
        <w:rPr>
          <w:rFonts w:ascii="Times New Roman" w:hAnsi="Times New Roman" w:cs="Times New Roman"/>
          <w:sz w:val="24"/>
          <w:szCs w:val="24"/>
        </w:rPr>
        <w:t>ruang</w:t>
      </w:r>
      <w:proofErr w:type="spellEnd"/>
      <w:r w:rsidRPr="00C32B1A">
        <w:rPr>
          <w:rFonts w:ascii="Times New Roman" w:hAnsi="Times New Roman" w:cs="Times New Roman"/>
          <w:sz w:val="24"/>
          <w:szCs w:val="24"/>
        </w:rPr>
        <w:t xml:space="preserve"> </w:t>
      </w:r>
      <w:r w:rsidR="0012147D">
        <w:rPr>
          <w:rFonts w:ascii="Times New Roman" w:hAnsi="Times New Roman" w:cs="Times New Roman"/>
          <w:sz w:val="24"/>
          <w:szCs w:val="24"/>
        </w:rPr>
        <w:t xml:space="preserve">siding. </w:t>
      </w:r>
    </w:p>
    <w:p w14:paraId="13C4E93F" w14:textId="18DA8177" w:rsidR="00E24B5A" w:rsidRPr="00BF0EA6" w:rsidRDefault="00E24B5A" w:rsidP="0012147D">
      <w:pPr>
        <w:spacing w:after="0" w:line="480" w:lineRule="auto"/>
        <w:ind w:firstLine="567"/>
        <w:jc w:val="both"/>
        <w:rPr>
          <w:rFonts w:ascii="Times New Roman" w:hAnsi="Times New Roman" w:cs="Times New Roman"/>
          <w:sz w:val="24"/>
          <w:szCs w:val="24"/>
        </w:rPr>
      </w:pP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182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(4) </w:t>
      </w:r>
      <w:r w:rsidR="0012147D" w:rsidRPr="00C32B1A">
        <w:rPr>
          <w:rFonts w:ascii="Times New Roman" w:hAnsi="Times New Roman" w:cs="Times New Roman"/>
          <w:sz w:val="24"/>
          <w:szCs w:val="24"/>
        </w:rPr>
        <w:t>KUHAP</w:t>
      </w:r>
      <w:r w:rsidR="0012147D"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menyebutkan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musyawarah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pada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(3)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didasarkan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segala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sesuatu</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terbu</w:t>
      </w:r>
      <w:r w:rsidR="0012147D">
        <w:rPr>
          <w:rFonts w:ascii="Times New Roman" w:hAnsi="Times New Roman" w:cs="Times New Roman"/>
          <w:sz w:val="24"/>
          <w:szCs w:val="24"/>
        </w:rPr>
        <w:t>ktl</w:t>
      </w:r>
      <w:proofErr w:type="spellEnd"/>
      <w:r w:rsidR="0012147D">
        <w:rPr>
          <w:rFonts w:ascii="Times New Roman" w:hAnsi="Times New Roman" w:cs="Times New Roman"/>
          <w:sz w:val="24"/>
          <w:szCs w:val="24"/>
        </w:rPr>
        <w:t xml:space="preserve"> </w:t>
      </w:r>
      <w:proofErr w:type="spellStart"/>
      <w:r w:rsidR="0012147D">
        <w:rPr>
          <w:rFonts w:ascii="Times New Roman" w:hAnsi="Times New Roman" w:cs="Times New Roman"/>
          <w:sz w:val="24"/>
          <w:szCs w:val="24"/>
        </w:rPr>
        <w:t>dalam</w:t>
      </w:r>
      <w:proofErr w:type="spellEnd"/>
      <w:r w:rsidR="0012147D">
        <w:rPr>
          <w:rFonts w:ascii="Times New Roman" w:hAnsi="Times New Roman" w:cs="Times New Roman"/>
          <w:sz w:val="24"/>
          <w:szCs w:val="24"/>
        </w:rPr>
        <w:t xml:space="preserve"> </w:t>
      </w:r>
      <w:proofErr w:type="spellStart"/>
      <w:r w:rsidR="0012147D">
        <w:rPr>
          <w:rFonts w:ascii="Times New Roman" w:hAnsi="Times New Roman" w:cs="Times New Roman"/>
          <w:sz w:val="24"/>
          <w:szCs w:val="24"/>
        </w:rPr>
        <w:t>pemeriksaan</w:t>
      </w:r>
      <w:proofErr w:type="spellEnd"/>
      <w:r w:rsidR="0012147D">
        <w:rPr>
          <w:rFonts w:ascii="Times New Roman" w:hAnsi="Times New Roman" w:cs="Times New Roman"/>
          <w:sz w:val="24"/>
          <w:szCs w:val="24"/>
        </w:rPr>
        <w:t xml:space="preserve"> </w:t>
      </w:r>
      <w:proofErr w:type="spellStart"/>
      <w:r w:rsidR="0012147D">
        <w:rPr>
          <w:rFonts w:ascii="Times New Roman" w:hAnsi="Times New Roman" w:cs="Times New Roman"/>
          <w:sz w:val="24"/>
          <w:szCs w:val="24"/>
        </w:rPr>
        <w:t>disidang</w:t>
      </w:r>
      <w:proofErr w:type="spellEnd"/>
      <w:r w:rsidR="0012147D">
        <w:rPr>
          <w:rFonts w:ascii="Times New Roman" w:hAnsi="Times New Roman" w:cs="Times New Roman"/>
          <w:sz w:val="24"/>
          <w:szCs w:val="24"/>
        </w:rPr>
        <w:t xml:space="preserve">. </w:t>
      </w:r>
      <w:proofErr w:type="spellStart"/>
      <w:r w:rsidR="0012147D">
        <w:rPr>
          <w:rFonts w:ascii="Times New Roman" w:hAnsi="Times New Roman" w:cs="Times New Roman"/>
          <w:sz w:val="24"/>
          <w:szCs w:val="24"/>
        </w:rPr>
        <w:t>B</w:t>
      </w:r>
      <w:r w:rsidRPr="00BF0EA6">
        <w:rPr>
          <w:rFonts w:ascii="Times New Roman" w:hAnsi="Times New Roman" w:cs="Times New Roman"/>
          <w:sz w:val="24"/>
          <w:szCs w:val="24"/>
        </w:rPr>
        <w:t>erdasarkan</w:t>
      </w:r>
      <w:proofErr w:type="spellEnd"/>
      <w:r w:rsidRPr="00BF0EA6">
        <w:rPr>
          <w:rFonts w:ascii="Times New Roman" w:hAnsi="Times New Roman" w:cs="Times New Roman"/>
          <w:sz w:val="24"/>
          <w:szCs w:val="24"/>
        </w:rPr>
        <w:t xml:space="preserve"> </w:t>
      </w:r>
      <w:proofErr w:type="spellStart"/>
      <w:r w:rsidR="0012147D">
        <w:rPr>
          <w:rFonts w:ascii="Times New Roman" w:hAnsi="Times New Roman" w:cs="Times New Roman"/>
          <w:sz w:val="24"/>
          <w:szCs w:val="24"/>
        </w:rPr>
        <w:t>pertimbangan</w:t>
      </w:r>
      <w:proofErr w:type="spellEnd"/>
      <w:r w:rsidR="0012147D">
        <w:rPr>
          <w:rFonts w:ascii="Times New Roman" w:hAnsi="Times New Roman" w:cs="Times New Roman"/>
          <w:sz w:val="24"/>
          <w:szCs w:val="24"/>
        </w:rPr>
        <w:t xml:space="preserve"> </w:t>
      </w:r>
      <w:proofErr w:type="spellStart"/>
      <w:r w:rsidR="0012147D">
        <w:rPr>
          <w:rFonts w:ascii="Times New Roman" w:hAnsi="Times New Roman" w:cs="Times New Roman"/>
          <w:sz w:val="24"/>
          <w:szCs w:val="24"/>
        </w:rPr>
        <w:t>pasal</w:t>
      </w:r>
      <w:proofErr w:type="spellEnd"/>
      <w:r w:rsidR="0012147D">
        <w:rPr>
          <w:rFonts w:ascii="Times New Roman" w:hAnsi="Times New Roman" w:cs="Times New Roman"/>
          <w:sz w:val="24"/>
          <w:szCs w:val="24"/>
        </w:rPr>
        <w:t xml:space="preserve"> </w:t>
      </w:r>
      <w:proofErr w:type="spellStart"/>
      <w:r w:rsidR="0012147D">
        <w:rPr>
          <w:rFonts w:ascii="Times New Roman" w:hAnsi="Times New Roman" w:cs="Times New Roman"/>
          <w:sz w:val="24"/>
          <w:szCs w:val="24"/>
        </w:rPr>
        <w:t>tersebut</w:t>
      </w:r>
      <w:proofErr w:type="spellEnd"/>
      <w:r w:rsidR="0012147D">
        <w:rPr>
          <w:rFonts w:ascii="Times New Roman" w:hAnsi="Times New Roman" w:cs="Times New Roman"/>
          <w:sz w:val="24"/>
          <w:szCs w:val="24"/>
        </w:rPr>
        <w:t xml:space="preserve">, </w:t>
      </w:r>
      <w:proofErr w:type="spellStart"/>
      <w:r w:rsidR="0012147D">
        <w:rPr>
          <w:rFonts w:ascii="Times New Roman" w:hAnsi="Times New Roman" w:cs="Times New Roman"/>
          <w:sz w:val="24"/>
          <w:szCs w:val="24"/>
        </w:rPr>
        <w:t>putusan</w:t>
      </w:r>
      <w:proofErr w:type="spellEnd"/>
      <w:r w:rsidR="0012147D">
        <w:rPr>
          <w:rFonts w:ascii="Times New Roman" w:hAnsi="Times New Roman" w:cs="Times New Roman"/>
          <w:sz w:val="24"/>
          <w:szCs w:val="24"/>
        </w:rPr>
        <w:t xml:space="preserve"> </w:t>
      </w:r>
      <w:proofErr w:type="spellStart"/>
      <w:r w:rsidR="0012147D">
        <w:rPr>
          <w:rFonts w:ascii="Times New Roman" w:hAnsi="Times New Roman" w:cs="Times New Roman"/>
          <w:sz w:val="24"/>
          <w:szCs w:val="24"/>
        </w:rPr>
        <w:t>Majelis</w:t>
      </w:r>
      <w:proofErr w:type="spellEnd"/>
      <w:r w:rsidR="0012147D">
        <w:rPr>
          <w:rFonts w:ascii="Times New Roman" w:hAnsi="Times New Roman" w:cs="Times New Roman"/>
          <w:sz w:val="24"/>
          <w:szCs w:val="24"/>
        </w:rPr>
        <w:t xml:space="preserve"> Hakim</w:t>
      </w:r>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berdasarka</w:t>
      </w:r>
      <w:r w:rsidR="0012147D">
        <w:rPr>
          <w:rFonts w:ascii="Times New Roman" w:hAnsi="Times New Roman" w:cs="Times New Roman"/>
          <w:sz w:val="24"/>
          <w:szCs w:val="24"/>
        </w:rPr>
        <w:t>n</w:t>
      </w:r>
      <w:proofErr w:type="spellEnd"/>
      <w:r w:rsidR="0012147D">
        <w:rPr>
          <w:rFonts w:ascii="Times New Roman" w:hAnsi="Times New Roman" w:cs="Times New Roman"/>
          <w:sz w:val="24"/>
          <w:szCs w:val="24"/>
        </w:rPr>
        <w:t xml:space="preserve"> </w:t>
      </w:r>
      <w:proofErr w:type="spellStart"/>
      <w:r w:rsidR="0012147D">
        <w:rPr>
          <w:rFonts w:ascii="Times New Roman" w:hAnsi="Times New Roman" w:cs="Times New Roman"/>
          <w:sz w:val="24"/>
          <w:szCs w:val="24"/>
        </w:rPr>
        <w:t>kepada</w:t>
      </w:r>
      <w:proofErr w:type="spellEnd"/>
      <w:r w:rsidR="0012147D">
        <w:rPr>
          <w:rFonts w:ascii="Times New Roman" w:hAnsi="Times New Roman" w:cs="Times New Roman"/>
          <w:sz w:val="24"/>
          <w:szCs w:val="24"/>
        </w:rPr>
        <w:t xml:space="preserve"> </w:t>
      </w:r>
      <w:proofErr w:type="spellStart"/>
      <w:r w:rsidR="0012147D">
        <w:rPr>
          <w:rFonts w:ascii="Times New Roman" w:hAnsi="Times New Roman" w:cs="Times New Roman"/>
          <w:sz w:val="24"/>
          <w:szCs w:val="24"/>
        </w:rPr>
        <w:t>surat</w:t>
      </w:r>
      <w:proofErr w:type="spellEnd"/>
      <w:r w:rsidR="0012147D">
        <w:rPr>
          <w:rFonts w:ascii="Times New Roman" w:hAnsi="Times New Roman" w:cs="Times New Roman"/>
          <w:sz w:val="24"/>
          <w:szCs w:val="24"/>
        </w:rPr>
        <w:t xml:space="preserve"> </w:t>
      </w:r>
      <w:proofErr w:type="spellStart"/>
      <w:r w:rsidR="0012147D">
        <w:rPr>
          <w:rFonts w:ascii="Times New Roman" w:hAnsi="Times New Roman" w:cs="Times New Roman"/>
          <w:sz w:val="24"/>
          <w:szCs w:val="24"/>
        </w:rPr>
        <w:t>dakwaan</w:t>
      </w:r>
      <w:proofErr w:type="spellEnd"/>
      <w:r w:rsidR="0012147D">
        <w:rPr>
          <w:rFonts w:ascii="Times New Roman" w:hAnsi="Times New Roman" w:cs="Times New Roman"/>
          <w:sz w:val="24"/>
          <w:szCs w:val="24"/>
        </w:rPr>
        <w:t xml:space="preserve">, </w:t>
      </w:r>
      <w:proofErr w:type="spellStart"/>
      <w:r w:rsidR="0012147D">
        <w:rPr>
          <w:rFonts w:ascii="Times New Roman" w:hAnsi="Times New Roman" w:cs="Times New Roman"/>
          <w:sz w:val="24"/>
          <w:szCs w:val="24"/>
        </w:rPr>
        <w:t>maka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rPr>
        <w:t xml:space="preserve">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disusun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berdasarkan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143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(2) KUHAP. </w:t>
      </w:r>
      <w:proofErr w:type="spellStart"/>
      <w:r w:rsidRPr="00BF0EA6">
        <w:rPr>
          <w:rFonts w:ascii="Times New Roman" w:hAnsi="Times New Roman" w:cs="Times New Roman"/>
          <w:sz w:val="24"/>
          <w:szCs w:val="24"/>
        </w:rPr>
        <w:t>Pertimbangan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didukung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yurisprudensi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tetap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doktrin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norma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dijadikan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rujukan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acuan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menguji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apakah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memenuhi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syarat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formil</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materil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143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(2) KUHAP yang </w:t>
      </w:r>
      <w:proofErr w:type="spellStart"/>
      <w:r w:rsidRPr="00BF0EA6">
        <w:rPr>
          <w:rFonts w:ascii="Times New Roman" w:hAnsi="Times New Roman" w:cs="Times New Roman"/>
          <w:sz w:val="24"/>
          <w:szCs w:val="24"/>
        </w:rPr>
        <w:t>rneliputi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w:t>
      </w:r>
      <w:r w:rsidR="0012147D">
        <w:rPr>
          <w:rFonts w:ascii="Times New Roman" w:hAnsi="Times New Roman" w:cs="Times New Roman"/>
          <w:sz w:val="24"/>
          <w:szCs w:val="24"/>
        </w:rPr>
        <w:t>yamt</w:t>
      </w:r>
      <w:proofErr w:type="spellEnd"/>
      <w:r w:rsidR="0012147D">
        <w:rPr>
          <w:rFonts w:ascii="Times New Roman" w:hAnsi="Times New Roman" w:cs="Times New Roman"/>
          <w:sz w:val="24"/>
          <w:szCs w:val="24"/>
        </w:rPr>
        <w:t xml:space="preserve"> formal dan </w:t>
      </w:r>
      <w:proofErr w:type="spellStart"/>
      <w:r w:rsidR="0012147D">
        <w:rPr>
          <w:rFonts w:ascii="Times New Roman" w:hAnsi="Times New Roman" w:cs="Times New Roman"/>
          <w:sz w:val="24"/>
          <w:szCs w:val="24"/>
        </w:rPr>
        <w:t>syarat</w:t>
      </w:r>
      <w:proofErr w:type="spellEnd"/>
      <w:r w:rsidR="0012147D">
        <w:rPr>
          <w:rFonts w:ascii="Times New Roman" w:hAnsi="Times New Roman" w:cs="Times New Roman"/>
          <w:sz w:val="24"/>
          <w:szCs w:val="24"/>
        </w:rPr>
        <w:t xml:space="preserve"> </w:t>
      </w:r>
      <w:proofErr w:type="spellStart"/>
      <w:r w:rsidR="0012147D">
        <w:rPr>
          <w:rFonts w:ascii="Times New Roman" w:hAnsi="Times New Roman" w:cs="Times New Roman"/>
          <w:sz w:val="24"/>
          <w:szCs w:val="24"/>
        </w:rPr>
        <w:t>materiil</w:t>
      </w:r>
      <w:proofErr w:type="spellEnd"/>
      <w:r w:rsidR="0012147D">
        <w:rPr>
          <w:rFonts w:ascii="Times New Roman" w:hAnsi="Times New Roman" w:cs="Times New Roman"/>
          <w:sz w:val="24"/>
          <w:szCs w:val="24"/>
        </w:rPr>
        <w:t xml:space="preserve">, yang </w:t>
      </w:r>
      <w:proofErr w:type="spellStart"/>
      <w:r w:rsidR="0012147D">
        <w:rPr>
          <w:rFonts w:ascii="Times New Roman" w:hAnsi="Times New Roman" w:cs="Times New Roman"/>
          <w:sz w:val="24"/>
          <w:szCs w:val="24"/>
        </w:rPr>
        <w:t>mengatur</w:t>
      </w:r>
      <w:proofErr w:type="spellEnd"/>
      <w:r w:rsidR="0012147D">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Urnum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membuat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diberi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tanggal</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ditandatangani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serta</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berisi</w:t>
      </w:r>
      <w:proofErr w:type="spellEnd"/>
      <w:r w:rsidRPr="00BF0EA6">
        <w:rPr>
          <w:rFonts w:ascii="Times New Roman" w:hAnsi="Times New Roman" w:cs="Times New Roman"/>
          <w:sz w:val="24"/>
          <w:szCs w:val="24"/>
        </w:rPr>
        <w:t xml:space="preserve"> :</w:t>
      </w:r>
      <w:proofErr w:type="gramEnd"/>
      <w:r w:rsidRPr="00BF0EA6">
        <w:rPr>
          <w:rFonts w:ascii="Times New Roman" w:hAnsi="Times New Roman" w:cs="Times New Roman"/>
          <w:sz w:val="24"/>
          <w:szCs w:val="24"/>
        </w:rPr>
        <w:t xml:space="preserve"> </w:t>
      </w:r>
    </w:p>
    <w:p w14:paraId="0434CAA4" w14:textId="77777777" w:rsidR="00E24B5A" w:rsidRPr="00BF0EA6" w:rsidRDefault="00E24B5A" w:rsidP="000C48AB">
      <w:pPr>
        <w:pStyle w:val="ListParagraph"/>
        <w:numPr>
          <w:ilvl w:val="0"/>
          <w:numId w:val="45"/>
        </w:numPr>
        <w:spacing w:after="0" w:line="480" w:lineRule="auto"/>
        <w:ind w:left="426" w:hanging="426"/>
        <w:jc w:val="both"/>
        <w:rPr>
          <w:rFonts w:ascii="Times New Roman" w:hAnsi="Times New Roman" w:cs="Times New Roman"/>
          <w:sz w:val="24"/>
          <w:szCs w:val="24"/>
        </w:rPr>
      </w:pPr>
      <w:r w:rsidRPr="00BF0EA6">
        <w:rPr>
          <w:rFonts w:ascii="Times New Roman" w:hAnsi="Times New Roman" w:cs="Times New Roman"/>
          <w:sz w:val="24"/>
          <w:szCs w:val="24"/>
        </w:rPr>
        <w:lastRenderedPageBreak/>
        <w:t xml:space="preserve">Nama </w:t>
      </w:r>
      <w:proofErr w:type="spellStart"/>
      <w:r w:rsidRPr="00BF0EA6">
        <w:rPr>
          <w:rFonts w:ascii="Times New Roman" w:hAnsi="Times New Roman" w:cs="Times New Roman"/>
          <w:sz w:val="24"/>
          <w:szCs w:val="24"/>
        </w:rPr>
        <w:t>lengkap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tempat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lahir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lahir</w:t>
      </w:r>
      <w:proofErr w:type="spellEnd"/>
      <w:proofErr w:type="gramStart"/>
      <w:r w:rsidRPr="00BF0EA6">
        <w:rPr>
          <w:rFonts w:ascii="Times New Roman" w:hAnsi="Times New Roman" w:cs="Times New Roman"/>
          <w:sz w:val="24"/>
          <w:szCs w:val="24"/>
        </w:rPr>
        <w:t>, ,</w:t>
      </w:r>
      <w:proofErr w:type="spellStart"/>
      <w:r w:rsidRPr="00BF0EA6">
        <w:rPr>
          <w:rFonts w:ascii="Times New Roman" w:hAnsi="Times New Roman" w:cs="Times New Roman"/>
          <w:sz w:val="24"/>
          <w:szCs w:val="24"/>
        </w:rPr>
        <w:t>ienis</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kelamin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kebangsaan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tempat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tinggal</w:t>
      </w:r>
      <w:proofErr w:type="spellEnd"/>
      <w:r w:rsidRPr="00BF0EA6">
        <w:rPr>
          <w:rFonts w:ascii="Times New Roman" w:hAnsi="Times New Roman" w:cs="Times New Roman"/>
          <w:sz w:val="24"/>
          <w:szCs w:val="24"/>
        </w:rPr>
        <w:t xml:space="preserve">, agama dan </w:t>
      </w:r>
      <w:proofErr w:type="spellStart"/>
      <w:r w:rsidRPr="00BF0EA6">
        <w:rPr>
          <w:rFonts w:ascii="Times New Roman" w:hAnsi="Times New Roman" w:cs="Times New Roman"/>
          <w:sz w:val="24"/>
          <w:szCs w:val="24"/>
        </w:rPr>
        <w:t>pekerjaan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tersangka</w:t>
      </w:r>
      <w:proofErr w:type="spellEnd"/>
      <w:r w:rsidRPr="00BF0EA6">
        <w:rPr>
          <w:rFonts w:ascii="Times New Roman" w:hAnsi="Times New Roman" w:cs="Times New Roman"/>
          <w:sz w:val="24"/>
          <w:szCs w:val="24"/>
        </w:rPr>
        <w:t xml:space="preserve">; </w:t>
      </w:r>
    </w:p>
    <w:p w14:paraId="784EA441" w14:textId="77777777" w:rsidR="00E24B5A" w:rsidRPr="00BF0EA6" w:rsidRDefault="00E24B5A" w:rsidP="000C48AB">
      <w:pPr>
        <w:pStyle w:val="ListParagraph"/>
        <w:numPr>
          <w:ilvl w:val="0"/>
          <w:numId w:val="45"/>
        </w:numPr>
        <w:spacing w:after="0" w:line="480" w:lineRule="auto"/>
        <w:ind w:left="426" w:hanging="426"/>
        <w:jc w:val="both"/>
        <w:rPr>
          <w:rFonts w:ascii="Times New Roman" w:hAnsi="Times New Roman" w:cs="Times New Roman"/>
          <w:sz w:val="24"/>
          <w:szCs w:val="24"/>
        </w:rPr>
      </w:pPr>
      <w:proofErr w:type="spellStart"/>
      <w:r w:rsidRPr="00BF0EA6">
        <w:rPr>
          <w:rFonts w:ascii="Times New Roman" w:hAnsi="Times New Roman" w:cs="Times New Roman"/>
          <w:sz w:val="24"/>
          <w:szCs w:val="24"/>
        </w:rPr>
        <w:t>Uraian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cermat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jelas</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lengkap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mengenai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menyebutkan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waktu</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tempat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 xml:space="preserve"> </w:t>
      </w:r>
    </w:p>
    <w:p w14:paraId="343E2604" w14:textId="47205ED0" w:rsidR="00E24B5A" w:rsidRPr="00BF0EA6" w:rsidRDefault="0012147D" w:rsidP="008C30E0">
      <w:pPr>
        <w:spacing w:after="0"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143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(3) KUHAP </w:t>
      </w:r>
      <w:proofErr w:type="spellStart"/>
      <w:proofErr w:type="gram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r w:rsidR="00E24B5A" w:rsidRPr="00BF0EA6">
        <w:rPr>
          <w:rFonts w:ascii="Times New Roman" w:hAnsi="Times New Roman" w:cs="Times New Roman"/>
          <w:sz w:val="24"/>
          <w:szCs w:val="24"/>
        </w:rPr>
        <w:t xml:space="preserve"> Surat</w:t>
      </w:r>
      <w:proofErr w:type="gram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tidak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memenuhi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ketentuan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sebagaimana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dimaksud</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dalam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ayat</w:t>
      </w:r>
      <w:proofErr w:type="spellEnd"/>
      <w:r w:rsidR="00E24B5A" w:rsidRPr="00BF0EA6">
        <w:rPr>
          <w:rFonts w:ascii="Times New Roman" w:hAnsi="Times New Roman" w:cs="Times New Roman"/>
          <w:sz w:val="24"/>
          <w:szCs w:val="24"/>
        </w:rPr>
        <w:t xml:space="preserve"> (2) </w:t>
      </w:r>
      <w:proofErr w:type="spellStart"/>
      <w:r w:rsidR="00E24B5A" w:rsidRPr="00BF0EA6">
        <w:rPr>
          <w:rFonts w:ascii="Times New Roman" w:hAnsi="Times New Roman" w:cs="Times New Roman"/>
          <w:sz w:val="24"/>
          <w:szCs w:val="24"/>
        </w:rPr>
        <w:t>huruf</w:t>
      </w:r>
      <w:proofErr w:type="spellEnd"/>
      <w:r w:rsidR="00E24B5A" w:rsidRPr="00BF0EA6">
        <w:rPr>
          <w:rFonts w:ascii="Times New Roman" w:hAnsi="Times New Roman" w:cs="Times New Roman"/>
          <w:sz w:val="24"/>
          <w:szCs w:val="24"/>
        </w:rPr>
        <w:t xml:space="preserve"> b </w:t>
      </w:r>
      <w:r w:rsidR="009F4A78">
        <w:rPr>
          <w:rFonts w:ascii="Times New Roman" w:hAnsi="Times New Roman" w:cs="Times New Roman"/>
          <w:sz w:val="24"/>
          <w:szCs w:val="24"/>
        </w:rPr>
        <w:t xml:space="preserve">KUHAP </w:t>
      </w:r>
      <w:proofErr w:type="spellStart"/>
      <w:r w:rsidR="008C30E0">
        <w:rPr>
          <w:rFonts w:ascii="Times New Roman" w:hAnsi="Times New Roman" w:cs="Times New Roman"/>
          <w:sz w:val="24"/>
          <w:szCs w:val="24"/>
        </w:rPr>
        <w:t>batal</w:t>
      </w:r>
      <w:proofErr w:type="spellEnd"/>
      <w:r w:rsidR="008C30E0">
        <w:rPr>
          <w:rFonts w:ascii="Times New Roman" w:hAnsi="Times New Roman" w:cs="Times New Roman"/>
          <w:sz w:val="24"/>
          <w:szCs w:val="24"/>
        </w:rPr>
        <w:t xml:space="preserve"> demi </w:t>
      </w:r>
      <w:proofErr w:type="spellStart"/>
      <w:r w:rsidR="008C30E0">
        <w:rPr>
          <w:rFonts w:ascii="Times New Roman" w:hAnsi="Times New Roman" w:cs="Times New Roman"/>
          <w:sz w:val="24"/>
          <w:szCs w:val="24"/>
        </w:rPr>
        <w:t>hukum</w:t>
      </w:r>
      <w:proofErr w:type="spellEnd"/>
      <w:r w:rsidR="008C30E0">
        <w:rPr>
          <w:rFonts w:ascii="Times New Roman" w:hAnsi="Times New Roman" w:cs="Times New Roman"/>
          <w:sz w:val="24"/>
          <w:szCs w:val="24"/>
        </w:rPr>
        <w:t xml:space="preserve">. </w:t>
      </w:r>
      <w:proofErr w:type="spellStart"/>
      <w:r w:rsidR="008C30E0">
        <w:rPr>
          <w:rFonts w:ascii="Times New Roman" w:hAnsi="Times New Roman" w:cs="Times New Roman"/>
          <w:sz w:val="24"/>
          <w:szCs w:val="24"/>
        </w:rPr>
        <w:t>Dalam</w:t>
      </w:r>
      <w:proofErr w:type="spellEnd"/>
      <w:r w:rsidR="008C30E0">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Pasal</w:t>
      </w:r>
      <w:proofErr w:type="spellEnd"/>
      <w:r w:rsidR="00E24B5A" w:rsidRPr="00BF0EA6">
        <w:rPr>
          <w:rFonts w:ascii="Times New Roman" w:hAnsi="Times New Roman" w:cs="Times New Roman"/>
          <w:sz w:val="24"/>
          <w:szCs w:val="24"/>
        </w:rPr>
        <w:t xml:space="preserve"> 143 </w:t>
      </w:r>
      <w:proofErr w:type="spellStart"/>
      <w:r w:rsidR="00E24B5A" w:rsidRPr="00BF0EA6">
        <w:rPr>
          <w:rFonts w:ascii="Times New Roman" w:hAnsi="Times New Roman" w:cs="Times New Roman"/>
          <w:sz w:val="24"/>
          <w:szCs w:val="24"/>
        </w:rPr>
        <w:t>ayat</w:t>
      </w:r>
      <w:proofErr w:type="spellEnd"/>
      <w:r w:rsidR="00E24B5A" w:rsidRPr="00BF0EA6">
        <w:rPr>
          <w:rFonts w:ascii="Times New Roman" w:hAnsi="Times New Roman" w:cs="Times New Roman"/>
          <w:sz w:val="24"/>
          <w:szCs w:val="24"/>
        </w:rPr>
        <w:t xml:space="preserve"> (2) KUHAP </w:t>
      </w:r>
      <w:proofErr w:type="spellStart"/>
      <w:r w:rsidR="00E24B5A" w:rsidRPr="00BF0EA6">
        <w:rPr>
          <w:rFonts w:ascii="Times New Roman" w:hAnsi="Times New Roman" w:cs="Times New Roman"/>
          <w:sz w:val="24"/>
          <w:szCs w:val="24"/>
        </w:rPr>
        <w:t>tersebut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telah</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terkandung</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syarat</w:t>
      </w:r>
      <w:proofErr w:type="spellEnd"/>
      <w:r w:rsidR="00E24B5A" w:rsidRPr="00BF0EA6">
        <w:rPr>
          <w:rFonts w:ascii="Times New Roman" w:hAnsi="Times New Roman" w:cs="Times New Roman"/>
          <w:sz w:val="24"/>
          <w:szCs w:val="24"/>
        </w:rPr>
        <w:t>--</w:t>
      </w:r>
      <w:proofErr w:type="spellStart"/>
      <w:r w:rsidR="00E24B5A" w:rsidRPr="00BF0EA6">
        <w:rPr>
          <w:rFonts w:ascii="Times New Roman" w:hAnsi="Times New Roman" w:cs="Times New Roman"/>
          <w:sz w:val="24"/>
          <w:szCs w:val="24"/>
        </w:rPr>
        <w:t>syarat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yaitu</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sebagai</w:t>
      </w:r>
      <w:proofErr w:type="spellEnd"/>
      <w:r w:rsidR="00E24B5A" w:rsidRPr="00BF0EA6">
        <w:rPr>
          <w:rFonts w:ascii="Times New Roman" w:hAnsi="Times New Roman" w:cs="Times New Roman"/>
          <w:sz w:val="24"/>
          <w:szCs w:val="24"/>
        </w:rPr>
        <w:t xml:space="preserve"> </w:t>
      </w:r>
      <w:proofErr w:type="spellStart"/>
      <w:proofErr w:type="gramStart"/>
      <w:r w:rsidR="00E24B5A" w:rsidRPr="00BF0EA6">
        <w:rPr>
          <w:rFonts w:ascii="Times New Roman" w:hAnsi="Times New Roman" w:cs="Times New Roman"/>
          <w:sz w:val="24"/>
          <w:szCs w:val="24"/>
        </w:rPr>
        <w:t>berikut</w:t>
      </w:r>
      <w:proofErr w:type="spellEnd"/>
      <w:r w:rsidR="00E24B5A" w:rsidRPr="00BF0EA6">
        <w:rPr>
          <w:rFonts w:ascii="Times New Roman" w:hAnsi="Times New Roman" w:cs="Times New Roman"/>
          <w:sz w:val="24"/>
          <w:szCs w:val="24"/>
        </w:rPr>
        <w:t xml:space="preserve"> :</w:t>
      </w:r>
      <w:proofErr w:type="gramEnd"/>
      <w:r w:rsidR="00E24B5A" w:rsidRPr="00BF0EA6">
        <w:rPr>
          <w:rFonts w:ascii="Times New Roman" w:hAnsi="Times New Roman" w:cs="Times New Roman"/>
          <w:sz w:val="24"/>
          <w:szCs w:val="24"/>
        </w:rPr>
        <w:t xml:space="preserve"> </w:t>
      </w:r>
    </w:p>
    <w:p w14:paraId="4F452BB6" w14:textId="77777777" w:rsidR="00E24B5A" w:rsidRPr="00BF0EA6" w:rsidRDefault="00E24B5A" w:rsidP="000C48AB">
      <w:pPr>
        <w:pStyle w:val="ListParagraph"/>
        <w:numPr>
          <w:ilvl w:val="0"/>
          <w:numId w:val="79"/>
        </w:numPr>
        <w:spacing w:after="0" w:line="480" w:lineRule="auto"/>
        <w:ind w:left="426" w:hanging="426"/>
        <w:jc w:val="both"/>
        <w:rPr>
          <w:rFonts w:ascii="Times New Roman" w:hAnsi="Times New Roman" w:cs="Times New Roman"/>
          <w:sz w:val="24"/>
          <w:szCs w:val="24"/>
        </w:rPr>
      </w:pPr>
      <w:proofErr w:type="spellStart"/>
      <w:r w:rsidRPr="00BF0EA6">
        <w:rPr>
          <w:rFonts w:ascii="Times New Roman" w:hAnsi="Times New Roman" w:cs="Times New Roman"/>
          <w:sz w:val="24"/>
          <w:szCs w:val="24"/>
        </w:rPr>
        <w:t>Syarat</w:t>
      </w:r>
      <w:proofErr w:type="spellEnd"/>
      <w:r w:rsidRPr="00BF0EA6">
        <w:rPr>
          <w:rFonts w:ascii="Times New Roman" w:hAnsi="Times New Roman" w:cs="Times New Roman"/>
          <w:sz w:val="24"/>
          <w:szCs w:val="24"/>
        </w:rPr>
        <w:t xml:space="preserve"> formal, </w:t>
      </w:r>
      <w:proofErr w:type="spellStart"/>
      <w:r w:rsidRPr="00BF0EA6">
        <w:rPr>
          <w:rFonts w:ascii="Times New Roman" w:hAnsi="Times New Roman" w:cs="Times New Roman"/>
          <w:sz w:val="24"/>
          <w:szCs w:val="24"/>
        </w:rPr>
        <w:t>diatur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143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(2) </w:t>
      </w:r>
      <w:proofErr w:type="spellStart"/>
      <w:r w:rsidRPr="00BF0EA6">
        <w:rPr>
          <w:rFonts w:ascii="Times New Roman" w:hAnsi="Times New Roman" w:cs="Times New Roman"/>
          <w:sz w:val="24"/>
          <w:szCs w:val="24"/>
        </w:rPr>
        <w:t>huruf</w:t>
      </w:r>
      <w:proofErr w:type="spellEnd"/>
      <w:r w:rsidRPr="00BF0EA6">
        <w:rPr>
          <w:rFonts w:ascii="Times New Roman" w:hAnsi="Times New Roman" w:cs="Times New Roman"/>
          <w:sz w:val="24"/>
          <w:szCs w:val="24"/>
        </w:rPr>
        <w:t xml:space="preserve"> (</w:t>
      </w:r>
      <w:proofErr w:type="gramStart"/>
      <w:r w:rsidRPr="00BF0EA6">
        <w:rPr>
          <w:rFonts w:ascii="Times New Roman" w:hAnsi="Times New Roman" w:cs="Times New Roman"/>
          <w:sz w:val="24"/>
          <w:szCs w:val="24"/>
        </w:rPr>
        <w:t>a)  KUHAP</w:t>
      </w:r>
      <w:proofErr w:type="gram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mengatur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memuat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tanggal</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ditanda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tangani</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serta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memuat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identitas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yaitu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nama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lengkap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tempat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lahir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umur</w:t>
      </w:r>
      <w:proofErr w:type="spellEnd"/>
      <w:r w:rsidRPr="00BF0EA6">
        <w:rPr>
          <w:rFonts w:ascii="Times New Roman" w:hAnsi="Times New Roman" w:cs="Times New Roman"/>
          <w:sz w:val="24"/>
          <w:szCs w:val="24"/>
        </w:rPr>
        <w:t>/</w:t>
      </w:r>
      <w:proofErr w:type="spellStart"/>
      <w:r w:rsidRPr="00BF0EA6">
        <w:rPr>
          <w:rFonts w:ascii="Times New Roman" w:hAnsi="Times New Roman" w:cs="Times New Roman"/>
          <w:sz w:val="24"/>
          <w:szCs w:val="24"/>
        </w:rPr>
        <w:t>tgl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Lahir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jenis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kelamin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kebangsaan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tempat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tinggal</w:t>
      </w:r>
      <w:proofErr w:type="spellEnd"/>
      <w:r w:rsidRPr="00BF0EA6">
        <w:rPr>
          <w:rFonts w:ascii="Times New Roman" w:hAnsi="Times New Roman" w:cs="Times New Roman"/>
          <w:sz w:val="24"/>
          <w:szCs w:val="24"/>
        </w:rPr>
        <w:t xml:space="preserve">, agama dan </w:t>
      </w:r>
      <w:proofErr w:type="spellStart"/>
      <w:r w:rsidRPr="00BF0EA6">
        <w:rPr>
          <w:rFonts w:ascii="Times New Roman" w:hAnsi="Times New Roman" w:cs="Times New Roman"/>
          <w:sz w:val="24"/>
          <w:szCs w:val="24"/>
        </w:rPr>
        <w:t>pekerjaan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Apabila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syarai</w:t>
      </w:r>
      <w:proofErr w:type="spellEnd"/>
      <w:r w:rsidRPr="00BF0EA6">
        <w:rPr>
          <w:rFonts w:ascii="Times New Roman" w:hAnsi="Times New Roman" w:cs="Times New Roman"/>
          <w:sz w:val="24"/>
          <w:szCs w:val="24"/>
        </w:rPr>
        <w:t xml:space="preserve"> formal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dipenuhi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menyebabkan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kabur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i/>
          <w:sz w:val="24"/>
          <w:szCs w:val="24"/>
        </w:rPr>
        <w:t>abscuurlibele</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identitas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menjadi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jelas</w:t>
      </w:r>
      <w:proofErr w:type="spellEnd"/>
      <w:r w:rsidRPr="00BF0EA6">
        <w:rPr>
          <w:rFonts w:ascii="Times New Roman" w:hAnsi="Times New Roman" w:cs="Times New Roman"/>
          <w:sz w:val="24"/>
          <w:szCs w:val="24"/>
        </w:rPr>
        <w:t xml:space="preserve">; </w:t>
      </w:r>
    </w:p>
    <w:p w14:paraId="2BAAD12A" w14:textId="77777777" w:rsidR="00E24B5A" w:rsidRPr="00BF0EA6" w:rsidRDefault="00E24B5A" w:rsidP="000C48AB">
      <w:pPr>
        <w:pStyle w:val="ListParagraph"/>
        <w:numPr>
          <w:ilvl w:val="0"/>
          <w:numId w:val="79"/>
        </w:numPr>
        <w:spacing w:after="0" w:line="480" w:lineRule="auto"/>
        <w:ind w:left="426" w:hanging="426"/>
        <w:jc w:val="both"/>
        <w:rPr>
          <w:rFonts w:ascii="Times New Roman" w:hAnsi="Times New Roman" w:cs="Times New Roman"/>
          <w:sz w:val="24"/>
          <w:szCs w:val="24"/>
        </w:rPr>
      </w:pPr>
      <w:proofErr w:type="spellStart"/>
      <w:r w:rsidRPr="00BF0EA6">
        <w:rPr>
          <w:rFonts w:ascii="Times New Roman" w:hAnsi="Times New Roman" w:cs="Times New Roman"/>
          <w:sz w:val="24"/>
          <w:szCs w:val="24"/>
        </w:rPr>
        <w:t>Syarat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materiil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Pasai</w:t>
      </w:r>
      <w:proofErr w:type="spellEnd"/>
      <w:r w:rsidRPr="00BF0EA6">
        <w:rPr>
          <w:rFonts w:ascii="Times New Roman" w:hAnsi="Times New Roman" w:cs="Times New Roman"/>
          <w:sz w:val="24"/>
          <w:szCs w:val="24"/>
        </w:rPr>
        <w:t xml:space="preserve"> 143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(2) </w:t>
      </w:r>
      <w:proofErr w:type="spellStart"/>
      <w:r w:rsidRPr="00BF0EA6">
        <w:rPr>
          <w:rFonts w:ascii="Times New Roman" w:hAnsi="Times New Roman" w:cs="Times New Roman"/>
          <w:sz w:val="24"/>
          <w:szCs w:val="24"/>
        </w:rPr>
        <w:t>huruf</w:t>
      </w:r>
      <w:proofErr w:type="spellEnd"/>
      <w:r w:rsidRPr="00BF0EA6">
        <w:rPr>
          <w:rFonts w:ascii="Times New Roman" w:hAnsi="Times New Roman" w:cs="Times New Roman"/>
          <w:sz w:val="24"/>
          <w:szCs w:val="24"/>
        </w:rPr>
        <w:t xml:space="preserve"> (b) KUHAP. yang </w:t>
      </w:r>
      <w:proofErr w:type="spellStart"/>
      <w:r w:rsidRPr="00BF0EA6">
        <w:rPr>
          <w:rFonts w:ascii="Times New Roman" w:hAnsi="Times New Roman" w:cs="Times New Roman"/>
          <w:sz w:val="24"/>
          <w:szCs w:val="24"/>
        </w:rPr>
        <w:t>mengatur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suatu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harus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memuat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uraian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cermat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jelas</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lengkap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mengenai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menyebutkan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waktu</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tempat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 xml:space="preserve">; </w:t>
      </w:r>
    </w:p>
    <w:p w14:paraId="53270F40" w14:textId="3FE23F8F" w:rsidR="00E24B5A" w:rsidRPr="00BF0EA6" w:rsidRDefault="00E24B5A" w:rsidP="00E24B5A">
      <w:pPr>
        <w:spacing w:after="0" w:line="480" w:lineRule="auto"/>
        <w:ind w:firstLine="567"/>
        <w:jc w:val="both"/>
        <w:rPr>
          <w:rFonts w:ascii="Times New Roman" w:hAnsi="Times New Roman" w:cs="Times New Roman"/>
          <w:sz w:val="24"/>
          <w:szCs w:val="24"/>
        </w:rPr>
      </w:pPr>
      <w:r w:rsidRPr="00BF0EA6">
        <w:rPr>
          <w:rFonts w:ascii="Times New Roman" w:hAnsi="Times New Roman" w:cs="Times New Roman"/>
          <w:sz w:val="24"/>
          <w:szCs w:val="24"/>
        </w:rPr>
        <w:t xml:space="preserve">Surat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disusun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cermat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artinya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ketika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mempersiapkan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didasarkan</w:t>
      </w:r>
      <w:proofErr w:type="spellEnd"/>
      <w:r w:rsidRPr="00BF0EA6">
        <w:rPr>
          <w:rFonts w:ascii="Times New Roman" w:hAnsi="Times New Roman" w:cs="Times New Roman"/>
          <w:sz w:val="24"/>
          <w:szCs w:val="24"/>
        </w:rPr>
        <w:t xml:space="preserve"> pada </w:t>
      </w:r>
      <w:proofErr w:type="spellStart"/>
      <w:r w:rsidRPr="00BF0EA6">
        <w:rPr>
          <w:rFonts w:ascii="Times New Roman" w:hAnsi="Times New Roman" w:cs="Times New Roman"/>
          <w:sz w:val="24"/>
          <w:szCs w:val="24"/>
        </w:rPr>
        <w:t>aturan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w:t>
      </w:r>
      <w:proofErr w:type="spellStart"/>
      <w:r w:rsidRPr="00BF0EA6">
        <w:rPr>
          <w:rFonts w:ascii="Times New Roman" w:hAnsi="Times New Roman" w:cs="Times New Roman"/>
          <w:sz w:val="24"/>
          <w:szCs w:val="24"/>
        </w:rPr>
        <w:t>Undang-Undang</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bertaku</w:t>
      </w:r>
      <w:proofErr w:type="spellEnd"/>
      <w:r w:rsidRPr="00BF0EA6">
        <w:rPr>
          <w:rFonts w:ascii="Times New Roman" w:hAnsi="Times New Roman" w:cs="Times New Roman"/>
          <w:sz w:val="24"/>
          <w:szCs w:val="24"/>
        </w:rPr>
        <w:t xml:space="preserve">/yang </w:t>
      </w:r>
      <w:proofErr w:type="spellStart"/>
      <w:r w:rsidRPr="00BF0EA6">
        <w:rPr>
          <w:rFonts w:ascii="Times New Roman" w:hAnsi="Times New Roman" w:cs="Times New Roman"/>
          <w:sz w:val="24"/>
          <w:szCs w:val="24"/>
        </w:rPr>
        <w:t>tepat</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bagi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proofErr w:type="gram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kekurangan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lastRenderedPageBreak/>
        <w:t>kekeliruan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mengakibatkan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batal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dibuktikan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misalnya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apakah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dipertanggungjawabkan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tlndak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apakah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sudah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daluarsa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belum</w:t>
      </w:r>
      <w:proofErr w:type="spellEnd"/>
      <w:r w:rsidRPr="00BF0EA6">
        <w:rPr>
          <w:rFonts w:ascii="Times New Roman" w:hAnsi="Times New Roman" w:cs="Times New Roman"/>
          <w:sz w:val="24"/>
          <w:szCs w:val="24"/>
        </w:rPr>
        <w:t>, dan lain-lain.</w:t>
      </w:r>
    </w:p>
    <w:p w14:paraId="1C80DFAC" w14:textId="1CB13B1C" w:rsidR="00E24B5A" w:rsidRPr="00BF0EA6" w:rsidRDefault="003D3DBF" w:rsidP="00E24B5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00E24B5A" w:rsidRPr="00BF0EA6">
        <w:rPr>
          <w:rFonts w:ascii="Times New Roman" w:hAnsi="Times New Roman" w:cs="Times New Roman"/>
          <w:sz w:val="24"/>
          <w:szCs w:val="24"/>
        </w:rPr>
        <w:t xml:space="preserve">urat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disusun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dengan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jelas</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artinya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Jaksa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Penuntut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Umum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harus</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mampu</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merumuskan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unsur-unsur</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dari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tindak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pidana</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didakwakan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sekaligus</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memadukan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dengan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uraian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perbuatan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materiil</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fakta</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dilakukan</w:t>
      </w:r>
      <w:proofErr w:type="spellEnd"/>
      <w:r w:rsidR="00E24B5A" w:rsidRPr="00BF0EA6">
        <w:rPr>
          <w:rFonts w:ascii="Times New Roman" w:hAnsi="Times New Roman" w:cs="Times New Roman"/>
          <w:sz w:val="24"/>
          <w:szCs w:val="24"/>
        </w:rPr>
        <w:t xml:space="preserve"> oleh </w:t>
      </w:r>
      <w:proofErr w:type="spellStart"/>
      <w:r w:rsidR="00E24B5A" w:rsidRPr="00BF0EA6">
        <w:rPr>
          <w:rFonts w:ascii="Times New Roman" w:hAnsi="Times New Roman" w:cs="Times New Roman"/>
          <w:sz w:val="24"/>
          <w:szCs w:val="24"/>
        </w:rPr>
        <w:t>Terdakwa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dalam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
    <w:p w14:paraId="17117FA9" w14:textId="24C90602" w:rsidR="00E24B5A" w:rsidRPr="00BF0EA6" w:rsidRDefault="003D3DBF" w:rsidP="00E24B5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00E24B5A" w:rsidRPr="00BF0EA6">
        <w:rPr>
          <w:rFonts w:ascii="Times New Roman" w:hAnsi="Times New Roman" w:cs="Times New Roman"/>
          <w:sz w:val="24"/>
          <w:szCs w:val="24"/>
        </w:rPr>
        <w:t xml:space="preserve">urat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tersebut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disusun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dengan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lengkap</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artinya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uraian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harus</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mencakup</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samua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unsur-unsur</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ditentukan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daIam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rumusan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Undang-Undang</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secara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lengkap</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Semua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unsur</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delik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harus</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dirumuskan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dalam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Apabila</w:t>
      </w:r>
      <w:proofErr w:type="spellEnd"/>
      <w:r w:rsidR="00E24B5A" w:rsidRPr="00BF0EA6">
        <w:rPr>
          <w:rFonts w:ascii="Times New Roman" w:hAnsi="Times New Roman" w:cs="Times New Roman"/>
          <w:sz w:val="24"/>
          <w:szCs w:val="24"/>
        </w:rPr>
        <w:t xml:space="preserve"> salah </w:t>
      </w:r>
      <w:proofErr w:type="spellStart"/>
      <w:r w:rsidR="00E24B5A" w:rsidRPr="00BF0EA6">
        <w:rPr>
          <w:rFonts w:ascii="Times New Roman" w:hAnsi="Times New Roman" w:cs="Times New Roman"/>
          <w:sz w:val="24"/>
          <w:szCs w:val="24"/>
        </w:rPr>
        <w:t>satu</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unsur</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rumusan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delik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tidak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dicantumkan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maka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akan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berakibat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tersebut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batal</w:t>
      </w:r>
      <w:proofErr w:type="spellEnd"/>
      <w:r w:rsidR="00E24B5A" w:rsidRPr="00BF0EA6">
        <w:rPr>
          <w:rFonts w:ascii="Times New Roman" w:hAnsi="Times New Roman" w:cs="Times New Roman"/>
          <w:sz w:val="24"/>
          <w:szCs w:val="24"/>
        </w:rPr>
        <w:t xml:space="preserve"> demi </w:t>
      </w:r>
      <w:proofErr w:type="spellStart"/>
      <w:r w:rsidR="00E24B5A" w:rsidRPr="00BF0EA6">
        <w:rPr>
          <w:rFonts w:ascii="Times New Roman" w:hAnsi="Times New Roman" w:cs="Times New Roman"/>
          <w:sz w:val="24"/>
          <w:szCs w:val="24"/>
        </w:rPr>
        <w:t>hukum</w:t>
      </w:r>
      <w:proofErr w:type="spellEnd"/>
      <w:r w:rsidR="00E24B5A" w:rsidRPr="00BF0EA6">
        <w:rPr>
          <w:rFonts w:ascii="Times New Roman" w:hAnsi="Times New Roman" w:cs="Times New Roman"/>
          <w:sz w:val="24"/>
          <w:szCs w:val="24"/>
        </w:rPr>
        <w:t xml:space="preserve"> / </w:t>
      </w:r>
      <w:r w:rsidR="00E24B5A" w:rsidRPr="00BF0EA6">
        <w:rPr>
          <w:rFonts w:ascii="Times New Roman" w:hAnsi="Times New Roman" w:cs="Times New Roman"/>
          <w:i/>
          <w:sz w:val="24"/>
          <w:szCs w:val="24"/>
        </w:rPr>
        <w:t>Null and void.</w:t>
      </w:r>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Sehingga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apabila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tersebut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tidak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disusun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secara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cermat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jelas</w:t>
      </w:r>
      <w:proofErr w:type="spellEnd"/>
      <w:r w:rsidR="00E24B5A" w:rsidRPr="00BF0EA6">
        <w:rPr>
          <w:rFonts w:ascii="Times New Roman" w:hAnsi="Times New Roman" w:cs="Times New Roman"/>
          <w:sz w:val="24"/>
          <w:szCs w:val="24"/>
        </w:rPr>
        <w:t xml:space="preserve"> </w:t>
      </w:r>
      <w:proofErr w:type="gramStart"/>
      <w:r w:rsidR="00E24B5A" w:rsidRPr="00BF0EA6">
        <w:rPr>
          <w:rFonts w:ascii="Times New Roman" w:hAnsi="Times New Roman" w:cs="Times New Roman"/>
          <w:sz w:val="24"/>
          <w:szCs w:val="24"/>
        </w:rPr>
        <w:t>dan !</w:t>
      </w:r>
      <w:proofErr w:type="spellStart"/>
      <w:r w:rsidR="00E24B5A" w:rsidRPr="00BF0EA6">
        <w:rPr>
          <w:rFonts w:ascii="Times New Roman" w:hAnsi="Times New Roman" w:cs="Times New Roman"/>
          <w:sz w:val="24"/>
          <w:szCs w:val="24"/>
        </w:rPr>
        <w:t>engkap</w:t>
      </w:r>
      <w:proofErr w:type="spellEnd"/>
      <w:proofErr w:type="gram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serta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tidak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rnenyebutkan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tempat</w:t>
      </w:r>
      <w:proofErr w:type="spellEnd"/>
      <w:r w:rsidR="00E24B5A" w:rsidRPr="00BF0EA6">
        <w:rPr>
          <w:rFonts w:ascii="Times New Roman" w:hAnsi="Times New Roman" w:cs="Times New Roman"/>
          <w:sz w:val="24"/>
          <w:szCs w:val="24"/>
        </w:rPr>
        <w:t xml:space="preserve"> / locus dan </w:t>
      </w:r>
      <w:proofErr w:type="spellStart"/>
      <w:r w:rsidR="00E24B5A" w:rsidRPr="00BF0EA6">
        <w:rPr>
          <w:rFonts w:ascii="Times New Roman" w:hAnsi="Times New Roman" w:cs="Times New Roman"/>
          <w:sz w:val="24"/>
          <w:szCs w:val="24"/>
        </w:rPr>
        <w:t>waktu</w:t>
      </w:r>
      <w:proofErr w:type="spellEnd"/>
      <w:r w:rsidR="00E24B5A" w:rsidRPr="00BF0EA6">
        <w:rPr>
          <w:rFonts w:ascii="Times New Roman" w:hAnsi="Times New Roman" w:cs="Times New Roman"/>
          <w:sz w:val="24"/>
          <w:szCs w:val="24"/>
        </w:rPr>
        <w:t xml:space="preserve"> / tempos </w:t>
      </w:r>
      <w:proofErr w:type="spellStart"/>
      <w:r w:rsidR="00E24B5A" w:rsidRPr="00BF0EA6">
        <w:rPr>
          <w:rFonts w:ascii="Times New Roman" w:hAnsi="Times New Roman" w:cs="Times New Roman"/>
          <w:sz w:val="24"/>
          <w:szCs w:val="24"/>
        </w:rPr>
        <w:t>tindak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pidana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tersebut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dilakukan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maka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akan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berakibat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Penuntut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Umum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tersebut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batal</w:t>
      </w:r>
      <w:proofErr w:type="spellEnd"/>
      <w:r w:rsidR="00E24B5A" w:rsidRPr="00BF0EA6">
        <w:rPr>
          <w:rFonts w:ascii="Times New Roman" w:hAnsi="Times New Roman" w:cs="Times New Roman"/>
          <w:sz w:val="24"/>
          <w:szCs w:val="24"/>
        </w:rPr>
        <w:t xml:space="preserve"> demi </w:t>
      </w:r>
      <w:proofErr w:type="spellStart"/>
      <w:r w:rsidR="00E24B5A" w:rsidRPr="00BF0EA6">
        <w:rPr>
          <w:rFonts w:ascii="Times New Roman" w:hAnsi="Times New Roman" w:cs="Times New Roman"/>
          <w:sz w:val="24"/>
          <w:szCs w:val="24"/>
        </w:rPr>
        <w:t>hukum</w:t>
      </w:r>
      <w:proofErr w:type="spellEnd"/>
      <w:r w:rsidR="00E24B5A" w:rsidRPr="00BF0EA6">
        <w:rPr>
          <w:rFonts w:ascii="Times New Roman" w:hAnsi="Times New Roman" w:cs="Times New Roman"/>
          <w:sz w:val="24"/>
          <w:szCs w:val="24"/>
        </w:rPr>
        <w:t xml:space="preserve"> / </w:t>
      </w:r>
      <w:proofErr w:type="spellStart"/>
      <w:r w:rsidR="00E24B5A" w:rsidRPr="00BF0EA6">
        <w:rPr>
          <w:rFonts w:ascii="Times New Roman" w:hAnsi="Times New Roman" w:cs="Times New Roman"/>
          <w:sz w:val="24"/>
          <w:szCs w:val="24"/>
        </w:rPr>
        <w:t>dinyatakan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batal</w:t>
      </w:r>
      <w:proofErr w:type="spellEnd"/>
      <w:r w:rsidR="00E24B5A" w:rsidRPr="00BF0EA6">
        <w:rPr>
          <w:rFonts w:ascii="Times New Roman" w:hAnsi="Times New Roman" w:cs="Times New Roman"/>
          <w:sz w:val="24"/>
          <w:szCs w:val="24"/>
        </w:rPr>
        <w:t xml:space="preserve">; </w:t>
      </w:r>
    </w:p>
    <w:p w14:paraId="155B3663" w14:textId="12D15A7C" w:rsidR="00E24B5A" w:rsidRPr="00BF0EA6" w:rsidRDefault="00E24B5A" w:rsidP="00E24B5A">
      <w:pPr>
        <w:spacing w:after="0" w:line="480" w:lineRule="auto"/>
        <w:ind w:firstLine="567"/>
        <w:jc w:val="both"/>
        <w:rPr>
          <w:rFonts w:ascii="Times New Roman" w:hAnsi="Times New Roman" w:cs="Times New Roman"/>
          <w:sz w:val="24"/>
          <w:szCs w:val="24"/>
        </w:rPr>
      </w:pP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Agung </w:t>
      </w:r>
      <w:proofErr w:type="spellStart"/>
      <w:r w:rsidRPr="00BF0EA6">
        <w:rPr>
          <w:rFonts w:ascii="Times New Roman" w:hAnsi="Times New Roman" w:cs="Times New Roman"/>
          <w:sz w:val="24"/>
          <w:szCs w:val="24"/>
        </w:rPr>
        <w:t>Republlk</w:t>
      </w:r>
      <w:proofErr w:type="spellEnd"/>
      <w:r w:rsidRPr="00BF0EA6">
        <w:rPr>
          <w:rFonts w:ascii="Times New Roman" w:hAnsi="Times New Roman" w:cs="Times New Roman"/>
          <w:sz w:val="24"/>
          <w:szCs w:val="24"/>
        </w:rPr>
        <w:t xml:space="preserve"> Indonesia </w:t>
      </w:r>
      <w:proofErr w:type="spellStart"/>
      <w:r w:rsidRPr="00BF0EA6">
        <w:rPr>
          <w:rFonts w:ascii="Times New Roman" w:hAnsi="Times New Roman" w:cs="Times New Roman"/>
          <w:sz w:val="24"/>
          <w:szCs w:val="24"/>
        </w:rPr>
        <w:t>telah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mengeluarkan</w:t>
      </w:r>
      <w:proofErr w:type="spellEnd"/>
      <w:r w:rsidRPr="00BF0EA6">
        <w:rPr>
          <w:rFonts w:ascii="Times New Roman" w:hAnsi="Times New Roman" w:cs="Times New Roman"/>
          <w:sz w:val="24"/>
          <w:szCs w:val="24"/>
        </w:rPr>
        <w:t xml:space="preserve"> Surat </w:t>
      </w:r>
      <w:proofErr w:type="spellStart"/>
      <w:r w:rsidRPr="00BF0EA6">
        <w:rPr>
          <w:rFonts w:ascii="Times New Roman" w:hAnsi="Times New Roman" w:cs="Times New Roman"/>
          <w:sz w:val="24"/>
          <w:szCs w:val="24"/>
        </w:rPr>
        <w:t>Edaran</w:t>
      </w:r>
      <w:proofErr w:type="spellEnd"/>
      <w:r w:rsidRPr="00BF0EA6">
        <w:rPr>
          <w:rFonts w:ascii="Times New Roman" w:hAnsi="Times New Roman" w:cs="Times New Roman"/>
          <w:sz w:val="24"/>
          <w:szCs w:val="24"/>
        </w:rPr>
        <w:t xml:space="preserve"> No. SE-004/</w:t>
      </w:r>
      <w:proofErr w:type="gramStart"/>
      <w:r w:rsidRPr="00BF0EA6">
        <w:rPr>
          <w:rFonts w:ascii="Times New Roman" w:hAnsi="Times New Roman" w:cs="Times New Roman"/>
          <w:sz w:val="24"/>
          <w:szCs w:val="24"/>
        </w:rPr>
        <w:t>J.A</w:t>
      </w:r>
      <w:proofErr w:type="gramEnd"/>
      <w:r w:rsidRPr="00BF0EA6">
        <w:rPr>
          <w:rFonts w:ascii="Times New Roman" w:hAnsi="Times New Roman" w:cs="Times New Roman"/>
          <w:sz w:val="24"/>
          <w:szCs w:val="24"/>
        </w:rPr>
        <w:t xml:space="preserve">/11/1993 </w:t>
      </w:r>
      <w:proofErr w:type="spellStart"/>
      <w:r w:rsidRPr="00BF0EA6">
        <w:rPr>
          <w:rFonts w:ascii="Times New Roman" w:hAnsi="Times New Roman" w:cs="Times New Roman"/>
          <w:sz w:val="24"/>
          <w:szCs w:val="24"/>
        </w:rPr>
        <w:t>tanggal</w:t>
      </w:r>
      <w:proofErr w:type="spellEnd"/>
      <w:r w:rsidRPr="00BF0EA6">
        <w:rPr>
          <w:rFonts w:ascii="Times New Roman" w:hAnsi="Times New Roman" w:cs="Times New Roman"/>
          <w:sz w:val="24"/>
          <w:szCs w:val="24"/>
        </w:rPr>
        <w:t xml:space="preserve"> 19 November 1993 yang </w:t>
      </w:r>
      <w:proofErr w:type="spellStart"/>
      <w:r w:rsidRPr="00BF0EA6">
        <w:rPr>
          <w:rFonts w:ascii="Times New Roman" w:hAnsi="Times New Roman" w:cs="Times New Roman"/>
          <w:sz w:val="24"/>
          <w:szCs w:val="24"/>
        </w:rPr>
        <w:t>dijabarkan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Surat </w:t>
      </w:r>
      <w:proofErr w:type="spellStart"/>
      <w:r w:rsidRPr="00BF0EA6">
        <w:rPr>
          <w:rFonts w:ascii="Times New Roman" w:hAnsi="Times New Roman" w:cs="Times New Roman"/>
          <w:sz w:val="24"/>
          <w:szCs w:val="24"/>
        </w:rPr>
        <w:t>Edaran</w:t>
      </w:r>
      <w:proofErr w:type="spellEnd"/>
      <w:r w:rsidRPr="00BF0EA6">
        <w:rPr>
          <w:rFonts w:ascii="Times New Roman" w:hAnsi="Times New Roman" w:cs="Times New Roman"/>
          <w:sz w:val="24"/>
          <w:szCs w:val="24"/>
        </w:rPr>
        <w:t xml:space="preserve"> JAMPIDUM No. B-607/E/11/1993 </w:t>
      </w:r>
      <w:proofErr w:type="spellStart"/>
      <w:r w:rsidRPr="00BF0EA6">
        <w:rPr>
          <w:rFonts w:ascii="Times New Roman" w:hAnsi="Times New Roman" w:cs="Times New Roman"/>
          <w:sz w:val="24"/>
          <w:szCs w:val="24"/>
        </w:rPr>
        <w:t>tanggal</w:t>
      </w:r>
      <w:proofErr w:type="spellEnd"/>
      <w:r w:rsidRPr="00BF0EA6">
        <w:rPr>
          <w:rFonts w:ascii="Times New Roman" w:hAnsi="Times New Roman" w:cs="Times New Roman"/>
          <w:sz w:val="24"/>
          <w:szCs w:val="24"/>
        </w:rPr>
        <w:t xml:space="preserve"> 22 November 1994 </w:t>
      </w:r>
      <w:proofErr w:type="spellStart"/>
      <w:r w:rsidRPr="00BF0EA6">
        <w:rPr>
          <w:rFonts w:ascii="Times New Roman" w:hAnsi="Times New Roman" w:cs="Times New Roman"/>
          <w:sz w:val="24"/>
          <w:szCs w:val="24"/>
        </w:rPr>
        <w:t>merumuskan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agar:</w:t>
      </w:r>
    </w:p>
    <w:p w14:paraId="67422C16" w14:textId="383BA613" w:rsidR="00E24B5A" w:rsidRPr="0015719A" w:rsidRDefault="00E24B5A" w:rsidP="0015719A">
      <w:pPr>
        <w:pStyle w:val="ListParagraph"/>
        <w:numPr>
          <w:ilvl w:val="0"/>
          <w:numId w:val="49"/>
        </w:numPr>
        <w:spacing w:after="0" w:line="480" w:lineRule="auto"/>
        <w:ind w:left="426" w:hanging="426"/>
        <w:jc w:val="both"/>
        <w:rPr>
          <w:rFonts w:ascii="Times New Roman" w:hAnsi="Times New Roman" w:cs="Times New Roman"/>
          <w:i/>
          <w:sz w:val="24"/>
          <w:szCs w:val="24"/>
        </w:rPr>
      </w:pPr>
      <w:proofErr w:type="spellStart"/>
      <w:r w:rsidRPr="0015719A">
        <w:rPr>
          <w:rFonts w:ascii="Times New Roman" w:hAnsi="Times New Roman" w:cs="Times New Roman"/>
          <w:sz w:val="24"/>
          <w:szCs w:val="24"/>
        </w:rPr>
        <w:t>Cermat</w:t>
      </w:r>
      <w:proofErr w:type="spellEnd"/>
      <w:r w:rsidRPr="0015719A">
        <w:rPr>
          <w:rFonts w:ascii="Times New Roman" w:hAnsi="Times New Roman" w:cs="Times New Roman"/>
          <w:sz w:val="24"/>
          <w:szCs w:val="24"/>
        </w:rPr>
        <w:t xml:space="preserve"> </w:t>
      </w:r>
      <w:proofErr w:type="spellStart"/>
      <w:r w:rsidRPr="0015719A">
        <w:rPr>
          <w:rFonts w:ascii="Times New Roman" w:hAnsi="Times New Roman" w:cs="Times New Roman"/>
          <w:sz w:val="24"/>
          <w:szCs w:val="24"/>
        </w:rPr>
        <w:t>didasarkan</w:t>
      </w:r>
      <w:proofErr w:type="spellEnd"/>
      <w:r w:rsidRPr="0015719A">
        <w:rPr>
          <w:rFonts w:ascii="Times New Roman" w:hAnsi="Times New Roman" w:cs="Times New Roman"/>
          <w:sz w:val="24"/>
          <w:szCs w:val="24"/>
        </w:rPr>
        <w:t xml:space="preserve"> pada </w:t>
      </w:r>
      <w:proofErr w:type="spellStart"/>
      <w:r w:rsidRPr="0015719A">
        <w:rPr>
          <w:rFonts w:ascii="Times New Roman" w:hAnsi="Times New Roman" w:cs="Times New Roman"/>
          <w:sz w:val="24"/>
          <w:szCs w:val="24"/>
        </w:rPr>
        <w:t>ketentuan</w:t>
      </w:r>
      <w:proofErr w:type="spellEnd"/>
      <w:r w:rsidRPr="0015719A">
        <w:rPr>
          <w:rFonts w:ascii="Times New Roman" w:hAnsi="Times New Roman" w:cs="Times New Roman"/>
          <w:sz w:val="24"/>
          <w:szCs w:val="24"/>
        </w:rPr>
        <w:t xml:space="preserve"> </w:t>
      </w:r>
      <w:proofErr w:type="spellStart"/>
      <w:r w:rsidRPr="0015719A">
        <w:rPr>
          <w:rFonts w:ascii="Times New Roman" w:hAnsi="Times New Roman" w:cs="Times New Roman"/>
          <w:sz w:val="24"/>
          <w:szCs w:val="24"/>
        </w:rPr>
        <w:t>pidana</w:t>
      </w:r>
      <w:proofErr w:type="spellEnd"/>
      <w:r w:rsidRPr="0015719A">
        <w:rPr>
          <w:rFonts w:ascii="Times New Roman" w:hAnsi="Times New Roman" w:cs="Times New Roman"/>
          <w:sz w:val="24"/>
          <w:szCs w:val="24"/>
        </w:rPr>
        <w:t xml:space="preserve"> </w:t>
      </w:r>
      <w:proofErr w:type="spellStart"/>
      <w:r w:rsidRPr="0015719A">
        <w:rPr>
          <w:rFonts w:ascii="Times New Roman" w:hAnsi="Times New Roman" w:cs="Times New Roman"/>
          <w:sz w:val="24"/>
          <w:szCs w:val="24"/>
        </w:rPr>
        <w:t>terkait</w:t>
      </w:r>
      <w:proofErr w:type="spellEnd"/>
      <w:r w:rsidRPr="0015719A">
        <w:rPr>
          <w:rFonts w:ascii="Times New Roman" w:hAnsi="Times New Roman" w:cs="Times New Roman"/>
          <w:sz w:val="24"/>
          <w:szCs w:val="24"/>
        </w:rPr>
        <w:t xml:space="preserve">, </w:t>
      </w:r>
      <w:proofErr w:type="spellStart"/>
      <w:r w:rsidRPr="0015719A">
        <w:rPr>
          <w:rFonts w:ascii="Times New Roman" w:hAnsi="Times New Roman" w:cs="Times New Roman"/>
          <w:sz w:val="24"/>
          <w:szCs w:val="24"/>
        </w:rPr>
        <w:t>tanpa</w:t>
      </w:r>
      <w:proofErr w:type="spellEnd"/>
      <w:r w:rsidRPr="0015719A">
        <w:rPr>
          <w:rFonts w:ascii="Times New Roman" w:hAnsi="Times New Roman" w:cs="Times New Roman"/>
          <w:sz w:val="24"/>
          <w:szCs w:val="24"/>
        </w:rPr>
        <w:t xml:space="preserve"> </w:t>
      </w:r>
      <w:proofErr w:type="spellStart"/>
      <w:r w:rsidRPr="0015719A">
        <w:rPr>
          <w:rFonts w:ascii="Times New Roman" w:hAnsi="Times New Roman" w:cs="Times New Roman"/>
          <w:sz w:val="24"/>
          <w:szCs w:val="24"/>
        </w:rPr>
        <w:t>adanya</w:t>
      </w:r>
      <w:proofErr w:type="spellEnd"/>
      <w:r w:rsidRPr="0015719A">
        <w:rPr>
          <w:rFonts w:ascii="Times New Roman" w:hAnsi="Times New Roman" w:cs="Times New Roman"/>
          <w:sz w:val="24"/>
          <w:szCs w:val="24"/>
        </w:rPr>
        <w:t xml:space="preserve"> </w:t>
      </w:r>
      <w:proofErr w:type="spellStart"/>
      <w:r w:rsidRPr="0015719A">
        <w:rPr>
          <w:rFonts w:ascii="Times New Roman" w:hAnsi="Times New Roman" w:cs="Times New Roman"/>
          <w:sz w:val="24"/>
          <w:szCs w:val="24"/>
        </w:rPr>
        <w:t>kekurangan</w:t>
      </w:r>
      <w:proofErr w:type="spellEnd"/>
      <w:r w:rsidRPr="0015719A">
        <w:rPr>
          <w:rFonts w:ascii="Times New Roman" w:hAnsi="Times New Roman" w:cs="Times New Roman"/>
          <w:sz w:val="24"/>
          <w:szCs w:val="24"/>
        </w:rPr>
        <w:t>/</w:t>
      </w:r>
      <w:proofErr w:type="spellStart"/>
      <w:r w:rsidRPr="0015719A">
        <w:rPr>
          <w:rFonts w:ascii="Times New Roman" w:hAnsi="Times New Roman" w:cs="Times New Roman"/>
          <w:sz w:val="24"/>
          <w:szCs w:val="24"/>
        </w:rPr>
        <w:t>kekeliruan</w:t>
      </w:r>
      <w:proofErr w:type="spellEnd"/>
      <w:r w:rsidRPr="0015719A">
        <w:rPr>
          <w:rFonts w:ascii="Times New Roman" w:hAnsi="Times New Roman" w:cs="Times New Roman"/>
          <w:sz w:val="24"/>
          <w:szCs w:val="24"/>
        </w:rPr>
        <w:t xml:space="preserve"> yang </w:t>
      </w:r>
      <w:proofErr w:type="spellStart"/>
      <w:r w:rsidRPr="0015719A">
        <w:rPr>
          <w:rFonts w:ascii="Times New Roman" w:hAnsi="Times New Roman" w:cs="Times New Roman"/>
          <w:sz w:val="24"/>
          <w:szCs w:val="24"/>
        </w:rPr>
        <w:t>menyebabkan</w:t>
      </w:r>
      <w:proofErr w:type="spellEnd"/>
      <w:r w:rsidRPr="0015719A">
        <w:rPr>
          <w:rFonts w:ascii="Times New Roman" w:hAnsi="Times New Roman" w:cs="Times New Roman"/>
          <w:sz w:val="24"/>
          <w:szCs w:val="24"/>
        </w:rPr>
        <w:t xml:space="preserve"> </w:t>
      </w:r>
      <w:proofErr w:type="spellStart"/>
      <w:r w:rsidRPr="0015719A">
        <w:rPr>
          <w:rFonts w:ascii="Times New Roman" w:hAnsi="Times New Roman" w:cs="Times New Roman"/>
          <w:sz w:val="24"/>
          <w:szCs w:val="24"/>
        </w:rPr>
        <w:t>surat</w:t>
      </w:r>
      <w:proofErr w:type="spellEnd"/>
      <w:r w:rsidRPr="0015719A">
        <w:rPr>
          <w:rFonts w:ascii="Times New Roman" w:hAnsi="Times New Roman" w:cs="Times New Roman"/>
          <w:sz w:val="24"/>
          <w:szCs w:val="24"/>
        </w:rPr>
        <w:t xml:space="preserve"> </w:t>
      </w:r>
      <w:proofErr w:type="spellStart"/>
      <w:r w:rsidRPr="0015719A">
        <w:rPr>
          <w:rFonts w:ascii="Times New Roman" w:hAnsi="Times New Roman" w:cs="Times New Roman"/>
          <w:sz w:val="24"/>
          <w:szCs w:val="24"/>
        </w:rPr>
        <w:t>dakwaan</w:t>
      </w:r>
      <w:proofErr w:type="spellEnd"/>
      <w:r w:rsidRPr="0015719A">
        <w:rPr>
          <w:rFonts w:ascii="Times New Roman" w:hAnsi="Times New Roman" w:cs="Times New Roman"/>
          <w:sz w:val="24"/>
          <w:szCs w:val="24"/>
        </w:rPr>
        <w:t xml:space="preserve"> </w:t>
      </w:r>
      <w:proofErr w:type="spellStart"/>
      <w:r w:rsidRPr="0015719A">
        <w:rPr>
          <w:rFonts w:ascii="Times New Roman" w:hAnsi="Times New Roman" w:cs="Times New Roman"/>
          <w:sz w:val="24"/>
          <w:szCs w:val="24"/>
        </w:rPr>
        <w:t>batal</w:t>
      </w:r>
      <w:proofErr w:type="spellEnd"/>
      <w:r w:rsidRPr="0015719A">
        <w:rPr>
          <w:rFonts w:ascii="Times New Roman" w:hAnsi="Times New Roman" w:cs="Times New Roman"/>
          <w:sz w:val="24"/>
          <w:szCs w:val="24"/>
        </w:rPr>
        <w:t xml:space="preserve"> demi </w:t>
      </w:r>
      <w:proofErr w:type="spellStart"/>
      <w:r w:rsidRPr="0015719A">
        <w:rPr>
          <w:rFonts w:ascii="Times New Roman" w:hAnsi="Times New Roman" w:cs="Times New Roman"/>
          <w:sz w:val="24"/>
          <w:szCs w:val="24"/>
        </w:rPr>
        <w:t>hukum</w:t>
      </w:r>
      <w:proofErr w:type="spellEnd"/>
      <w:r w:rsidRPr="0015719A">
        <w:rPr>
          <w:rFonts w:ascii="Times New Roman" w:hAnsi="Times New Roman" w:cs="Times New Roman"/>
          <w:sz w:val="24"/>
          <w:szCs w:val="24"/>
        </w:rPr>
        <w:t xml:space="preserve"> </w:t>
      </w:r>
      <w:proofErr w:type="spellStart"/>
      <w:r w:rsidRPr="0015719A">
        <w:rPr>
          <w:rFonts w:ascii="Times New Roman" w:hAnsi="Times New Roman" w:cs="Times New Roman"/>
          <w:sz w:val="24"/>
          <w:szCs w:val="24"/>
        </w:rPr>
        <w:lastRenderedPageBreak/>
        <w:t>atau</w:t>
      </w:r>
      <w:proofErr w:type="spellEnd"/>
      <w:r w:rsidRPr="0015719A">
        <w:rPr>
          <w:rFonts w:ascii="Times New Roman" w:hAnsi="Times New Roman" w:cs="Times New Roman"/>
          <w:sz w:val="24"/>
          <w:szCs w:val="24"/>
        </w:rPr>
        <w:t xml:space="preserve"> </w:t>
      </w:r>
      <w:proofErr w:type="spellStart"/>
      <w:r w:rsidRPr="0015719A">
        <w:rPr>
          <w:rFonts w:ascii="Times New Roman" w:hAnsi="Times New Roman" w:cs="Times New Roman"/>
          <w:sz w:val="24"/>
          <w:szCs w:val="24"/>
        </w:rPr>
        <w:t>dapat</w:t>
      </w:r>
      <w:proofErr w:type="spellEnd"/>
      <w:r w:rsidRPr="0015719A">
        <w:rPr>
          <w:rFonts w:ascii="Times New Roman" w:hAnsi="Times New Roman" w:cs="Times New Roman"/>
          <w:sz w:val="24"/>
          <w:szCs w:val="24"/>
        </w:rPr>
        <w:t xml:space="preserve"> </w:t>
      </w:r>
      <w:proofErr w:type="spellStart"/>
      <w:r w:rsidRPr="0015719A">
        <w:rPr>
          <w:rFonts w:ascii="Times New Roman" w:hAnsi="Times New Roman" w:cs="Times New Roman"/>
          <w:sz w:val="24"/>
          <w:szCs w:val="24"/>
        </w:rPr>
        <w:t>dibatalkan</w:t>
      </w:r>
      <w:proofErr w:type="spellEnd"/>
      <w:r w:rsidRPr="0015719A">
        <w:rPr>
          <w:rFonts w:ascii="Times New Roman" w:hAnsi="Times New Roman" w:cs="Times New Roman"/>
          <w:sz w:val="24"/>
          <w:szCs w:val="24"/>
        </w:rPr>
        <w:t xml:space="preserve"> </w:t>
      </w:r>
      <w:proofErr w:type="spellStart"/>
      <w:r w:rsidRPr="0015719A">
        <w:rPr>
          <w:rFonts w:ascii="Times New Roman" w:hAnsi="Times New Roman" w:cs="Times New Roman"/>
          <w:sz w:val="24"/>
          <w:szCs w:val="24"/>
        </w:rPr>
        <w:t>atau</w:t>
      </w:r>
      <w:proofErr w:type="spellEnd"/>
      <w:r w:rsidRPr="0015719A">
        <w:rPr>
          <w:rFonts w:ascii="Times New Roman" w:hAnsi="Times New Roman" w:cs="Times New Roman"/>
          <w:sz w:val="24"/>
          <w:szCs w:val="24"/>
        </w:rPr>
        <w:t xml:space="preserve"> </w:t>
      </w:r>
      <w:proofErr w:type="spellStart"/>
      <w:r w:rsidRPr="0015719A">
        <w:rPr>
          <w:rFonts w:ascii="Times New Roman" w:hAnsi="Times New Roman" w:cs="Times New Roman"/>
          <w:sz w:val="24"/>
          <w:szCs w:val="24"/>
        </w:rPr>
        <w:t>dinyatakan</w:t>
      </w:r>
      <w:proofErr w:type="spellEnd"/>
      <w:r w:rsidRPr="0015719A">
        <w:rPr>
          <w:rFonts w:ascii="Times New Roman" w:hAnsi="Times New Roman" w:cs="Times New Roman"/>
          <w:sz w:val="24"/>
          <w:szCs w:val="24"/>
        </w:rPr>
        <w:t xml:space="preserve"> </w:t>
      </w:r>
      <w:proofErr w:type="spellStart"/>
      <w:r w:rsidRPr="0015719A">
        <w:rPr>
          <w:rFonts w:ascii="Times New Roman" w:hAnsi="Times New Roman" w:cs="Times New Roman"/>
          <w:sz w:val="24"/>
          <w:szCs w:val="24"/>
        </w:rPr>
        <w:t>tidak</w:t>
      </w:r>
      <w:proofErr w:type="spellEnd"/>
      <w:r w:rsidRPr="0015719A">
        <w:rPr>
          <w:rFonts w:ascii="Times New Roman" w:hAnsi="Times New Roman" w:cs="Times New Roman"/>
          <w:sz w:val="24"/>
          <w:szCs w:val="24"/>
        </w:rPr>
        <w:t xml:space="preserve"> </w:t>
      </w:r>
      <w:proofErr w:type="spellStart"/>
      <w:r w:rsidRPr="0015719A">
        <w:rPr>
          <w:rFonts w:ascii="Times New Roman" w:hAnsi="Times New Roman" w:cs="Times New Roman"/>
          <w:sz w:val="24"/>
          <w:szCs w:val="24"/>
        </w:rPr>
        <w:t>dapat</w:t>
      </w:r>
      <w:proofErr w:type="spellEnd"/>
      <w:r w:rsidRPr="0015719A">
        <w:rPr>
          <w:rFonts w:ascii="Times New Roman" w:hAnsi="Times New Roman" w:cs="Times New Roman"/>
          <w:sz w:val="24"/>
          <w:szCs w:val="24"/>
        </w:rPr>
        <w:t xml:space="preserve"> </w:t>
      </w:r>
      <w:proofErr w:type="spellStart"/>
      <w:r w:rsidRPr="0015719A">
        <w:rPr>
          <w:rFonts w:ascii="Times New Roman" w:hAnsi="Times New Roman" w:cs="Times New Roman"/>
          <w:sz w:val="24"/>
          <w:szCs w:val="24"/>
        </w:rPr>
        <w:t>diterima</w:t>
      </w:r>
      <w:proofErr w:type="spellEnd"/>
      <w:r w:rsidRPr="0015719A">
        <w:rPr>
          <w:rFonts w:ascii="Times New Roman" w:hAnsi="Times New Roman" w:cs="Times New Roman"/>
          <w:sz w:val="24"/>
          <w:szCs w:val="24"/>
        </w:rPr>
        <w:t xml:space="preserve"> </w:t>
      </w:r>
      <w:r w:rsidRPr="0015719A">
        <w:rPr>
          <w:rFonts w:ascii="Times New Roman" w:hAnsi="Times New Roman" w:cs="Times New Roman"/>
          <w:i/>
          <w:sz w:val="24"/>
          <w:szCs w:val="24"/>
        </w:rPr>
        <w:t>(</w:t>
      </w:r>
      <w:proofErr w:type="spellStart"/>
      <w:r w:rsidRPr="0015719A">
        <w:rPr>
          <w:rFonts w:ascii="Times New Roman" w:hAnsi="Times New Roman" w:cs="Times New Roman"/>
          <w:i/>
          <w:sz w:val="24"/>
          <w:szCs w:val="24"/>
        </w:rPr>
        <w:t>Niet</w:t>
      </w:r>
      <w:proofErr w:type="spellEnd"/>
      <w:r w:rsidRPr="0015719A">
        <w:rPr>
          <w:rFonts w:ascii="Times New Roman" w:hAnsi="Times New Roman" w:cs="Times New Roman"/>
          <w:i/>
          <w:sz w:val="24"/>
          <w:szCs w:val="24"/>
        </w:rPr>
        <w:t xml:space="preserve"> </w:t>
      </w:r>
      <w:proofErr w:type="spellStart"/>
      <w:r w:rsidRPr="0015719A">
        <w:rPr>
          <w:rFonts w:ascii="Times New Roman" w:hAnsi="Times New Roman" w:cs="Times New Roman"/>
          <w:i/>
          <w:sz w:val="24"/>
          <w:szCs w:val="24"/>
        </w:rPr>
        <w:t>Onvankelijk</w:t>
      </w:r>
      <w:proofErr w:type="spellEnd"/>
      <w:r w:rsidRPr="0015719A">
        <w:rPr>
          <w:rFonts w:ascii="Times New Roman" w:hAnsi="Times New Roman" w:cs="Times New Roman"/>
          <w:i/>
          <w:sz w:val="24"/>
          <w:szCs w:val="24"/>
        </w:rPr>
        <w:t xml:space="preserve"> </w:t>
      </w:r>
      <w:proofErr w:type="spellStart"/>
      <w:r w:rsidRPr="0015719A">
        <w:rPr>
          <w:rFonts w:ascii="Times New Roman" w:hAnsi="Times New Roman" w:cs="Times New Roman"/>
          <w:i/>
          <w:sz w:val="24"/>
          <w:szCs w:val="24"/>
        </w:rPr>
        <w:t>Verkaard</w:t>
      </w:r>
      <w:proofErr w:type="spellEnd"/>
      <w:r w:rsidRPr="0015719A">
        <w:rPr>
          <w:rFonts w:ascii="Times New Roman" w:hAnsi="Times New Roman" w:cs="Times New Roman"/>
          <w:i/>
          <w:sz w:val="24"/>
          <w:szCs w:val="24"/>
        </w:rPr>
        <w:t>);</w:t>
      </w:r>
    </w:p>
    <w:p w14:paraId="70A223B4" w14:textId="77777777" w:rsidR="00E24B5A" w:rsidRPr="00BF0EA6" w:rsidRDefault="00E24B5A" w:rsidP="000C48AB">
      <w:pPr>
        <w:pStyle w:val="ListParagraph"/>
        <w:numPr>
          <w:ilvl w:val="0"/>
          <w:numId w:val="49"/>
        </w:numPr>
        <w:spacing w:after="0" w:line="480" w:lineRule="auto"/>
        <w:ind w:left="426" w:hanging="426"/>
        <w:jc w:val="both"/>
        <w:rPr>
          <w:rFonts w:ascii="Times New Roman" w:hAnsi="Times New Roman" w:cs="Times New Roman"/>
          <w:sz w:val="24"/>
          <w:szCs w:val="24"/>
        </w:rPr>
      </w:pPr>
      <w:proofErr w:type="spellStart"/>
      <w:r w:rsidRPr="00BF0EA6">
        <w:rPr>
          <w:rFonts w:ascii="Times New Roman" w:hAnsi="Times New Roman" w:cs="Times New Roman"/>
          <w:sz w:val="24"/>
          <w:szCs w:val="24"/>
        </w:rPr>
        <w:t>Jelas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didasarkan</w:t>
      </w:r>
      <w:proofErr w:type="spellEnd"/>
      <w:r w:rsidRPr="00BF0EA6">
        <w:rPr>
          <w:rFonts w:ascii="Times New Roman" w:hAnsi="Times New Roman" w:cs="Times New Roman"/>
          <w:sz w:val="24"/>
          <w:szCs w:val="24"/>
        </w:rPr>
        <w:t xml:space="preserve"> pada </w:t>
      </w:r>
      <w:proofErr w:type="spellStart"/>
      <w:r w:rsidRPr="00BF0EA6">
        <w:rPr>
          <w:rFonts w:ascii="Times New Roman" w:hAnsi="Times New Roman" w:cs="Times New Roman"/>
          <w:sz w:val="24"/>
          <w:szCs w:val="24"/>
        </w:rPr>
        <w:t>uraian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jelas</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mudah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dimengerti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menyusun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redaksi</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mempertemukan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fakta-fakta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unsur-unsur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sehingga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mendengar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membacanya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mengerti</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mendapatkan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gambaran</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siapa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kapan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dimana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pldana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apa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akibat</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ditimbulkan</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mengapa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Uraian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komponen-komponen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disusun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sistematik</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kronologis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bahasa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sederhana</w:t>
      </w:r>
      <w:proofErr w:type="spellEnd"/>
      <w:r w:rsidRPr="00BF0EA6">
        <w:rPr>
          <w:rFonts w:ascii="Times New Roman" w:hAnsi="Times New Roman" w:cs="Times New Roman"/>
          <w:sz w:val="24"/>
          <w:szCs w:val="24"/>
        </w:rPr>
        <w:t xml:space="preserve">: </w:t>
      </w:r>
    </w:p>
    <w:p w14:paraId="174096D2" w14:textId="77777777" w:rsidR="00E24B5A" w:rsidRPr="00BF0EA6" w:rsidRDefault="00E24B5A" w:rsidP="000C48AB">
      <w:pPr>
        <w:pStyle w:val="ListParagraph"/>
        <w:numPr>
          <w:ilvl w:val="0"/>
          <w:numId w:val="49"/>
        </w:numPr>
        <w:spacing w:after="0" w:line="480" w:lineRule="auto"/>
        <w:ind w:left="426" w:hanging="426"/>
        <w:jc w:val="both"/>
        <w:rPr>
          <w:rFonts w:ascii="Times New Roman" w:hAnsi="Times New Roman" w:cs="Times New Roman"/>
          <w:sz w:val="24"/>
          <w:szCs w:val="24"/>
        </w:rPr>
      </w:pPr>
      <w:proofErr w:type="spellStart"/>
      <w:r w:rsidRPr="00BF0EA6">
        <w:rPr>
          <w:rFonts w:ascii="Times New Roman" w:hAnsi="Times New Roman" w:cs="Times New Roman"/>
          <w:sz w:val="24"/>
          <w:szCs w:val="24"/>
        </w:rPr>
        <w:t>Lengkap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didasarkan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uraian</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buat</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utuh</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mampu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menggambarkan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unsur-unsur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beserta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waktu</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tempat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tindak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itu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Menyusun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uraian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cermat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jelas</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tengkap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dllakukan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berikut</w:t>
      </w:r>
      <w:proofErr w:type="spellEnd"/>
      <w:r w:rsidRPr="00BF0EA6">
        <w:rPr>
          <w:rFonts w:ascii="Times New Roman" w:hAnsi="Times New Roman" w:cs="Times New Roman"/>
          <w:sz w:val="24"/>
          <w:szCs w:val="24"/>
        </w:rPr>
        <w:t xml:space="preserve"> :</w:t>
      </w:r>
      <w:proofErr w:type="gramEnd"/>
      <w:r w:rsidRPr="00BF0EA6">
        <w:rPr>
          <w:rFonts w:ascii="Times New Roman" w:hAnsi="Times New Roman" w:cs="Times New Roman"/>
          <w:sz w:val="24"/>
          <w:szCs w:val="24"/>
        </w:rPr>
        <w:t xml:space="preserve"> </w:t>
      </w:r>
    </w:p>
    <w:p w14:paraId="64CC01B3" w14:textId="31951A3A" w:rsidR="00E24B5A" w:rsidRPr="00BF0EA6" w:rsidRDefault="00D5794A" w:rsidP="00D5794A">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dakwaan</w:t>
      </w:r>
      <w:proofErr w:type="spellEnd"/>
      <w:r>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dirumuskan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terlebih</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dahulu</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unsur-unsur</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tindak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pidana</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didakwakan</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kemudian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disusul</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dengan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uraian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fakta-fakta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perbuatan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Terdakwa</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memenuhi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unsur-un</w:t>
      </w:r>
      <w:r>
        <w:rPr>
          <w:rFonts w:ascii="Times New Roman" w:hAnsi="Times New Roman" w:cs="Times New Roman"/>
          <w:sz w:val="24"/>
          <w:szCs w:val="24"/>
        </w:rPr>
        <w:t>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sidR="00444703">
        <w:rPr>
          <w:rFonts w:ascii="Times New Roman" w:hAnsi="Times New Roman" w:cs="Times New Roman"/>
          <w:sz w:val="24"/>
          <w:szCs w:val="24"/>
        </w:rPr>
        <w:t xml:space="preserve"> </w:t>
      </w:r>
      <w:proofErr w:type="spellStart"/>
      <w:r w:rsidR="00444703">
        <w:rPr>
          <w:rFonts w:ascii="Times New Roman" w:hAnsi="Times New Roman" w:cs="Times New Roman"/>
          <w:sz w:val="24"/>
          <w:szCs w:val="24"/>
        </w:rPr>
        <w:t>surat</w:t>
      </w:r>
      <w:proofErr w:type="spellEnd"/>
      <w:r w:rsidR="00444703">
        <w:rPr>
          <w:rFonts w:ascii="Times New Roman" w:hAnsi="Times New Roman" w:cs="Times New Roman"/>
          <w:sz w:val="24"/>
          <w:szCs w:val="24"/>
        </w:rPr>
        <w:t xml:space="preserve"> </w:t>
      </w:r>
      <w:proofErr w:type="spellStart"/>
      <w:r w:rsidR="00444703">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dirumuskan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unsur</w:t>
      </w:r>
      <w:r w:rsidR="00444703">
        <w:rPr>
          <w:rFonts w:ascii="Times New Roman" w:hAnsi="Times New Roman" w:cs="Times New Roman"/>
          <w:sz w:val="24"/>
          <w:szCs w:val="24"/>
        </w:rPr>
        <w:t>-unsur</w:t>
      </w:r>
      <w:proofErr w:type="spellEnd"/>
      <w:r w:rsidR="00444703">
        <w:rPr>
          <w:rFonts w:ascii="Times New Roman" w:hAnsi="Times New Roman" w:cs="Times New Roman"/>
          <w:sz w:val="24"/>
          <w:szCs w:val="24"/>
        </w:rPr>
        <w:t xml:space="preserve"> </w:t>
      </w:r>
      <w:proofErr w:type="spellStart"/>
      <w:r w:rsidR="00444703">
        <w:rPr>
          <w:rFonts w:ascii="Times New Roman" w:hAnsi="Times New Roman" w:cs="Times New Roman"/>
          <w:sz w:val="24"/>
          <w:szCs w:val="24"/>
        </w:rPr>
        <w:t>tindak</w:t>
      </w:r>
      <w:proofErr w:type="spellEnd"/>
      <w:r w:rsidR="00444703">
        <w:rPr>
          <w:rFonts w:ascii="Times New Roman" w:hAnsi="Times New Roman" w:cs="Times New Roman"/>
          <w:sz w:val="24"/>
          <w:szCs w:val="24"/>
        </w:rPr>
        <w:t xml:space="preserve"> </w:t>
      </w:r>
      <w:proofErr w:type="spellStart"/>
      <w:r w:rsidR="00444703">
        <w:rPr>
          <w:rFonts w:ascii="Times New Roman" w:hAnsi="Times New Roman" w:cs="Times New Roman"/>
          <w:sz w:val="24"/>
          <w:szCs w:val="24"/>
        </w:rPr>
        <w:t>pidana</w:t>
      </w:r>
      <w:proofErr w:type="spellEnd"/>
      <w:r w:rsidR="00444703">
        <w:rPr>
          <w:rFonts w:ascii="Times New Roman" w:hAnsi="Times New Roman" w:cs="Times New Roman"/>
          <w:sz w:val="24"/>
          <w:szCs w:val="24"/>
        </w:rPr>
        <w:t xml:space="preserve"> dan </w:t>
      </w:r>
      <w:proofErr w:type="spellStart"/>
      <w:r w:rsidR="00444703">
        <w:rPr>
          <w:rFonts w:ascii="Times New Roman" w:hAnsi="Times New Roman" w:cs="Times New Roman"/>
          <w:sz w:val="24"/>
          <w:szCs w:val="24"/>
        </w:rPr>
        <w:t>fakta-</w:t>
      </w:r>
      <w:r w:rsidR="00E24B5A" w:rsidRPr="00BF0EA6">
        <w:rPr>
          <w:rFonts w:ascii="Times New Roman" w:hAnsi="Times New Roman" w:cs="Times New Roman"/>
          <w:sz w:val="24"/>
          <w:szCs w:val="24"/>
        </w:rPr>
        <w:t>fakta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perbuatan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secara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langsung</w:t>
      </w:r>
      <w:proofErr w:type="spellEnd"/>
      <w:r w:rsidR="00E24B5A" w:rsidRPr="00BF0EA6">
        <w:rPr>
          <w:rFonts w:ascii="Times New Roman" w:hAnsi="Times New Roman" w:cs="Times New Roman"/>
          <w:sz w:val="24"/>
          <w:szCs w:val="24"/>
        </w:rPr>
        <w:t xml:space="preserve"> dan </w:t>
      </w:r>
      <w:proofErr w:type="spellStart"/>
      <w:r w:rsidR="00E24B5A" w:rsidRPr="00BF0EA6">
        <w:rPr>
          <w:rFonts w:ascii="Times New Roman" w:hAnsi="Times New Roman" w:cs="Times New Roman"/>
          <w:sz w:val="24"/>
          <w:szCs w:val="24"/>
        </w:rPr>
        <w:t>berkaitan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satu</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sama</w:t>
      </w:r>
      <w:proofErr w:type="spellEnd"/>
      <w:r w:rsidR="00E24B5A" w:rsidRPr="00BF0EA6">
        <w:rPr>
          <w:rFonts w:ascii="Times New Roman" w:hAnsi="Times New Roman" w:cs="Times New Roman"/>
          <w:sz w:val="24"/>
          <w:szCs w:val="24"/>
        </w:rPr>
        <w:t xml:space="preserve"> lain </w:t>
      </w:r>
      <w:proofErr w:type="spellStart"/>
      <w:proofErr w:type="gramStart"/>
      <w:r w:rsidR="00E24B5A" w:rsidRPr="00BF0EA6">
        <w:rPr>
          <w:rFonts w:ascii="Times New Roman" w:hAnsi="Times New Roman" w:cs="Times New Roman"/>
          <w:sz w:val="24"/>
          <w:szCs w:val="24"/>
        </w:rPr>
        <w:t>sehingga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tergambar</w:t>
      </w:r>
      <w:proofErr w:type="spellEnd"/>
      <w:proofErr w:type="gram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secara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Jelas</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bahwa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semua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unsur</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tindak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pidama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tersebut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terpenuhi</w:t>
      </w:r>
      <w:proofErr w:type="spellEnd"/>
      <w:r w:rsidR="00444703">
        <w:rPr>
          <w:rFonts w:ascii="Times New Roman" w:hAnsi="Times New Roman" w:cs="Times New Roman"/>
          <w:sz w:val="24"/>
          <w:szCs w:val="24"/>
        </w:rPr>
        <w:t xml:space="preserve"> oleh </w:t>
      </w:r>
      <w:proofErr w:type="spellStart"/>
      <w:r w:rsidR="00444703">
        <w:rPr>
          <w:rFonts w:ascii="Times New Roman" w:hAnsi="Times New Roman" w:cs="Times New Roman"/>
          <w:sz w:val="24"/>
          <w:szCs w:val="24"/>
        </w:rPr>
        <w:t>fakta</w:t>
      </w:r>
      <w:proofErr w:type="spellEnd"/>
      <w:r w:rsidR="00444703">
        <w:rPr>
          <w:rFonts w:ascii="Times New Roman" w:hAnsi="Times New Roman" w:cs="Times New Roman"/>
          <w:sz w:val="24"/>
          <w:szCs w:val="24"/>
        </w:rPr>
        <w:t xml:space="preserve"> </w:t>
      </w:r>
      <w:proofErr w:type="spellStart"/>
      <w:r w:rsidR="00444703">
        <w:rPr>
          <w:rFonts w:ascii="Times New Roman" w:hAnsi="Times New Roman" w:cs="Times New Roman"/>
          <w:sz w:val="24"/>
          <w:szCs w:val="24"/>
        </w:rPr>
        <w:t>perbuatan</w:t>
      </w:r>
      <w:proofErr w:type="spellEnd"/>
      <w:r w:rsidR="00444703">
        <w:rPr>
          <w:rFonts w:ascii="Times New Roman" w:hAnsi="Times New Roman" w:cs="Times New Roman"/>
          <w:sz w:val="24"/>
          <w:szCs w:val="24"/>
        </w:rPr>
        <w:t xml:space="preserve"> </w:t>
      </w:r>
      <w:proofErr w:type="spellStart"/>
      <w:r w:rsidR="00444703">
        <w:rPr>
          <w:rFonts w:ascii="Times New Roman" w:hAnsi="Times New Roman" w:cs="Times New Roman"/>
          <w:sz w:val="24"/>
          <w:szCs w:val="24"/>
        </w:rPr>
        <w:t>tersabut</w:t>
      </w:r>
      <w:proofErr w:type="spellEnd"/>
      <w:r w:rsidR="00444703">
        <w:rPr>
          <w:rFonts w:ascii="Times New Roman" w:hAnsi="Times New Roman" w:cs="Times New Roman"/>
          <w:sz w:val="24"/>
          <w:szCs w:val="24"/>
        </w:rPr>
        <w:t xml:space="preserve">. </w:t>
      </w:r>
    </w:p>
    <w:p w14:paraId="016A12B6" w14:textId="31F463E4" w:rsidR="00E24B5A" w:rsidRPr="00BF0EA6" w:rsidRDefault="00444703" w:rsidP="00E24B5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E24B5A" w:rsidRPr="00BF0EA6">
        <w:rPr>
          <w:rFonts w:ascii="Times New Roman" w:hAnsi="Times New Roman" w:cs="Times New Roman"/>
          <w:sz w:val="24"/>
          <w:szCs w:val="24"/>
        </w:rPr>
        <w:t xml:space="preserve">ari </w:t>
      </w:r>
      <w:proofErr w:type="spellStart"/>
      <w:r w:rsidR="00E24B5A" w:rsidRPr="00BF0EA6">
        <w:rPr>
          <w:rFonts w:ascii="Times New Roman" w:hAnsi="Times New Roman" w:cs="Times New Roman"/>
          <w:sz w:val="24"/>
          <w:szCs w:val="24"/>
        </w:rPr>
        <w:t>uraian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tersebut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maka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suatu</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dikatakan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cermat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jelas</w:t>
      </w:r>
      <w:proofErr w:type="spellEnd"/>
      <w:r w:rsidR="00E24B5A" w:rsidRPr="00BF0EA6">
        <w:rPr>
          <w:rFonts w:ascii="Times New Roman" w:hAnsi="Times New Roman" w:cs="Times New Roman"/>
          <w:sz w:val="24"/>
          <w:szCs w:val="24"/>
        </w:rPr>
        <w:t xml:space="preserve"> dan </w:t>
      </w:r>
      <w:proofErr w:type="spellStart"/>
      <w:r w:rsidR="00E24B5A" w:rsidRPr="00BF0EA6">
        <w:rPr>
          <w:rFonts w:ascii="Times New Roman" w:hAnsi="Times New Roman" w:cs="Times New Roman"/>
          <w:sz w:val="24"/>
          <w:szCs w:val="24"/>
        </w:rPr>
        <w:t>lengkap</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terdakwa</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mendengar</w:t>
      </w:r>
      <w:proofErr w:type="spellEnd"/>
      <w:r w:rsidR="00E24B5A" w:rsidRPr="00BF0EA6">
        <w:rPr>
          <w:rFonts w:ascii="Times New Roman" w:hAnsi="Times New Roman" w:cs="Times New Roman"/>
          <w:sz w:val="24"/>
          <w:szCs w:val="24"/>
        </w:rPr>
        <w:t xml:space="preserve"> dan </w:t>
      </w:r>
      <w:proofErr w:type="spellStart"/>
      <w:r w:rsidR="00E24B5A" w:rsidRPr="00BF0EA6">
        <w:rPr>
          <w:rFonts w:ascii="Times New Roman" w:hAnsi="Times New Roman" w:cs="Times New Roman"/>
          <w:sz w:val="24"/>
          <w:szCs w:val="24"/>
        </w:rPr>
        <w:t>melihat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atau</w:t>
      </w:r>
      <w:proofErr w:type="spellEnd"/>
      <w:r w:rsidR="00E24B5A" w:rsidRPr="00BF0EA6">
        <w:rPr>
          <w:rFonts w:ascii="Times New Roman" w:hAnsi="Times New Roman" w:cs="Times New Roman"/>
          <w:sz w:val="24"/>
          <w:szCs w:val="24"/>
        </w:rPr>
        <w:t xml:space="preserve"> </w:t>
      </w:r>
      <w:proofErr w:type="gramStart"/>
      <w:r w:rsidR="00E24B5A" w:rsidRPr="00BF0EA6">
        <w:rPr>
          <w:rFonts w:ascii="Times New Roman" w:hAnsi="Times New Roman" w:cs="Times New Roman"/>
          <w:sz w:val="24"/>
          <w:szCs w:val="24"/>
        </w:rPr>
        <w:t xml:space="preserve">yang  </w:t>
      </w:r>
      <w:proofErr w:type="spellStart"/>
      <w:r w:rsidR="00E24B5A" w:rsidRPr="00BF0EA6">
        <w:rPr>
          <w:rFonts w:ascii="Times New Roman" w:hAnsi="Times New Roman" w:cs="Times New Roman"/>
          <w:sz w:val="24"/>
          <w:szCs w:val="24"/>
        </w:rPr>
        <w:t>membacanya</w:t>
      </w:r>
      <w:proofErr w:type="spellEnd"/>
      <w:proofErr w:type="gram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akan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lastRenderedPageBreak/>
        <w:t>rnengerti</w:t>
      </w:r>
      <w:proofErr w:type="spellEnd"/>
      <w:r w:rsidR="00E24B5A" w:rsidRPr="00BF0EA6">
        <w:rPr>
          <w:rFonts w:ascii="Times New Roman" w:hAnsi="Times New Roman" w:cs="Times New Roman"/>
          <w:sz w:val="24"/>
          <w:szCs w:val="24"/>
        </w:rPr>
        <w:t xml:space="preserve"> dan </w:t>
      </w:r>
      <w:proofErr w:type="spellStart"/>
      <w:r w:rsidR="00E24B5A" w:rsidRPr="00BF0EA6">
        <w:rPr>
          <w:rFonts w:ascii="Times New Roman" w:hAnsi="Times New Roman" w:cs="Times New Roman"/>
          <w:sz w:val="24"/>
          <w:szCs w:val="24"/>
        </w:rPr>
        <w:t>mendapatkan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gambaran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tentang</w:t>
      </w:r>
      <w:proofErr w:type="spellEnd"/>
      <w:r w:rsidR="00E24B5A" w:rsidRPr="00BF0EA6">
        <w:rPr>
          <w:rFonts w:ascii="Times New Roman" w:hAnsi="Times New Roman" w:cs="Times New Roman"/>
          <w:sz w:val="24"/>
          <w:szCs w:val="24"/>
        </w:rPr>
        <w:t xml:space="preserve"> : </w:t>
      </w:r>
      <w:proofErr w:type="spellStart"/>
      <w:r w:rsidR="00E24B5A" w:rsidRPr="00BF0EA6">
        <w:rPr>
          <w:rFonts w:ascii="Times New Roman" w:hAnsi="Times New Roman" w:cs="Times New Roman"/>
          <w:sz w:val="24"/>
          <w:szCs w:val="24"/>
        </w:rPr>
        <w:t>siapa</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melakukan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tindak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pidana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rumusan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secara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lengkap</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unsur-unsur</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tindak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pidana</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didakwakan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kepadanya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serta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terdakwa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memahami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tindak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pidana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terjadi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kapan</w:t>
      </w:r>
      <w:proofErr w:type="spellEnd"/>
      <w:r w:rsidR="00E24B5A" w:rsidRPr="00BF0EA6">
        <w:rPr>
          <w:rFonts w:ascii="Times New Roman" w:hAnsi="Times New Roman" w:cs="Times New Roman"/>
          <w:sz w:val="24"/>
          <w:szCs w:val="24"/>
        </w:rPr>
        <w:t xml:space="preserve"> dan </w:t>
      </w:r>
      <w:proofErr w:type="spellStart"/>
      <w:r w:rsidR="00E24B5A" w:rsidRPr="00BF0EA6">
        <w:rPr>
          <w:rFonts w:ascii="Times New Roman" w:hAnsi="Times New Roman" w:cs="Times New Roman"/>
          <w:sz w:val="24"/>
          <w:szCs w:val="24"/>
        </w:rPr>
        <w:t>dimana</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didakwakan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kepadanya</w:t>
      </w:r>
      <w:proofErr w:type="spellEnd"/>
      <w:r w:rsidR="00E24B5A" w:rsidRPr="00BF0EA6">
        <w:rPr>
          <w:rFonts w:ascii="Times New Roman" w:hAnsi="Times New Roman" w:cs="Times New Roman"/>
          <w:sz w:val="24"/>
          <w:szCs w:val="24"/>
        </w:rPr>
        <w:t xml:space="preserve">; </w:t>
      </w:r>
    </w:p>
    <w:p w14:paraId="5D5C8C0F" w14:textId="1723C06F" w:rsidR="00E24B5A" w:rsidRPr="00BF0EA6" w:rsidRDefault="00444703" w:rsidP="00E24B5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00E24B5A" w:rsidRPr="00BF0EA6">
        <w:rPr>
          <w:rFonts w:ascii="Times New Roman" w:hAnsi="Times New Roman" w:cs="Times New Roman"/>
          <w:sz w:val="24"/>
          <w:szCs w:val="24"/>
        </w:rPr>
        <w:t xml:space="preserve">etelah </w:t>
      </w:r>
      <w:proofErr w:type="spellStart"/>
      <w:r w:rsidR="00E24B5A" w:rsidRPr="00BF0EA6">
        <w:rPr>
          <w:rFonts w:ascii="Times New Roman" w:hAnsi="Times New Roman" w:cs="Times New Roman"/>
          <w:sz w:val="24"/>
          <w:szCs w:val="24"/>
        </w:rPr>
        <w:t>Majelis</w:t>
      </w:r>
      <w:proofErr w:type="spellEnd"/>
      <w:r w:rsidR="00E24B5A" w:rsidRPr="00BF0EA6">
        <w:rPr>
          <w:rFonts w:ascii="Times New Roman" w:hAnsi="Times New Roman" w:cs="Times New Roman"/>
          <w:sz w:val="24"/>
          <w:szCs w:val="24"/>
        </w:rPr>
        <w:t xml:space="preserve"> Hakim </w:t>
      </w:r>
      <w:proofErr w:type="spellStart"/>
      <w:r w:rsidR="00E24B5A" w:rsidRPr="00BF0EA6">
        <w:rPr>
          <w:rFonts w:ascii="Times New Roman" w:hAnsi="Times New Roman" w:cs="Times New Roman"/>
          <w:sz w:val="24"/>
          <w:szCs w:val="24"/>
        </w:rPr>
        <w:t>rnembaca</w:t>
      </w:r>
      <w:proofErr w:type="spellEnd"/>
      <w:r w:rsidR="00E24B5A" w:rsidRPr="00BF0EA6">
        <w:rPr>
          <w:rFonts w:ascii="Times New Roman" w:hAnsi="Times New Roman" w:cs="Times New Roman"/>
          <w:sz w:val="24"/>
          <w:szCs w:val="24"/>
        </w:rPr>
        <w:t xml:space="preserve"> dan </w:t>
      </w:r>
      <w:proofErr w:type="spellStart"/>
      <w:r w:rsidR="00E24B5A" w:rsidRPr="00BF0EA6">
        <w:rPr>
          <w:rFonts w:ascii="Times New Roman" w:hAnsi="Times New Roman" w:cs="Times New Roman"/>
          <w:sz w:val="24"/>
          <w:szCs w:val="24"/>
        </w:rPr>
        <w:t>mencermati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w:t>
      </w:r>
      <w:r w:rsidR="00304DD8">
        <w:rPr>
          <w:rFonts w:ascii="Times New Roman" w:hAnsi="Times New Roman" w:cs="Times New Roman"/>
          <w:sz w:val="24"/>
          <w:szCs w:val="24"/>
        </w:rPr>
        <w:t>akwaan</w:t>
      </w:r>
      <w:proofErr w:type="spellEnd"/>
      <w:r w:rsidR="00304DD8">
        <w:rPr>
          <w:rFonts w:ascii="Times New Roman" w:hAnsi="Times New Roman" w:cs="Times New Roman"/>
          <w:sz w:val="24"/>
          <w:szCs w:val="24"/>
        </w:rPr>
        <w:t xml:space="preserve"> yang </w:t>
      </w:r>
      <w:proofErr w:type="spellStart"/>
      <w:r w:rsidR="00304DD8">
        <w:rPr>
          <w:rFonts w:ascii="Times New Roman" w:hAnsi="Times New Roman" w:cs="Times New Roman"/>
          <w:sz w:val="24"/>
          <w:szCs w:val="24"/>
        </w:rPr>
        <w:t>diajukan</w:t>
      </w:r>
      <w:proofErr w:type="spellEnd"/>
      <w:r w:rsidR="00304DD8">
        <w:rPr>
          <w:rFonts w:ascii="Times New Roman" w:hAnsi="Times New Roman" w:cs="Times New Roman"/>
          <w:sz w:val="24"/>
          <w:szCs w:val="24"/>
        </w:rPr>
        <w:t xml:space="preserve"> oleh </w:t>
      </w:r>
      <w:proofErr w:type="spellStart"/>
      <w:r w:rsidR="00304DD8">
        <w:rPr>
          <w:rFonts w:ascii="Times New Roman" w:hAnsi="Times New Roman" w:cs="Times New Roman"/>
          <w:sz w:val="24"/>
          <w:szCs w:val="24"/>
        </w:rPr>
        <w:t>Penun</w:t>
      </w:r>
      <w:r w:rsidR="00E24B5A" w:rsidRPr="00BF0EA6">
        <w:rPr>
          <w:rFonts w:ascii="Times New Roman" w:hAnsi="Times New Roman" w:cs="Times New Roman"/>
          <w:sz w:val="24"/>
          <w:szCs w:val="24"/>
        </w:rPr>
        <w:t>tut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Umum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terhadap</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Terdakwa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Nomor</w:t>
      </w:r>
      <w:proofErr w:type="spellEnd"/>
      <w:r w:rsidR="00E24B5A" w:rsidRPr="00BF0EA6">
        <w:rPr>
          <w:rFonts w:ascii="Times New Roman" w:hAnsi="Times New Roman" w:cs="Times New Roman"/>
          <w:sz w:val="24"/>
          <w:szCs w:val="24"/>
        </w:rPr>
        <w:t xml:space="preserve"> Reg. Perk: PDM-124/Enz.2/12/202, </w:t>
      </w:r>
      <w:proofErr w:type="spellStart"/>
      <w:r w:rsidR="00E24B5A" w:rsidRPr="00BF0EA6">
        <w:rPr>
          <w:rFonts w:ascii="Times New Roman" w:hAnsi="Times New Roman" w:cs="Times New Roman"/>
          <w:sz w:val="24"/>
          <w:szCs w:val="24"/>
        </w:rPr>
        <w:t>Terdakwa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didakwa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dengan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tunggal</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rnelanggar</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Pasal</w:t>
      </w:r>
      <w:proofErr w:type="spellEnd"/>
      <w:r w:rsidR="00E24B5A" w:rsidRPr="00BF0EA6">
        <w:rPr>
          <w:rFonts w:ascii="Times New Roman" w:hAnsi="Times New Roman" w:cs="Times New Roman"/>
          <w:sz w:val="24"/>
          <w:szCs w:val="24"/>
        </w:rPr>
        <w:t xml:space="preserve"> 45 </w:t>
      </w:r>
      <w:proofErr w:type="spellStart"/>
      <w:r w:rsidR="00E24B5A" w:rsidRPr="00BF0EA6">
        <w:rPr>
          <w:rFonts w:ascii="Times New Roman" w:hAnsi="Times New Roman" w:cs="Times New Roman"/>
          <w:sz w:val="24"/>
          <w:szCs w:val="24"/>
        </w:rPr>
        <w:t>Undang</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Undang</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Nomor</w:t>
      </w:r>
      <w:proofErr w:type="spellEnd"/>
      <w:r w:rsidR="00E24B5A" w:rsidRPr="00BF0EA6">
        <w:rPr>
          <w:rFonts w:ascii="Times New Roman" w:hAnsi="Times New Roman" w:cs="Times New Roman"/>
          <w:sz w:val="24"/>
          <w:szCs w:val="24"/>
        </w:rPr>
        <w:t xml:space="preserve"> 32  </w:t>
      </w:r>
      <w:proofErr w:type="spellStart"/>
      <w:r w:rsidR="00E24B5A" w:rsidRPr="00BF0EA6">
        <w:rPr>
          <w:rFonts w:ascii="Times New Roman" w:hAnsi="Times New Roman" w:cs="Times New Roman"/>
          <w:sz w:val="24"/>
          <w:szCs w:val="24"/>
        </w:rPr>
        <w:t>Tahun</w:t>
      </w:r>
      <w:proofErr w:type="spellEnd"/>
      <w:r w:rsidR="00E24B5A" w:rsidRPr="00BF0EA6">
        <w:rPr>
          <w:rFonts w:ascii="Times New Roman" w:hAnsi="Times New Roman" w:cs="Times New Roman"/>
          <w:sz w:val="24"/>
          <w:szCs w:val="24"/>
        </w:rPr>
        <w:t xml:space="preserve"> 2004 </w:t>
      </w:r>
      <w:proofErr w:type="spellStart"/>
      <w:r w:rsidR="00E24B5A" w:rsidRPr="00BF0EA6">
        <w:rPr>
          <w:rFonts w:ascii="Times New Roman" w:hAnsi="Times New Roman" w:cs="Times New Roman"/>
          <w:sz w:val="24"/>
          <w:szCs w:val="24"/>
        </w:rPr>
        <w:t>Tentang</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Penghapusan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Kekerasan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Dalam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Lingkup</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Rumah</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Tangga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berdasarkan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Penuntut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Umum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tersebut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Majelis</w:t>
      </w:r>
      <w:proofErr w:type="spellEnd"/>
      <w:r w:rsidR="00E24B5A" w:rsidRPr="00BF0EA6">
        <w:rPr>
          <w:rFonts w:ascii="Times New Roman" w:hAnsi="Times New Roman" w:cs="Times New Roman"/>
          <w:sz w:val="24"/>
          <w:szCs w:val="24"/>
        </w:rPr>
        <w:t xml:space="preserve"> Hakim </w:t>
      </w:r>
      <w:proofErr w:type="spellStart"/>
      <w:r w:rsidR="00E24B5A" w:rsidRPr="00BF0EA6">
        <w:rPr>
          <w:rFonts w:ascii="Times New Roman" w:hAnsi="Times New Roman" w:cs="Times New Roman"/>
          <w:sz w:val="24"/>
          <w:szCs w:val="24"/>
        </w:rPr>
        <w:t>berpendapat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bahwa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Penuntut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Umum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tidak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cermat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dalam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menyusun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dakwaannya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karena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tersebut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Terdakwa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didakwa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melakukan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perbuatan</w:t>
      </w:r>
      <w:proofErr w:type="spellEnd"/>
      <w:r w:rsidR="00E24B5A" w:rsidRPr="00BF0EA6">
        <w:rPr>
          <w:rFonts w:ascii="Times New Roman" w:hAnsi="Times New Roman" w:cs="Times New Roman"/>
          <w:sz w:val="24"/>
          <w:szCs w:val="24"/>
        </w:rPr>
        <w:t xml:space="preserve">, </w:t>
      </w:r>
      <w:r w:rsidR="00E24B5A" w:rsidRPr="00BF0EA6">
        <w:rPr>
          <w:rFonts w:ascii="Times New Roman" w:hAnsi="Times New Roman" w:cs="Times New Roman"/>
          <w:i/>
          <w:sz w:val="24"/>
          <w:szCs w:val="24"/>
        </w:rPr>
        <w:t>“</w:t>
      </w:r>
      <w:proofErr w:type="spellStart"/>
      <w:r w:rsidR="00E24B5A" w:rsidRPr="00BF0EA6">
        <w:rPr>
          <w:rFonts w:ascii="Times New Roman" w:hAnsi="Times New Roman" w:cs="Times New Roman"/>
          <w:i/>
          <w:sz w:val="24"/>
          <w:szCs w:val="24"/>
        </w:rPr>
        <w:t>Setiap</w:t>
      </w:r>
      <w:proofErr w:type="spellEnd"/>
      <w:r w:rsidR="00E24B5A" w:rsidRPr="00BF0EA6">
        <w:rPr>
          <w:rFonts w:ascii="Times New Roman" w:hAnsi="Times New Roman" w:cs="Times New Roman"/>
          <w:i/>
          <w:sz w:val="24"/>
          <w:szCs w:val="24"/>
        </w:rPr>
        <w:t xml:space="preserve"> orang </w:t>
      </w:r>
      <w:proofErr w:type="spellStart"/>
      <w:r w:rsidR="00E24B5A" w:rsidRPr="00BF0EA6">
        <w:rPr>
          <w:rFonts w:ascii="Times New Roman" w:hAnsi="Times New Roman" w:cs="Times New Roman"/>
          <w:i/>
          <w:sz w:val="24"/>
          <w:szCs w:val="24"/>
        </w:rPr>
        <w:t>dilarang</w:t>
      </w:r>
      <w:proofErr w:type="spellEnd"/>
      <w:r w:rsidR="00E24B5A" w:rsidRPr="00BF0EA6">
        <w:rPr>
          <w:rFonts w:ascii="Times New Roman" w:hAnsi="Times New Roman" w:cs="Times New Roman"/>
          <w:i/>
          <w:sz w:val="24"/>
          <w:szCs w:val="24"/>
        </w:rPr>
        <w:t xml:space="preserve"> </w:t>
      </w:r>
      <w:proofErr w:type="spellStart"/>
      <w:r w:rsidR="00E24B5A" w:rsidRPr="00BF0EA6">
        <w:rPr>
          <w:rFonts w:ascii="Times New Roman" w:hAnsi="Times New Roman" w:cs="Times New Roman"/>
          <w:i/>
          <w:sz w:val="24"/>
          <w:szCs w:val="24"/>
        </w:rPr>
        <w:t>menelantarkan</w:t>
      </w:r>
      <w:proofErr w:type="spellEnd"/>
      <w:r w:rsidR="00E24B5A" w:rsidRPr="00BF0EA6">
        <w:rPr>
          <w:rFonts w:ascii="Times New Roman" w:hAnsi="Times New Roman" w:cs="Times New Roman"/>
          <w:i/>
          <w:sz w:val="24"/>
          <w:szCs w:val="24"/>
        </w:rPr>
        <w:t xml:space="preserve"> orang </w:t>
      </w:r>
      <w:proofErr w:type="spellStart"/>
      <w:r w:rsidR="00E24B5A" w:rsidRPr="00BF0EA6">
        <w:rPr>
          <w:rFonts w:ascii="Times New Roman" w:hAnsi="Times New Roman" w:cs="Times New Roman"/>
          <w:i/>
          <w:sz w:val="24"/>
          <w:szCs w:val="24"/>
        </w:rPr>
        <w:t>da!am</w:t>
      </w:r>
      <w:proofErr w:type="spellEnd"/>
      <w:r w:rsidR="00E24B5A" w:rsidRPr="00BF0EA6">
        <w:rPr>
          <w:rFonts w:ascii="Times New Roman" w:hAnsi="Times New Roman" w:cs="Times New Roman"/>
          <w:i/>
          <w:sz w:val="24"/>
          <w:szCs w:val="24"/>
        </w:rPr>
        <w:t xml:space="preserve"> </w:t>
      </w:r>
      <w:proofErr w:type="spellStart"/>
      <w:r w:rsidR="00E24B5A" w:rsidRPr="00BF0EA6">
        <w:rPr>
          <w:rFonts w:ascii="Times New Roman" w:hAnsi="Times New Roman" w:cs="Times New Roman"/>
          <w:i/>
          <w:sz w:val="24"/>
          <w:szCs w:val="24"/>
        </w:rPr>
        <w:t>lingkup</w:t>
      </w:r>
      <w:proofErr w:type="spellEnd"/>
      <w:r w:rsidR="00E24B5A" w:rsidRPr="00BF0EA6">
        <w:rPr>
          <w:rFonts w:ascii="Times New Roman" w:hAnsi="Times New Roman" w:cs="Times New Roman"/>
          <w:i/>
          <w:sz w:val="24"/>
          <w:szCs w:val="24"/>
        </w:rPr>
        <w:t xml:space="preserve"> </w:t>
      </w:r>
      <w:proofErr w:type="spellStart"/>
      <w:r w:rsidR="00E24B5A" w:rsidRPr="00BF0EA6">
        <w:rPr>
          <w:rFonts w:ascii="Times New Roman" w:hAnsi="Times New Roman" w:cs="Times New Roman"/>
          <w:i/>
          <w:sz w:val="24"/>
          <w:szCs w:val="24"/>
        </w:rPr>
        <w:t>rumah</w:t>
      </w:r>
      <w:proofErr w:type="spellEnd"/>
      <w:r w:rsidR="00E24B5A" w:rsidRPr="00BF0EA6">
        <w:rPr>
          <w:rFonts w:ascii="Times New Roman" w:hAnsi="Times New Roman" w:cs="Times New Roman"/>
          <w:i/>
          <w:sz w:val="24"/>
          <w:szCs w:val="24"/>
        </w:rPr>
        <w:t xml:space="preserve"> </w:t>
      </w:r>
      <w:proofErr w:type="spellStart"/>
      <w:r w:rsidR="00E24B5A" w:rsidRPr="00BF0EA6">
        <w:rPr>
          <w:rFonts w:ascii="Times New Roman" w:hAnsi="Times New Roman" w:cs="Times New Roman"/>
          <w:i/>
          <w:sz w:val="24"/>
          <w:szCs w:val="24"/>
        </w:rPr>
        <w:t>tangganya</w:t>
      </w:r>
      <w:proofErr w:type="spellEnd"/>
      <w:r w:rsidR="00E24B5A" w:rsidRPr="00BF0EA6">
        <w:rPr>
          <w:rFonts w:ascii="Times New Roman" w:hAnsi="Times New Roman" w:cs="Times New Roman"/>
          <w:i/>
          <w:sz w:val="24"/>
          <w:szCs w:val="24"/>
        </w:rPr>
        <w:t>”</w:t>
      </w:r>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sebagaiman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melanggar</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Pasal</w:t>
      </w:r>
      <w:proofErr w:type="spellEnd"/>
      <w:r w:rsidR="00E24B5A" w:rsidRPr="00BF0EA6">
        <w:rPr>
          <w:rFonts w:ascii="Times New Roman" w:hAnsi="Times New Roman" w:cs="Times New Roman"/>
          <w:sz w:val="24"/>
          <w:szCs w:val="24"/>
        </w:rPr>
        <w:t xml:space="preserve"> 45 </w:t>
      </w:r>
      <w:proofErr w:type="spellStart"/>
      <w:r w:rsidR="00E24B5A" w:rsidRPr="00BF0EA6">
        <w:rPr>
          <w:rFonts w:ascii="Times New Roman" w:hAnsi="Times New Roman" w:cs="Times New Roman"/>
          <w:sz w:val="24"/>
          <w:szCs w:val="24"/>
        </w:rPr>
        <w:t>Undang</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Undang</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Nomor</w:t>
      </w:r>
      <w:proofErr w:type="spellEnd"/>
      <w:r w:rsidR="00E24B5A" w:rsidRPr="00BF0EA6">
        <w:rPr>
          <w:rFonts w:ascii="Times New Roman" w:hAnsi="Times New Roman" w:cs="Times New Roman"/>
          <w:sz w:val="24"/>
          <w:szCs w:val="24"/>
        </w:rPr>
        <w:t xml:space="preserve"> 23 </w:t>
      </w:r>
      <w:proofErr w:type="spellStart"/>
      <w:r w:rsidR="00E24B5A" w:rsidRPr="00BF0EA6">
        <w:rPr>
          <w:rFonts w:ascii="Times New Roman" w:hAnsi="Times New Roman" w:cs="Times New Roman"/>
          <w:sz w:val="24"/>
          <w:szCs w:val="24"/>
        </w:rPr>
        <w:t>Tahun</w:t>
      </w:r>
      <w:proofErr w:type="spellEnd"/>
      <w:r w:rsidR="00E24B5A" w:rsidRPr="00BF0EA6">
        <w:rPr>
          <w:rFonts w:ascii="Times New Roman" w:hAnsi="Times New Roman" w:cs="Times New Roman"/>
          <w:sz w:val="24"/>
          <w:szCs w:val="24"/>
        </w:rPr>
        <w:t xml:space="preserve"> 2004 </w:t>
      </w:r>
      <w:proofErr w:type="spellStart"/>
      <w:r w:rsidR="00E24B5A" w:rsidRPr="00BF0EA6">
        <w:rPr>
          <w:rFonts w:ascii="Times New Roman" w:hAnsi="Times New Roman" w:cs="Times New Roman"/>
          <w:sz w:val="24"/>
          <w:szCs w:val="24"/>
        </w:rPr>
        <w:t>Tentang</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Penghapusan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Kekerasan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Dalam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Rumah</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Tangga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namun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setelah</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Majelis</w:t>
      </w:r>
      <w:proofErr w:type="spellEnd"/>
      <w:r w:rsidR="00E24B5A" w:rsidRPr="00BF0EA6">
        <w:rPr>
          <w:rFonts w:ascii="Times New Roman" w:hAnsi="Times New Roman" w:cs="Times New Roman"/>
          <w:sz w:val="24"/>
          <w:szCs w:val="24"/>
        </w:rPr>
        <w:t xml:space="preserve"> Hakim </w:t>
      </w:r>
      <w:proofErr w:type="spellStart"/>
      <w:r w:rsidR="00E24B5A" w:rsidRPr="00BF0EA6">
        <w:rPr>
          <w:rFonts w:ascii="Times New Roman" w:hAnsi="Times New Roman" w:cs="Times New Roman"/>
          <w:sz w:val="24"/>
          <w:szCs w:val="24"/>
        </w:rPr>
        <w:t>mempelajari</w:t>
      </w:r>
      <w:proofErr w:type="spellEnd"/>
      <w:r w:rsidR="00E24B5A" w:rsidRPr="00BF0EA6">
        <w:rPr>
          <w:rFonts w:ascii="Times New Roman" w:hAnsi="Times New Roman" w:cs="Times New Roman"/>
          <w:sz w:val="24"/>
          <w:szCs w:val="24"/>
        </w:rPr>
        <w:t xml:space="preserve"> dan </w:t>
      </w:r>
      <w:proofErr w:type="spellStart"/>
      <w:r w:rsidR="00E24B5A" w:rsidRPr="00BF0EA6">
        <w:rPr>
          <w:rFonts w:ascii="Times New Roman" w:hAnsi="Times New Roman" w:cs="Times New Roman"/>
          <w:sz w:val="24"/>
          <w:szCs w:val="24"/>
        </w:rPr>
        <w:t>mencermati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Penuntut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Umum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tersebut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dikaitkan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dengan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peraturan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perundang-undangan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khususnya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Undang-Undang</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Nomor</w:t>
      </w:r>
      <w:proofErr w:type="spellEnd"/>
      <w:r w:rsidR="00E24B5A" w:rsidRPr="00BF0EA6">
        <w:rPr>
          <w:rFonts w:ascii="Times New Roman" w:hAnsi="Times New Roman" w:cs="Times New Roman"/>
          <w:sz w:val="24"/>
          <w:szCs w:val="24"/>
        </w:rPr>
        <w:t xml:space="preserve"> 23 </w:t>
      </w:r>
      <w:proofErr w:type="spellStart"/>
      <w:r w:rsidR="00E24B5A" w:rsidRPr="00BF0EA6">
        <w:rPr>
          <w:rFonts w:ascii="Times New Roman" w:hAnsi="Times New Roman" w:cs="Times New Roman"/>
          <w:sz w:val="24"/>
          <w:szCs w:val="24"/>
        </w:rPr>
        <w:t>Tahun</w:t>
      </w:r>
      <w:proofErr w:type="spellEnd"/>
      <w:r w:rsidR="00E24B5A" w:rsidRPr="00BF0EA6">
        <w:rPr>
          <w:rFonts w:ascii="Times New Roman" w:hAnsi="Times New Roman" w:cs="Times New Roman"/>
          <w:sz w:val="24"/>
          <w:szCs w:val="24"/>
        </w:rPr>
        <w:t xml:space="preserve"> 2004 </w:t>
      </w:r>
      <w:proofErr w:type="spellStart"/>
      <w:r w:rsidR="00E24B5A" w:rsidRPr="00BF0EA6">
        <w:rPr>
          <w:rFonts w:ascii="Times New Roman" w:hAnsi="Times New Roman" w:cs="Times New Roman"/>
          <w:sz w:val="24"/>
          <w:szCs w:val="24"/>
        </w:rPr>
        <w:t>Tentang</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Penghapusan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Kekerasan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Dalam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Rumah</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Tangga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Temyata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perbuatan</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didakwakan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Penuntut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Umum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tehadap</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Terdakwa</w:t>
      </w:r>
      <w:proofErr w:type="spellEnd"/>
      <w:r w:rsidR="00E24B5A" w:rsidRPr="00BF0EA6">
        <w:rPr>
          <w:rFonts w:ascii="Times New Roman" w:hAnsi="Times New Roman" w:cs="Times New Roman"/>
          <w:sz w:val="24"/>
          <w:szCs w:val="24"/>
        </w:rPr>
        <w:t xml:space="preserve">, </w:t>
      </w:r>
      <w:r w:rsidR="00E24B5A" w:rsidRPr="00BF0EA6">
        <w:rPr>
          <w:rFonts w:ascii="Times New Roman" w:hAnsi="Times New Roman" w:cs="Times New Roman"/>
          <w:i/>
          <w:sz w:val="24"/>
          <w:szCs w:val="24"/>
        </w:rPr>
        <w:t>"</w:t>
      </w:r>
      <w:proofErr w:type="spellStart"/>
      <w:r w:rsidR="00E24B5A" w:rsidRPr="00BF0EA6">
        <w:rPr>
          <w:rFonts w:ascii="Times New Roman" w:hAnsi="Times New Roman" w:cs="Times New Roman"/>
          <w:i/>
          <w:sz w:val="24"/>
          <w:szCs w:val="24"/>
        </w:rPr>
        <w:t>Setiap</w:t>
      </w:r>
      <w:proofErr w:type="spellEnd"/>
      <w:r w:rsidR="00E24B5A" w:rsidRPr="00BF0EA6">
        <w:rPr>
          <w:rFonts w:ascii="Times New Roman" w:hAnsi="Times New Roman" w:cs="Times New Roman"/>
          <w:i/>
          <w:sz w:val="24"/>
          <w:szCs w:val="24"/>
        </w:rPr>
        <w:t xml:space="preserve"> orang </w:t>
      </w:r>
      <w:proofErr w:type="spellStart"/>
      <w:r w:rsidR="00E24B5A" w:rsidRPr="00BF0EA6">
        <w:rPr>
          <w:rFonts w:ascii="Times New Roman" w:hAnsi="Times New Roman" w:cs="Times New Roman"/>
          <w:i/>
          <w:sz w:val="24"/>
          <w:szCs w:val="24"/>
        </w:rPr>
        <w:t>dilarang</w:t>
      </w:r>
      <w:proofErr w:type="spellEnd"/>
      <w:r w:rsidR="00E24B5A" w:rsidRPr="00BF0EA6">
        <w:rPr>
          <w:rFonts w:ascii="Times New Roman" w:hAnsi="Times New Roman" w:cs="Times New Roman"/>
          <w:i/>
          <w:sz w:val="24"/>
          <w:szCs w:val="24"/>
        </w:rPr>
        <w:t xml:space="preserve"> </w:t>
      </w:r>
      <w:proofErr w:type="spellStart"/>
      <w:r w:rsidR="00E24B5A" w:rsidRPr="00BF0EA6">
        <w:rPr>
          <w:rFonts w:ascii="Times New Roman" w:hAnsi="Times New Roman" w:cs="Times New Roman"/>
          <w:i/>
          <w:sz w:val="24"/>
          <w:szCs w:val="24"/>
        </w:rPr>
        <w:t>menelantarkan</w:t>
      </w:r>
      <w:proofErr w:type="spellEnd"/>
      <w:r w:rsidR="00E24B5A" w:rsidRPr="00BF0EA6">
        <w:rPr>
          <w:rFonts w:ascii="Times New Roman" w:hAnsi="Times New Roman" w:cs="Times New Roman"/>
          <w:i/>
          <w:sz w:val="24"/>
          <w:szCs w:val="24"/>
        </w:rPr>
        <w:t xml:space="preserve"> orang. </w:t>
      </w:r>
      <w:proofErr w:type="spellStart"/>
      <w:r w:rsidR="00E24B5A" w:rsidRPr="00BF0EA6">
        <w:rPr>
          <w:rFonts w:ascii="Times New Roman" w:hAnsi="Times New Roman" w:cs="Times New Roman"/>
          <w:i/>
          <w:sz w:val="24"/>
          <w:szCs w:val="24"/>
        </w:rPr>
        <w:t>dalam</w:t>
      </w:r>
      <w:proofErr w:type="spellEnd"/>
      <w:r w:rsidR="00E24B5A" w:rsidRPr="00BF0EA6">
        <w:rPr>
          <w:rFonts w:ascii="Times New Roman" w:hAnsi="Times New Roman" w:cs="Times New Roman"/>
          <w:i/>
          <w:sz w:val="24"/>
          <w:szCs w:val="24"/>
        </w:rPr>
        <w:t xml:space="preserve"> </w:t>
      </w:r>
      <w:proofErr w:type="spellStart"/>
      <w:r w:rsidR="00E24B5A" w:rsidRPr="00BF0EA6">
        <w:rPr>
          <w:rFonts w:ascii="Times New Roman" w:hAnsi="Times New Roman" w:cs="Times New Roman"/>
          <w:i/>
          <w:sz w:val="24"/>
          <w:szCs w:val="24"/>
        </w:rPr>
        <w:t>lingkup</w:t>
      </w:r>
      <w:proofErr w:type="spellEnd"/>
      <w:r w:rsidR="00E24B5A" w:rsidRPr="00BF0EA6">
        <w:rPr>
          <w:rFonts w:ascii="Times New Roman" w:hAnsi="Times New Roman" w:cs="Times New Roman"/>
          <w:i/>
          <w:sz w:val="24"/>
          <w:szCs w:val="24"/>
        </w:rPr>
        <w:t xml:space="preserve"> </w:t>
      </w:r>
      <w:proofErr w:type="spellStart"/>
      <w:r w:rsidR="00E24B5A" w:rsidRPr="00BF0EA6">
        <w:rPr>
          <w:rFonts w:ascii="Times New Roman" w:hAnsi="Times New Roman" w:cs="Times New Roman"/>
          <w:i/>
          <w:sz w:val="24"/>
          <w:szCs w:val="24"/>
        </w:rPr>
        <w:t>rumah</w:t>
      </w:r>
      <w:proofErr w:type="spellEnd"/>
      <w:r w:rsidR="00E24B5A" w:rsidRPr="00BF0EA6">
        <w:rPr>
          <w:rFonts w:ascii="Times New Roman" w:hAnsi="Times New Roman" w:cs="Times New Roman"/>
          <w:i/>
          <w:sz w:val="24"/>
          <w:szCs w:val="24"/>
        </w:rPr>
        <w:t xml:space="preserve"> </w:t>
      </w:r>
      <w:proofErr w:type="spellStart"/>
      <w:r w:rsidR="00E24B5A" w:rsidRPr="00BF0EA6">
        <w:rPr>
          <w:rFonts w:ascii="Times New Roman" w:hAnsi="Times New Roman" w:cs="Times New Roman"/>
          <w:i/>
          <w:sz w:val="24"/>
          <w:szCs w:val="24"/>
        </w:rPr>
        <w:t>tangganya</w:t>
      </w:r>
      <w:proofErr w:type="spellEnd"/>
      <w:r w:rsidR="00E24B5A" w:rsidRPr="00BF0EA6">
        <w:rPr>
          <w:rFonts w:ascii="Times New Roman" w:hAnsi="Times New Roman" w:cs="Times New Roman"/>
          <w:i/>
          <w:sz w:val="24"/>
          <w:szCs w:val="24"/>
        </w:rPr>
        <w:t xml:space="preserve">" </w:t>
      </w:r>
      <w:proofErr w:type="spellStart"/>
      <w:r w:rsidR="00E24B5A" w:rsidRPr="00BF0EA6">
        <w:rPr>
          <w:rFonts w:ascii="Times New Roman" w:hAnsi="Times New Roman" w:cs="Times New Roman"/>
          <w:sz w:val="24"/>
          <w:szCs w:val="24"/>
        </w:rPr>
        <w:t>diatur</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dalam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Pasal</w:t>
      </w:r>
      <w:proofErr w:type="spellEnd"/>
      <w:r w:rsidR="00E24B5A" w:rsidRPr="00BF0EA6">
        <w:rPr>
          <w:rFonts w:ascii="Times New Roman" w:hAnsi="Times New Roman" w:cs="Times New Roman"/>
          <w:sz w:val="24"/>
          <w:szCs w:val="24"/>
        </w:rPr>
        <w:t xml:space="preserve"> 49 </w:t>
      </w:r>
      <w:proofErr w:type="spellStart"/>
      <w:r w:rsidR="00E24B5A" w:rsidRPr="00BF0EA6">
        <w:rPr>
          <w:rFonts w:ascii="Times New Roman" w:hAnsi="Times New Roman" w:cs="Times New Roman"/>
          <w:sz w:val="24"/>
          <w:szCs w:val="24"/>
        </w:rPr>
        <w:t>Undang</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Nomor</w:t>
      </w:r>
      <w:proofErr w:type="spellEnd"/>
      <w:r w:rsidR="00E24B5A" w:rsidRPr="00BF0EA6">
        <w:rPr>
          <w:rFonts w:ascii="Times New Roman" w:hAnsi="Times New Roman" w:cs="Times New Roman"/>
          <w:sz w:val="24"/>
          <w:szCs w:val="24"/>
        </w:rPr>
        <w:t xml:space="preserve"> 23 </w:t>
      </w:r>
      <w:proofErr w:type="spellStart"/>
      <w:r w:rsidR="00E24B5A" w:rsidRPr="00BF0EA6">
        <w:rPr>
          <w:rFonts w:ascii="Times New Roman" w:hAnsi="Times New Roman" w:cs="Times New Roman"/>
          <w:sz w:val="24"/>
          <w:szCs w:val="24"/>
        </w:rPr>
        <w:t>Tahun</w:t>
      </w:r>
      <w:proofErr w:type="spellEnd"/>
      <w:r w:rsidR="00E24B5A" w:rsidRPr="00BF0EA6">
        <w:rPr>
          <w:rFonts w:ascii="Times New Roman" w:hAnsi="Times New Roman" w:cs="Times New Roman"/>
          <w:sz w:val="24"/>
          <w:szCs w:val="24"/>
        </w:rPr>
        <w:t xml:space="preserve"> 2004 </w:t>
      </w:r>
      <w:proofErr w:type="spellStart"/>
      <w:r w:rsidR="00E24B5A" w:rsidRPr="00BF0EA6">
        <w:rPr>
          <w:rFonts w:ascii="Times New Roman" w:hAnsi="Times New Roman" w:cs="Times New Roman"/>
          <w:sz w:val="24"/>
          <w:szCs w:val="24"/>
        </w:rPr>
        <w:t>Tentang</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Penghapusan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Kekerasan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Dalam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Rumah</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Tangga</w:t>
      </w:r>
      <w:proofErr w:type="spellEnd"/>
      <w:r w:rsidR="00E24B5A" w:rsidRPr="00BF0EA6">
        <w:rPr>
          <w:rFonts w:ascii="Times New Roman" w:hAnsi="Times New Roman" w:cs="Times New Roman"/>
          <w:sz w:val="24"/>
          <w:szCs w:val="24"/>
        </w:rPr>
        <w:t xml:space="preserve"> yang </w:t>
      </w:r>
      <w:proofErr w:type="spellStart"/>
      <w:proofErr w:type="gramStart"/>
      <w:r w:rsidR="00E24B5A" w:rsidRPr="00BF0EA6">
        <w:rPr>
          <w:rFonts w:ascii="Times New Roman" w:hAnsi="Times New Roman" w:cs="Times New Roman"/>
          <w:sz w:val="24"/>
          <w:szCs w:val="24"/>
        </w:rPr>
        <w:t>menyebutkan</w:t>
      </w:r>
      <w:proofErr w:type="spellEnd"/>
      <w:r w:rsidR="00E24B5A" w:rsidRPr="00BF0EA6">
        <w:rPr>
          <w:rFonts w:ascii="Times New Roman" w:hAnsi="Times New Roman" w:cs="Times New Roman"/>
          <w:sz w:val="24"/>
          <w:szCs w:val="24"/>
        </w:rPr>
        <w:t xml:space="preserve"> :</w:t>
      </w:r>
      <w:proofErr w:type="gramEnd"/>
    </w:p>
    <w:p w14:paraId="42760147" w14:textId="77777777" w:rsidR="00E24B5A" w:rsidRPr="00BF0EA6" w:rsidRDefault="00E24B5A" w:rsidP="00D5794A">
      <w:pPr>
        <w:spacing w:after="0" w:line="480" w:lineRule="auto"/>
        <w:ind w:firstLine="567"/>
        <w:jc w:val="both"/>
        <w:rPr>
          <w:rFonts w:ascii="Times New Roman" w:hAnsi="Times New Roman" w:cs="Times New Roman"/>
          <w:sz w:val="24"/>
          <w:szCs w:val="24"/>
        </w:rPr>
      </w:pPr>
      <w:proofErr w:type="spellStart"/>
      <w:r w:rsidRPr="00BF0EA6">
        <w:rPr>
          <w:rFonts w:ascii="Times New Roman" w:hAnsi="Times New Roman" w:cs="Times New Roman"/>
          <w:sz w:val="24"/>
          <w:szCs w:val="24"/>
        </w:rPr>
        <w:t>Dipidana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penjara</w:t>
      </w:r>
      <w:proofErr w:type="spellEnd"/>
      <w:r w:rsidRPr="00BF0EA6">
        <w:rPr>
          <w:rFonts w:ascii="Times New Roman" w:hAnsi="Times New Roman" w:cs="Times New Roman"/>
          <w:sz w:val="24"/>
          <w:szCs w:val="24"/>
        </w:rPr>
        <w:t>. paling lama 3 (</w:t>
      </w:r>
      <w:proofErr w:type="spellStart"/>
      <w:r w:rsidRPr="00BF0EA6">
        <w:rPr>
          <w:rFonts w:ascii="Times New Roman" w:hAnsi="Times New Roman" w:cs="Times New Roman"/>
          <w:sz w:val="24"/>
          <w:szCs w:val="24"/>
        </w:rPr>
        <w:t>tiga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denda</w:t>
      </w:r>
      <w:proofErr w:type="spellEnd"/>
      <w:r w:rsidRPr="00BF0EA6">
        <w:rPr>
          <w:rFonts w:ascii="Times New Roman" w:hAnsi="Times New Roman" w:cs="Times New Roman"/>
          <w:sz w:val="24"/>
          <w:szCs w:val="24"/>
        </w:rPr>
        <w:t xml:space="preserve"> </w:t>
      </w:r>
      <w:proofErr w:type="gramStart"/>
      <w:r w:rsidRPr="00BF0EA6">
        <w:rPr>
          <w:rFonts w:ascii="Times New Roman" w:hAnsi="Times New Roman" w:cs="Times New Roman"/>
          <w:sz w:val="24"/>
          <w:szCs w:val="24"/>
        </w:rPr>
        <w:t xml:space="preserve">paling  </w:t>
      </w:r>
      <w:proofErr w:type="spellStart"/>
      <w:r w:rsidRPr="00BF0EA6">
        <w:rPr>
          <w:rFonts w:ascii="Times New Roman" w:hAnsi="Times New Roman" w:cs="Times New Roman"/>
          <w:sz w:val="24"/>
          <w:szCs w:val="24"/>
        </w:rPr>
        <w:t>banyak</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Rp</w:t>
      </w:r>
      <w:proofErr w:type="spellEnd"/>
      <w:r w:rsidRPr="00BF0EA6">
        <w:rPr>
          <w:rFonts w:ascii="Times New Roman" w:hAnsi="Times New Roman" w:cs="Times New Roman"/>
          <w:sz w:val="24"/>
          <w:szCs w:val="24"/>
        </w:rPr>
        <w:t xml:space="preserve"> 15.-000.000100 (</w:t>
      </w:r>
      <w:proofErr w:type="spellStart"/>
      <w:r w:rsidRPr="00BF0EA6">
        <w:rPr>
          <w:rFonts w:ascii="Times New Roman" w:hAnsi="Times New Roman" w:cs="Times New Roman"/>
          <w:sz w:val="24"/>
          <w:szCs w:val="24"/>
        </w:rPr>
        <w:t>lirna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belas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juta</w:t>
      </w:r>
      <w:proofErr w:type="spellEnd"/>
      <w:r w:rsidRPr="00BF0EA6">
        <w:rPr>
          <w:rFonts w:ascii="Times New Roman" w:hAnsi="Times New Roman" w:cs="Times New Roman"/>
          <w:sz w:val="24"/>
          <w:szCs w:val="24"/>
        </w:rPr>
        <w:t xml:space="preserve"> rupiah), </w:t>
      </w:r>
      <w:proofErr w:type="spellStart"/>
      <w:r w:rsidRPr="00BF0EA6">
        <w:rPr>
          <w:rFonts w:ascii="Times New Roman" w:hAnsi="Times New Roman" w:cs="Times New Roman"/>
          <w:sz w:val="24"/>
          <w:szCs w:val="24"/>
        </w:rPr>
        <w:t>setiap</w:t>
      </w:r>
      <w:proofErr w:type="spellEnd"/>
      <w:r w:rsidRPr="00BF0EA6">
        <w:rPr>
          <w:rFonts w:ascii="Times New Roman" w:hAnsi="Times New Roman" w:cs="Times New Roman"/>
          <w:sz w:val="24"/>
          <w:szCs w:val="24"/>
        </w:rPr>
        <w:t xml:space="preserve"> orang yang:</w:t>
      </w:r>
    </w:p>
    <w:p w14:paraId="441BE054" w14:textId="77777777" w:rsidR="00E24B5A" w:rsidRPr="00BF0EA6" w:rsidRDefault="00E24B5A" w:rsidP="000C48AB">
      <w:pPr>
        <w:pStyle w:val="ListParagraph"/>
        <w:numPr>
          <w:ilvl w:val="0"/>
          <w:numId w:val="46"/>
        </w:numPr>
        <w:spacing w:after="0" w:line="480" w:lineRule="auto"/>
        <w:ind w:left="426" w:hanging="426"/>
        <w:jc w:val="both"/>
        <w:rPr>
          <w:rFonts w:ascii="Times New Roman" w:hAnsi="Times New Roman" w:cs="Times New Roman"/>
          <w:sz w:val="24"/>
          <w:szCs w:val="24"/>
        </w:rPr>
      </w:pPr>
      <w:proofErr w:type="spellStart"/>
      <w:r w:rsidRPr="00BF0EA6">
        <w:rPr>
          <w:rFonts w:ascii="Times New Roman" w:hAnsi="Times New Roman" w:cs="Times New Roman"/>
          <w:sz w:val="24"/>
          <w:szCs w:val="24"/>
        </w:rPr>
        <w:lastRenderedPageBreak/>
        <w:t>menelantarkan</w:t>
      </w:r>
      <w:proofErr w:type="spellEnd"/>
      <w:r w:rsidRPr="00BF0EA6">
        <w:rPr>
          <w:rFonts w:ascii="Times New Roman" w:hAnsi="Times New Roman" w:cs="Times New Roman"/>
          <w:sz w:val="24"/>
          <w:szCs w:val="24"/>
        </w:rPr>
        <w:t xml:space="preserve"> orang lain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lingkup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dimaksud</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9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(1): </w:t>
      </w:r>
    </w:p>
    <w:p w14:paraId="7C79C0B1" w14:textId="77777777" w:rsidR="00E24B5A" w:rsidRPr="00BF0EA6" w:rsidRDefault="00E24B5A" w:rsidP="000C48AB">
      <w:pPr>
        <w:pStyle w:val="ListParagraph"/>
        <w:numPr>
          <w:ilvl w:val="0"/>
          <w:numId w:val="46"/>
        </w:numPr>
        <w:spacing w:after="0" w:line="480" w:lineRule="auto"/>
        <w:ind w:left="426" w:hanging="426"/>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menelantarkan</w:t>
      </w:r>
      <w:proofErr w:type="spellEnd"/>
      <w:r w:rsidRPr="00BF0EA6">
        <w:rPr>
          <w:rFonts w:ascii="Times New Roman" w:hAnsi="Times New Roman" w:cs="Times New Roman"/>
          <w:sz w:val="24"/>
          <w:szCs w:val="24"/>
        </w:rPr>
        <w:t xml:space="preserve"> orang lain </w:t>
      </w:r>
      <w:proofErr w:type="spellStart"/>
      <w:r w:rsidRPr="00BF0EA6">
        <w:rPr>
          <w:rFonts w:ascii="Times New Roman" w:hAnsi="Times New Roman" w:cs="Times New Roman"/>
          <w:sz w:val="24"/>
          <w:szCs w:val="24"/>
        </w:rPr>
        <w:t>sebagaimana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dimaksud</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9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(2);</w:t>
      </w:r>
    </w:p>
    <w:p w14:paraId="65E23FC2" w14:textId="77777777" w:rsidR="00E24B5A" w:rsidRPr="00BF0EA6" w:rsidRDefault="00E24B5A" w:rsidP="00E24B5A">
      <w:pPr>
        <w:spacing w:after="0" w:line="480" w:lineRule="auto"/>
        <w:jc w:val="both"/>
        <w:rPr>
          <w:rFonts w:ascii="Times New Roman" w:hAnsi="Times New Roman" w:cs="Times New Roman"/>
          <w:sz w:val="24"/>
          <w:szCs w:val="24"/>
        </w:rPr>
      </w:pPr>
      <w:proofErr w:type="spellStart"/>
      <w:r w:rsidRPr="00BF0EA6">
        <w:rPr>
          <w:rFonts w:ascii="Times New Roman" w:hAnsi="Times New Roman" w:cs="Times New Roman"/>
          <w:sz w:val="24"/>
          <w:szCs w:val="24"/>
        </w:rPr>
        <w:t>bukan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45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karena</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ketentuan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45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w:t>
      </w:r>
    </w:p>
    <w:p w14:paraId="33B4E040" w14:textId="77777777" w:rsidR="00E24B5A" w:rsidRPr="00BF0EA6" w:rsidRDefault="00E24B5A" w:rsidP="000C48AB">
      <w:pPr>
        <w:pStyle w:val="ListParagraph"/>
        <w:numPr>
          <w:ilvl w:val="0"/>
          <w:numId w:val="47"/>
        </w:numPr>
        <w:spacing w:after="0" w:line="480" w:lineRule="auto"/>
        <w:ind w:left="426" w:hanging="426"/>
        <w:jc w:val="both"/>
        <w:rPr>
          <w:rFonts w:ascii="Times New Roman" w:hAnsi="Times New Roman" w:cs="Times New Roman"/>
          <w:sz w:val="24"/>
          <w:szCs w:val="24"/>
        </w:rPr>
      </w:pPr>
      <w:proofErr w:type="spellStart"/>
      <w:r w:rsidRPr="00BF0EA6">
        <w:rPr>
          <w:rFonts w:ascii="Times New Roman" w:hAnsi="Times New Roman" w:cs="Times New Roman"/>
          <w:sz w:val="24"/>
          <w:szCs w:val="24"/>
        </w:rPr>
        <w:t>Setiap</w:t>
      </w:r>
      <w:proofErr w:type="spellEnd"/>
      <w:r w:rsidRPr="00BF0EA6">
        <w:rPr>
          <w:rFonts w:ascii="Times New Roman" w:hAnsi="Times New Roman" w:cs="Times New Roman"/>
          <w:sz w:val="24"/>
          <w:szCs w:val="24"/>
        </w:rPr>
        <w:t xml:space="preserve"> orang yang </w:t>
      </w:r>
      <w:proofErr w:type="spell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pslkis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lingkup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dimaksud</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5 </w:t>
      </w:r>
      <w:proofErr w:type="spellStart"/>
      <w:r w:rsidRPr="00BF0EA6">
        <w:rPr>
          <w:rFonts w:ascii="Times New Roman" w:hAnsi="Times New Roman" w:cs="Times New Roman"/>
          <w:sz w:val="24"/>
          <w:szCs w:val="24"/>
        </w:rPr>
        <w:t>huruf</w:t>
      </w:r>
      <w:proofErr w:type="spellEnd"/>
      <w:r w:rsidRPr="00BF0EA6">
        <w:rPr>
          <w:rFonts w:ascii="Times New Roman" w:hAnsi="Times New Roman" w:cs="Times New Roman"/>
          <w:sz w:val="24"/>
          <w:szCs w:val="24"/>
        </w:rPr>
        <w:t xml:space="preserve"> b </w:t>
      </w:r>
      <w:proofErr w:type="spellStart"/>
      <w:r w:rsidRPr="00BF0EA6">
        <w:rPr>
          <w:rFonts w:ascii="Times New Roman" w:hAnsi="Times New Roman" w:cs="Times New Roman"/>
          <w:sz w:val="24"/>
          <w:szCs w:val="24"/>
        </w:rPr>
        <w:t>dipidana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penjara</w:t>
      </w:r>
      <w:proofErr w:type="spellEnd"/>
      <w:r w:rsidRPr="00BF0EA6">
        <w:rPr>
          <w:rFonts w:ascii="Times New Roman" w:hAnsi="Times New Roman" w:cs="Times New Roman"/>
          <w:sz w:val="24"/>
          <w:szCs w:val="24"/>
        </w:rPr>
        <w:t xml:space="preserve"> paling lama 3 (</w:t>
      </w:r>
      <w:proofErr w:type="spellStart"/>
      <w:r w:rsidRPr="00BF0EA6">
        <w:rPr>
          <w:rFonts w:ascii="Times New Roman" w:hAnsi="Times New Roman" w:cs="Times New Roman"/>
          <w:sz w:val="24"/>
          <w:szCs w:val="24"/>
        </w:rPr>
        <w:t>tiga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denda</w:t>
      </w:r>
      <w:proofErr w:type="spellEnd"/>
      <w:r w:rsidRPr="00BF0EA6">
        <w:rPr>
          <w:rFonts w:ascii="Times New Roman" w:hAnsi="Times New Roman" w:cs="Times New Roman"/>
          <w:sz w:val="24"/>
          <w:szCs w:val="24"/>
        </w:rPr>
        <w:t xml:space="preserve"> paling </w:t>
      </w:r>
      <w:proofErr w:type="spellStart"/>
      <w:r w:rsidRPr="00BF0EA6">
        <w:rPr>
          <w:rFonts w:ascii="Times New Roman" w:hAnsi="Times New Roman" w:cs="Times New Roman"/>
          <w:sz w:val="24"/>
          <w:szCs w:val="24"/>
        </w:rPr>
        <w:t>banyak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Rp</w:t>
      </w:r>
      <w:proofErr w:type="spellEnd"/>
      <w:r w:rsidRPr="00BF0EA6">
        <w:rPr>
          <w:rFonts w:ascii="Times New Roman" w:hAnsi="Times New Roman" w:cs="Times New Roman"/>
          <w:sz w:val="24"/>
          <w:szCs w:val="24"/>
        </w:rPr>
        <w:t xml:space="preserve"> 9.000.000,00 (</w:t>
      </w:r>
      <w:proofErr w:type="spellStart"/>
      <w:r w:rsidRPr="00BF0EA6">
        <w:rPr>
          <w:rFonts w:ascii="Times New Roman" w:hAnsi="Times New Roman" w:cs="Times New Roman"/>
          <w:sz w:val="24"/>
          <w:szCs w:val="24"/>
        </w:rPr>
        <w:t>sembilan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juta</w:t>
      </w:r>
      <w:proofErr w:type="spellEnd"/>
      <w:r w:rsidRPr="00BF0EA6">
        <w:rPr>
          <w:rFonts w:ascii="Times New Roman" w:hAnsi="Times New Roman" w:cs="Times New Roman"/>
          <w:sz w:val="24"/>
          <w:szCs w:val="24"/>
        </w:rPr>
        <w:t xml:space="preserve"> rupiah). </w:t>
      </w:r>
    </w:p>
    <w:p w14:paraId="3D0BCADF" w14:textId="77777777" w:rsidR="00E24B5A" w:rsidRPr="00BF0EA6" w:rsidRDefault="00E24B5A" w:rsidP="000C48AB">
      <w:pPr>
        <w:pStyle w:val="ListParagraph"/>
        <w:numPr>
          <w:ilvl w:val="0"/>
          <w:numId w:val="47"/>
        </w:numPr>
        <w:spacing w:after="0" w:line="480" w:lineRule="auto"/>
        <w:ind w:left="426" w:hanging="426"/>
        <w:jc w:val="both"/>
        <w:rPr>
          <w:rFonts w:ascii="Times New Roman" w:hAnsi="Times New Roman" w:cs="Times New Roman"/>
          <w:sz w:val="24"/>
          <w:szCs w:val="24"/>
        </w:rPr>
      </w:pP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sebagalmana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dimaksud</w:t>
      </w:r>
      <w:proofErr w:type="spellEnd"/>
      <w:r w:rsidRPr="00BF0EA6">
        <w:rPr>
          <w:rFonts w:ascii="Times New Roman" w:hAnsi="Times New Roman" w:cs="Times New Roman"/>
          <w:sz w:val="24"/>
          <w:szCs w:val="24"/>
        </w:rPr>
        <w:t xml:space="preserve"> pada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(1)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suami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isteri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sebaliknya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memimbulkan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penyakit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halangan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menjalankan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pekerjaan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jabatan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pencaharian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kegiatan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sehari-hari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penjara</w:t>
      </w:r>
      <w:proofErr w:type="spellEnd"/>
      <w:r w:rsidRPr="00BF0EA6">
        <w:rPr>
          <w:rFonts w:ascii="Times New Roman" w:hAnsi="Times New Roman" w:cs="Times New Roman"/>
          <w:sz w:val="24"/>
          <w:szCs w:val="24"/>
        </w:rPr>
        <w:t xml:space="preserve"> paling lama 4 (</w:t>
      </w:r>
      <w:proofErr w:type="spellStart"/>
      <w:r w:rsidRPr="00BF0EA6">
        <w:rPr>
          <w:rFonts w:ascii="Times New Roman" w:hAnsi="Times New Roman" w:cs="Times New Roman"/>
          <w:sz w:val="24"/>
          <w:szCs w:val="24"/>
        </w:rPr>
        <w:t>empat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bulan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denda</w:t>
      </w:r>
      <w:proofErr w:type="spellEnd"/>
      <w:r w:rsidRPr="00BF0EA6">
        <w:rPr>
          <w:rFonts w:ascii="Times New Roman" w:hAnsi="Times New Roman" w:cs="Times New Roman"/>
          <w:sz w:val="24"/>
          <w:szCs w:val="24"/>
        </w:rPr>
        <w:t xml:space="preserve"> paling </w:t>
      </w:r>
      <w:proofErr w:type="spellStart"/>
      <w:r w:rsidRPr="00BF0EA6">
        <w:rPr>
          <w:rFonts w:ascii="Times New Roman" w:hAnsi="Times New Roman" w:cs="Times New Roman"/>
          <w:sz w:val="24"/>
          <w:szCs w:val="24"/>
        </w:rPr>
        <w:t>banyak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Rp</w:t>
      </w:r>
      <w:proofErr w:type="spellEnd"/>
      <w:r w:rsidRPr="00BF0EA6">
        <w:rPr>
          <w:rFonts w:ascii="Times New Roman" w:hAnsi="Times New Roman" w:cs="Times New Roman"/>
          <w:sz w:val="24"/>
          <w:szCs w:val="24"/>
        </w:rPr>
        <w:t xml:space="preserve"> 3.000.000,00 (</w:t>
      </w:r>
      <w:proofErr w:type="spellStart"/>
      <w:r w:rsidRPr="00BF0EA6">
        <w:rPr>
          <w:rFonts w:ascii="Times New Roman" w:hAnsi="Times New Roman" w:cs="Times New Roman"/>
          <w:sz w:val="24"/>
          <w:szCs w:val="24"/>
        </w:rPr>
        <w:t>tiga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juta</w:t>
      </w:r>
      <w:proofErr w:type="spellEnd"/>
      <w:r w:rsidRPr="00BF0EA6">
        <w:rPr>
          <w:rFonts w:ascii="Times New Roman" w:hAnsi="Times New Roman" w:cs="Times New Roman"/>
          <w:sz w:val="24"/>
          <w:szCs w:val="24"/>
        </w:rPr>
        <w:t xml:space="preserve"> rupiah). </w:t>
      </w:r>
    </w:p>
    <w:p w14:paraId="08729BC4" w14:textId="4CCFD7B4" w:rsidR="00E24B5A" w:rsidRPr="00BF0EA6" w:rsidRDefault="00444703" w:rsidP="00E24B5A">
      <w:pPr>
        <w:pStyle w:val="ListParagraph"/>
        <w:spacing w:after="0" w:line="48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B</w:t>
      </w:r>
      <w:r w:rsidR="00E24B5A" w:rsidRPr="00BF0EA6">
        <w:rPr>
          <w:rFonts w:ascii="Times New Roman" w:hAnsi="Times New Roman" w:cs="Times New Roman"/>
          <w:sz w:val="24"/>
          <w:szCs w:val="24"/>
        </w:rPr>
        <w:t>erdasarkan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uraian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pertimbangan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hukum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diatas</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Majelis</w:t>
      </w:r>
      <w:proofErr w:type="spellEnd"/>
      <w:r w:rsidR="00E24B5A" w:rsidRPr="00BF0EA6">
        <w:rPr>
          <w:rFonts w:ascii="Times New Roman" w:hAnsi="Times New Roman" w:cs="Times New Roman"/>
          <w:sz w:val="24"/>
          <w:szCs w:val="24"/>
        </w:rPr>
        <w:t xml:space="preserve"> Hakim</w:t>
      </w:r>
      <w:r w:rsidR="00D5794A">
        <w:rPr>
          <w:rFonts w:ascii="Times New Roman" w:hAnsi="Times New Roman" w:cs="Times New Roman"/>
          <w:sz w:val="24"/>
          <w:szCs w:val="24"/>
        </w:rPr>
        <w:t xml:space="preserve"> </w:t>
      </w:r>
      <w:proofErr w:type="spellStart"/>
      <w:r w:rsidR="00D5794A">
        <w:rPr>
          <w:rFonts w:ascii="Times New Roman" w:hAnsi="Times New Roman" w:cs="Times New Roman"/>
          <w:sz w:val="24"/>
          <w:szCs w:val="24"/>
        </w:rPr>
        <w:t>Pengadilan</w:t>
      </w:r>
      <w:proofErr w:type="spellEnd"/>
      <w:r w:rsidR="00D5794A">
        <w:rPr>
          <w:rFonts w:ascii="Times New Roman" w:hAnsi="Times New Roman" w:cs="Times New Roman"/>
          <w:sz w:val="24"/>
          <w:szCs w:val="24"/>
        </w:rPr>
        <w:t xml:space="preserve"> Negeri Medan </w:t>
      </w:r>
      <w:proofErr w:type="spellStart"/>
      <w:r w:rsidR="00D5794A">
        <w:rPr>
          <w:rFonts w:ascii="Times New Roman" w:hAnsi="Times New Roman" w:cs="Times New Roman"/>
          <w:sz w:val="24"/>
          <w:szCs w:val="24"/>
        </w:rPr>
        <w:t>dengan</w:t>
      </w:r>
      <w:proofErr w:type="spellEnd"/>
      <w:r w:rsidR="00D5794A">
        <w:rPr>
          <w:rFonts w:ascii="Times New Roman" w:hAnsi="Times New Roman" w:cs="Times New Roman"/>
          <w:sz w:val="24"/>
          <w:szCs w:val="24"/>
        </w:rPr>
        <w:t xml:space="preserve"> </w:t>
      </w:r>
      <w:proofErr w:type="spellStart"/>
      <w:r w:rsidR="00D5794A" w:rsidRPr="00742652">
        <w:rPr>
          <w:rFonts w:ascii="Times New Roman" w:hAnsi="Times New Roman" w:cs="Times New Roman"/>
          <w:sz w:val="24"/>
          <w:szCs w:val="24"/>
        </w:rPr>
        <w:t>Nomor</w:t>
      </w:r>
      <w:proofErr w:type="spellEnd"/>
      <w:r w:rsidR="00D5794A" w:rsidRPr="00742652">
        <w:rPr>
          <w:rFonts w:ascii="Times New Roman" w:hAnsi="Times New Roman" w:cs="Times New Roman"/>
          <w:sz w:val="24"/>
          <w:szCs w:val="24"/>
        </w:rPr>
        <w:t xml:space="preserve"> 864/</w:t>
      </w:r>
      <w:proofErr w:type="spellStart"/>
      <w:r w:rsidR="00D5794A" w:rsidRPr="00742652">
        <w:rPr>
          <w:rFonts w:ascii="Times New Roman" w:hAnsi="Times New Roman" w:cs="Times New Roman"/>
          <w:sz w:val="24"/>
          <w:szCs w:val="24"/>
        </w:rPr>
        <w:t>Pid.Sus</w:t>
      </w:r>
      <w:proofErr w:type="spellEnd"/>
      <w:r w:rsidR="00D5794A" w:rsidRPr="00742652">
        <w:rPr>
          <w:rFonts w:ascii="Times New Roman" w:hAnsi="Times New Roman" w:cs="Times New Roman"/>
          <w:sz w:val="24"/>
          <w:szCs w:val="24"/>
        </w:rPr>
        <w:t>/2023/</w:t>
      </w:r>
      <w:proofErr w:type="spellStart"/>
      <w:r w:rsidR="00D5794A" w:rsidRPr="00742652">
        <w:rPr>
          <w:rFonts w:ascii="Times New Roman" w:hAnsi="Times New Roman" w:cs="Times New Roman"/>
          <w:sz w:val="24"/>
          <w:szCs w:val="24"/>
        </w:rPr>
        <w:t>Pn-Mdn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berpendapat</w:t>
      </w:r>
      <w:proofErr w:type="spellEnd"/>
      <w:r w:rsidR="00E24B5A" w:rsidRPr="00BF0EA6">
        <w:rPr>
          <w:rFonts w:ascii="Times New Roman" w:hAnsi="Times New Roman" w:cs="Times New Roman"/>
          <w:sz w:val="24"/>
          <w:szCs w:val="24"/>
        </w:rPr>
        <w:t xml:space="preserve"> oleh </w:t>
      </w:r>
      <w:proofErr w:type="spellStart"/>
      <w:r w:rsidR="00E24B5A" w:rsidRPr="00BF0EA6">
        <w:rPr>
          <w:rFonts w:ascii="Times New Roman" w:hAnsi="Times New Roman" w:cs="Times New Roman"/>
          <w:sz w:val="24"/>
          <w:szCs w:val="24"/>
        </w:rPr>
        <w:t>karena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ada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kekeliruan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Penuntut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Umum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dalam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menyusun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dalam</w:t>
      </w:r>
      <w:proofErr w:type="spellEnd"/>
      <w:r w:rsidR="00E24B5A" w:rsidRPr="00BF0EA6">
        <w:rPr>
          <w:rFonts w:ascii="Times New Roman" w:hAnsi="Times New Roman" w:cs="Times New Roman"/>
          <w:sz w:val="24"/>
          <w:szCs w:val="24"/>
        </w:rPr>
        <w:t xml:space="preserve"> hat </w:t>
      </w:r>
      <w:proofErr w:type="spellStart"/>
      <w:r w:rsidR="00E24B5A" w:rsidRPr="00BF0EA6">
        <w:rPr>
          <w:rFonts w:ascii="Times New Roman" w:hAnsi="Times New Roman" w:cs="Times New Roman"/>
          <w:sz w:val="24"/>
          <w:szCs w:val="24"/>
        </w:rPr>
        <w:t>tidak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sinkron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antara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uraian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unsur</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Pasal</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didakwakan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dengan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ketentuan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Pasal</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didakwakan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sehingga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Majelis</w:t>
      </w:r>
      <w:proofErr w:type="spellEnd"/>
      <w:r w:rsidR="00E24B5A" w:rsidRPr="00BF0EA6">
        <w:rPr>
          <w:rFonts w:ascii="Times New Roman" w:hAnsi="Times New Roman" w:cs="Times New Roman"/>
          <w:sz w:val="24"/>
          <w:szCs w:val="24"/>
        </w:rPr>
        <w:t xml:space="preserve"> Hakim </w:t>
      </w:r>
      <w:proofErr w:type="spellStart"/>
      <w:r w:rsidR="00E24B5A" w:rsidRPr="00BF0EA6">
        <w:rPr>
          <w:rFonts w:ascii="Times New Roman" w:hAnsi="Times New Roman" w:cs="Times New Roman"/>
          <w:sz w:val="24"/>
          <w:szCs w:val="24"/>
        </w:rPr>
        <w:t>menilai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Penuntut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Umum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tidak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didasarkan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kepada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Undang-Undang</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berlaku</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sehingga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Majelis</w:t>
      </w:r>
      <w:proofErr w:type="spellEnd"/>
      <w:r w:rsidR="00E24B5A" w:rsidRPr="00BF0EA6">
        <w:rPr>
          <w:rFonts w:ascii="Times New Roman" w:hAnsi="Times New Roman" w:cs="Times New Roman"/>
          <w:sz w:val="24"/>
          <w:szCs w:val="24"/>
        </w:rPr>
        <w:t xml:space="preserve"> Hakim </w:t>
      </w:r>
      <w:proofErr w:type="spellStart"/>
      <w:r w:rsidR="00E24B5A" w:rsidRPr="00BF0EA6">
        <w:rPr>
          <w:rFonts w:ascii="Times New Roman" w:hAnsi="Times New Roman" w:cs="Times New Roman"/>
          <w:sz w:val="24"/>
          <w:szCs w:val="24"/>
        </w:rPr>
        <w:t>berpendapat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Penuntut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Umum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tidak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dibuat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secara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cermat</w:t>
      </w:r>
      <w:proofErr w:type="spellEnd"/>
      <w:r w:rsidR="00E24B5A" w:rsidRPr="00BF0EA6">
        <w:rPr>
          <w:rFonts w:ascii="Times New Roman" w:hAnsi="Times New Roman" w:cs="Times New Roman"/>
          <w:sz w:val="24"/>
          <w:szCs w:val="24"/>
        </w:rPr>
        <w:t xml:space="preserve"> dan </w:t>
      </w:r>
      <w:proofErr w:type="spellStart"/>
      <w:r w:rsidR="00E24B5A" w:rsidRPr="00BF0EA6">
        <w:rPr>
          <w:rFonts w:ascii="Times New Roman" w:hAnsi="Times New Roman" w:cs="Times New Roman"/>
          <w:sz w:val="24"/>
          <w:szCs w:val="24"/>
        </w:rPr>
        <w:t>tidak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lastRenderedPageBreak/>
        <w:t>memenuhi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syarat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materiil</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sebagaimana</w:t>
      </w:r>
      <w:proofErr w:type="spellEnd"/>
      <w:r w:rsidR="00E24B5A" w:rsidRPr="00BF0EA6">
        <w:rPr>
          <w:rFonts w:ascii="Times New Roman" w:hAnsi="Times New Roman" w:cs="Times New Roman"/>
          <w:sz w:val="24"/>
          <w:szCs w:val="24"/>
        </w:rPr>
        <w:t xml:space="preserve"> </w:t>
      </w:r>
      <w:proofErr w:type="spellStart"/>
      <w:r w:rsidR="00D5794A">
        <w:rPr>
          <w:rFonts w:ascii="Times New Roman" w:hAnsi="Times New Roman" w:cs="Times New Roman"/>
          <w:sz w:val="24"/>
          <w:szCs w:val="24"/>
        </w:rPr>
        <w:t>dalam</w:t>
      </w:r>
      <w:proofErr w:type="spellEnd"/>
      <w:r w:rsidR="00D5794A">
        <w:rPr>
          <w:rFonts w:ascii="Times New Roman" w:hAnsi="Times New Roman" w:cs="Times New Roman"/>
          <w:sz w:val="24"/>
          <w:szCs w:val="24"/>
        </w:rPr>
        <w:t xml:space="preserve"> </w:t>
      </w:r>
      <w:proofErr w:type="spellStart"/>
      <w:r w:rsidR="00D5794A">
        <w:rPr>
          <w:rFonts w:ascii="Times New Roman" w:hAnsi="Times New Roman" w:cs="Times New Roman"/>
          <w:sz w:val="24"/>
          <w:szCs w:val="24"/>
        </w:rPr>
        <w:t>Pasal</w:t>
      </w:r>
      <w:proofErr w:type="spellEnd"/>
      <w:r w:rsidR="00D5794A">
        <w:rPr>
          <w:rFonts w:ascii="Times New Roman" w:hAnsi="Times New Roman" w:cs="Times New Roman"/>
          <w:sz w:val="24"/>
          <w:szCs w:val="24"/>
        </w:rPr>
        <w:t xml:space="preserve"> 143 </w:t>
      </w:r>
      <w:proofErr w:type="spellStart"/>
      <w:r w:rsidR="00D5794A">
        <w:rPr>
          <w:rFonts w:ascii="Times New Roman" w:hAnsi="Times New Roman" w:cs="Times New Roman"/>
          <w:sz w:val="24"/>
          <w:szCs w:val="24"/>
        </w:rPr>
        <w:t>ayat</w:t>
      </w:r>
      <w:proofErr w:type="spellEnd"/>
      <w:r w:rsidR="00D5794A">
        <w:rPr>
          <w:rFonts w:ascii="Times New Roman" w:hAnsi="Times New Roman" w:cs="Times New Roman"/>
          <w:sz w:val="24"/>
          <w:szCs w:val="24"/>
        </w:rPr>
        <w:t xml:space="preserve"> (2) KUHAP. </w:t>
      </w:r>
    </w:p>
    <w:p w14:paraId="1AF94839" w14:textId="36971D3A" w:rsidR="00E24B5A" w:rsidRPr="00D5794A" w:rsidRDefault="00D5794A" w:rsidP="00D5794A">
      <w:pPr>
        <w:pStyle w:val="ListParagraph"/>
        <w:spacing w:after="0" w:line="480" w:lineRule="auto"/>
        <w:ind w:left="0" w:firstLine="567"/>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Majelis</w:t>
      </w:r>
      <w:proofErr w:type="spellEnd"/>
      <w:r>
        <w:rPr>
          <w:rFonts w:ascii="Times New Roman" w:eastAsia="Times New Roman" w:hAnsi="Times New Roman" w:cs="Times New Roman"/>
          <w:sz w:val="24"/>
          <w:szCs w:val="24"/>
        </w:rPr>
        <w:t xml:space="preserve"> Hakim </w:t>
      </w:r>
      <w:proofErr w:type="spellStart"/>
      <w:r>
        <w:rPr>
          <w:rFonts w:ascii="Times New Roman" w:eastAsia="Times New Roman" w:hAnsi="Times New Roman" w:cs="Times New Roman"/>
          <w:sz w:val="24"/>
          <w:szCs w:val="24"/>
        </w:rPr>
        <w:t>Pengadilan</w:t>
      </w:r>
      <w:proofErr w:type="spellEnd"/>
      <w:r>
        <w:rPr>
          <w:rFonts w:ascii="Times New Roman" w:eastAsia="Times New Roman" w:hAnsi="Times New Roman" w:cs="Times New Roman"/>
          <w:sz w:val="24"/>
          <w:szCs w:val="24"/>
        </w:rPr>
        <w:t xml:space="preserve"> Negeri Medan </w:t>
      </w:r>
      <w:proofErr w:type="spellStart"/>
      <w:r>
        <w:rPr>
          <w:rFonts w:ascii="Times New Roman" w:eastAsia="Times New Roman" w:hAnsi="Times New Roman" w:cs="Times New Roman"/>
          <w:sz w:val="24"/>
          <w:szCs w:val="24"/>
        </w:rPr>
        <w:t>m</w:t>
      </w:r>
      <w:r w:rsidR="00E24B5A" w:rsidRPr="00BF0EA6">
        <w:rPr>
          <w:rFonts w:ascii="Times New Roman" w:hAnsi="Times New Roman" w:cs="Times New Roman"/>
          <w:sz w:val="24"/>
          <w:szCs w:val="24"/>
        </w:rPr>
        <w:t>enimbang</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bahwa</w:t>
      </w:r>
      <w:proofErr w:type="spellEnd"/>
      <w:r w:rsidR="00E24B5A" w:rsidRPr="00BF0EA6">
        <w:rPr>
          <w:rFonts w:ascii="Times New Roman" w:hAnsi="Times New Roman" w:cs="Times New Roman"/>
          <w:sz w:val="24"/>
          <w:szCs w:val="24"/>
        </w:rPr>
        <w:t xml:space="preserve"> oleh </w:t>
      </w:r>
      <w:proofErr w:type="spellStart"/>
      <w:r w:rsidR="00E24B5A" w:rsidRPr="00BF0EA6">
        <w:rPr>
          <w:rFonts w:ascii="Times New Roman" w:hAnsi="Times New Roman" w:cs="Times New Roman"/>
          <w:sz w:val="24"/>
          <w:szCs w:val="24"/>
        </w:rPr>
        <w:t>karena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Penuritut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Umum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tidak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memenuhi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syarat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materiil</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maka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batal</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O</w:t>
      </w:r>
      <w:r w:rsidR="00E24B5A" w:rsidRPr="00BF0EA6">
        <w:rPr>
          <w:rFonts w:ascii="Times New Roman" w:hAnsi="Times New Roman" w:cs="Times New Roman"/>
          <w:sz w:val="24"/>
          <w:szCs w:val="24"/>
        </w:rPr>
        <w:t xml:space="preserve">leh </w:t>
      </w:r>
      <w:proofErr w:type="spellStart"/>
      <w:r w:rsidR="00E24B5A" w:rsidRPr="00BF0EA6">
        <w:rPr>
          <w:rFonts w:ascii="Times New Roman" w:hAnsi="Times New Roman" w:cs="Times New Roman"/>
          <w:sz w:val="24"/>
          <w:szCs w:val="24"/>
        </w:rPr>
        <w:t>karena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surat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telah</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dinyatakan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batal</w:t>
      </w:r>
      <w:proofErr w:type="spellEnd"/>
      <w:r w:rsidR="00E24B5A" w:rsidRPr="00BF0EA6">
        <w:rPr>
          <w:rFonts w:ascii="Times New Roman" w:hAnsi="Times New Roman" w:cs="Times New Roman"/>
          <w:sz w:val="24"/>
          <w:szCs w:val="24"/>
        </w:rPr>
        <w:t xml:space="preserve"> demi </w:t>
      </w:r>
      <w:proofErr w:type="spellStart"/>
      <w:r w:rsidR="00E24B5A" w:rsidRPr="00BF0EA6">
        <w:rPr>
          <w:rFonts w:ascii="Times New Roman" w:hAnsi="Times New Roman" w:cs="Times New Roman"/>
          <w:sz w:val="24"/>
          <w:szCs w:val="24"/>
        </w:rPr>
        <w:t>hukum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maka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Penuntutan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dinyatakan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tidak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dapat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i/>
          <w:sz w:val="24"/>
          <w:szCs w:val="24"/>
        </w:rPr>
        <w:t>diterima</w:t>
      </w:r>
      <w:proofErr w:type="spellEnd"/>
      <w:r w:rsidR="00E24B5A" w:rsidRPr="00BF0EA6">
        <w:rPr>
          <w:rFonts w:ascii="Times New Roman" w:hAnsi="Times New Roman" w:cs="Times New Roman"/>
          <w:i/>
          <w:sz w:val="24"/>
          <w:szCs w:val="24"/>
        </w:rPr>
        <w:t xml:space="preserve"> (</w:t>
      </w:r>
      <w:proofErr w:type="spellStart"/>
      <w:r w:rsidR="00E24B5A" w:rsidRPr="00BF0EA6">
        <w:rPr>
          <w:rFonts w:ascii="Times New Roman" w:hAnsi="Times New Roman" w:cs="Times New Roman"/>
          <w:i/>
          <w:sz w:val="24"/>
          <w:szCs w:val="24"/>
        </w:rPr>
        <w:t>Niet</w:t>
      </w:r>
      <w:proofErr w:type="spellEnd"/>
      <w:r w:rsidR="00E24B5A" w:rsidRPr="00BF0EA6">
        <w:rPr>
          <w:rFonts w:ascii="Times New Roman" w:hAnsi="Times New Roman" w:cs="Times New Roman"/>
          <w:i/>
          <w:sz w:val="24"/>
          <w:szCs w:val="24"/>
        </w:rPr>
        <w:t xml:space="preserve"> </w:t>
      </w:r>
      <w:proofErr w:type="spellStart"/>
      <w:r w:rsidR="00E24B5A" w:rsidRPr="00BF0EA6">
        <w:rPr>
          <w:rFonts w:ascii="Times New Roman" w:hAnsi="Times New Roman" w:cs="Times New Roman"/>
          <w:i/>
          <w:sz w:val="24"/>
          <w:szCs w:val="24"/>
        </w:rPr>
        <w:t>Onvankelijk</w:t>
      </w:r>
      <w:proofErr w:type="spellEnd"/>
      <w:r w:rsidR="00E24B5A" w:rsidRPr="00BF0EA6">
        <w:rPr>
          <w:rFonts w:ascii="Times New Roman" w:hAnsi="Times New Roman" w:cs="Times New Roman"/>
          <w:i/>
          <w:sz w:val="24"/>
          <w:szCs w:val="24"/>
        </w:rPr>
        <w:t xml:space="preserve"> </w:t>
      </w:r>
      <w:proofErr w:type="spellStart"/>
      <w:r w:rsidR="00E24B5A" w:rsidRPr="00BF0EA6">
        <w:rPr>
          <w:rFonts w:ascii="Times New Roman" w:hAnsi="Times New Roman" w:cs="Times New Roman"/>
          <w:i/>
          <w:sz w:val="24"/>
          <w:szCs w:val="24"/>
        </w:rPr>
        <w:t>verklaard</w:t>
      </w:r>
      <w:proofErr w:type="spellEnd"/>
      <w:r w:rsidR="00E24B5A" w:rsidRPr="00BF0EA6">
        <w:rPr>
          <w:rFonts w:ascii="Times New Roman" w:hAnsi="Times New Roman" w:cs="Times New Roman"/>
          <w:i/>
          <w:sz w:val="24"/>
          <w:szCs w:val="24"/>
        </w:rPr>
        <w:t xml:space="preserve">); </w:t>
      </w:r>
    </w:p>
    <w:p w14:paraId="68546FD9" w14:textId="0002E394" w:rsidR="00E24B5A" w:rsidRPr="00BF0EA6" w:rsidRDefault="00D5794A" w:rsidP="00E24B5A">
      <w:pPr>
        <w:pStyle w:val="ListParagraph"/>
        <w:spacing w:after="0" w:line="48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B</w:t>
      </w:r>
      <w:r w:rsidR="00E24B5A" w:rsidRPr="00BF0EA6">
        <w:rPr>
          <w:rFonts w:ascii="Times New Roman" w:hAnsi="Times New Roman" w:cs="Times New Roman"/>
          <w:sz w:val="24"/>
          <w:szCs w:val="24"/>
        </w:rPr>
        <w:t>ahwa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Penuntutan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Penuntut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Umum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dinyatakan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tidak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dapat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diterima</w:t>
      </w:r>
      <w:proofErr w:type="spellEnd"/>
      <w:r w:rsidR="00E24B5A" w:rsidRPr="00BF0EA6">
        <w:rPr>
          <w:rFonts w:ascii="Times New Roman" w:hAnsi="Times New Roman" w:cs="Times New Roman"/>
          <w:sz w:val="24"/>
          <w:szCs w:val="24"/>
        </w:rPr>
        <w:t xml:space="preserve"> dan </w:t>
      </w:r>
      <w:proofErr w:type="spellStart"/>
      <w:r w:rsidR="00E24B5A" w:rsidRPr="00BF0EA6">
        <w:rPr>
          <w:rFonts w:ascii="Times New Roman" w:hAnsi="Times New Roman" w:cs="Times New Roman"/>
          <w:sz w:val="24"/>
          <w:szCs w:val="24"/>
        </w:rPr>
        <w:t>memperhatikan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Pasal</w:t>
      </w:r>
      <w:proofErr w:type="spellEnd"/>
      <w:r w:rsidR="00E24B5A" w:rsidRPr="00BF0EA6">
        <w:rPr>
          <w:rFonts w:ascii="Times New Roman" w:hAnsi="Times New Roman" w:cs="Times New Roman"/>
          <w:sz w:val="24"/>
          <w:szCs w:val="24"/>
        </w:rPr>
        <w:t xml:space="preserve"> 143 </w:t>
      </w:r>
      <w:proofErr w:type="spellStart"/>
      <w:r w:rsidR="00E24B5A" w:rsidRPr="00BF0EA6">
        <w:rPr>
          <w:rFonts w:ascii="Times New Roman" w:hAnsi="Times New Roman" w:cs="Times New Roman"/>
          <w:sz w:val="24"/>
          <w:szCs w:val="24"/>
        </w:rPr>
        <w:t>ayat</w:t>
      </w:r>
      <w:proofErr w:type="spellEnd"/>
      <w:r w:rsidR="00E24B5A" w:rsidRPr="00BF0EA6">
        <w:rPr>
          <w:rFonts w:ascii="Times New Roman" w:hAnsi="Times New Roman" w:cs="Times New Roman"/>
          <w:sz w:val="24"/>
          <w:szCs w:val="24"/>
        </w:rPr>
        <w:t xml:space="preserve"> (2) dan (3) KUHAP dan </w:t>
      </w:r>
      <w:proofErr w:type="spellStart"/>
      <w:r w:rsidR="00E24B5A" w:rsidRPr="00BF0EA6">
        <w:rPr>
          <w:rFonts w:ascii="Times New Roman" w:hAnsi="Times New Roman" w:cs="Times New Roman"/>
          <w:sz w:val="24"/>
          <w:szCs w:val="24"/>
        </w:rPr>
        <w:t>Undang-Undang</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Nomor</w:t>
      </w:r>
      <w:proofErr w:type="spellEnd"/>
      <w:r w:rsidR="00E24B5A" w:rsidRPr="00BF0EA6">
        <w:rPr>
          <w:rFonts w:ascii="Times New Roman" w:hAnsi="Times New Roman" w:cs="Times New Roman"/>
          <w:sz w:val="24"/>
          <w:szCs w:val="24"/>
        </w:rPr>
        <w:t xml:space="preserve"> 8 </w:t>
      </w:r>
      <w:proofErr w:type="spellStart"/>
      <w:r w:rsidR="00E24B5A" w:rsidRPr="00BF0EA6">
        <w:rPr>
          <w:rFonts w:ascii="Times New Roman" w:hAnsi="Times New Roman" w:cs="Times New Roman"/>
          <w:sz w:val="24"/>
          <w:szCs w:val="24"/>
        </w:rPr>
        <w:t>Tahun</w:t>
      </w:r>
      <w:proofErr w:type="spellEnd"/>
      <w:r w:rsidR="00E24B5A" w:rsidRPr="00BF0EA6">
        <w:rPr>
          <w:rFonts w:ascii="Times New Roman" w:hAnsi="Times New Roman" w:cs="Times New Roman"/>
          <w:sz w:val="24"/>
          <w:szCs w:val="24"/>
        </w:rPr>
        <w:t xml:space="preserve"> 1981 </w:t>
      </w:r>
      <w:proofErr w:type="spellStart"/>
      <w:r w:rsidR="00E24B5A" w:rsidRPr="00BF0EA6">
        <w:rPr>
          <w:rFonts w:ascii="Times New Roman" w:hAnsi="Times New Roman" w:cs="Times New Roman"/>
          <w:sz w:val="24"/>
          <w:szCs w:val="24"/>
        </w:rPr>
        <w:t>tentang</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Hukum</w:t>
      </w:r>
      <w:proofErr w:type="spellEnd"/>
      <w:r w:rsidR="00E24B5A" w:rsidRPr="00BF0EA6">
        <w:rPr>
          <w:rFonts w:ascii="Times New Roman" w:hAnsi="Times New Roman" w:cs="Times New Roman"/>
          <w:sz w:val="24"/>
          <w:szCs w:val="24"/>
        </w:rPr>
        <w:t xml:space="preserve"> Acara </w:t>
      </w:r>
      <w:proofErr w:type="spellStart"/>
      <w:r w:rsidR="00E24B5A" w:rsidRPr="00BF0EA6">
        <w:rPr>
          <w:rFonts w:ascii="Times New Roman" w:hAnsi="Times New Roman" w:cs="Times New Roman"/>
          <w:sz w:val="24"/>
          <w:szCs w:val="24"/>
        </w:rPr>
        <w:t>Pidana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serta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peraturan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perundang-undangan</w:t>
      </w:r>
      <w:proofErr w:type="spellEnd"/>
      <w:r w:rsidR="00E24B5A" w:rsidRPr="00BF0EA6">
        <w:rPr>
          <w:rFonts w:ascii="Times New Roman" w:hAnsi="Times New Roman" w:cs="Times New Roman"/>
          <w:sz w:val="24"/>
          <w:szCs w:val="24"/>
        </w:rPr>
        <w:t xml:space="preserve"> lain yang </w:t>
      </w:r>
      <w:proofErr w:type="spellStart"/>
      <w:r w:rsidR="00E24B5A" w:rsidRPr="00BF0EA6">
        <w:rPr>
          <w:rFonts w:ascii="Times New Roman" w:hAnsi="Times New Roman" w:cs="Times New Roman"/>
          <w:sz w:val="24"/>
          <w:szCs w:val="24"/>
        </w:rPr>
        <w:t>bersangkutan</w:t>
      </w:r>
      <w:proofErr w:type="spellEnd"/>
      <w:r w:rsidR="00E24B5A" w:rsidRPr="00BF0EA6">
        <w:rPr>
          <w:rFonts w:ascii="Times New Roman" w:hAnsi="Times New Roman" w:cs="Times New Roman"/>
          <w:sz w:val="24"/>
          <w:szCs w:val="24"/>
        </w:rPr>
        <w:t xml:space="preserve">, </w:t>
      </w:r>
      <w:proofErr w:type="spellStart"/>
      <w:r>
        <w:rPr>
          <w:rFonts w:ascii="Times New Roman" w:hAnsi="Times New Roman" w:cs="Times New Roman"/>
          <w:sz w:val="24"/>
          <w:szCs w:val="24"/>
        </w:rPr>
        <w:t>Majelis</w:t>
      </w:r>
      <w:proofErr w:type="spellEnd"/>
      <w:r>
        <w:rPr>
          <w:rFonts w:ascii="Times New Roman" w:hAnsi="Times New Roman" w:cs="Times New Roman"/>
          <w:sz w:val="24"/>
          <w:szCs w:val="24"/>
        </w:rPr>
        <w:t xml:space="preserve"> Hakim </w:t>
      </w:r>
      <w:proofErr w:type="spellStart"/>
      <w:r w:rsidR="00E24B5A" w:rsidRPr="00BF0EA6">
        <w:rPr>
          <w:rFonts w:ascii="Times New Roman" w:hAnsi="Times New Roman" w:cs="Times New Roman"/>
          <w:sz w:val="24"/>
          <w:szCs w:val="24"/>
        </w:rPr>
        <w:t>mengadili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sebagai</w:t>
      </w:r>
      <w:proofErr w:type="spellEnd"/>
      <w:r w:rsidR="00E24B5A" w:rsidRPr="00BF0EA6">
        <w:rPr>
          <w:rFonts w:ascii="Times New Roman" w:hAnsi="Times New Roman" w:cs="Times New Roman"/>
          <w:sz w:val="24"/>
          <w:szCs w:val="24"/>
        </w:rPr>
        <w:t xml:space="preserve"> </w:t>
      </w:r>
      <w:proofErr w:type="spellStart"/>
      <w:proofErr w:type="gramStart"/>
      <w:r w:rsidR="00E24B5A" w:rsidRPr="00BF0EA6">
        <w:rPr>
          <w:rFonts w:ascii="Times New Roman" w:hAnsi="Times New Roman" w:cs="Times New Roman"/>
          <w:sz w:val="24"/>
          <w:szCs w:val="24"/>
        </w:rPr>
        <w:t>berikut</w:t>
      </w:r>
      <w:proofErr w:type="spellEnd"/>
      <w:r w:rsidR="00E24B5A" w:rsidRPr="00BF0EA6">
        <w:rPr>
          <w:rFonts w:ascii="Times New Roman" w:hAnsi="Times New Roman" w:cs="Times New Roman"/>
          <w:sz w:val="24"/>
          <w:szCs w:val="24"/>
        </w:rPr>
        <w:t xml:space="preserve"> :</w:t>
      </w:r>
      <w:proofErr w:type="gramEnd"/>
    </w:p>
    <w:p w14:paraId="0A53BA11" w14:textId="77777777" w:rsidR="00E24B5A" w:rsidRPr="00BF0EA6" w:rsidRDefault="00E24B5A" w:rsidP="000C48AB">
      <w:pPr>
        <w:pStyle w:val="ListParagraph"/>
        <w:numPr>
          <w:ilvl w:val="0"/>
          <w:numId w:val="48"/>
        </w:numPr>
        <w:tabs>
          <w:tab w:val="left" w:pos="426"/>
        </w:tabs>
        <w:spacing w:after="0" w:line="480" w:lineRule="auto"/>
        <w:ind w:left="426" w:hanging="426"/>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Menyatakan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w:t>
      </w:r>
      <w:proofErr w:type="gramEnd"/>
      <w:r w:rsidRPr="00BF0EA6">
        <w:rPr>
          <w:rFonts w:ascii="Times New Roman" w:hAnsi="Times New Roman" w:cs="Times New Roman"/>
          <w:sz w:val="24"/>
          <w:szCs w:val="24"/>
        </w:rPr>
        <w:t xml:space="preserve"> 864/</w:t>
      </w:r>
      <w:proofErr w:type="spellStart"/>
      <w:r w:rsidRPr="00BF0EA6">
        <w:rPr>
          <w:rFonts w:ascii="Times New Roman" w:hAnsi="Times New Roman" w:cs="Times New Roman"/>
          <w:sz w:val="24"/>
          <w:szCs w:val="24"/>
        </w:rPr>
        <w:t>Pld.Sus</w:t>
      </w:r>
      <w:proofErr w:type="spellEnd"/>
      <w:r w:rsidRPr="00BF0EA6">
        <w:rPr>
          <w:rFonts w:ascii="Times New Roman" w:hAnsi="Times New Roman" w:cs="Times New Roman"/>
          <w:sz w:val="24"/>
          <w:szCs w:val="24"/>
        </w:rPr>
        <w:t xml:space="preserve">/2023/PN </w:t>
      </w:r>
      <w:proofErr w:type="spellStart"/>
      <w:r w:rsidRPr="00BF0EA6">
        <w:rPr>
          <w:rFonts w:ascii="Times New Roman" w:hAnsi="Times New Roman" w:cs="Times New Roman"/>
          <w:sz w:val="24"/>
          <w:szCs w:val="24"/>
        </w:rPr>
        <w:t>Mdn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nama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Zurrivan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Pumama</w:t>
      </w:r>
      <w:proofErr w:type="spellEnd"/>
      <w:r w:rsidRPr="00BF0EA6">
        <w:rPr>
          <w:rFonts w:ascii="Times New Roman" w:hAnsi="Times New Roman" w:cs="Times New Roman"/>
          <w:sz w:val="24"/>
          <w:szCs w:val="24"/>
        </w:rPr>
        <w:t xml:space="preserve">, S.E., </w:t>
      </w:r>
      <w:proofErr w:type="spellStart"/>
      <w:r w:rsidRPr="00BF0EA6">
        <w:rPr>
          <w:rFonts w:ascii="Times New Roman" w:hAnsi="Times New Roman" w:cs="Times New Roman"/>
          <w:sz w:val="24"/>
          <w:szCs w:val="24"/>
        </w:rPr>
        <w:t>M.Si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diterima</w:t>
      </w:r>
      <w:proofErr w:type="spellEnd"/>
      <w:r w:rsidRPr="00BF0EA6">
        <w:rPr>
          <w:rFonts w:ascii="Times New Roman" w:hAnsi="Times New Roman" w:cs="Times New Roman"/>
          <w:sz w:val="24"/>
          <w:szCs w:val="24"/>
        </w:rPr>
        <w:t xml:space="preserve"> </w:t>
      </w:r>
      <w:r w:rsidRPr="00BF0EA6">
        <w:rPr>
          <w:rFonts w:ascii="Times New Roman" w:hAnsi="Times New Roman" w:cs="Times New Roman"/>
          <w:i/>
          <w:sz w:val="24"/>
          <w:szCs w:val="24"/>
        </w:rPr>
        <w:t>{</w:t>
      </w:r>
      <w:proofErr w:type="spellStart"/>
      <w:r w:rsidRPr="00BF0EA6">
        <w:rPr>
          <w:rFonts w:ascii="Times New Roman" w:hAnsi="Times New Roman" w:cs="Times New Roman"/>
          <w:i/>
          <w:sz w:val="24"/>
          <w:szCs w:val="24"/>
        </w:rPr>
        <w:t>Niet</w:t>
      </w:r>
      <w:proofErr w:type="spellEnd"/>
      <w:r w:rsidRPr="00BF0EA6">
        <w:rPr>
          <w:rFonts w:ascii="Times New Roman" w:hAnsi="Times New Roman" w:cs="Times New Roman"/>
          <w:i/>
          <w:sz w:val="24"/>
          <w:szCs w:val="24"/>
        </w:rPr>
        <w:t xml:space="preserve"> </w:t>
      </w:r>
      <w:proofErr w:type="spellStart"/>
      <w:r w:rsidRPr="00BF0EA6">
        <w:rPr>
          <w:rFonts w:ascii="Times New Roman" w:hAnsi="Times New Roman" w:cs="Times New Roman"/>
          <w:i/>
          <w:sz w:val="24"/>
          <w:szCs w:val="24"/>
        </w:rPr>
        <w:t>Onvankelijk</w:t>
      </w:r>
      <w:proofErr w:type="spellEnd"/>
      <w:r w:rsidRPr="00BF0EA6">
        <w:rPr>
          <w:rFonts w:ascii="Times New Roman" w:hAnsi="Times New Roman" w:cs="Times New Roman"/>
          <w:i/>
          <w:sz w:val="24"/>
          <w:szCs w:val="24"/>
        </w:rPr>
        <w:t xml:space="preserve"> </w:t>
      </w:r>
      <w:proofErr w:type="spellStart"/>
      <w:r w:rsidRPr="00BF0EA6">
        <w:rPr>
          <w:rFonts w:ascii="Times New Roman" w:hAnsi="Times New Roman" w:cs="Times New Roman"/>
          <w:i/>
          <w:sz w:val="24"/>
          <w:szCs w:val="24"/>
        </w:rPr>
        <w:t>verklaard</w:t>
      </w:r>
      <w:proofErr w:type="spellEnd"/>
      <w:r w:rsidRPr="00BF0EA6">
        <w:rPr>
          <w:rFonts w:ascii="Times New Roman" w:hAnsi="Times New Roman" w:cs="Times New Roman"/>
          <w:i/>
          <w:sz w:val="24"/>
          <w:szCs w:val="24"/>
        </w:rPr>
        <w:t>)</w:t>
      </w:r>
      <w:r w:rsidRPr="00BF0EA6">
        <w:rPr>
          <w:rFonts w:ascii="Times New Roman" w:hAnsi="Times New Roman" w:cs="Times New Roman"/>
          <w:sz w:val="24"/>
          <w:szCs w:val="24"/>
        </w:rPr>
        <w:t xml:space="preserve">; </w:t>
      </w:r>
    </w:p>
    <w:p w14:paraId="4915D6AC" w14:textId="2398E47E" w:rsidR="00E24B5A" w:rsidRPr="00C45D64" w:rsidRDefault="00E24B5A" w:rsidP="000C48AB">
      <w:pPr>
        <w:pStyle w:val="ListParagraph"/>
        <w:widowControl w:val="0"/>
        <w:numPr>
          <w:ilvl w:val="0"/>
          <w:numId w:val="48"/>
        </w:numPr>
        <w:tabs>
          <w:tab w:val="left" w:pos="426"/>
        </w:tabs>
        <w:spacing w:after="0" w:line="480" w:lineRule="auto"/>
        <w:ind w:left="426" w:hanging="426"/>
        <w:jc w:val="both"/>
        <w:rPr>
          <w:rFonts w:ascii="Times New Roman" w:hAnsi="Times New Roman" w:cs="Times New Roman"/>
          <w:sz w:val="24"/>
          <w:szCs w:val="24"/>
        </w:rPr>
      </w:pPr>
      <w:proofErr w:type="spellStart"/>
      <w:r w:rsidRPr="00BF0EA6">
        <w:rPr>
          <w:rFonts w:ascii="Times New Roman" w:hAnsi="Times New Roman" w:cs="Times New Roman"/>
          <w:sz w:val="24"/>
          <w:szCs w:val="24"/>
        </w:rPr>
        <w:t>Membebankan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biaya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w:t>
      </w:r>
      <w:r w:rsidR="00D5794A">
        <w:rPr>
          <w:rFonts w:ascii="Times New Roman" w:hAnsi="Times New Roman" w:cs="Times New Roman"/>
          <w:sz w:val="24"/>
          <w:szCs w:val="24"/>
        </w:rPr>
        <w:t>rkara</w:t>
      </w:r>
      <w:proofErr w:type="spellEnd"/>
      <w:r w:rsidR="00D5794A">
        <w:rPr>
          <w:rFonts w:ascii="Times New Roman" w:hAnsi="Times New Roman" w:cs="Times New Roman"/>
          <w:sz w:val="24"/>
          <w:szCs w:val="24"/>
        </w:rPr>
        <w:t xml:space="preserve"> </w:t>
      </w:r>
      <w:proofErr w:type="spellStart"/>
      <w:r w:rsidR="00D5794A">
        <w:rPr>
          <w:rFonts w:ascii="Times New Roman" w:hAnsi="Times New Roman" w:cs="Times New Roman"/>
          <w:sz w:val="24"/>
          <w:szCs w:val="24"/>
        </w:rPr>
        <w:t>kepada</w:t>
      </w:r>
      <w:proofErr w:type="spellEnd"/>
      <w:r w:rsidR="00D5794A">
        <w:rPr>
          <w:rFonts w:ascii="Times New Roman" w:hAnsi="Times New Roman" w:cs="Times New Roman"/>
          <w:sz w:val="24"/>
          <w:szCs w:val="24"/>
        </w:rPr>
        <w:t xml:space="preserve"> Negara; </w:t>
      </w:r>
      <w:proofErr w:type="spellStart"/>
      <w:r w:rsidR="00D5794A">
        <w:rPr>
          <w:rFonts w:ascii="Times New Roman" w:hAnsi="Times New Roman" w:cs="Times New Roman"/>
          <w:sz w:val="24"/>
          <w:szCs w:val="24"/>
        </w:rPr>
        <w:t>Demikian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diputuskan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sidang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permusyawaratan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Majelis</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Pengadilan</w:t>
      </w:r>
      <w:proofErr w:type="spellEnd"/>
      <w:r w:rsidRPr="00BF0EA6">
        <w:rPr>
          <w:rFonts w:ascii="Times New Roman" w:hAnsi="Times New Roman" w:cs="Times New Roman"/>
          <w:sz w:val="24"/>
          <w:szCs w:val="24"/>
        </w:rPr>
        <w:t xml:space="preserve"> Negeri Medan, pada </w:t>
      </w:r>
      <w:proofErr w:type="spellStart"/>
      <w:r w:rsidRPr="00BF0EA6">
        <w:rPr>
          <w:rFonts w:ascii="Times New Roman" w:hAnsi="Times New Roman" w:cs="Times New Roman"/>
          <w:sz w:val="24"/>
          <w:szCs w:val="24"/>
        </w:rPr>
        <w:t>hari</w:t>
      </w:r>
      <w:proofErr w:type="spellEnd"/>
      <w:r w:rsidRPr="00BF0EA6">
        <w:rPr>
          <w:rFonts w:ascii="Times New Roman" w:hAnsi="Times New Roman" w:cs="Times New Roman"/>
          <w:sz w:val="24"/>
          <w:szCs w:val="24"/>
        </w:rPr>
        <w:t xml:space="preserve"> Rabu, </w:t>
      </w:r>
      <w:proofErr w:type="spellStart"/>
      <w:r w:rsidRPr="00BF0EA6">
        <w:rPr>
          <w:rFonts w:ascii="Times New Roman" w:hAnsi="Times New Roman" w:cs="Times New Roman"/>
          <w:sz w:val="24"/>
          <w:szCs w:val="24"/>
        </w:rPr>
        <w:t>tanggal</w:t>
      </w:r>
      <w:proofErr w:type="spellEnd"/>
      <w:r w:rsidRPr="00BF0EA6">
        <w:rPr>
          <w:rFonts w:ascii="Times New Roman" w:hAnsi="Times New Roman" w:cs="Times New Roman"/>
          <w:sz w:val="24"/>
          <w:szCs w:val="24"/>
        </w:rPr>
        <w:t xml:space="preserve"> 22 November 2023, oleh kami, Phillip M. </w:t>
      </w:r>
      <w:proofErr w:type="spellStart"/>
      <w:r w:rsidRPr="00BF0EA6">
        <w:rPr>
          <w:rFonts w:ascii="Times New Roman" w:hAnsi="Times New Roman" w:cs="Times New Roman"/>
          <w:sz w:val="24"/>
          <w:szCs w:val="24"/>
        </w:rPr>
        <w:t>Soentpiet</w:t>
      </w:r>
      <w:proofErr w:type="spellEnd"/>
      <w:r w:rsidRPr="00BF0EA6">
        <w:rPr>
          <w:rFonts w:ascii="Times New Roman" w:hAnsi="Times New Roman" w:cs="Times New Roman"/>
          <w:sz w:val="24"/>
          <w:szCs w:val="24"/>
        </w:rPr>
        <w:t xml:space="preserve">, S.H., </w:t>
      </w:r>
      <w:proofErr w:type="spellStart"/>
      <w:r w:rsidRPr="00BF0EA6">
        <w:rPr>
          <w:rFonts w:ascii="Times New Roman" w:hAnsi="Times New Roman" w:cs="Times New Roman"/>
          <w:sz w:val="24"/>
          <w:szCs w:val="24"/>
        </w:rPr>
        <w:t>sebagai</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Ketua</w:t>
      </w:r>
      <w:proofErr w:type="spellEnd"/>
      <w:r w:rsidRPr="00BF0EA6">
        <w:rPr>
          <w:rFonts w:ascii="Times New Roman" w:hAnsi="Times New Roman" w:cs="Times New Roman"/>
          <w:sz w:val="24"/>
          <w:szCs w:val="24"/>
        </w:rPr>
        <w:t xml:space="preserve">, Pinta </w:t>
      </w:r>
      <w:proofErr w:type="spellStart"/>
      <w:r w:rsidRPr="00BF0EA6">
        <w:rPr>
          <w:rFonts w:ascii="Times New Roman" w:hAnsi="Times New Roman" w:cs="Times New Roman"/>
          <w:sz w:val="24"/>
          <w:szCs w:val="24"/>
        </w:rPr>
        <w:t>Uli</w:t>
      </w:r>
      <w:proofErr w:type="spellEnd"/>
      <w:r w:rsidRPr="00BF0EA6">
        <w:rPr>
          <w:rFonts w:ascii="Times New Roman" w:hAnsi="Times New Roman" w:cs="Times New Roman"/>
          <w:sz w:val="24"/>
          <w:szCs w:val="24"/>
        </w:rPr>
        <w:t xml:space="preserve"> Br. </w:t>
      </w:r>
      <w:proofErr w:type="spellStart"/>
      <w:r w:rsidRPr="00BF0EA6">
        <w:rPr>
          <w:rFonts w:ascii="Times New Roman" w:hAnsi="Times New Roman" w:cs="Times New Roman"/>
          <w:sz w:val="24"/>
          <w:szCs w:val="24"/>
        </w:rPr>
        <w:t>Tarigan</w:t>
      </w:r>
      <w:proofErr w:type="spellEnd"/>
      <w:r w:rsidRPr="00BF0EA6">
        <w:rPr>
          <w:rFonts w:ascii="Times New Roman" w:hAnsi="Times New Roman" w:cs="Times New Roman"/>
          <w:sz w:val="24"/>
          <w:szCs w:val="24"/>
        </w:rPr>
        <w:t xml:space="preserve">, S.H., dan Abet. </w:t>
      </w:r>
      <w:proofErr w:type="spellStart"/>
      <w:r w:rsidRPr="00BF0EA6">
        <w:rPr>
          <w:rFonts w:ascii="Times New Roman" w:hAnsi="Times New Roman" w:cs="Times New Roman"/>
          <w:sz w:val="24"/>
          <w:szCs w:val="24"/>
        </w:rPr>
        <w:t>Hadi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Nasution</w:t>
      </w:r>
      <w:proofErr w:type="spellEnd"/>
      <w:r w:rsidRPr="00BF0EA6">
        <w:rPr>
          <w:rFonts w:ascii="Times New Roman" w:hAnsi="Times New Roman" w:cs="Times New Roman"/>
          <w:sz w:val="24"/>
          <w:szCs w:val="24"/>
        </w:rPr>
        <w:t xml:space="preserve">, S.H., M.H. </w:t>
      </w:r>
      <w:proofErr w:type="spellStart"/>
      <w:r w:rsidRPr="00BF0EA6">
        <w:rPr>
          <w:rFonts w:ascii="Times New Roman" w:hAnsi="Times New Roman" w:cs="Times New Roman"/>
          <w:sz w:val="24"/>
          <w:szCs w:val="24"/>
        </w:rPr>
        <w:t>masing-masing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Anggota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diucapkan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siding </w:t>
      </w:r>
      <w:proofErr w:type="spellStart"/>
      <w:proofErr w:type="gramStart"/>
      <w:r w:rsidRPr="00BF0EA6">
        <w:rPr>
          <w:rFonts w:ascii="Times New Roman" w:hAnsi="Times New Roman" w:cs="Times New Roman"/>
          <w:sz w:val="24"/>
          <w:szCs w:val="24"/>
        </w:rPr>
        <w:t>terbuka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pada </w:t>
      </w:r>
      <w:proofErr w:type="spellStart"/>
      <w:r w:rsidRPr="00BF0EA6">
        <w:rPr>
          <w:rFonts w:ascii="Times New Roman" w:hAnsi="Times New Roman" w:cs="Times New Roman"/>
          <w:sz w:val="24"/>
          <w:szCs w:val="24"/>
        </w:rPr>
        <w:t>hari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Kamis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tanggal</w:t>
      </w:r>
      <w:proofErr w:type="spellEnd"/>
      <w:r w:rsidRPr="00BF0EA6">
        <w:rPr>
          <w:rFonts w:ascii="Times New Roman" w:hAnsi="Times New Roman" w:cs="Times New Roman"/>
          <w:sz w:val="24"/>
          <w:szCs w:val="24"/>
        </w:rPr>
        <w:t xml:space="preserve"> 23 November 2023.</w:t>
      </w:r>
    </w:p>
    <w:p w14:paraId="5EC52AAB" w14:textId="77777777" w:rsidR="00E24B5A" w:rsidRPr="00BF0EA6" w:rsidRDefault="00E24B5A" w:rsidP="00E24B5A">
      <w:pPr>
        <w:pStyle w:val="ListParagraph"/>
        <w:widowControl w:val="0"/>
        <w:tabs>
          <w:tab w:val="left" w:pos="284"/>
        </w:tabs>
        <w:spacing w:after="0" w:line="480" w:lineRule="auto"/>
        <w:ind w:left="0"/>
        <w:contextualSpacing w:val="0"/>
        <w:jc w:val="both"/>
        <w:rPr>
          <w:rFonts w:ascii="Times New Roman" w:hAnsi="Times New Roman" w:cs="Times New Roman"/>
          <w:b/>
          <w:sz w:val="24"/>
          <w:szCs w:val="24"/>
        </w:rPr>
      </w:pPr>
      <w:proofErr w:type="spellStart"/>
      <w:r w:rsidRPr="00BF0EA6">
        <w:rPr>
          <w:rFonts w:ascii="Times New Roman" w:hAnsi="Times New Roman" w:cs="Times New Roman"/>
          <w:b/>
          <w:sz w:val="24"/>
          <w:szCs w:val="24"/>
        </w:rPr>
        <w:t>Kaidah</w:t>
      </w:r>
      <w:proofErr w:type="spellEnd"/>
      <w:r w:rsidRPr="00BF0EA6">
        <w:rPr>
          <w:rFonts w:ascii="Times New Roman" w:hAnsi="Times New Roman" w:cs="Times New Roman"/>
          <w:b/>
          <w:sz w:val="24"/>
          <w:szCs w:val="24"/>
        </w:rPr>
        <w:t xml:space="preserve"> </w:t>
      </w:r>
      <w:proofErr w:type="spellStart"/>
      <w:proofErr w:type="gramStart"/>
      <w:r w:rsidRPr="00BF0EA6">
        <w:rPr>
          <w:rFonts w:ascii="Times New Roman" w:hAnsi="Times New Roman" w:cs="Times New Roman"/>
          <w:b/>
          <w:sz w:val="24"/>
          <w:szCs w:val="24"/>
        </w:rPr>
        <w:t>Putusan</w:t>
      </w:r>
      <w:proofErr w:type="spellEnd"/>
      <w:r w:rsidRPr="00BF0EA6">
        <w:rPr>
          <w:rFonts w:ascii="Times New Roman" w:hAnsi="Times New Roman" w:cs="Times New Roman"/>
          <w:b/>
          <w:sz w:val="24"/>
          <w:szCs w:val="24"/>
        </w:rPr>
        <w:t xml:space="preserve"> :</w:t>
      </w:r>
      <w:proofErr w:type="gramEnd"/>
    </w:p>
    <w:p w14:paraId="4D02C972" w14:textId="77777777" w:rsidR="00E24B5A" w:rsidRPr="00BF0EA6" w:rsidRDefault="00E24B5A" w:rsidP="00E24B5A">
      <w:pPr>
        <w:widowControl w:val="0"/>
        <w:spacing w:after="0" w:line="480" w:lineRule="auto"/>
        <w:ind w:firstLine="567"/>
        <w:jc w:val="both"/>
        <w:rPr>
          <w:rFonts w:ascii="Times New Roman" w:hAnsi="Times New Roman" w:cs="Times New Roman"/>
          <w:sz w:val="24"/>
          <w:szCs w:val="24"/>
        </w:rPr>
      </w:pP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cermat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menyusun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karena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didakwa</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menelantarkan</w:t>
      </w:r>
      <w:proofErr w:type="spellEnd"/>
      <w:r w:rsidRPr="00BF0EA6">
        <w:rPr>
          <w:rFonts w:ascii="Times New Roman" w:hAnsi="Times New Roman" w:cs="Times New Roman"/>
          <w:sz w:val="24"/>
          <w:szCs w:val="24"/>
        </w:rPr>
        <w:t xml:space="preserve"> orang </w:t>
      </w:r>
      <w:proofErr w:type="spellStart"/>
      <w:r w:rsidRPr="00BF0EA6">
        <w:rPr>
          <w:rFonts w:ascii="Times New Roman" w:hAnsi="Times New Roman" w:cs="Times New Roman"/>
          <w:sz w:val="24"/>
          <w:szCs w:val="24"/>
        </w:rPr>
        <w:lastRenderedPageBreak/>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lingkup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didakwa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melanggar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45 </w:t>
      </w:r>
      <w:proofErr w:type="spellStart"/>
      <w:r w:rsidRPr="00BF0EA6">
        <w:rPr>
          <w:rFonts w:ascii="Times New Roman" w:hAnsi="Times New Roman" w:cs="Times New Roman"/>
          <w:sz w:val="24"/>
          <w:szCs w:val="24"/>
        </w:rPr>
        <w:t>Undang-Undang</w:t>
      </w:r>
      <w:proofErr w:type="spellEnd"/>
      <w:r w:rsidRPr="00BF0EA6">
        <w:rPr>
          <w:rFonts w:ascii="Times New Roman" w:hAnsi="Times New Roman" w:cs="Times New Roman"/>
          <w:sz w:val="24"/>
          <w:szCs w:val="24"/>
        </w:rPr>
        <w:t xml:space="preserve">  RI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ternyata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45 </w:t>
      </w:r>
      <w:proofErr w:type="spellStart"/>
      <w:r w:rsidRPr="00BF0EA6">
        <w:rPr>
          <w:rFonts w:ascii="Times New Roman" w:hAnsi="Times New Roman" w:cs="Times New Roman"/>
          <w:sz w:val="24"/>
          <w:szCs w:val="24"/>
        </w:rPr>
        <w:t>Undang-Undang</w:t>
      </w:r>
      <w:proofErr w:type="spellEnd"/>
      <w:r w:rsidRPr="00BF0EA6">
        <w:rPr>
          <w:rFonts w:ascii="Times New Roman" w:hAnsi="Times New Roman" w:cs="Times New Roman"/>
          <w:sz w:val="24"/>
          <w:szCs w:val="24"/>
        </w:rPr>
        <w:t xml:space="preserve">  RI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psikis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lingkup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p>
    <w:p w14:paraId="7EF706C2" w14:textId="77777777" w:rsidR="00E24B5A" w:rsidRPr="00BF0EA6" w:rsidRDefault="00E24B5A" w:rsidP="00E24B5A">
      <w:pPr>
        <w:spacing w:after="0" w:line="480" w:lineRule="auto"/>
        <w:ind w:firstLine="567"/>
        <w:jc w:val="both"/>
        <w:rPr>
          <w:rFonts w:ascii="Times New Roman" w:hAnsi="Times New Roman" w:cs="Times New Roman"/>
          <w:sz w:val="24"/>
          <w:szCs w:val="24"/>
        </w:rPr>
      </w:pPr>
    </w:p>
    <w:p w14:paraId="65CB3357" w14:textId="7DBD3E0A" w:rsidR="00E24B5A" w:rsidRPr="00BF0EA6" w:rsidRDefault="00E24B5A" w:rsidP="000C48AB">
      <w:pPr>
        <w:pStyle w:val="ListParagraph"/>
        <w:numPr>
          <w:ilvl w:val="2"/>
          <w:numId w:val="65"/>
        </w:numPr>
        <w:spacing w:after="0" w:line="480" w:lineRule="auto"/>
        <w:ind w:left="426" w:hanging="426"/>
        <w:jc w:val="both"/>
        <w:rPr>
          <w:rFonts w:ascii="Times New Roman" w:hAnsi="Times New Roman" w:cs="Times New Roman"/>
          <w:b/>
          <w:sz w:val="24"/>
          <w:szCs w:val="24"/>
        </w:rPr>
      </w:pPr>
      <w:proofErr w:type="spellStart"/>
      <w:r w:rsidRPr="00BF0EA6">
        <w:rPr>
          <w:rFonts w:ascii="Times New Roman" w:hAnsi="Times New Roman" w:cs="Times New Roman"/>
          <w:b/>
          <w:sz w:val="24"/>
          <w:szCs w:val="24"/>
        </w:rPr>
        <w:t>Analisis</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akibat</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Hukum</w:t>
      </w:r>
      <w:proofErr w:type="spellEnd"/>
      <w:r w:rsidRPr="00BF0EA6">
        <w:rPr>
          <w:rFonts w:ascii="Times New Roman" w:hAnsi="Times New Roman" w:cs="Times New Roman"/>
          <w:b/>
          <w:sz w:val="24"/>
          <w:szCs w:val="24"/>
        </w:rPr>
        <w:t xml:space="preserve"> Surat </w:t>
      </w:r>
      <w:proofErr w:type="spellStart"/>
      <w:r w:rsidRPr="00BF0EA6">
        <w:rPr>
          <w:rFonts w:ascii="Times New Roman" w:hAnsi="Times New Roman" w:cs="Times New Roman"/>
          <w:b/>
          <w:sz w:val="24"/>
          <w:szCs w:val="24"/>
        </w:rPr>
        <w:t>Dakwaan</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Batal</w:t>
      </w:r>
      <w:proofErr w:type="spellEnd"/>
      <w:r w:rsidRPr="00BF0EA6">
        <w:rPr>
          <w:rFonts w:ascii="Times New Roman" w:hAnsi="Times New Roman" w:cs="Times New Roman"/>
          <w:b/>
          <w:sz w:val="24"/>
          <w:szCs w:val="24"/>
        </w:rPr>
        <w:t xml:space="preserve"> Demi </w:t>
      </w:r>
      <w:proofErr w:type="spellStart"/>
      <w:proofErr w:type="gramStart"/>
      <w:r w:rsidRPr="00BF0EA6">
        <w:rPr>
          <w:rFonts w:ascii="Times New Roman" w:hAnsi="Times New Roman" w:cs="Times New Roman"/>
          <w:b/>
          <w:sz w:val="24"/>
          <w:szCs w:val="24"/>
        </w:rPr>
        <w:t>Hukum</w:t>
      </w:r>
      <w:proofErr w:type="spellEnd"/>
      <w:r w:rsidRPr="00BF0EA6">
        <w:rPr>
          <w:rFonts w:ascii="Times New Roman" w:hAnsi="Times New Roman" w:cs="Times New Roman"/>
          <w:b/>
          <w:sz w:val="24"/>
          <w:szCs w:val="24"/>
        </w:rPr>
        <w:t xml:space="preserve"> </w:t>
      </w:r>
      <w:r w:rsidR="00C82848">
        <w:rPr>
          <w:rFonts w:ascii="Times New Roman" w:hAnsi="Times New Roman" w:cs="Times New Roman"/>
          <w:b/>
          <w:sz w:val="24"/>
          <w:szCs w:val="24"/>
        </w:rPr>
        <w:t xml:space="preserve"> </w:t>
      </w:r>
      <w:r w:rsidRPr="00BF0EA6">
        <w:rPr>
          <w:rFonts w:ascii="Times New Roman" w:hAnsi="Times New Roman" w:cs="Times New Roman"/>
          <w:b/>
          <w:sz w:val="24"/>
          <w:szCs w:val="24"/>
        </w:rPr>
        <w:t>dan</w:t>
      </w:r>
      <w:proofErr w:type="gram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Tuntutan</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Dinyatakan</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Tidak</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Dapat</w:t>
      </w:r>
      <w:proofErr w:type="spellEnd"/>
      <w:r w:rsidRPr="00BF0EA6">
        <w:rPr>
          <w:rFonts w:ascii="Times New Roman" w:hAnsi="Times New Roman" w:cs="Times New Roman"/>
          <w:b/>
          <w:sz w:val="24"/>
          <w:szCs w:val="24"/>
        </w:rPr>
        <w:t xml:space="preserve"> </w:t>
      </w:r>
      <w:proofErr w:type="spellStart"/>
      <w:r w:rsidRPr="00BF0EA6">
        <w:rPr>
          <w:rFonts w:ascii="Times New Roman" w:hAnsi="Times New Roman" w:cs="Times New Roman"/>
          <w:b/>
          <w:sz w:val="24"/>
          <w:szCs w:val="24"/>
        </w:rPr>
        <w:t>Diterima</w:t>
      </w:r>
      <w:proofErr w:type="spellEnd"/>
    </w:p>
    <w:p w14:paraId="3F7D7BFA" w14:textId="77777777" w:rsidR="00E24B5A" w:rsidRPr="00BF0EA6" w:rsidRDefault="00E24B5A" w:rsidP="00E24B5A">
      <w:pPr>
        <w:spacing w:after="0" w:line="480" w:lineRule="auto"/>
        <w:ind w:firstLine="720"/>
        <w:jc w:val="both"/>
        <w:rPr>
          <w:rFonts w:ascii="Times New Roman" w:hAnsi="Times New Roman" w:cs="Times New Roman"/>
          <w:sz w:val="24"/>
          <w:szCs w:val="24"/>
        </w:rPr>
      </w:pP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5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Setiap</w:t>
      </w:r>
      <w:proofErr w:type="spellEnd"/>
      <w:r w:rsidRPr="00BF0EA6">
        <w:rPr>
          <w:rFonts w:ascii="Times New Roman" w:hAnsi="Times New Roman" w:cs="Times New Roman"/>
          <w:sz w:val="24"/>
          <w:szCs w:val="24"/>
        </w:rPr>
        <w:t xml:space="preserve"> orang </w:t>
      </w:r>
      <w:proofErr w:type="spellStart"/>
      <w:r w:rsidRPr="00BF0EA6">
        <w:rPr>
          <w:rFonts w:ascii="Times New Roman" w:hAnsi="Times New Roman" w:cs="Times New Roman"/>
          <w:sz w:val="24"/>
          <w:szCs w:val="24"/>
        </w:rPr>
        <w:t>dilarang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orang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lingkup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cara</w:t>
      </w:r>
      <w:proofErr w:type="spellEnd"/>
      <w:r w:rsidRPr="00BF0EA6">
        <w:rPr>
          <w:rFonts w:ascii="Times New Roman" w:hAnsi="Times New Roman" w:cs="Times New Roman"/>
          <w:sz w:val="24"/>
          <w:szCs w:val="24"/>
        </w:rPr>
        <w:t>:</w:t>
      </w:r>
    </w:p>
    <w:p w14:paraId="4C0A0AD3" w14:textId="77777777" w:rsidR="00E24B5A" w:rsidRPr="00BF0EA6" w:rsidRDefault="00E24B5A" w:rsidP="00E24B5A">
      <w:pPr>
        <w:spacing w:after="0" w:line="480" w:lineRule="auto"/>
        <w:jc w:val="both"/>
        <w:rPr>
          <w:rFonts w:ascii="Times New Roman" w:hAnsi="Times New Roman" w:cs="Times New Roman"/>
          <w:sz w:val="24"/>
          <w:szCs w:val="24"/>
        </w:rPr>
      </w:pPr>
      <w:r w:rsidRPr="00BF0EA6">
        <w:rPr>
          <w:rFonts w:ascii="Times New Roman" w:hAnsi="Times New Roman" w:cs="Times New Roman"/>
          <w:sz w:val="24"/>
          <w:szCs w:val="24"/>
        </w:rPr>
        <w:t xml:space="preserve">a.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fisik</w:t>
      </w:r>
      <w:proofErr w:type="spellEnd"/>
      <w:r w:rsidRPr="00BF0EA6">
        <w:rPr>
          <w:rFonts w:ascii="Times New Roman" w:hAnsi="Times New Roman" w:cs="Times New Roman"/>
          <w:sz w:val="24"/>
          <w:szCs w:val="24"/>
        </w:rPr>
        <w:t>;</w:t>
      </w:r>
    </w:p>
    <w:p w14:paraId="384E14CC" w14:textId="77777777" w:rsidR="00E24B5A" w:rsidRPr="00BF0EA6" w:rsidRDefault="00E24B5A" w:rsidP="00E24B5A">
      <w:pPr>
        <w:spacing w:after="0" w:line="480" w:lineRule="auto"/>
        <w:jc w:val="both"/>
        <w:rPr>
          <w:rFonts w:ascii="Times New Roman" w:hAnsi="Times New Roman" w:cs="Times New Roman"/>
          <w:sz w:val="24"/>
          <w:szCs w:val="24"/>
        </w:rPr>
      </w:pPr>
      <w:r w:rsidRPr="00BF0EA6">
        <w:rPr>
          <w:rFonts w:ascii="Times New Roman" w:hAnsi="Times New Roman" w:cs="Times New Roman"/>
          <w:sz w:val="24"/>
          <w:szCs w:val="24"/>
        </w:rPr>
        <w:t xml:space="preserve">b.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psikis</w:t>
      </w:r>
      <w:proofErr w:type="spellEnd"/>
      <w:r w:rsidRPr="00BF0EA6">
        <w:rPr>
          <w:rFonts w:ascii="Times New Roman" w:hAnsi="Times New Roman" w:cs="Times New Roman"/>
          <w:sz w:val="24"/>
          <w:szCs w:val="24"/>
        </w:rPr>
        <w:t>;</w:t>
      </w:r>
    </w:p>
    <w:p w14:paraId="2680AF47" w14:textId="77777777" w:rsidR="00E24B5A" w:rsidRPr="00BF0EA6" w:rsidRDefault="00E24B5A" w:rsidP="00E24B5A">
      <w:pPr>
        <w:spacing w:after="0" w:line="480" w:lineRule="auto"/>
        <w:jc w:val="both"/>
        <w:rPr>
          <w:rFonts w:ascii="Times New Roman" w:hAnsi="Times New Roman" w:cs="Times New Roman"/>
          <w:sz w:val="24"/>
          <w:szCs w:val="24"/>
        </w:rPr>
      </w:pPr>
      <w:r w:rsidRPr="00BF0EA6">
        <w:rPr>
          <w:rFonts w:ascii="Times New Roman" w:hAnsi="Times New Roman" w:cs="Times New Roman"/>
          <w:sz w:val="24"/>
          <w:szCs w:val="24"/>
        </w:rPr>
        <w:t xml:space="preserve">c.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seksual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p>
    <w:p w14:paraId="31D0F01D" w14:textId="77777777" w:rsidR="00E24B5A" w:rsidRPr="00BF0EA6" w:rsidRDefault="00E24B5A" w:rsidP="00E24B5A">
      <w:pPr>
        <w:spacing w:after="0" w:line="480" w:lineRule="auto"/>
        <w:jc w:val="both"/>
        <w:rPr>
          <w:rFonts w:ascii="Times New Roman" w:hAnsi="Times New Roman" w:cs="Times New Roman"/>
          <w:sz w:val="24"/>
          <w:szCs w:val="24"/>
        </w:rPr>
      </w:pPr>
      <w:r w:rsidRPr="00BF0EA6">
        <w:rPr>
          <w:rFonts w:ascii="Times New Roman" w:hAnsi="Times New Roman" w:cs="Times New Roman"/>
          <w:sz w:val="24"/>
          <w:szCs w:val="24"/>
        </w:rPr>
        <w:t xml:space="preserve">d. </w:t>
      </w:r>
      <w:proofErr w:type="spellStart"/>
      <w:r w:rsidRPr="00BF0EA6">
        <w:rPr>
          <w:rFonts w:ascii="Times New Roman" w:hAnsi="Times New Roman" w:cs="Times New Roman"/>
          <w:sz w:val="24"/>
          <w:szCs w:val="24"/>
        </w:rPr>
        <w:t>penelantaran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w:t>
      </w:r>
    </w:p>
    <w:p w14:paraId="379860A7" w14:textId="77777777" w:rsidR="00E24B5A" w:rsidRPr="00BF0EA6" w:rsidRDefault="00E24B5A" w:rsidP="00E24B5A">
      <w:pPr>
        <w:pStyle w:val="ListParagraph"/>
        <w:spacing w:after="0" w:line="480" w:lineRule="auto"/>
        <w:ind w:left="0" w:firstLine="567"/>
        <w:jc w:val="both"/>
        <w:rPr>
          <w:rFonts w:ascii="Times New Roman" w:hAnsi="Times New Roman" w:cs="Times New Roman"/>
          <w:sz w:val="24"/>
          <w:szCs w:val="24"/>
        </w:rPr>
      </w:pPr>
      <w:proofErr w:type="spellStart"/>
      <w:r w:rsidRPr="00BF0EA6">
        <w:rPr>
          <w:rFonts w:ascii="Times New Roman" w:hAnsi="Times New Roman" w:cs="Times New Roman"/>
          <w:sz w:val="24"/>
          <w:szCs w:val="24"/>
        </w:rPr>
        <w:t>Berdasarkan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putusan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864/</w:t>
      </w:r>
      <w:proofErr w:type="spellStart"/>
      <w:r w:rsidRPr="00BF0EA6">
        <w:rPr>
          <w:rFonts w:ascii="Times New Roman" w:hAnsi="Times New Roman" w:cs="Times New Roman"/>
          <w:sz w:val="24"/>
          <w:szCs w:val="24"/>
        </w:rPr>
        <w:t>pid.sus</w:t>
      </w:r>
      <w:proofErr w:type="spellEnd"/>
      <w:r w:rsidRPr="00BF0EA6">
        <w:rPr>
          <w:rFonts w:ascii="Times New Roman" w:hAnsi="Times New Roman" w:cs="Times New Roman"/>
          <w:sz w:val="24"/>
          <w:szCs w:val="24"/>
        </w:rPr>
        <w:t xml:space="preserve"> /2023/</w:t>
      </w:r>
      <w:proofErr w:type="spellStart"/>
      <w:r w:rsidRPr="00BF0EA6">
        <w:rPr>
          <w:rFonts w:ascii="Times New Roman" w:hAnsi="Times New Roman" w:cs="Times New Roman"/>
          <w:sz w:val="24"/>
          <w:szCs w:val="24"/>
        </w:rPr>
        <w:t>pn-mdn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Majelis</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berpendapat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menyusun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sinkron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antara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uraian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unsur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ketentuan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melanggar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45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menyebutkan</w:t>
      </w:r>
      <w:proofErr w:type="spellEnd"/>
      <w:r w:rsidRPr="00BF0EA6">
        <w:rPr>
          <w:rFonts w:ascii="Times New Roman" w:hAnsi="Times New Roman" w:cs="Times New Roman"/>
          <w:sz w:val="24"/>
          <w:szCs w:val="24"/>
        </w:rPr>
        <w:t xml:space="preserve">, </w:t>
      </w:r>
      <w:r w:rsidRPr="00BF0EA6">
        <w:rPr>
          <w:rFonts w:ascii="Times New Roman" w:hAnsi="Times New Roman" w:cs="Times New Roman"/>
          <w:i/>
          <w:sz w:val="24"/>
          <w:szCs w:val="24"/>
        </w:rPr>
        <w:t>“</w:t>
      </w:r>
      <w:proofErr w:type="spellStart"/>
      <w:r w:rsidRPr="00BF0EA6">
        <w:rPr>
          <w:rFonts w:ascii="Times New Roman" w:hAnsi="Times New Roman" w:cs="Times New Roman"/>
          <w:i/>
          <w:sz w:val="24"/>
          <w:szCs w:val="24"/>
        </w:rPr>
        <w:t>Setiap</w:t>
      </w:r>
      <w:proofErr w:type="spellEnd"/>
      <w:r w:rsidRPr="00BF0EA6">
        <w:rPr>
          <w:rFonts w:ascii="Times New Roman" w:hAnsi="Times New Roman" w:cs="Times New Roman"/>
          <w:i/>
          <w:sz w:val="24"/>
          <w:szCs w:val="24"/>
        </w:rPr>
        <w:t xml:space="preserve"> orang </w:t>
      </w:r>
      <w:proofErr w:type="spellStart"/>
      <w:r w:rsidRPr="00BF0EA6">
        <w:rPr>
          <w:rFonts w:ascii="Times New Roman" w:hAnsi="Times New Roman" w:cs="Times New Roman"/>
          <w:i/>
          <w:sz w:val="24"/>
          <w:szCs w:val="24"/>
        </w:rPr>
        <w:t>dilarang</w:t>
      </w:r>
      <w:proofErr w:type="spellEnd"/>
      <w:r w:rsidRPr="00BF0EA6">
        <w:rPr>
          <w:rFonts w:ascii="Times New Roman" w:hAnsi="Times New Roman" w:cs="Times New Roman"/>
          <w:i/>
          <w:sz w:val="24"/>
          <w:szCs w:val="24"/>
        </w:rPr>
        <w:t xml:space="preserve"> </w:t>
      </w:r>
      <w:proofErr w:type="spellStart"/>
      <w:r w:rsidRPr="00BF0EA6">
        <w:rPr>
          <w:rFonts w:ascii="Times New Roman" w:hAnsi="Times New Roman" w:cs="Times New Roman"/>
          <w:i/>
          <w:sz w:val="24"/>
          <w:szCs w:val="24"/>
        </w:rPr>
        <w:t>menelantarkan</w:t>
      </w:r>
      <w:proofErr w:type="spellEnd"/>
      <w:r w:rsidRPr="00BF0EA6">
        <w:rPr>
          <w:rFonts w:ascii="Times New Roman" w:hAnsi="Times New Roman" w:cs="Times New Roman"/>
          <w:i/>
          <w:sz w:val="24"/>
          <w:szCs w:val="24"/>
        </w:rPr>
        <w:t xml:space="preserve"> orang </w:t>
      </w:r>
      <w:proofErr w:type="spellStart"/>
      <w:r w:rsidRPr="00BF0EA6">
        <w:rPr>
          <w:rFonts w:ascii="Times New Roman" w:hAnsi="Times New Roman" w:cs="Times New Roman"/>
          <w:i/>
          <w:sz w:val="24"/>
          <w:szCs w:val="24"/>
        </w:rPr>
        <w:t>da!am</w:t>
      </w:r>
      <w:proofErr w:type="spellEnd"/>
      <w:r w:rsidRPr="00BF0EA6">
        <w:rPr>
          <w:rFonts w:ascii="Times New Roman" w:hAnsi="Times New Roman" w:cs="Times New Roman"/>
          <w:i/>
          <w:sz w:val="24"/>
          <w:szCs w:val="24"/>
        </w:rPr>
        <w:t xml:space="preserve"> </w:t>
      </w:r>
      <w:proofErr w:type="spellStart"/>
      <w:r w:rsidRPr="00BF0EA6">
        <w:rPr>
          <w:rFonts w:ascii="Times New Roman" w:hAnsi="Times New Roman" w:cs="Times New Roman"/>
          <w:i/>
          <w:sz w:val="24"/>
          <w:szCs w:val="24"/>
        </w:rPr>
        <w:t>lingkup</w:t>
      </w:r>
      <w:proofErr w:type="spellEnd"/>
      <w:r w:rsidRPr="00BF0EA6">
        <w:rPr>
          <w:rFonts w:ascii="Times New Roman" w:hAnsi="Times New Roman" w:cs="Times New Roman"/>
          <w:i/>
          <w:sz w:val="24"/>
          <w:szCs w:val="24"/>
        </w:rPr>
        <w:t xml:space="preserve"> </w:t>
      </w:r>
      <w:proofErr w:type="spellStart"/>
      <w:r w:rsidRPr="00BF0EA6">
        <w:rPr>
          <w:rFonts w:ascii="Times New Roman" w:hAnsi="Times New Roman" w:cs="Times New Roman"/>
          <w:i/>
          <w:sz w:val="24"/>
          <w:szCs w:val="24"/>
        </w:rPr>
        <w:t>rumah</w:t>
      </w:r>
      <w:proofErr w:type="spellEnd"/>
      <w:r w:rsidRPr="00BF0EA6">
        <w:rPr>
          <w:rFonts w:ascii="Times New Roman" w:hAnsi="Times New Roman" w:cs="Times New Roman"/>
          <w:i/>
          <w:sz w:val="24"/>
          <w:szCs w:val="24"/>
        </w:rPr>
        <w:t xml:space="preserve"> </w:t>
      </w:r>
      <w:proofErr w:type="spellStart"/>
      <w:r w:rsidRPr="00BF0EA6">
        <w:rPr>
          <w:rFonts w:ascii="Times New Roman" w:hAnsi="Times New Roman" w:cs="Times New Roman"/>
          <w:i/>
          <w:sz w:val="24"/>
          <w:szCs w:val="24"/>
        </w:rPr>
        <w:t>tangganya</w:t>
      </w:r>
      <w:proofErr w:type="spellEnd"/>
      <w:r w:rsidRPr="00BF0EA6">
        <w:rPr>
          <w:rFonts w:ascii="Times New Roman" w:hAnsi="Times New Roman" w:cs="Times New Roman"/>
          <w:i/>
          <w:sz w:val="24"/>
          <w:szCs w:val="24"/>
        </w:rPr>
        <w:t>”</w:t>
      </w:r>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namun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setelah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Majelis</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mempelajari</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mencermati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temyata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w:t>
      </w:r>
      <w:r w:rsidRPr="00BF0EA6">
        <w:rPr>
          <w:rFonts w:ascii="Times New Roman" w:hAnsi="Times New Roman" w:cs="Times New Roman"/>
          <w:sz w:val="24"/>
          <w:szCs w:val="24"/>
        </w:rPr>
        <w:lastRenderedPageBreak/>
        <w:t xml:space="preserve">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diatur</w:t>
      </w:r>
      <w:proofErr w:type="spellEnd"/>
      <w:r w:rsidRPr="00BF0EA6">
        <w:rPr>
          <w:rFonts w:ascii="Times New Roman" w:hAnsi="Times New Roman" w:cs="Times New Roman"/>
          <w:sz w:val="24"/>
          <w:szCs w:val="24"/>
        </w:rPr>
        <w:t xml:space="preserve"> di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45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melainkan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diatur</w:t>
      </w:r>
      <w:proofErr w:type="spellEnd"/>
      <w:r w:rsidRPr="00BF0EA6">
        <w:rPr>
          <w:rFonts w:ascii="Times New Roman" w:hAnsi="Times New Roman" w:cs="Times New Roman"/>
          <w:sz w:val="24"/>
          <w:szCs w:val="24"/>
        </w:rPr>
        <w:t xml:space="preserve"> pada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49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menyebutkan</w:t>
      </w:r>
      <w:proofErr w:type="spellEnd"/>
      <w:r w:rsidRPr="00BF0EA6">
        <w:rPr>
          <w:rFonts w:ascii="Times New Roman" w:hAnsi="Times New Roman" w:cs="Times New Roman"/>
          <w:sz w:val="24"/>
          <w:szCs w:val="24"/>
        </w:rPr>
        <w:t xml:space="preserve"> :</w:t>
      </w:r>
    </w:p>
    <w:p w14:paraId="6BC0B185" w14:textId="77777777" w:rsidR="00E24B5A" w:rsidRPr="00BF0EA6" w:rsidRDefault="00E24B5A" w:rsidP="00E24B5A">
      <w:pPr>
        <w:spacing w:after="0" w:line="480" w:lineRule="auto"/>
        <w:ind w:firstLine="567"/>
        <w:jc w:val="both"/>
        <w:rPr>
          <w:rFonts w:ascii="Times New Roman" w:hAnsi="Times New Roman" w:cs="Times New Roman"/>
          <w:sz w:val="24"/>
          <w:szCs w:val="24"/>
        </w:rPr>
      </w:pPr>
      <w:proofErr w:type="spellStart"/>
      <w:r w:rsidRPr="00BF0EA6">
        <w:rPr>
          <w:rFonts w:ascii="Times New Roman" w:hAnsi="Times New Roman" w:cs="Times New Roman"/>
          <w:sz w:val="24"/>
          <w:szCs w:val="24"/>
        </w:rPr>
        <w:t>Dipidana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penjara</w:t>
      </w:r>
      <w:proofErr w:type="spellEnd"/>
      <w:r w:rsidRPr="00BF0EA6">
        <w:rPr>
          <w:rFonts w:ascii="Times New Roman" w:hAnsi="Times New Roman" w:cs="Times New Roman"/>
          <w:sz w:val="24"/>
          <w:szCs w:val="24"/>
        </w:rPr>
        <w:t xml:space="preserve"> paling lama 3 (</w:t>
      </w:r>
      <w:proofErr w:type="spellStart"/>
      <w:r w:rsidRPr="00BF0EA6">
        <w:rPr>
          <w:rFonts w:ascii="Times New Roman" w:hAnsi="Times New Roman" w:cs="Times New Roman"/>
          <w:sz w:val="24"/>
          <w:szCs w:val="24"/>
        </w:rPr>
        <w:t>tiga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denda</w:t>
      </w:r>
      <w:proofErr w:type="spellEnd"/>
      <w:r w:rsidRPr="00BF0EA6">
        <w:rPr>
          <w:rFonts w:ascii="Times New Roman" w:hAnsi="Times New Roman" w:cs="Times New Roman"/>
          <w:sz w:val="24"/>
          <w:szCs w:val="24"/>
        </w:rPr>
        <w:t xml:space="preserve"> paling </w:t>
      </w:r>
      <w:proofErr w:type="spellStart"/>
      <w:r w:rsidRPr="00BF0EA6">
        <w:rPr>
          <w:rFonts w:ascii="Times New Roman" w:hAnsi="Times New Roman" w:cs="Times New Roman"/>
          <w:sz w:val="24"/>
          <w:szCs w:val="24"/>
        </w:rPr>
        <w:t>banyak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Rp</w:t>
      </w:r>
      <w:proofErr w:type="spellEnd"/>
      <w:r w:rsidRPr="00BF0EA6">
        <w:rPr>
          <w:rFonts w:ascii="Times New Roman" w:hAnsi="Times New Roman" w:cs="Times New Roman"/>
          <w:sz w:val="24"/>
          <w:szCs w:val="24"/>
        </w:rPr>
        <w:t xml:space="preserve"> 15.000.000,00 (lima </w:t>
      </w:r>
      <w:proofErr w:type="spellStart"/>
      <w:r w:rsidRPr="00BF0EA6">
        <w:rPr>
          <w:rFonts w:ascii="Times New Roman" w:hAnsi="Times New Roman" w:cs="Times New Roman"/>
          <w:sz w:val="24"/>
          <w:szCs w:val="24"/>
        </w:rPr>
        <w:t>belas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juta</w:t>
      </w:r>
      <w:proofErr w:type="spellEnd"/>
      <w:r w:rsidRPr="00BF0EA6">
        <w:rPr>
          <w:rFonts w:ascii="Times New Roman" w:hAnsi="Times New Roman" w:cs="Times New Roman"/>
          <w:sz w:val="24"/>
          <w:szCs w:val="24"/>
        </w:rPr>
        <w:t xml:space="preserve"> rupiah), </w:t>
      </w:r>
      <w:proofErr w:type="spellStart"/>
      <w:r w:rsidRPr="00BF0EA6">
        <w:rPr>
          <w:rFonts w:ascii="Times New Roman" w:hAnsi="Times New Roman" w:cs="Times New Roman"/>
          <w:sz w:val="24"/>
          <w:szCs w:val="24"/>
        </w:rPr>
        <w:t>setiap</w:t>
      </w:r>
      <w:proofErr w:type="spellEnd"/>
      <w:r w:rsidRPr="00BF0EA6">
        <w:rPr>
          <w:rFonts w:ascii="Times New Roman" w:hAnsi="Times New Roman" w:cs="Times New Roman"/>
          <w:sz w:val="24"/>
          <w:szCs w:val="24"/>
        </w:rPr>
        <w:t xml:space="preserve"> orang yang:</w:t>
      </w:r>
    </w:p>
    <w:p w14:paraId="5A6726C3" w14:textId="77777777" w:rsidR="00E24B5A" w:rsidRPr="00BF0EA6" w:rsidRDefault="00E24B5A" w:rsidP="000C48AB">
      <w:pPr>
        <w:pStyle w:val="ListParagraph"/>
        <w:numPr>
          <w:ilvl w:val="1"/>
          <w:numId w:val="51"/>
        </w:numPr>
        <w:spacing w:after="0" w:line="480" w:lineRule="auto"/>
        <w:ind w:left="426" w:hanging="426"/>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menelantarkan</w:t>
      </w:r>
      <w:proofErr w:type="spellEnd"/>
      <w:r w:rsidRPr="00BF0EA6">
        <w:rPr>
          <w:rFonts w:ascii="Times New Roman" w:hAnsi="Times New Roman" w:cs="Times New Roman"/>
          <w:sz w:val="24"/>
          <w:szCs w:val="24"/>
        </w:rPr>
        <w:t xml:space="preserve"> orang lain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lingkup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tangganya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dimaksud</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9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(1);</w:t>
      </w:r>
    </w:p>
    <w:p w14:paraId="4246F2F6" w14:textId="77777777" w:rsidR="00E24B5A" w:rsidRPr="00BF0EA6" w:rsidRDefault="00E24B5A" w:rsidP="000C48AB">
      <w:pPr>
        <w:pStyle w:val="ListParagraph"/>
        <w:numPr>
          <w:ilvl w:val="1"/>
          <w:numId w:val="51"/>
        </w:numPr>
        <w:spacing w:after="0" w:line="480" w:lineRule="auto"/>
        <w:ind w:left="426" w:hanging="426"/>
        <w:jc w:val="both"/>
        <w:rPr>
          <w:rFonts w:ascii="Times New Roman" w:hAnsi="Times New Roman" w:cs="Times New Roman"/>
          <w:sz w:val="24"/>
          <w:szCs w:val="24"/>
        </w:rPr>
      </w:pPr>
      <w:proofErr w:type="spellStart"/>
      <w:r w:rsidRPr="00BF0EA6">
        <w:rPr>
          <w:rFonts w:ascii="Times New Roman" w:hAnsi="Times New Roman" w:cs="Times New Roman"/>
          <w:sz w:val="24"/>
          <w:szCs w:val="24"/>
        </w:rPr>
        <w:t>menelantarkan</w:t>
      </w:r>
      <w:proofErr w:type="spellEnd"/>
      <w:r w:rsidRPr="00BF0EA6">
        <w:rPr>
          <w:rFonts w:ascii="Times New Roman" w:hAnsi="Times New Roman" w:cs="Times New Roman"/>
          <w:sz w:val="24"/>
          <w:szCs w:val="24"/>
        </w:rPr>
        <w:t xml:space="preserve"> orang lain </w:t>
      </w:r>
      <w:proofErr w:type="spellStart"/>
      <w:r w:rsidRPr="00BF0EA6">
        <w:rPr>
          <w:rFonts w:ascii="Times New Roman" w:hAnsi="Times New Roman" w:cs="Times New Roman"/>
          <w:sz w:val="24"/>
          <w:szCs w:val="24"/>
        </w:rPr>
        <w:t>sebagaimana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dimaksud</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9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(2).</w:t>
      </w:r>
    </w:p>
    <w:p w14:paraId="36E3A554" w14:textId="77777777" w:rsidR="00E24B5A" w:rsidRPr="00BF0EA6" w:rsidRDefault="00E24B5A" w:rsidP="00E24B5A">
      <w:pPr>
        <w:spacing w:after="0" w:line="480" w:lineRule="auto"/>
        <w:ind w:firstLine="720"/>
        <w:jc w:val="both"/>
        <w:rPr>
          <w:rFonts w:ascii="Times New Roman" w:hAnsi="Times New Roman" w:cs="Times New Roman"/>
          <w:sz w:val="24"/>
          <w:szCs w:val="24"/>
        </w:rPr>
      </w:pPr>
      <w:proofErr w:type="spellStart"/>
      <w:r w:rsidRPr="00BF0EA6">
        <w:rPr>
          <w:rFonts w:ascii="Times New Roman" w:hAnsi="Times New Roman" w:cs="Times New Roman"/>
          <w:sz w:val="24"/>
          <w:szCs w:val="24"/>
        </w:rPr>
        <w:t>Sedangkan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45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23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2004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Penghapusan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mengatur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tentang</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psikis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lingkup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disebutkan</w:t>
      </w:r>
      <w:proofErr w:type="spellEnd"/>
      <w:r w:rsidRPr="00BF0EA6">
        <w:rPr>
          <w:rFonts w:ascii="Times New Roman" w:hAnsi="Times New Roman" w:cs="Times New Roman"/>
          <w:sz w:val="24"/>
          <w:szCs w:val="24"/>
        </w:rPr>
        <w:t>:</w:t>
      </w:r>
    </w:p>
    <w:p w14:paraId="564A58D0" w14:textId="77777777" w:rsidR="00E24B5A" w:rsidRPr="00BF0EA6" w:rsidRDefault="00E24B5A" w:rsidP="000C48AB">
      <w:pPr>
        <w:pStyle w:val="ListParagraph"/>
        <w:numPr>
          <w:ilvl w:val="0"/>
          <w:numId w:val="50"/>
        </w:numPr>
        <w:spacing w:after="0" w:line="480" w:lineRule="auto"/>
        <w:ind w:left="426" w:hanging="426"/>
        <w:jc w:val="both"/>
        <w:rPr>
          <w:rFonts w:ascii="Times New Roman" w:hAnsi="Times New Roman" w:cs="Times New Roman"/>
          <w:sz w:val="24"/>
          <w:szCs w:val="24"/>
        </w:rPr>
      </w:pPr>
      <w:proofErr w:type="spellStart"/>
      <w:r w:rsidRPr="00BF0EA6">
        <w:rPr>
          <w:rFonts w:ascii="Times New Roman" w:hAnsi="Times New Roman" w:cs="Times New Roman"/>
          <w:sz w:val="24"/>
          <w:szCs w:val="24"/>
        </w:rPr>
        <w:t>Setiap</w:t>
      </w:r>
      <w:proofErr w:type="spellEnd"/>
      <w:r w:rsidRPr="00BF0EA6">
        <w:rPr>
          <w:rFonts w:ascii="Times New Roman" w:hAnsi="Times New Roman" w:cs="Times New Roman"/>
          <w:sz w:val="24"/>
          <w:szCs w:val="24"/>
        </w:rPr>
        <w:t xml:space="preserve"> orang yang </w:t>
      </w:r>
      <w:proofErr w:type="spellStart"/>
      <w:r w:rsidRPr="00BF0EA6">
        <w:rPr>
          <w:rFonts w:ascii="Times New Roman" w:hAnsi="Times New Roman" w:cs="Times New Roman"/>
          <w:sz w:val="24"/>
          <w:szCs w:val="24"/>
        </w:rPr>
        <w:t>melakukan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kekerasan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psikis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lingkup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rumah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dimaksud</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5 </w:t>
      </w:r>
      <w:proofErr w:type="spellStart"/>
      <w:r w:rsidRPr="00BF0EA6">
        <w:rPr>
          <w:rFonts w:ascii="Times New Roman" w:hAnsi="Times New Roman" w:cs="Times New Roman"/>
          <w:sz w:val="24"/>
          <w:szCs w:val="24"/>
        </w:rPr>
        <w:t>huruf</w:t>
      </w:r>
      <w:proofErr w:type="spellEnd"/>
      <w:r w:rsidRPr="00BF0EA6">
        <w:rPr>
          <w:rFonts w:ascii="Times New Roman" w:hAnsi="Times New Roman" w:cs="Times New Roman"/>
          <w:sz w:val="24"/>
          <w:szCs w:val="24"/>
        </w:rPr>
        <w:t xml:space="preserve"> b </w:t>
      </w:r>
      <w:proofErr w:type="spellStart"/>
      <w:r w:rsidRPr="00BF0EA6">
        <w:rPr>
          <w:rFonts w:ascii="Times New Roman" w:hAnsi="Times New Roman" w:cs="Times New Roman"/>
          <w:sz w:val="24"/>
          <w:szCs w:val="24"/>
        </w:rPr>
        <w:t>dipidana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penjara</w:t>
      </w:r>
      <w:proofErr w:type="spellEnd"/>
      <w:r w:rsidRPr="00BF0EA6">
        <w:rPr>
          <w:rFonts w:ascii="Times New Roman" w:hAnsi="Times New Roman" w:cs="Times New Roman"/>
          <w:sz w:val="24"/>
          <w:szCs w:val="24"/>
        </w:rPr>
        <w:t xml:space="preserve"> paling lama 3 (</w:t>
      </w:r>
      <w:proofErr w:type="spellStart"/>
      <w:r w:rsidRPr="00BF0EA6">
        <w:rPr>
          <w:rFonts w:ascii="Times New Roman" w:hAnsi="Times New Roman" w:cs="Times New Roman"/>
          <w:sz w:val="24"/>
          <w:szCs w:val="24"/>
        </w:rPr>
        <w:t>tiga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tahun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denda</w:t>
      </w:r>
      <w:proofErr w:type="spellEnd"/>
      <w:r w:rsidRPr="00BF0EA6">
        <w:rPr>
          <w:rFonts w:ascii="Times New Roman" w:hAnsi="Times New Roman" w:cs="Times New Roman"/>
          <w:sz w:val="24"/>
          <w:szCs w:val="24"/>
        </w:rPr>
        <w:t xml:space="preserve"> paling </w:t>
      </w:r>
      <w:proofErr w:type="spellStart"/>
      <w:r w:rsidRPr="00BF0EA6">
        <w:rPr>
          <w:rFonts w:ascii="Times New Roman" w:hAnsi="Times New Roman" w:cs="Times New Roman"/>
          <w:sz w:val="24"/>
          <w:szCs w:val="24"/>
        </w:rPr>
        <w:t>banyak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Rp</w:t>
      </w:r>
      <w:proofErr w:type="spellEnd"/>
      <w:r w:rsidRPr="00BF0EA6">
        <w:rPr>
          <w:rFonts w:ascii="Times New Roman" w:hAnsi="Times New Roman" w:cs="Times New Roman"/>
          <w:sz w:val="24"/>
          <w:szCs w:val="24"/>
        </w:rPr>
        <w:t xml:space="preserve"> 9.000.000,00 (</w:t>
      </w:r>
      <w:proofErr w:type="spellStart"/>
      <w:r w:rsidRPr="00BF0EA6">
        <w:rPr>
          <w:rFonts w:ascii="Times New Roman" w:hAnsi="Times New Roman" w:cs="Times New Roman"/>
          <w:sz w:val="24"/>
          <w:szCs w:val="24"/>
        </w:rPr>
        <w:t>sembilan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juta</w:t>
      </w:r>
      <w:proofErr w:type="spellEnd"/>
      <w:r w:rsidRPr="00BF0EA6">
        <w:rPr>
          <w:rFonts w:ascii="Times New Roman" w:hAnsi="Times New Roman" w:cs="Times New Roman"/>
          <w:sz w:val="24"/>
          <w:szCs w:val="24"/>
        </w:rPr>
        <w:t xml:space="preserve"> rupiah).</w:t>
      </w:r>
    </w:p>
    <w:p w14:paraId="7D3E0078" w14:textId="77777777" w:rsidR="00E24B5A" w:rsidRPr="00BF0EA6" w:rsidRDefault="00E24B5A" w:rsidP="000C48AB">
      <w:pPr>
        <w:pStyle w:val="ListParagraph"/>
        <w:numPr>
          <w:ilvl w:val="0"/>
          <w:numId w:val="50"/>
        </w:numPr>
        <w:spacing w:after="0" w:line="480" w:lineRule="auto"/>
        <w:ind w:left="426" w:hanging="426"/>
        <w:jc w:val="both"/>
        <w:rPr>
          <w:rFonts w:ascii="Times New Roman" w:hAnsi="Times New Roman" w:cs="Times New Roman"/>
          <w:sz w:val="24"/>
          <w:szCs w:val="24"/>
        </w:rPr>
      </w:pP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perbuatari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sebagalmana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dimaksud</w:t>
      </w:r>
      <w:proofErr w:type="spellEnd"/>
      <w:r w:rsidRPr="00BF0EA6">
        <w:rPr>
          <w:rFonts w:ascii="Times New Roman" w:hAnsi="Times New Roman" w:cs="Times New Roman"/>
          <w:sz w:val="24"/>
          <w:szCs w:val="24"/>
        </w:rPr>
        <w:t xml:space="preserve"> pada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(1) </w:t>
      </w:r>
      <w:proofErr w:type="spellStart"/>
      <w:r w:rsidRPr="00BF0EA6">
        <w:rPr>
          <w:rFonts w:ascii="Times New Roman" w:hAnsi="Times New Roman" w:cs="Times New Roman"/>
          <w:sz w:val="24"/>
          <w:szCs w:val="24"/>
        </w:rPr>
        <w:t>dilakukan</w:t>
      </w:r>
      <w:proofErr w:type="spellEnd"/>
      <w:r w:rsidRPr="00BF0EA6">
        <w:rPr>
          <w:rFonts w:ascii="Times New Roman" w:hAnsi="Times New Roman" w:cs="Times New Roman"/>
          <w:sz w:val="24"/>
          <w:szCs w:val="24"/>
        </w:rPr>
        <w:t xml:space="preserve"> oleh </w:t>
      </w:r>
      <w:proofErr w:type="spellStart"/>
      <w:r w:rsidRPr="00BF0EA6">
        <w:rPr>
          <w:rFonts w:ascii="Times New Roman" w:hAnsi="Times New Roman" w:cs="Times New Roman"/>
          <w:sz w:val="24"/>
          <w:szCs w:val="24"/>
        </w:rPr>
        <w:t>suami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isteri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sebaliknya</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memimbulkan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penyakit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halangan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menjalankan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pekerjaan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jabatan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mata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pencaharian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kegiatan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sehari-hari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penjara</w:t>
      </w:r>
      <w:proofErr w:type="spellEnd"/>
      <w:r w:rsidRPr="00BF0EA6">
        <w:rPr>
          <w:rFonts w:ascii="Times New Roman" w:hAnsi="Times New Roman" w:cs="Times New Roman"/>
          <w:sz w:val="24"/>
          <w:szCs w:val="24"/>
        </w:rPr>
        <w:t xml:space="preserve"> paling lama 4 (</w:t>
      </w:r>
      <w:proofErr w:type="spellStart"/>
      <w:r w:rsidRPr="00BF0EA6">
        <w:rPr>
          <w:rFonts w:ascii="Times New Roman" w:hAnsi="Times New Roman" w:cs="Times New Roman"/>
          <w:sz w:val="24"/>
          <w:szCs w:val="24"/>
        </w:rPr>
        <w:t>empat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bulan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denda</w:t>
      </w:r>
      <w:proofErr w:type="spellEnd"/>
      <w:r w:rsidRPr="00BF0EA6">
        <w:rPr>
          <w:rFonts w:ascii="Times New Roman" w:hAnsi="Times New Roman" w:cs="Times New Roman"/>
          <w:sz w:val="24"/>
          <w:szCs w:val="24"/>
        </w:rPr>
        <w:t xml:space="preserve"> paling </w:t>
      </w:r>
      <w:proofErr w:type="spellStart"/>
      <w:r w:rsidRPr="00BF0EA6">
        <w:rPr>
          <w:rFonts w:ascii="Times New Roman" w:hAnsi="Times New Roman" w:cs="Times New Roman"/>
          <w:sz w:val="24"/>
          <w:szCs w:val="24"/>
        </w:rPr>
        <w:t>banyak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Rp</w:t>
      </w:r>
      <w:proofErr w:type="spellEnd"/>
      <w:r w:rsidRPr="00BF0EA6">
        <w:rPr>
          <w:rFonts w:ascii="Times New Roman" w:hAnsi="Times New Roman" w:cs="Times New Roman"/>
          <w:sz w:val="24"/>
          <w:szCs w:val="24"/>
        </w:rPr>
        <w:t xml:space="preserve"> 3.000.000,00 (</w:t>
      </w:r>
      <w:proofErr w:type="spellStart"/>
      <w:r w:rsidRPr="00BF0EA6">
        <w:rPr>
          <w:rFonts w:ascii="Times New Roman" w:hAnsi="Times New Roman" w:cs="Times New Roman"/>
          <w:sz w:val="24"/>
          <w:szCs w:val="24"/>
        </w:rPr>
        <w:t>tiga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juta</w:t>
      </w:r>
      <w:proofErr w:type="spellEnd"/>
      <w:r w:rsidRPr="00BF0EA6">
        <w:rPr>
          <w:rFonts w:ascii="Times New Roman" w:hAnsi="Times New Roman" w:cs="Times New Roman"/>
          <w:sz w:val="24"/>
          <w:szCs w:val="24"/>
        </w:rPr>
        <w:t xml:space="preserve"> rupiah). </w:t>
      </w:r>
    </w:p>
    <w:p w14:paraId="4EA504C9" w14:textId="77777777" w:rsidR="00E24B5A" w:rsidRPr="00BF0EA6" w:rsidRDefault="00E24B5A" w:rsidP="00E24B5A">
      <w:pPr>
        <w:pStyle w:val="ListParagraph"/>
        <w:spacing w:after="0" w:line="480" w:lineRule="auto"/>
        <w:ind w:left="0" w:firstLine="567"/>
        <w:jc w:val="both"/>
        <w:rPr>
          <w:rFonts w:ascii="Times New Roman" w:hAnsi="Times New Roman" w:cs="Times New Roman"/>
          <w:sz w:val="24"/>
          <w:szCs w:val="24"/>
        </w:rPr>
      </w:pPr>
      <w:proofErr w:type="spellStart"/>
      <w:r w:rsidRPr="00BF0EA6">
        <w:rPr>
          <w:rFonts w:ascii="Times New Roman" w:hAnsi="Times New Roman" w:cs="Times New Roman"/>
          <w:sz w:val="24"/>
          <w:szCs w:val="24"/>
        </w:rPr>
        <w:lastRenderedPageBreak/>
        <w:t>Berdasarkan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Jaksa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tersebut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Majelis</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berpendapat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kekeliruan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menyusun</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antara</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uraian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unsur</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ketentuan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didakwakan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sehingga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Majelis</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menilai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didasarkan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kepada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Undang-Undang</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berlaku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Majelis</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berpendapat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dibuat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secara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cermat</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memenuhi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syarat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materiil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sebagaimana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dalam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143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(2) KUHAP, </w:t>
      </w:r>
      <w:proofErr w:type="spellStart"/>
      <w:r w:rsidRPr="00BF0EA6">
        <w:rPr>
          <w:rFonts w:ascii="Times New Roman" w:hAnsi="Times New Roman" w:cs="Times New Roman"/>
          <w:sz w:val="24"/>
          <w:szCs w:val="24"/>
        </w:rPr>
        <w:t>maka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dinyatakan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batal</w:t>
      </w:r>
      <w:proofErr w:type="spellEnd"/>
      <w:r w:rsidRPr="00BF0EA6">
        <w:rPr>
          <w:rFonts w:ascii="Times New Roman" w:hAnsi="Times New Roman" w:cs="Times New Roman"/>
          <w:sz w:val="24"/>
          <w:szCs w:val="24"/>
        </w:rPr>
        <w:t xml:space="preserve"> demi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karena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telah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dinyatakan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batal</w:t>
      </w:r>
      <w:proofErr w:type="spellEnd"/>
      <w:r w:rsidRPr="00BF0EA6">
        <w:rPr>
          <w:rFonts w:ascii="Times New Roman" w:hAnsi="Times New Roman" w:cs="Times New Roman"/>
          <w:sz w:val="24"/>
          <w:szCs w:val="24"/>
        </w:rPr>
        <w:t xml:space="preserve"> demi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dinyatakan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i/>
          <w:sz w:val="24"/>
          <w:szCs w:val="24"/>
        </w:rPr>
        <w:t>diterima</w:t>
      </w:r>
      <w:proofErr w:type="spellEnd"/>
      <w:r w:rsidRPr="00BF0EA6">
        <w:rPr>
          <w:rFonts w:ascii="Times New Roman" w:hAnsi="Times New Roman" w:cs="Times New Roman"/>
          <w:i/>
          <w:sz w:val="24"/>
          <w:szCs w:val="24"/>
        </w:rPr>
        <w:t xml:space="preserve"> (</w:t>
      </w:r>
      <w:proofErr w:type="spellStart"/>
      <w:r w:rsidRPr="00BF0EA6">
        <w:rPr>
          <w:rFonts w:ascii="Times New Roman" w:hAnsi="Times New Roman" w:cs="Times New Roman"/>
          <w:i/>
          <w:sz w:val="24"/>
          <w:szCs w:val="24"/>
        </w:rPr>
        <w:t>Niet</w:t>
      </w:r>
      <w:proofErr w:type="spellEnd"/>
      <w:r w:rsidRPr="00BF0EA6">
        <w:rPr>
          <w:rFonts w:ascii="Times New Roman" w:hAnsi="Times New Roman" w:cs="Times New Roman"/>
          <w:i/>
          <w:sz w:val="24"/>
          <w:szCs w:val="24"/>
        </w:rPr>
        <w:t xml:space="preserve"> </w:t>
      </w:r>
      <w:proofErr w:type="spellStart"/>
      <w:r w:rsidRPr="00BF0EA6">
        <w:rPr>
          <w:rFonts w:ascii="Times New Roman" w:hAnsi="Times New Roman" w:cs="Times New Roman"/>
          <w:i/>
          <w:sz w:val="24"/>
          <w:szCs w:val="24"/>
        </w:rPr>
        <w:t>Onvankelijk</w:t>
      </w:r>
      <w:proofErr w:type="spellEnd"/>
      <w:r w:rsidRPr="00BF0EA6">
        <w:rPr>
          <w:rFonts w:ascii="Times New Roman" w:hAnsi="Times New Roman" w:cs="Times New Roman"/>
          <w:i/>
          <w:sz w:val="24"/>
          <w:szCs w:val="24"/>
        </w:rPr>
        <w:t xml:space="preserve"> </w:t>
      </w:r>
      <w:proofErr w:type="spellStart"/>
      <w:r w:rsidRPr="00BF0EA6">
        <w:rPr>
          <w:rFonts w:ascii="Times New Roman" w:hAnsi="Times New Roman" w:cs="Times New Roman"/>
          <w:i/>
          <w:sz w:val="24"/>
          <w:szCs w:val="24"/>
        </w:rPr>
        <w:t>verklaard</w:t>
      </w:r>
      <w:proofErr w:type="spellEnd"/>
      <w:r w:rsidRPr="00BF0EA6">
        <w:rPr>
          <w:rFonts w:ascii="Times New Roman" w:hAnsi="Times New Roman" w:cs="Times New Roman"/>
          <w:i/>
          <w:sz w:val="24"/>
          <w:szCs w:val="24"/>
        </w:rPr>
        <w:t xml:space="preserve">) </w:t>
      </w:r>
      <w:r w:rsidRPr="00BF0EA6">
        <w:rPr>
          <w:rFonts w:ascii="Times New Roman" w:hAnsi="Times New Roman" w:cs="Times New Roman"/>
          <w:sz w:val="24"/>
          <w:szCs w:val="24"/>
        </w:rPr>
        <w:t>dan</w:t>
      </w:r>
      <w:r w:rsidRPr="00BF0EA6">
        <w:rPr>
          <w:rFonts w:ascii="Times New Roman" w:hAnsi="Times New Roman" w:cs="Times New Roman"/>
          <w:i/>
          <w:sz w:val="24"/>
          <w:szCs w:val="24"/>
        </w:rPr>
        <w:t xml:space="preserve"> </w:t>
      </w:r>
      <w:proofErr w:type="spellStart"/>
      <w:r w:rsidRPr="00BF0EA6">
        <w:rPr>
          <w:rFonts w:ascii="Times New Roman" w:hAnsi="Times New Roman" w:cs="Times New Roman"/>
          <w:sz w:val="24"/>
          <w:szCs w:val="24"/>
        </w:rPr>
        <w:t>menyatakan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penuntut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Umum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perkara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pidana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Nomor</w:t>
      </w:r>
      <w:proofErr w:type="spellEnd"/>
      <w:r w:rsidRPr="00BF0EA6">
        <w:rPr>
          <w:rFonts w:ascii="Times New Roman" w:hAnsi="Times New Roman" w:cs="Times New Roman"/>
          <w:sz w:val="24"/>
          <w:szCs w:val="24"/>
        </w:rPr>
        <w:t xml:space="preserve"> : 864/</w:t>
      </w:r>
      <w:proofErr w:type="spellStart"/>
      <w:r w:rsidRPr="00BF0EA6">
        <w:rPr>
          <w:rFonts w:ascii="Times New Roman" w:hAnsi="Times New Roman" w:cs="Times New Roman"/>
          <w:sz w:val="24"/>
          <w:szCs w:val="24"/>
        </w:rPr>
        <w:t>Pld.Sus</w:t>
      </w:r>
      <w:proofErr w:type="spellEnd"/>
      <w:r w:rsidRPr="00BF0EA6">
        <w:rPr>
          <w:rFonts w:ascii="Times New Roman" w:hAnsi="Times New Roman" w:cs="Times New Roman"/>
          <w:sz w:val="24"/>
          <w:szCs w:val="24"/>
        </w:rPr>
        <w:t xml:space="preserve">/2023/PN </w:t>
      </w:r>
      <w:proofErr w:type="spellStart"/>
      <w:r w:rsidRPr="00BF0EA6">
        <w:rPr>
          <w:rFonts w:ascii="Times New Roman" w:hAnsi="Times New Roman" w:cs="Times New Roman"/>
          <w:sz w:val="24"/>
          <w:szCs w:val="24"/>
        </w:rPr>
        <w:t>Mdn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atas</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nama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Terdakwa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Zurrivan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Pumama</w:t>
      </w:r>
      <w:proofErr w:type="spellEnd"/>
      <w:r w:rsidRPr="00BF0EA6">
        <w:rPr>
          <w:rFonts w:ascii="Times New Roman" w:hAnsi="Times New Roman" w:cs="Times New Roman"/>
          <w:sz w:val="24"/>
          <w:szCs w:val="24"/>
        </w:rPr>
        <w:t xml:space="preserve">, S.E., </w:t>
      </w:r>
      <w:proofErr w:type="spellStart"/>
      <w:r w:rsidRPr="00BF0EA6">
        <w:rPr>
          <w:rFonts w:ascii="Times New Roman" w:hAnsi="Times New Roman" w:cs="Times New Roman"/>
          <w:sz w:val="24"/>
          <w:szCs w:val="24"/>
        </w:rPr>
        <w:t>M.Si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diterima</w:t>
      </w:r>
      <w:proofErr w:type="spellEnd"/>
      <w:r w:rsidRPr="00BF0EA6">
        <w:rPr>
          <w:rFonts w:ascii="Times New Roman" w:hAnsi="Times New Roman" w:cs="Times New Roman"/>
          <w:sz w:val="24"/>
          <w:szCs w:val="24"/>
        </w:rPr>
        <w:t xml:space="preserve"> </w:t>
      </w:r>
      <w:r w:rsidRPr="00BF0EA6">
        <w:rPr>
          <w:rFonts w:ascii="Times New Roman" w:hAnsi="Times New Roman" w:cs="Times New Roman"/>
          <w:i/>
          <w:sz w:val="24"/>
          <w:szCs w:val="24"/>
        </w:rPr>
        <w:t>{</w:t>
      </w:r>
      <w:proofErr w:type="spellStart"/>
      <w:r w:rsidRPr="00BF0EA6">
        <w:rPr>
          <w:rFonts w:ascii="Times New Roman" w:hAnsi="Times New Roman" w:cs="Times New Roman"/>
          <w:i/>
          <w:sz w:val="24"/>
          <w:szCs w:val="24"/>
        </w:rPr>
        <w:t>Niet</w:t>
      </w:r>
      <w:proofErr w:type="spellEnd"/>
      <w:r w:rsidRPr="00BF0EA6">
        <w:rPr>
          <w:rFonts w:ascii="Times New Roman" w:hAnsi="Times New Roman" w:cs="Times New Roman"/>
          <w:i/>
          <w:sz w:val="24"/>
          <w:szCs w:val="24"/>
        </w:rPr>
        <w:t xml:space="preserve"> </w:t>
      </w:r>
      <w:proofErr w:type="spellStart"/>
      <w:r w:rsidRPr="00BF0EA6">
        <w:rPr>
          <w:rFonts w:ascii="Times New Roman" w:hAnsi="Times New Roman" w:cs="Times New Roman"/>
          <w:i/>
          <w:sz w:val="24"/>
          <w:szCs w:val="24"/>
        </w:rPr>
        <w:t>Onvankelijk</w:t>
      </w:r>
      <w:proofErr w:type="spellEnd"/>
      <w:r w:rsidRPr="00BF0EA6">
        <w:rPr>
          <w:rFonts w:ascii="Times New Roman" w:hAnsi="Times New Roman" w:cs="Times New Roman"/>
          <w:i/>
          <w:sz w:val="24"/>
          <w:szCs w:val="24"/>
        </w:rPr>
        <w:t xml:space="preserve"> </w:t>
      </w:r>
      <w:proofErr w:type="spellStart"/>
      <w:r w:rsidRPr="00BF0EA6">
        <w:rPr>
          <w:rFonts w:ascii="Times New Roman" w:hAnsi="Times New Roman" w:cs="Times New Roman"/>
          <w:i/>
          <w:sz w:val="24"/>
          <w:szCs w:val="24"/>
        </w:rPr>
        <w:t>verklaard</w:t>
      </w:r>
      <w:proofErr w:type="spellEnd"/>
      <w:r w:rsidRPr="00BF0EA6">
        <w:rPr>
          <w:rFonts w:ascii="Times New Roman" w:hAnsi="Times New Roman" w:cs="Times New Roman"/>
          <w:i/>
          <w:sz w:val="24"/>
          <w:szCs w:val="24"/>
        </w:rPr>
        <w:t>)</w:t>
      </w:r>
      <w:r w:rsidRPr="00BF0EA6">
        <w:rPr>
          <w:rFonts w:ascii="Times New Roman" w:hAnsi="Times New Roman" w:cs="Times New Roman"/>
          <w:sz w:val="24"/>
          <w:szCs w:val="24"/>
        </w:rPr>
        <w:t xml:space="preserve">. </w:t>
      </w:r>
    </w:p>
    <w:p w14:paraId="2BB58357" w14:textId="7B5C29EE" w:rsidR="00E24B5A" w:rsidRPr="00BF0EA6" w:rsidRDefault="00E24B5A" w:rsidP="00E24B5A">
      <w:pPr>
        <w:pStyle w:val="ListParagraph"/>
        <w:spacing w:after="0" w:line="480" w:lineRule="auto"/>
        <w:ind w:left="0" w:firstLine="567"/>
        <w:jc w:val="both"/>
        <w:rPr>
          <w:rFonts w:ascii="Times New Roman" w:hAnsi="Times New Roman" w:cs="Times New Roman"/>
          <w:sz w:val="24"/>
          <w:szCs w:val="24"/>
        </w:rPr>
      </w:pP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adanya</w:t>
      </w:r>
      <w:proofErr w:type="spellEnd"/>
      <w:r w:rsidRPr="00BF0EA6">
        <w:rPr>
          <w:rFonts w:ascii="Times New Roman" w:hAnsi="Times New Roman" w:cs="Times New Roman"/>
          <w:sz w:val="24"/>
          <w:szCs w:val="24"/>
        </w:rPr>
        <w:t xml:space="preserve"> </w:t>
      </w:r>
      <w:proofErr w:type="spellStart"/>
      <w:proofErr w:type="gramStart"/>
      <w:r w:rsidRPr="00BF0EA6">
        <w:rPr>
          <w:rFonts w:ascii="Times New Roman" w:hAnsi="Times New Roman" w:cs="Times New Roman"/>
          <w:sz w:val="24"/>
          <w:szCs w:val="24"/>
        </w:rPr>
        <w:t>pemaknaan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baru</w:t>
      </w:r>
      <w:proofErr w:type="spellEnd"/>
      <w:proofErr w:type="gram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dari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Mahkamah</w:t>
      </w:r>
      <w:proofErr w:type="spellEnd"/>
      <w:r w:rsidR="00B00F27">
        <w:rPr>
          <w:rFonts w:ascii="Times New Roman" w:hAnsi="Times New Roman" w:cs="Times New Roman"/>
          <w:sz w:val="24"/>
          <w:szCs w:val="24"/>
        </w:rPr>
        <w:t xml:space="preserve"> </w:t>
      </w:r>
      <w:proofErr w:type="spellStart"/>
      <w:r w:rsidR="00B00F27">
        <w:rPr>
          <w:rFonts w:ascii="Times New Roman" w:hAnsi="Times New Roman" w:cs="Times New Roman"/>
          <w:sz w:val="24"/>
          <w:szCs w:val="24"/>
        </w:rPr>
        <w:t>Konstitusi</w:t>
      </w:r>
      <w:proofErr w:type="spellEnd"/>
      <w:r w:rsidR="00B00F27">
        <w:rPr>
          <w:rFonts w:ascii="Times New Roman" w:hAnsi="Times New Roman" w:cs="Times New Roman"/>
          <w:sz w:val="24"/>
          <w:szCs w:val="24"/>
        </w:rPr>
        <w:t xml:space="preserve"> </w:t>
      </w:r>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norma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Pasal</w:t>
      </w:r>
      <w:proofErr w:type="spellEnd"/>
      <w:r w:rsidRPr="00BF0EA6">
        <w:rPr>
          <w:rFonts w:ascii="Times New Roman" w:hAnsi="Times New Roman" w:cs="Times New Roman"/>
          <w:sz w:val="24"/>
          <w:szCs w:val="24"/>
        </w:rPr>
        <w:t xml:space="preserve"> 143 </w:t>
      </w:r>
      <w:proofErr w:type="spellStart"/>
      <w:r w:rsidRPr="00BF0EA6">
        <w:rPr>
          <w:rFonts w:ascii="Times New Roman" w:hAnsi="Times New Roman" w:cs="Times New Roman"/>
          <w:sz w:val="24"/>
          <w:szCs w:val="24"/>
        </w:rPr>
        <w:t>ayat</w:t>
      </w:r>
      <w:proofErr w:type="spellEnd"/>
      <w:r w:rsidRPr="00BF0EA6">
        <w:rPr>
          <w:rFonts w:ascii="Times New Roman" w:hAnsi="Times New Roman" w:cs="Times New Roman"/>
          <w:sz w:val="24"/>
          <w:szCs w:val="24"/>
        </w:rPr>
        <w:t xml:space="preserve"> (3) KUHAP, </w:t>
      </w:r>
      <w:proofErr w:type="spellStart"/>
      <w:r w:rsidRPr="00BF0EA6">
        <w:rPr>
          <w:rFonts w:ascii="Times New Roman" w:hAnsi="Times New Roman" w:cs="Times New Roman"/>
          <w:sz w:val="24"/>
          <w:szCs w:val="24"/>
        </w:rPr>
        <w:t>maka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terhadap</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kasus</w:t>
      </w:r>
      <w:proofErr w:type="spellEnd"/>
      <w:r w:rsidRPr="00BF0EA6">
        <w:rPr>
          <w:rFonts w:ascii="Times New Roman" w:hAnsi="Times New Roman" w:cs="Times New Roman"/>
          <w:sz w:val="24"/>
          <w:szCs w:val="24"/>
        </w:rPr>
        <w:t xml:space="preserve"> yang </w:t>
      </w:r>
      <w:proofErr w:type="spellStart"/>
      <w:r w:rsidRPr="00BF0EA6">
        <w:rPr>
          <w:rFonts w:ascii="Times New Roman" w:hAnsi="Times New Roman" w:cs="Times New Roman"/>
          <w:sz w:val="24"/>
          <w:szCs w:val="24"/>
        </w:rPr>
        <w:t>saat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ini</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sudah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dinyatakan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surat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dakwaan</w:t>
      </w:r>
      <w:proofErr w:type="spellEnd"/>
      <w:r w:rsidRPr="00BF0EA6">
        <w:rPr>
          <w:rFonts w:ascii="Times New Roman" w:hAnsi="Times New Roman" w:cs="Times New Roman"/>
          <w:sz w:val="24"/>
          <w:szCs w:val="24"/>
        </w:rPr>
        <w:t xml:space="preserve"> JPU </w:t>
      </w:r>
      <w:proofErr w:type="spellStart"/>
      <w:r w:rsidRPr="00BF0EA6">
        <w:rPr>
          <w:rFonts w:ascii="Times New Roman" w:hAnsi="Times New Roman" w:cs="Times New Roman"/>
          <w:sz w:val="24"/>
          <w:szCs w:val="24"/>
        </w:rPr>
        <w:t>tidak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sah</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batal</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menurut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hukum</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baik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satu</w:t>
      </w:r>
      <w:proofErr w:type="spellEnd"/>
      <w:r w:rsidRPr="00BF0EA6">
        <w:rPr>
          <w:rFonts w:ascii="Times New Roman" w:hAnsi="Times New Roman" w:cs="Times New Roman"/>
          <w:sz w:val="24"/>
          <w:szCs w:val="24"/>
        </w:rPr>
        <w:t xml:space="preserve"> kali </w:t>
      </w:r>
      <w:proofErr w:type="spellStart"/>
      <w:r w:rsidRPr="00BF0EA6">
        <w:rPr>
          <w:rFonts w:ascii="Times New Roman" w:hAnsi="Times New Roman" w:cs="Times New Roman"/>
          <w:sz w:val="24"/>
          <w:szCs w:val="24"/>
        </w:rPr>
        <w:t>atau</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lebih</w:t>
      </w:r>
      <w:proofErr w:type="spellEnd"/>
      <w:r w:rsidRPr="00BF0EA6">
        <w:rPr>
          <w:rFonts w:ascii="Times New Roman" w:hAnsi="Times New Roman" w:cs="Times New Roman"/>
          <w:sz w:val="24"/>
          <w:szCs w:val="24"/>
        </w:rPr>
        <w:t xml:space="preserve"> oleh hakim, </w:t>
      </w:r>
      <w:proofErr w:type="spellStart"/>
      <w:r w:rsidRPr="00BF0EA6">
        <w:rPr>
          <w:rFonts w:ascii="Times New Roman" w:hAnsi="Times New Roman" w:cs="Times New Roman"/>
          <w:sz w:val="24"/>
          <w:szCs w:val="24"/>
        </w:rPr>
        <w:t>maka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dapat</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diajukan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untuk</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satu</w:t>
      </w:r>
      <w:proofErr w:type="spellEnd"/>
      <w:r w:rsidRPr="00BF0EA6">
        <w:rPr>
          <w:rFonts w:ascii="Times New Roman" w:hAnsi="Times New Roman" w:cs="Times New Roman"/>
          <w:sz w:val="24"/>
          <w:szCs w:val="24"/>
        </w:rPr>
        <w:t xml:space="preserve"> kali </w:t>
      </w:r>
      <w:proofErr w:type="spellStart"/>
      <w:r w:rsidRPr="00BF0EA6">
        <w:rPr>
          <w:rFonts w:ascii="Times New Roman" w:hAnsi="Times New Roman" w:cs="Times New Roman"/>
          <w:sz w:val="24"/>
          <w:szCs w:val="24"/>
        </w:rPr>
        <w:t>lagi</w:t>
      </w:r>
      <w:proofErr w:type="spellEnd"/>
      <w:r w:rsidRPr="00BF0EA6">
        <w:rPr>
          <w:rFonts w:ascii="Times New Roman" w:hAnsi="Times New Roman" w:cs="Times New Roman"/>
          <w:sz w:val="24"/>
          <w:szCs w:val="24"/>
        </w:rPr>
        <w:t xml:space="preserve"> dan </w:t>
      </w:r>
      <w:proofErr w:type="spellStart"/>
      <w:r w:rsidRPr="00BF0EA6">
        <w:rPr>
          <w:rFonts w:ascii="Times New Roman" w:hAnsi="Times New Roman" w:cs="Times New Roman"/>
          <w:sz w:val="24"/>
          <w:szCs w:val="24"/>
        </w:rPr>
        <w:t>kemudian</w:t>
      </w:r>
      <w:proofErr w:type="spellEnd"/>
      <w:r w:rsidRPr="00BF0EA6">
        <w:rPr>
          <w:rFonts w:ascii="Times New Roman" w:hAnsi="Times New Roman" w:cs="Times New Roman"/>
          <w:sz w:val="24"/>
          <w:szCs w:val="24"/>
        </w:rPr>
        <w:t xml:space="preserve"> hakim </w:t>
      </w:r>
      <w:proofErr w:type="spellStart"/>
      <w:r w:rsidRPr="00BF0EA6">
        <w:rPr>
          <w:rFonts w:ascii="Times New Roman" w:hAnsi="Times New Roman" w:cs="Times New Roman"/>
          <w:sz w:val="24"/>
          <w:szCs w:val="24"/>
        </w:rPr>
        <w:t>memeriksa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bersama</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dengan</w:t>
      </w:r>
      <w:proofErr w:type="spellEnd"/>
      <w:r w:rsidRPr="00BF0EA6">
        <w:rPr>
          <w:rFonts w:ascii="Times New Roman" w:hAnsi="Times New Roman" w:cs="Times New Roman"/>
          <w:sz w:val="24"/>
          <w:szCs w:val="24"/>
        </w:rPr>
        <w:t xml:space="preserve"> </w:t>
      </w:r>
      <w:proofErr w:type="spellStart"/>
      <w:r w:rsidRPr="00BF0EA6">
        <w:rPr>
          <w:rFonts w:ascii="Times New Roman" w:hAnsi="Times New Roman" w:cs="Times New Roman"/>
          <w:sz w:val="24"/>
          <w:szCs w:val="24"/>
        </w:rPr>
        <w:t>materi</w:t>
      </w:r>
      <w:proofErr w:type="spellEnd"/>
    </w:p>
    <w:p w14:paraId="6D7C5ECB" w14:textId="713BF844" w:rsidR="00E24B5A" w:rsidRDefault="00E90899" w:rsidP="00E24B5A">
      <w:pPr>
        <w:pStyle w:val="ListParagraph"/>
        <w:spacing w:after="0" w:line="48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00E24B5A" w:rsidRPr="00BF0EA6">
        <w:rPr>
          <w:rFonts w:ascii="Times New Roman" w:hAnsi="Times New Roman" w:cs="Times New Roman"/>
          <w:sz w:val="24"/>
          <w:szCs w:val="24"/>
        </w:rPr>
        <w:t>mum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mempunyai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kewajiban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untuk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mempelajari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berkas</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perkara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secara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utuh</w:t>
      </w:r>
      <w:proofErr w:type="spellEnd"/>
      <w:r w:rsidR="00E24B5A" w:rsidRPr="00BF0EA6">
        <w:rPr>
          <w:rFonts w:ascii="Times New Roman" w:hAnsi="Times New Roman" w:cs="Times New Roman"/>
          <w:sz w:val="24"/>
          <w:szCs w:val="24"/>
        </w:rPr>
        <w:t xml:space="preserve"> dan </w:t>
      </w:r>
      <w:proofErr w:type="spellStart"/>
      <w:r w:rsidR="00E24B5A" w:rsidRPr="00BF0EA6">
        <w:rPr>
          <w:rFonts w:ascii="Times New Roman" w:hAnsi="Times New Roman" w:cs="Times New Roman"/>
          <w:sz w:val="24"/>
          <w:szCs w:val="24"/>
        </w:rPr>
        <w:t>saksama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kesalahan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dalam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menyusun</w:t>
      </w:r>
      <w:proofErr w:type="spellEnd"/>
      <w:r w:rsidR="00E24B5A" w:rsidRPr="00BF0EA6">
        <w:rPr>
          <w:rFonts w:ascii="Times New Roman" w:hAnsi="Times New Roman" w:cs="Times New Roman"/>
          <w:sz w:val="24"/>
          <w:szCs w:val="24"/>
        </w:rPr>
        <w:t xml:space="preserve"> Surat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tidak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sesuai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dengan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berkas</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perkara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berakibat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batal</w:t>
      </w:r>
      <w:proofErr w:type="spellEnd"/>
      <w:r w:rsidR="00E24B5A" w:rsidRPr="00BF0EA6">
        <w:rPr>
          <w:rFonts w:ascii="Times New Roman" w:hAnsi="Times New Roman" w:cs="Times New Roman"/>
          <w:sz w:val="24"/>
          <w:szCs w:val="24"/>
        </w:rPr>
        <w:t xml:space="preserve"> demi </w:t>
      </w:r>
      <w:proofErr w:type="spellStart"/>
      <w:r w:rsidR="00E24B5A" w:rsidRPr="00BF0EA6">
        <w:rPr>
          <w:rFonts w:ascii="Times New Roman" w:hAnsi="Times New Roman" w:cs="Times New Roman"/>
          <w:sz w:val="24"/>
          <w:szCs w:val="24"/>
        </w:rPr>
        <w:t>hukum</w:t>
      </w:r>
      <w:proofErr w:type="spellEnd"/>
      <w:r w:rsidR="00E24B5A" w:rsidRPr="00BF0EA6">
        <w:rPr>
          <w:rFonts w:ascii="Times New Roman" w:hAnsi="Times New Roman" w:cs="Times New Roman"/>
          <w:sz w:val="24"/>
          <w:szCs w:val="24"/>
        </w:rPr>
        <w:t xml:space="preserve"> dan </w:t>
      </w:r>
      <w:proofErr w:type="spellStart"/>
      <w:r w:rsidR="00E24B5A" w:rsidRPr="00BF0EA6">
        <w:rPr>
          <w:rFonts w:ascii="Times New Roman" w:hAnsi="Times New Roman" w:cs="Times New Roman"/>
          <w:sz w:val="24"/>
          <w:szCs w:val="24"/>
        </w:rPr>
        <w:t>konsekuensi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terhadap</w:t>
      </w:r>
      <w:proofErr w:type="spellEnd"/>
      <w:r w:rsidR="00E24B5A" w:rsidRPr="00BF0EA6">
        <w:rPr>
          <w:rFonts w:ascii="Times New Roman" w:hAnsi="Times New Roman" w:cs="Times New Roman"/>
          <w:sz w:val="24"/>
          <w:szCs w:val="24"/>
        </w:rPr>
        <w:t xml:space="preserve"> Surat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yang </w:t>
      </w:r>
      <w:proofErr w:type="spellStart"/>
      <w:r w:rsidR="00E24B5A" w:rsidRPr="00BF0EA6">
        <w:rPr>
          <w:rFonts w:ascii="Times New Roman" w:hAnsi="Times New Roman" w:cs="Times New Roman"/>
          <w:sz w:val="24"/>
          <w:szCs w:val="24"/>
        </w:rPr>
        <w:t>dinyatakan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batal</w:t>
      </w:r>
      <w:proofErr w:type="spellEnd"/>
      <w:r w:rsidR="00E24B5A" w:rsidRPr="00BF0EA6">
        <w:rPr>
          <w:rFonts w:ascii="Times New Roman" w:hAnsi="Times New Roman" w:cs="Times New Roman"/>
          <w:sz w:val="24"/>
          <w:szCs w:val="24"/>
        </w:rPr>
        <w:t xml:space="preserve"> demi </w:t>
      </w:r>
      <w:proofErr w:type="spellStart"/>
      <w:r w:rsidR="00E24B5A" w:rsidRPr="00BF0EA6">
        <w:rPr>
          <w:rFonts w:ascii="Times New Roman" w:hAnsi="Times New Roman" w:cs="Times New Roman"/>
          <w:sz w:val="24"/>
          <w:szCs w:val="24"/>
        </w:rPr>
        <w:t>hukum</w:t>
      </w:r>
      <w:proofErr w:type="spellEnd"/>
      <w:r w:rsidR="00E24B5A" w:rsidRPr="00BF0EA6">
        <w:rPr>
          <w:rFonts w:ascii="Times New Roman" w:hAnsi="Times New Roman" w:cs="Times New Roman"/>
          <w:sz w:val="24"/>
          <w:szCs w:val="24"/>
        </w:rPr>
        <w:t xml:space="preserve"> dan </w:t>
      </w:r>
      <w:proofErr w:type="spellStart"/>
      <w:r w:rsidR="00E24B5A" w:rsidRPr="00BF0EA6">
        <w:rPr>
          <w:rFonts w:ascii="Times New Roman" w:hAnsi="Times New Roman" w:cs="Times New Roman"/>
          <w:sz w:val="24"/>
          <w:szCs w:val="24"/>
        </w:rPr>
        <w:t>tuntutan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tidak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diterima</w:t>
      </w:r>
      <w:proofErr w:type="spellEnd"/>
      <w:r w:rsidR="00E24B5A" w:rsidRPr="00BF0EA6">
        <w:rPr>
          <w:rFonts w:ascii="Times New Roman" w:hAnsi="Times New Roman" w:cs="Times New Roman"/>
          <w:sz w:val="24"/>
          <w:szCs w:val="24"/>
        </w:rPr>
        <w:t xml:space="preserve"> oleh </w:t>
      </w:r>
      <w:proofErr w:type="spellStart"/>
      <w:r w:rsidR="00E24B5A" w:rsidRPr="00BF0EA6">
        <w:rPr>
          <w:rFonts w:ascii="Times New Roman" w:hAnsi="Times New Roman" w:cs="Times New Roman"/>
          <w:sz w:val="24"/>
          <w:szCs w:val="24"/>
        </w:rPr>
        <w:t>Putusan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Pengadilan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berakibat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Terdakwa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ini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berpotensi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mencederai</w:t>
      </w:r>
      <w:proofErr w:type="spellEnd"/>
      <w:r w:rsidR="00E24B5A" w:rsidRPr="00BF0EA6">
        <w:rPr>
          <w:rFonts w:ascii="Times New Roman" w:hAnsi="Times New Roman" w:cs="Times New Roman"/>
          <w:sz w:val="24"/>
          <w:szCs w:val="24"/>
        </w:rPr>
        <w:t xml:space="preserve"> rasa </w:t>
      </w:r>
      <w:proofErr w:type="spellStart"/>
      <w:r w:rsidR="00E24B5A" w:rsidRPr="00BF0EA6">
        <w:rPr>
          <w:rFonts w:ascii="Times New Roman" w:hAnsi="Times New Roman" w:cs="Times New Roman"/>
          <w:sz w:val="24"/>
          <w:szCs w:val="24"/>
        </w:rPr>
        <w:t>keadilan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bagi</w:t>
      </w:r>
      <w:proofErr w:type="spellEnd"/>
      <w:r w:rsidR="00E24B5A" w:rsidRPr="00BF0EA6">
        <w:rPr>
          <w:rFonts w:ascii="Times New Roman" w:hAnsi="Times New Roman" w:cs="Times New Roman"/>
          <w:sz w:val="24"/>
          <w:szCs w:val="24"/>
        </w:rPr>
        <w:t xml:space="preserve"> korban. </w:t>
      </w:r>
      <w:proofErr w:type="spellStart"/>
      <w:r w:rsidR="00E24B5A" w:rsidRPr="00BF0EA6">
        <w:rPr>
          <w:rFonts w:ascii="Times New Roman" w:hAnsi="Times New Roman" w:cs="Times New Roman"/>
          <w:sz w:val="24"/>
          <w:szCs w:val="24"/>
        </w:rPr>
        <w:t>Sedangkan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bagi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Terdakwa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lastRenderedPageBreak/>
        <w:t>Zurrivan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Pumama</w:t>
      </w:r>
      <w:proofErr w:type="spellEnd"/>
      <w:r w:rsidR="00E24B5A" w:rsidRPr="00BF0EA6">
        <w:rPr>
          <w:rFonts w:ascii="Times New Roman" w:hAnsi="Times New Roman" w:cs="Times New Roman"/>
          <w:sz w:val="24"/>
          <w:szCs w:val="24"/>
        </w:rPr>
        <w:t xml:space="preserve">, S.E., </w:t>
      </w:r>
      <w:proofErr w:type="spellStart"/>
      <w:proofErr w:type="gramStart"/>
      <w:r w:rsidR="00E24B5A" w:rsidRPr="00BF0EA6">
        <w:rPr>
          <w:rFonts w:ascii="Times New Roman" w:hAnsi="Times New Roman" w:cs="Times New Roman"/>
          <w:sz w:val="24"/>
          <w:szCs w:val="24"/>
        </w:rPr>
        <w:t>M.Si</w:t>
      </w:r>
      <w:proofErr w:type="spellEnd"/>
      <w:proofErr w:type="gram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putusan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dakwaan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batal</w:t>
      </w:r>
      <w:proofErr w:type="spellEnd"/>
      <w:r w:rsidR="00E24B5A" w:rsidRPr="00BF0EA6">
        <w:rPr>
          <w:rFonts w:ascii="Times New Roman" w:hAnsi="Times New Roman" w:cs="Times New Roman"/>
          <w:sz w:val="24"/>
          <w:szCs w:val="24"/>
        </w:rPr>
        <w:t xml:space="preserve"> demi </w:t>
      </w:r>
      <w:proofErr w:type="spellStart"/>
      <w:r w:rsidR="00E24B5A" w:rsidRPr="00BF0EA6">
        <w:rPr>
          <w:rFonts w:ascii="Times New Roman" w:hAnsi="Times New Roman" w:cs="Times New Roman"/>
          <w:sz w:val="24"/>
          <w:szCs w:val="24"/>
        </w:rPr>
        <w:t>hukum</w:t>
      </w:r>
      <w:proofErr w:type="spellEnd"/>
      <w:r w:rsidR="00E24B5A" w:rsidRPr="00BF0EA6">
        <w:rPr>
          <w:rFonts w:ascii="Times New Roman" w:hAnsi="Times New Roman" w:cs="Times New Roman"/>
          <w:sz w:val="24"/>
          <w:szCs w:val="24"/>
        </w:rPr>
        <w:t xml:space="preserve"> dan </w:t>
      </w:r>
      <w:proofErr w:type="spellStart"/>
      <w:r w:rsidR="00E24B5A" w:rsidRPr="00BF0EA6">
        <w:rPr>
          <w:rFonts w:ascii="Times New Roman" w:hAnsi="Times New Roman" w:cs="Times New Roman"/>
          <w:sz w:val="24"/>
          <w:szCs w:val="24"/>
        </w:rPr>
        <w:t>tuntutan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penuntut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umum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tidak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dapat</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diterima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tidak</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hanya</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memberikan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kepastian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hukum</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tetapi</w:t>
      </w:r>
      <w:proofErr w:type="spellEnd"/>
      <w:r w:rsidR="00E24B5A" w:rsidRPr="00BF0EA6">
        <w:rPr>
          <w:rFonts w:ascii="Times New Roman" w:hAnsi="Times New Roman" w:cs="Times New Roman"/>
          <w:sz w:val="24"/>
          <w:szCs w:val="24"/>
        </w:rPr>
        <w:t xml:space="preserve"> juga rasa </w:t>
      </w:r>
      <w:proofErr w:type="spellStart"/>
      <w:r w:rsidR="00E24B5A" w:rsidRPr="00BF0EA6">
        <w:rPr>
          <w:rFonts w:ascii="Times New Roman" w:hAnsi="Times New Roman" w:cs="Times New Roman"/>
          <w:sz w:val="24"/>
          <w:szCs w:val="24"/>
        </w:rPr>
        <w:t>keadilan</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bagi</w:t>
      </w:r>
      <w:proofErr w:type="spellEnd"/>
      <w:r w:rsidR="00E24B5A" w:rsidRPr="00BF0EA6">
        <w:rPr>
          <w:rFonts w:ascii="Times New Roman" w:hAnsi="Times New Roman" w:cs="Times New Roman"/>
          <w:sz w:val="24"/>
          <w:szCs w:val="24"/>
        </w:rPr>
        <w:t xml:space="preserve"> </w:t>
      </w:r>
      <w:proofErr w:type="spellStart"/>
      <w:r w:rsidR="00E24B5A" w:rsidRPr="00BF0EA6">
        <w:rPr>
          <w:rFonts w:ascii="Times New Roman" w:hAnsi="Times New Roman" w:cs="Times New Roman"/>
          <w:sz w:val="24"/>
          <w:szCs w:val="24"/>
        </w:rPr>
        <w:t>Terdakwa</w:t>
      </w:r>
      <w:proofErr w:type="spellEnd"/>
      <w:r w:rsidR="00E24B5A" w:rsidRPr="00BF0EA6">
        <w:rPr>
          <w:rFonts w:ascii="Times New Roman" w:hAnsi="Times New Roman" w:cs="Times New Roman"/>
          <w:sz w:val="24"/>
          <w:szCs w:val="24"/>
        </w:rPr>
        <w:t>.</w:t>
      </w:r>
    </w:p>
    <w:p w14:paraId="3304F7A8" w14:textId="738328CF" w:rsidR="00CC5CE1" w:rsidRDefault="00CC5CE1" w:rsidP="00CC5CE1">
      <w:pPr>
        <w:spacing w:after="0" w:line="480" w:lineRule="auto"/>
        <w:ind w:firstLine="567"/>
        <w:jc w:val="both"/>
        <w:rPr>
          <w:rFonts w:ascii="Times New Roman" w:hAnsi="Times New Roman" w:cs="Times New Roman"/>
          <w:sz w:val="24"/>
          <w:szCs w:val="24"/>
        </w:rPr>
      </w:pPr>
      <w:r w:rsidRPr="00CC5CE1">
        <w:rPr>
          <w:rFonts w:ascii="Times New Roman" w:hAnsi="Times New Roman" w:cs="Times New Roman"/>
          <w:sz w:val="24"/>
          <w:szCs w:val="24"/>
        </w:rPr>
        <w:t xml:space="preserve">Ada </w:t>
      </w:r>
      <w:proofErr w:type="spellStart"/>
      <w:r w:rsidRPr="00CC5CE1">
        <w:rPr>
          <w:rFonts w:ascii="Times New Roman" w:hAnsi="Times New Roman" w:cs="Times New Roman"/>
          <w:sz w:val="24"/>
          <w:szCs w:val="24"/>
        </w:rPr>
        <w:t>beberapa</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faktor</w:t>
      </w:r>
      <w:proofErr w:type="spellEnd"/>
      <w:r w:rsidRPr="00CC5CE1">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dapat</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menyebabkan</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jaksa</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penuntut</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umum</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tidak</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cermat</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dalam</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memb</w:t>
      </w:r>
      <w:r w:rsidR="00E2405A">
        <w:rPr>
          <w:rFonts w:ascii="Times New Roman" w:hAnsi="Times New Roman" w:cs="Times New Roman"/>
          <w:sz w:val="24"/>
          <w:szCs w:val="24"/>
        </w:rPr>
        <w:t>uat</w:t>
      </w:r>
      <w:proofErr w:type="spellEnd"/>
      <w:r w:rsidR="00E2405A">
        <w:rPr>
          <w:rFonts w:ascii="Times New Roman" w:hAnsi="Times New Roman" w:cs="Times New Roman"/>
          <w:sz w:val="24"/>
          <w:szCs w:val="24"/>
        </w:rPr>
        <w:t xml:space="preserve"> </w:t>
      </w:r>
      <w:proofErr w:type="spellStart"/>
      <w:r w:rsidR="00E2405A">
        <w:rPr>
          <w:rFonts w:ascii="Times New Roman" w:hAnsi="Times New Roman" w:cs="Times New Roman"/>
          <w:sz w:val="24"/>
          <w:szCs w:val="24"/>
        </w:rPr>
        <w:t>surat</w:t>
      </w:r>
      <w:proofErr w:type="spellEnd"/>
      <w:r w:rsidR="00E2405A">
        <w:rPr>
          <w:rFonts w:ascii="Times New Roman" w:hAnsi="Times New Roman" w:cs="Times New Roman"/>
          <w:sz w:val="24"/>
          <w:szCs w:val="24"/>
        </w:rPr>
        <w:t xml:space="preserve"> </w:t>
      </w:r>
      <w:proofErr w:type="spellStart"/>
      <w:r w:rsidR="00E2405A">
        <w:rPr>
          <w:rFonts w:ascii="Times New Roman" w:hAnsi="Times New Roman" w:cs="Times New Roman"/>
          <w:sz w:val="24"/>
          <w:szCs w:val="24"/>
        </w:rPr>
        <w:t>dakwaan</w:t>
      </w:r>
      <w:proofErr w:type="spellEnd"/>
      <w:r w:rsidR="00E2405A">
        <w:rPr>
          <w:rFonts w:ascii="Times New Roman" w:hAnsi="Times New Roman" w:cs="Times New Roman"/>
          <w:sz w:val="24"/>
          <w:szCs w:val="24"/>
        </w:rPr>
        <w:t xml:space="preserve">, </w:t>
      </w:r>
      <w:proofErr w:type="spellStart"/>
      <w:r w:rsidR="00E2405A">
        <w:rPr>
          <w:rFonts w:ascii="Times New Roman" w:hAnsi="Times New Roman" w:cs="Times New Roman"/>
          <w:sz w:val="24"/>
          <w:szCs w:val="24"/>
        </w:rPr>
        <w:t>terkait</w:t>
      </w:r>
      <w:proofErr w:type="spellEnd"/>
      <w:r w:rsidR="00E2405A">
        <w:rPr>
          <w:rFonts w:ascii="Times New Roman" w:hAnsi="Times New Roman" w:cs="Times New Roman"/>
          <w:sz w:val="24"/>
          <w:szCs w:val="24"/>
        </w:rPr>
        <w:t xml:space="preserve"> </w:t>
      </w:r>
      <w:proofErr w:type="spellStart"/>
      <w:r w:rsidR="00E2405A">
        <w:rPr>
          <w:rFonts w:ascii="Times New Roman" w:hAnsi="Times New Roman" w:cs="Times New Roman"/>
          <w:sz w:val="24"/>
          <w:szCs w:val="24"/>
        </w:rPr>
        <w:t>hal</w:t>
      </w:r>
      <w:proofErr w:type="spellEnd"/>
      <w:r w:rsidR="00E2405A">
        <w:rPr>
          <w:rFonts w:ascii="Times New Roman" w:hAnsi="Times New Roman" w:cs="Times New Roman"/>
          <w:sz w:val="24"/>
          <w:szCs w:val="24"/>
        </w:rPr>
        <w:t xml:space="preserve"> </w:t>
      </w:r>
      <w:proofErr w:type="spellStart"/>
      <w:r w:rsidR="00E2405A">
        <w:rPr>
          <w:rFonts w:ascii="Times New Roman" w:hAnsi="Times New Roman" w:cs="Times New Roman"/>
          <w:sz w:val="24"/>
          <w:szCs w:val="24"/>
        </w:rPr>
        <w:t>ini</w:t>
      </w:r>
      <w:proofErr w:type="spellEnd"/>
      <w:r w:rsidR="00E2405A">
        <w:rPr>
          <w:rFonts w:ascii="Segoe UI" w:hAnsi="Segoe UI" w:cs="Segoe UI"/>
          <w:shd w:val="clear" w:color="auto" w:fill="FFFFFF"/>
        </w:rPr>
        <w:t xml:space="preserve"> </w:t>
      </w:r>
      <w:proofErr w:type="spellStart"/>
      <w:r w:rsidR="00E2405A" w:rsidRPr="00E2405A">
        <w:rPr>
          <w:rFonts w:ascii="Times New Roman" w:hAnsi="Times New Roman" w:cs="Times New Roman"/>
          <w:sz w:val="24"/>
          <w:szCs w:val="24"/>
          <w:shd w:val="clear" w:color="auto" w:fill="FFFFFF"/>
        </w:rPr>
        <w:t>peneliti</w:t>
      </w:r>
      <w:proofErr w:type="spellEnd"/>
      <w:r w:rsidR="00E2405A" w:rsidRPr="00E2405A">
        <w:rPr>
          <w:rFonts w:ascii="Times New Roman" w:hAnsi="Times New Roman" w:cs="Times New Roman"/>
          <w:sz w:val="24"/>
          <w:szCs w:val="24"/>
          <w:shd w:val="clear" w:color="auto" w:fill="FFFFFF"/>
        </w:rPr>
        <w:t xml:space="preserve"> </w:t>
      </w:r>
      <w:proofErr w:type="spellStart"/>
      <w:r w:rsidR="00E2405A" w:rsidRPr="00E2405A">
        <w:rPr>
          <w:rFonts w:ascii="Times New Roman" w:hAnsi="Times New Roman" w:cs="Times New Roman"/>
          <w:sz w:val="24"/>
          <w:szCs w:val="24"/>
          <w:shd w:val="clear" w:color="auto" w:fill="FFFFFF"/>
        </w:rPr>
        <w:t>melakukan</w:t>
      </w:r>
      <w:proofErr w:type="spellEnd"/>
      <w:r w:rsidR="00E2405A" w:rsidRPr="00E2405A">
        <w:rPr>
          <w:rFonts w:ascii="Times New Roman" w:hAnsi="Times New Roman" w:cs="Times New Roman"/>
          <w:sz w:val="24"/>
          <w:szCs w:val="24"/>
          <w:shd w:val="clear" w:color="auto" w:fill="FFFFFF"/>
        </w:rPr>
        <w:t xml:space="preserve"> </w:t>
      </w:r>
      <w:proofErr w:type="spellStart"/>
      <w:r w:rsidR="00E2405A" w:rsidRPr="00E2405A">
        <w:rPr>
          <w:rFonts w:ascii="Times New Roman" w:hAnsi="Times New Roman" w:cs="Times New Roman"/>
          <w:sz w:val="24"/>
          <w:szCs w:val="24"/>
          <w:shd w:val="clear" w:color="auto" w:fill="FFFFFF"/>
        </w:rPr>
        <w:t>wawancara</w:t>
      </w:r>
      <w:proofErr w:type="spellEnd"/>
      <w:r w:rsidR="00E2405A" w:rsidRPr="00E2405A">
        <w:rPr>
          <w:rFonts w:ascii="Times New Roman" w:hAnsi="Times New Roman" w:cs="Times New Roman"/>
          <w:sz w:val="24"/>
          <w:szCs w:val="24"/>
          <w:shd w:val="clear" w:color="auto" w:fill="FFFFFF"/>
        </w:rPr>
        <w:t xml:space="preserve"> </w:t>
      </w:r>
      <w:proofErr w:type="spellStart"/>
      <w:r w:rsidR="00E2405A" w:rsidRPr="00E2405A">
        <w:rPr>
          <w:rFonts w:ascii="Times New Roman" w:hAnsi="Times New Roman" w:cs="Times New Roman"/>
          <w:sz w:val="24"/>
          <w:szCs w:val="24"/>
          <w:shd w:val="clear" w:color="auto" w:fill="FFFFFF"/>
        </w:rPr>
        <w:t>dengan</w:t>
      </w:r>
      <w:proofErr w:type="spellEnd"/>
      <w:r w:rsidR="00E2405A" w:rsidRPr="00E2405A">
        <w:rPr>
          <w:rFonts w:ascii="Times New Roman" w:hAnsi="Times New Roman" w:cs="Times New Roman"/>
          <w:sz w:val="24"/>
          <w:szCs w:val="24"/>
          <w:shd w:val="clear" w:color="auto" w:fill="FFFFFF"/>
        </w:rPr>
        <w:t xml:space="preserve"> 2 </w:t>
      </w:r>
      <w:proofErr w:type="spellStart"/>
      <w:r w:rsidR="00E2405A" w:rsidRPr="00E2405A">
        <w:rPr>
          <w:rFonts w:ascii="Times New Roman" w:hAnsi="Times New Roman" w:cs="Times New Roman"/>
          <w:sz w:val="24"/>
          <w:szCs w:val="24"/>
          <w:shd w:val="clear" w:color="auto" w:fill="FFFFFF"/>
        </w:rPr>
        <w:t>narasumber</w:t>
      </w:r>
      <w:proofErr w:type="spellEnd"/>
      <w:r w:rsidRPr="00E2405A">
        <w:rPr>
          <w:rFonts w:ascii="Times New Roman" w:hAnsi="Times New Roman" w:cs="Times New Roman"/>
          <w:sz w:val="24"/>
          <w:szCs w:val="24"/>
        </w:rPr>
        <w:t xml:space="preserve"> </w:t>
      </w:r>
      <w:proofErr w:type="spellStart"/>
      <w:proofErr w:type="gramStart"/>
      <w:r w:rsidRPr="00E2405A">
        <w:rPr>
          <w:rFonts w:ascii="Times New Roman" w:hAnsi="Times New Roman" w:cs="Times New Roman"/>
          <w:sz w:val="24"/>
          <w:szCs w:val="24"/>
        </w:rPr>
        <w:t>yaitu</w:t>
      </w:r>
      <w:proofErr w:type="spellEnd"/>
      <w:r w:rsidRPr="00E2405A">
        <w:rPr>
          <w:rFonts w:ascii="Times New Roman" w:hAnsi="Times New Roman" w:cs="Times New Roman"/>
          <w:sz w:val="24"/>
          <w:szCs w:val="24"/>
        </w:rPr>
        <w:t xml:space="preserve"> :</w:t>
      </w:r>
      <w:proofErr w:type="gramEnd"/>
    </w:p>
    <w:p w14:paraId="09C17DD2" w14:textId="4DD7745B" w:rsidR="00E2405A" w:rsidRPr="00E2405A" w:rsidRDefault="00E2405A" w:rsidP="00E2405A">
      <w:pPr>
        <w:spacing w:after="0" w:line="480" w:lineRule="auto"/>
        <w:jc w:val="both"/>
        <w:rPr>
          <w:rFonts w:ascii="Times New Roman" w:hAnsi="Times New Roman" w:cs="Times New Roman"/>
          <w:b/>
          <w:sz w:val="24"/>
          <w:szCs w:val="24"/>
        </w:rPr>
      </w:pPr>
      <w:proofErr w:type="spellStart"/>
      <w:r w:rsidRPr="00E2405A">
        <w:rPr>
          <w:rFonts w:ascii="Times New Roman" w:hAnsi="Times New Roman" w:cs="Times New Roman"/>
          <w:b/>
          <w:sz w:val="24"/>
          <w:szCs w:val="24"/>
        </w:rPr>
        <w:t>Advokat</w:t>
      </w:r>
      <w:proofErr w:type="spellEnd"/>
      <w:r w:rsidRPr="00E2405A">
        <w:rPr>
          <w:rFonts w:ascii="Times New Roman" w:hAnsi="Times New Roman" w:cs="Times New Roman"/>
          <w:b/>
          <w:sz w:val="24"/>
          <w:szCs w:val="24"/>
        </w:rPr>
        <w:t xml:space="preserve"> Ahmad </w:t>
      </w:r>
      <w:proofErr w:type="spellStart"/>
      <w:r w:rsidRPr="00E2405A">
        <w:rPr>
          <w:rFonts w:ascii="Times New Roman" w:hAnsi="Times New Roman" w:cs="Times New Roman"/>
          <w:b/>
          <w:sz w:val="24"/>
          <w:szCs w:val="24"/>
        </w:rPr>
        <w:t>Fadly</w:t>
      </w:r>
      <w:proofErr w:type="spellEnd"/>
      <w:r w:rsidRPr="00E2405A">
        <w:rPr>
          <w:rFonts w:ascii="Times New Roman" w:hAnsi="Times New Roman" w:cs="Times New Roman"/>
          <w:b/>
          <w:sz w:val="24"/>
          <w:szCs w:val="24"/>
        </w:rPr>
        <w:t xml:space="preserve"> </w:t>
      </w:r>
      <w:proofErr w:type="spellStart"/>
      <w:r w:rsidRPr="00E2405A">
        <w:rPr>
          <w:rFonts w:ascii="Times New Roman" w:hAnsi="Times New Roman" w:cs="Times New Roman"/>
          <w:b/>
          <w:sz w:val="24"/>
          <w:szCs w:val="24"/>
        </w:rPr>
        <w:t>Roza</w:t>
      </w:r>
      <w:proofErr w:type="spellEnd"/>
      <w:r w:rsidRPr="00E2405A">
        <w:rPr>
          <w:rFonts w:ascii="Times New Roman" w:hAnsi="Times New Roman" w:cs="Times New Roman"/>
          <w:b/>
          <w:sz w:val="24"/>
          <w:szCs w:val="24"/>
        </w:rPr>
        <w:t>, S.H., M.H.</w:t>
      </w:r>
    </w:p>
    <w:p w14:paraId="124BD028" w14:textId="73899622" w:rsidR="00E2405A" w:rsidRPr="00E2405A" w:rsidRDefault="00E2405A" w:rsidP="00E2405A">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w:t>
      </w:r>
      <w:r w:rsidRPr="00E2405A">
        <w:rPr>
          <w:rFonts w:ascii="Times New Roman" w:hAnsi="Times New Roman" w:cs="Times New Roman"/>
          <w:sz w:val="24"/>
          <w:szCs w:val="24"/>
        </w:rPr>
        <w:t xml:space="preserve"> </w:t>
      </w:r>
      <w:proofErr w:type="spellStart"/>
      <w:r w:rsidRPr="00E2405A">
        <w:rPr>
          <w:rFonts w:ascii="Times New Roman" w:hAnsi="Times New Roman" w:cs="Times New Roman"/>
          <w:sz w:val="24"/>
          <w:szCs w:val="24"/>
        </w:rPr>
        <w:t>menyebabkan</w:t>
      </w:r>
      <w:proofErr w:type="spellEnd"/>
      <w:r w:rsidRPr="00E2405A">
        <w:rPr>
          <w:rFonts w:ascii="Times New Roman" w:hAnsi="Times New Roman" w:cs="Times New Roman"/>
          <w:sz w:val="24"/>
          <w:szCs w:val="24"/>
        </w:rPr>
        <w:t xml:space="preserve"> </w:t>
      </w:r>
      <w:proofErr w:type="spellStart"/>
      <w:r w:rsidRPr="00E2405A">
        <w:rPr>
          <w:rFonts w:ascii="Times New Roman" w:hAnsi="Times New Roman" w:cs="Times New Roman"/>
          <w:sz w:val="24"/>
          <w:szCs w:val="24"/>
        </w:rPr>
        <w:t>jaksa</w:t>
      </w:r>
      <w:proofErr w:type="spellEnd"/>
      <w:r w:rsidRPr="00E2405A">
        <w:rPr>
          <w:rFonts w:ascii="Times New Roman" w:hAnsi="Times New Roman" w:cs="Times New Roman"/>
          <w:sz w:val="24"/>
          <w:szCs w:val="24"/>
        </w:rPr>
        <w:t xml:space="preserve"> </w:t>
      </w:r>
      <w:proofErr w:type="spellStart"/>
      <w:r w:rsidRPr="00E2405A">
        <w:rPr>
          <w:rFonts w:ascii="Times New Roman" w:hAnsi="Times New Roman" w:cs="Times New Roman"/>
          <w:sz w:val="24"/>
          <w:szCs w:val="24"/>
        </w:rPr>
        <w:t>penuntut</w:t>
      </w:r>
      <w:proofErr w:type="spellEnd"/>
      <w:r w:rsidRPr="00E2405A">
        <w:rPr>
          <w:rFonts w:ascii="Times New Roman" w:hAnsi="Times New Roman" w:cs="Times New Roman"/>
          <w:sz w:val="24"/>
          <w:szCs w:val="24"/>
        </w:rPr>
        <w:t xml:space="preserve"> </w:t>
      </w:r>
      <w:proofErr w:type="spellStart"/>
      <w:r w:rsidRPr="00E2405A">
        <w:rPr>
          <w:rFonts w:ascii="Times New Roman" w:hAnsi="Times New Roman" w:cs="Times New Roman"/>
          <w:sz w:val="24"/>
          <w:szCs w:val="24"/>
        </w:rPr>
        <w:t>umum</w:t>
      </w:r>
      <w:proofErr w:type="spellEnd"/>
      <w:r w:rsidRPr="00E2405A">
        <w:rPr>
          <w:rFonts w:ascii="Times New Roman" w:hAnsi="Times New Roman" w:cs="Times New Roman"/>
          <w:sz w:val="24"/>
          <w:szCs w:val="24"/>
        </w:rPr>
        <w:t xml:space="preserve"> </w:t>
      </w:r>
      <w:proofErr w:type="spellStart"/>
      <w:r w:rsidRPr="00E2405A">
        <w:rPr>
          <w:rFonts w:ascii="Times New Roman" w:hAnsi="Times New Roman" w:cs="Times New Roman"/>
          <w:sz w:val="24"/>
          <w:szCs w:val="24"/>
        </w:rPr>
        <w:t>tidak</w:t>
      </w:r>
      <w:proofErr w:type="spellEnd"/>
      <w:r w:rsidRPr="00E2405A">
        <w:rPr>
          <w:rFonts w:ascii="Times New Roman" w:hAnsi="Times New Roman" w:cs="Times New Roman"/>
          <w:sz w:val="24"/>
          <w:szCs w:val="24"/>
        </w:rPr>
        <w:t xml:space="preserve"> </w:t>
      </w:r>
      <w:proofErr w:type="spellStart"/>
      <w:r w:rsidRPr="00E2405A">
        <w:rPr>
          <w:rFonts w:ascii="Times New Roman" w:hAnsi="Times New Roman" w:cs="Times New Roman"/>
          <w:sz w:val="24"/>
          <w:szCs w:val="24"/>
        </w:rPr>
        <w:t>cermat</w:t>
      </w:r>
      <w:proofErr w:type="spellEnd"/>
      <w:r w:rsidRPr="00E2405A">
        <w:rPr>
          <w:rFonts w:ascii="Times New Roman" w:hAnsi="Times New Roman" w:cs="Times New Roman"/>
          <w:sz w:val="24"/>
          <w:szCs w:val="24"/>
        </w:rPr>
        <w:t xml:space="preserve"> </w:t>
      </w:r>
      <w:proofErr w:type="spellStart"/>
      <w:r w:rsidRPr="00E2405A">
        <w:rPr>
          <w:rFonts w:ascii="Times New Roman" w:hAnsi="Times New Roman" w:cs="Times New Roman"/>
          <w:sz w:val="24"/>
          <w:szCs w:val="24"/>
        </w:rPr>
        <w:t>dalam</w:t>
      </w:r>
      <w:proofErr w:type="spellEnd"/>
      <w:r w:rsidRPr="00E2405A">
        <w:rPr>
          <w:rFonts w:ascii="Times New Roman" w:hAnsi="Times New Roman" w:cs="Times New Roman"/>
          <w:sz w:val="24"/>
          <w:szCs w:val="24"/>
        </w:rPr>
        <w:t xml:space="preserve"> </w:t>
      </w:r>
      <w:proofErr w:type="spellStart"/>
      <w:r w:rsidRPr="00E2405A">
        <w:rPr>
          <w:rFonts w:ascii="Times New Roman" w:hAnsi="Times New Roman" w:cs="Times New Roman"/>
          <w:sz w:val="24"/>
          <w:szCs w:val="24"/>
        </w:rPr>
        <w:t>membuat</w:t>
      </w:r>
      <w:proofErr w:type="spellEnd"/>
      <w:r w:rsidRPr="00E2405A">
        <w:rPr>
          <w:rFonts w:ascii="Times New Roman" w:hAnsi="Times New Roman" w:cs="Times New Roman"/>
          <w:sz w:val="24"/>
          <w:szCs w:val="24"/>
        </w:rPr>
        <w:t xml:space="preserve"> </w:t>
      </w:r>
      <w:proofErr w:type="spellStart"/>
      <w:r w:rsidRPr="00E2405A">
        <w:rPr>
          <w:rFonts w:ascii="Times New Roman" w:hAnsi="Times New Roman" w:cs="Times New Roman"/>
          <w:sz w:val="24"/>
          <w:szCs w:val="24"/>
        </w:rPr>
        <w:t>surat</w:t>
      </w:r>
      <w:proofErr w:type="spellEnd"/>
      <w:r w:rsidRPr="00E2405A">
        <w:rPr>
          <w:rFonts w:ascii="Times New Roman" w:hAnsi="Times New Roman" w:cs="Times New Roman"/>
          <w:sz w:val="24"/>
          <w:szCs w:val="24"/>
        </w:rPr>
        <w:t xml:space="preserve"> </w:t>
      </w:r>
      <w:proofErr w:type="spellStart"/>
      <w:proofErr w:type="gramStart"/>
      <w:r w:rsidRPr="00E2405A">
        <w:rPr>
          <w:rFonts w:ascii="Times New Roman" w:hAnsi="Times New Roman" w:cs="Times New Roman"/>
          <w:sz w:val="24"/>
          <w:szCs w:val="24"/>
        </w:rPr>
        <w:t>dakwaan</w:t>
      </w:r>
      <w:proofErr w:type="spellEnd"/>
      <w:r w:rsidRPr="00E2405A">
        <w:rPr>
          <w:rFonts w:ascii="Times New Roman" w:hAnsi="Times New Roman" w:cs="Times New Roman"/>
          <w:sz w:val="24"/>
          <w:szCs w:val="24"/>
        </w:rPr>
        <w:t xml:space="preserve"> </w:t>
      </w:r>
      <w:r>
        <w:rPr>
          <w:rFonts w:ascii="Times New Roman" w:hAnsi="Times New Roman" w:cs="Times New Roman"/>
          <w:sz w:val="24"/>
          <w:szCs w:val="24"/>
        </w:rPr>
        <w:t>?</w:t>
      </w:r>
      <w:proofErr w:type="gramEnd"/>
    </w:p>
    <w:p w14:paraId="230E038C" w14:textId="19879D45" w:rsidR="00E2405A" w:rsidRPr="00B71602" w:rsidRDefault="00B71602" w:rsidP="00B71602">
      <w:pPr>
        <w:pStyle w:val="ListParagraph"/>
        <w:numPr>
          <w:ilvl w:val="0"/>
          <w:numId w:val="95"/>
        </w:numPr>
        <w:spacing w:after="0" w:line="480" w:lineRule="auto"/>
        <w:ind w:left="426" w:hanging="426"/>
        <w:jc w:val="both"/>
        <w:rPr>
          <w:rFonts w:ascii="Times New Roman" w:hAnsi="Times New Roman" w:cs="Times New Roman"/>
          <w:sz w:val="24"/>
          <w:szCs w:val="24"/>
        </w:rPr>
      </w:pPr>
      <w:proofErr w:type="spellStart"/>
      <w:r w:rsidRPr="00B71602">
        <w:rPr>
          <w:rFonts w:ascii="Times New Roman" w:hAnsi="Times New Roman" w:cs="Times New Roman"/>
          <w:sz w:val="24"/>
          <w:szCs w:val="24"/>
        </w:rPr>
        <w:t>Jaksa</w:t>
      </w:r>
      <w:proofErr w:type="spellEnd"/>
      <w:r w:rsidRPr="00B71602">
        <w:rPr>
          <w:rFonts w:ascii="Times New Roman" w:hAnsi="Times New Roman" w:cs="Times New Roman"/>
          <w:sz w:val="24"/>
          <w:szCs w:val="24"/>
        </w:rPr>
        <w:t xml:space="preserve"> </w:t>
      </w:r>
      <w:proofErr w:type="spellStart"/>
      <w:r w:rsidRPr="00B71602">
        <w:rPr>
          <w:rFonts w:ascii="Times New Roman" w:hAnsi="Times New Roman" w:cs="Times New Roman"/>
          <w:sz w:val="24"/>
          <w:szCs w:val="24"/>
        </w:rPr>
        <w:t>penuntut</w:t>
      </w:r>
      <w:proofErr w:type="spellEnd"/>
      <w:r w:rsidRPr="00B71602">
        <w:rPr>
          <w:rFonts w:ascii="Times New Roman" w:hAnsi="Times New Roman" w:cs="Times New Roman"/>
          <w:sz w:val="24"/>
          <w:szCs w:val="24"/>
        </w:rPr>
        <w:t xml:space="preserve"> </w:t>
      </w:r>
      <w:proofErr w:type="spellStart"/>
      <w:r w:rsidRPr="00B71602">
        <w:rPr>
          <w:rFonts w:ascii="Times New Roman" w:hAnsi="Times New Roman" w:cs="Times New Roman"/>
          <w:sz w:val="24"/>
          <w:szCs w:val="24"/>
        </w:rPr>
        <w:t>umum</w:t>
      </w:r>
      <w:proofErr w:type="spellEnd"/>
      <w:r w:rsidRPr="00B71602">
        <w:rPr>
          <w:rFonts w:ascii="Times New Roman" w:hAnsi="Times New Roman" w:cs="Times New Roman"/>
          <w:sz w:val="24"/>
          <w:szCs w:val="24"/>
        </w:rPr>
        <w:t xml:space="preserve"> </w:t>
      </w:r>
      <w:proofErr w:type="spellStart"/>
      <w:r w:rsidRPr="00B71602">
        <w:rPr>
          <w:rFonts w:ascii="Times New Roman" w:hAnsi="Times New Roman" w:cs="Times New Roman"/>
          <w:sz w:val="24"/>
          <w:szCs w:val="24"/>
        </w:rPr>
        <w:t>terkadang</w:t>
      </w:r>
      <w:proofErr w:type="spellEnd"/>
      <w:r w:rsidRPr="00B71602">
        <w:rPr>
          <w:rFonts w:ascii="Times New Roman" w:hAnsi="Times New Roman" w:cs="Times New Roman"/>
          <w:sz w:val="24"/>
          <w:szCs w:val="24"/>
        </w:rPr>
        <w:t xml:space="preserve"> </w:t>
      </w:r>
      <w:proofErr w:type="spellStart"/>
      <w:r w:rsidR="00E2405A" w:rsidRPr="00B71602">
        <w:rPr>
          <w:rFonts w:ascii="Times New Roman" w:hAnsi="Times New Roman" w:cs="Times New Roman"/>
          <w:sz w:val="24"/>
          <w:szCs w:val="24"/>
        </w:rPr>
        <w:t>meng</w:t>
      </w:r>
      <w:r w:rsidRPr="00B71602">
        <w:rPr>
          <w:rFonts w:ascii="Times New Roman" w:hAnsi="Times New Roman" w:cs="Times New Roman"/>
          <w:sz w:val="24"/>
          <w:szCs w:val="24"/>
        </w:rPr>
        <w:t>hadapi</w:t>
      </w:r>
      <w:proofErr w:type="spellEnd"/>
      <w:r w:rsidRPr="00B71602">
        <w:rPr>
          <w:rFonts w:ascii="Times New Roman" w:hAnsi="Times New Roman" w:cs="Times New Roman"/>
          <w:sz w:val="24"/>
          <w:szCs w:val="24"/>
        </w:rPr>
        <w:t xml:space="preserve"> </w:t>
      </w:r>
      <w:proofErr w:type="spellStart"/>
      <w:r w:rsidRPr="00B71602">
        <w:rPr>
          <w:rFonts w:ascii="Times New Roman" w:hAnsi="Times New Roman" w:cs="Times New Roman"/>
          <w:sz w:val="24"/>
          <w:szCs w:val="24"/>
        </w:rPr>
        <w:t>keterbatasan</w:t>
      </w:r>
      <w:proofErr w:type="spellEnd"/>
      <w:r w:rsidRPr="00B71602">
        <w:rPr>
          <w:rFonts w:ascii="Times New Roman" w:hAnsi="Times New Roman" w:cs="Times New Roman"/>
          <w:sz w:val="24"/>
          <w:szCs w:val="24"/>
        </w:rPr>
        <w:t xml:space="preserve"> </w:t>
      </w:r>
      <w:proofErr w:type="spellStart"/>
      <w:r w:rsidRPr="00B71602">
        <w:rPr>
          <w:rFonts w:ascii="Times New Roman" w:hAnsi="Times New Roman" w:cs="Times New Roman"/>
          <w:sz w:val="24"/>
          <w:szCs w:val="24"/>
        </w:rPr>
        <w:t>waktu</w:t>
      </w:r>
      <w:proofErr w:type="spellEnd"/>
      <w:r w:rsidRPr="00B71602">
        <w:rPr>
          <w:rFonts w:ascii="Times New Roman" w:hAnsi="Times New Roman" w:cs="Times New Roman"/>
          <w:sz w:val="24"/>
          <w:szCs w:val="24"/>
        </w:rPr>
        <w:t xml:space="preserve"> </w:t>
      </w:r>
      <w:proofErr w:type="spellStart"/>
      <w:r w:rsidRPr="00B71602">
        <w:rPr>
          <w:rFonts w:ascii="Times New Roman" w:hAnsi="Times New Roman" w:cs="Times New Roman"/>
          <w:sz w:val="24"/>
          <w:szCs w:val="24"/>
        </w:rPr>
        <w:t>dikarenakan</w:t>
      </w:r>
      <w:proofErr w:type="spellEnd"/>
      <w:r w:rsidRPr="00B71602">
        <w:rPr>
          <w:rFonts w:ascii="Times New Roman" w:hAnsi="Times New Roman" w:cs="Times New Roman"/>
          <w:sz w:val="24"/>
          <w:szCs w:val="24"/>
        </w:rPr>
        <w:t xml:space="preserve"> </w:t>
      </w:r>
      <w:proofErr w:type="spellStart"/>
      <w:proofErr w:type="gramStart"/>
      <w:r w:rsidRPr="00B71602">
        <w:rPr>
          <w:rFonts w:ascii="Times New Roman" w:hAnsi="Times New Roman" w:cs="Times New Roman"/>
          <w:sz w:val="24"/>
          <w:szCs w:val="24"/>
        </w:rPr>
        <w:t>sedang</w:t>
      </w:r>
      <w:proofErr w:type="spellEnd"/>
      <w:r w:rsidRPr="00B71602">
        <w:rPr>
          <w:rFonts w:ascii="Times New Roman" w:hAnsi="Times New Roman" w:cs="Times New Roman"/>
          <w:sz w:val="24"/>
          <w:szCs w:val="24"/>
        </w:rPr>
        <w:t xml:space="preserve">  </w:t>
      </w:r>
      <w:proofErr w:type="spellStart"/>
      <w:r w:rsidRPr="00B71602">
        <w:rPr>
          <w:rFonts w:ascii="Times New Roman" w:hAnsi="Times New Roman" w:cs="Times New Roman"/>
          <w:sz w:val="24"/>
          <w:szCs w:val="24"/>
        </w:rPr>
        <w:t>menangani</w:t>
      </w:r>
      <w:proofErr w:type="spellEnd"/>
      <w:proofErr w:type="gramEnd"/>
      <w:r w:rsidRPr="00B71602">
        <w:rPr>
          <w:rFonts w:ascii="Times New Roman" w:hAnsi="Times New Roman" w:cs="Times New Roman"/>
          <w:sz w:val="24"/>
          <w:szCs w:val="24"/>
        </w:rPr>
        <w:t xml:space="preserve"> </w:t>
      </w:r>
      <w:proofErr w:type="spellStart"/>
      <w:r w:rsidRPr="00B71602">
        <w:rPr>
          <w:rFonts w:ascii="Times New Roman" w:hAnsi="Times New Roman" w:cs="Times New Roman"/>
          <w:sz w:val="24"/>
          <w:szCs w:val="24"/>
        </w:rPr>
        <w:t>banyka</w:t>
      </w:r>
      <w:proofErr w:type="spellEnd"/>
      <w:r w:rsidRPr="00B71602">
        <w:rPr>
          <w:rFonts w:ascii="Times New Roman" w:hAnsi="Times New Roman" w:cs="Times New Roman"/>
          <w:sz w:val="24"/>
          <w:szCs w:val="24"/>
        </w:rPr>
        <w:t xml:space="preserve"> </w:t>
      </w:r>
      <w:proofErr w:type="spellStart"/>
      <w:r w:rsidRPr="00B71602">
        <w:rPr>
          <w:rFonts w:ascii="Times New Roman" w:hAnsi="Times New Roman" w:cs="Times New Roman"/>
          <w:sz w:val="24"/>
          <w:szCs w:val="24"/>
        </w:rPr>
        <w:t>kasus</w:t>
      </w:r>
      <w:proofErr w:type="spellEnd"/>
      <w:r w:rsidRPr="00B71602">
        <w:rPr>
          <w:rFonts w:ascii="Times New Roman" w:hAnsi="Times New Roman" w:cs="Times New Roman"/>
          <w:sz w:val="24"/>
          <w:szCs w:val="24"/>
        </w:rPr>
        <w:t xml:space="preserve">, </w:t>
      </w:r>
      <w:proofErr w:type="spellStart"/>
      <w:r w:rsidRPr="00B71602">
        <w:rPr>
          <w:rFonts w:ascii="Times New Roman" w:hAnsi="Times New Roman" w:cs="Times New Roman"/>
          <w:sz w:val="24"/>
          <w:szCs w:val="24"/>
        </w:rPr>
        <w:t>akibatnya</w:t>
      </w:r>
      <w:proofErr w:type="spellEnd"/>
      <w:r w:rsidRPr="00B71602">
        <w:rPr>
          <w:rFonts w:ascii="Times New Roman" w:hAnsi="Times New Roman" w:cs="Times New Roman"/>
          <w:sz w:val="24"/>
          <w:szCs w:val="24"/>
        </w:rPr>
        <w:t xml:space="preserve"> </w:t>
      </w:r>
      <w:r w:rsidR="00E2405A" w:rsidRPr="00B71602">
        <w:rPr>
          <w:rFonts w:ascii="Times New Roman" w:hAnsi="Times New Roman" w:cs="Times New Roman"/>
          <w:sz w:val="24"/>
          <w:szCs w:val="24"/>
        </w:rPr>
        <w:t xml:space="preserve"> </w:t>
      </w:r>
      <w:proofErr w:type="spellStart"/>
      <w:r w:rsidR="00E2405A" w:rsidRPr="00B71602">
        <w:rPr>
          <w:rFonts w:ascii="Times New Roman" w:hAnsi="Times New Roman" w:cs="Times New Roman"/>
          <w:sz w:val="24"/>
          <w:szCs w:val="24"/>
        </w:rPr>
        <w:t>membuat</w:t>
      </w:r>
      <w:proofErr w:type="spellEnd"/>
      <w:r w:rsidR="00E2405A" w:rsidRPr="00B71602">
        <w:rPr>
          <w:rFonts w:ascii="Times New Roman" w:hAnsi="Times New Roman" w:cs="Times New Roman"/>
          <w:sz w:val="24"/>
          <w:szCs w:val="24"/>
        </w:rPr>
        <w:t xml:space="preserve"> </w:t>
      </w:r>
      <w:proofErr w:type="spellStart"/>
      <w:r w:rsidR="00E2405A" w:rsidRPr="00B71602">
        <w:rPr>
          <w:rFonts w:ascii="Times New Roman" w:hAnsi="Times New Roman" w:cs="Times New Roman"/>
          <w:sz w:val="24"/>
          <w:szCs w:val="24"/>
        </w:rPr>
        <w:t>mereka</w:t>
      </w:r>
      <w:proofErr w:type="spellEnd"/>
      <w:r w:rsidR="00E2405A" w:rsidRPr="00B71602">
        <w:rPr>
          <w:rFonts w:ascii="Times New Roman" w:hAnsi="Times New Roman" w:cs="Times New Roman"/>
          <w:sz w:val="24"/>
          <w:szCs w:val="24"/>
        </w:rPr>
        <w:t xml:space="preserve"> </w:t>
      </w:r>
      <w:proofErr w:type="spellStart"/>
      <w:r w:rsidRPr="00B71602">
        <w:rPr>
          <w:rFonts w:ascii="Times New Roman" w:hAnsi="Times New Roman" w:cs="Times New Roman"/>
          <w:sz w:val="24"/>
          <w:szCs w:val="24"/>
        </w:rPr>
        <w:t>menjadi</w:t>
      </w:r>
      <w:proofErr w:type="spellEnd"/>
      <w:r w:rsidRPr="00B71602">
        <w:rPr>
          <w:rFonts w:ascii="Times New Roman" w:hAnsi="Times New Roman" w:cs="Times New Roman"/>
          <w:sz w:val="24"/>
          <w:szCs w:val="24"/>
        </w:rPr>
        <w:t xml:space="preserve"> </w:t>
      </w:r>
      <w:proofErr w:type="spellStart"/>
      <w:r w:rsidR="00E2405A" w:rsidRPr="00B71602">
        <w:rPr>
          <w:rFonts w:ascii="Times New Roman" w:hAnsi="Times New Roman" w:cs="Times New Roman"/>
          <w:sz w:val="24"/>
          <w:szCs w:val="24"/>
        </w:rPr>
        <w:t>terburu-buru</w:t>
      </w:r>
      <w:proofErr w:type="spellEnd"/>
      <w:r w:rsidR="00E2405A" w:rsidRPr="00B71602">
        <w:rPr>
          <w:rFonts w:ascii="Times New Roman" w:hAnsi="Times New Roman" w:cs="Times New Roman"/>
          <w:sz w:val="24"/>
          <w:szCs w:val="24"/>
        </w:rPr>
        <w:t xml:space="preserve"> </w:t>
      </w:r>
      <w:proofErr w:type="spellStart"/>
      <w:r w:rsidR="00E2405A" w:rsidRPr="00B71602">
        <w:rPr>
          <w:rFonts w:ascii="Times New Roman" w:hAnsi="Times New Roman" w:cs="Times New Roman"/>
          <w:sz w:val="24"/>
          <w:szCs w:val="24"/>
        </w:rPr>
        <w:t>dalam</w:t>
      </w:r>
      <w:proofErr w:type="spellEnd"/>
      <w:r w:rsidR="00E2405A" w:rsidRPr="00B71602">
        <w:rPr>
          <w:rFonts w:ascii="Times New Roman" w:hAnsi="Times New Roman" w:cs="Times New Roman"/>
          <w:sz w:val="24"/>
          <w:szCs w:val="24"/>
        </w:rPr>
        <w:t xml:space="preserve"> </w:t>
      </w:r>
      <w:proofErr w:type="spellStart"/>
      <w:r w:rsidR="00E2405A" w:rsidRPr="00B71602">
        <w:rPr>
          <w:rFonts w:ascii="Times New Roman" w:hAnsi="Times New Roman" w:cs="Times New Roman"/>
          <w:sz w:val="24"/>
          <w:szCs w:val="24"/>
        </w:rPr>
        <w:t>menyusun</w:t>
      </w:r>
      <w:proofErr w:type="spellEnd"/>
      <w:r w:rsidR="00E2405A" w:rsidRPr="00B71602">
        <w:rPr>
          <w:rFonts w:ascii="Times New Roman" w:hAnsi="Times New Roman" w:cs="Times New Roman"/>
          <w:sz w:val="24"/>
          <w:szCs w:val="24"/>
        </w:rPr>
        <w:t xml:space="preserve"> </w:t>
      </w:r>
      <w:proofErr w:type="spellStart"/>
      <w:r w:rsidR="00E2405A" w:rsidRPr="00B71602">
        <w:rPr>
          <w:rFonts w:ascii="Times New Roman" w:hAnsi="Times New Roman" w:cs="Times New Roman"/>
          <w:sz w:val="24"/>
          <w:szCs w:val="24"/>
        </w:rPr>
        <w:t>surat</w:t>
      </w:r>
      <w:proofErr w:type="spellEnd"/>
      <w:r w:rsidR="00E2405A" w:rsidRPr="00B71602">
        <w:rPr>
          <w:rFonts w:ascii="Times New Roman" w:hAnsi="Times New Roman" w:cs="Times New Roman"/>
          <w:sz w:val="24"/>
          <w:szCs w:val="24"/>
        </w:rPr>
        <w:t xml:space="preserve"> </w:t>
      </w:r>
      <w:proofErr w:type="spellStart"/>
      <w:r w:rsidR="00E2405A" w:rsidRPr="00B71602">
        <w:rPr>
          <w:rFonts w:ascii="Times New Roman" w:hAnsi="Times New Roman" w:cs="Times New Roman"/>
          <w:sz w:val="24"/>
          <w:szCs w:val="24"/>
        </w:rPr>
        <w:t>dakwaan</w:t>
      </w:r>
      <w:proofErr w:type="spellEnd"/>
      <w:r w:rsidR="00E2405A" w:rsidRPr="00B71602">
        <w:rPr>
          <w:rFonts w:ascii="Times New Roman" w:hAnsi="Times New Roman" w:cs="Times New Roman"/>
          <w:sz w:val="24"/>
          <w:szCs w:val="24"/>
        </w:rPr>
        <w:t xml:space="preserve">, </w:t>
      </w:r>
      <w:proofErr w:type="spellStart"/>
      <w:r w:rsidR="00E2405A" w:rsidRPr="00B71602">
        <w:rPr>
          <w:rFonts w:ascii="Times New Roman" w:hAnsi="Times New Roman" w:cs="Times New Roman"/>
          <w:sz w:val="24"/>
          <w:szCs w:val="24"/>
        </w:rPr>
        <w:t>kurang</w:t>
      </w:r>
      <w:proofErr w:type="spellEnd"/>
      <w:r w:rsidR="00E2405A" w:rsidRPr="00B71602">
        <w:rPr>
          <w:rFonts w:ascii="Times New Roman" w:hAnsi="Times New Roman" w:cs="Times New Roman"/>
          <w:sz w:val="24"/>
          <w:szCs w:val="24"/>
        </w:rPr>
        <w:t xml:space="preserve"> </w:t>
      </w:r>
      <w:proofErr w:type="spellStart"/>
      <w:r w:rsidR="00E2405A" w:rsidRPr="00B71602">
        <w:rPr>
          <w:rFonts w:ascii="Times New Roman" w:hAnsi="Times New Roman" w:cs="Times New Roman"/>
          <w:sz w:val="24"/>
          <w:szCs w:val="24"/>
        </w:rPr>
        <w:t>teliti</w:t>
      </w:r>
      <w:proofErr w:type="spellEnd"/>
      <w:r w:rsidR="00E2405A" w:rsidRPr="00B71602">
        <w:rPr>
          <w:rFonts w:ascii="Times New Roman" w:hAnsi="Times New Roman" w:cs="Times New Roman"/>
          <w:sz w:val="24"/>
          <w:szCs w:val="24"/>
        </w:rPr>
        <w:t xml:space="preserve"> </w:t>
      </w:r>
      <w:proofErr w:type="spellStart"/>
      <w:r w:rsidR="00E2405A" w:rsidRPr="00B71602">
        <w:rPr>
          <w:rFonts w:ascii="Times New Roman" w:hAnsi="Times New Roman" w:cs="Times New Roman"/>
          <w:sz w:val="24"/>
          <w:szCs w:val="24"/>
        </w:rPr>
        <w:t>dalam</w:t>
      </w:r>
      <w:proofErr w:type="spellEnd"/>
      <w:r w:rsidR="00E2405A" w:rsidRPr="00B71602">
        <w:rPr>
          <w:rFonts w:ascii="Times New Roman" w:hAnsi="Times New Roman" w:cs="Times New Roman"/>
          <w:sz w:val="24"/>
          <w:szCs w:val="24"/>
        </w:rPr>
        <w:t xml:space="preserve"> </w:t>
      </w:r>
      <w:proofErr w:type="spellStart"/>
      <w:r w:rsidR="00E2405A" w:rsidRPr="00B71602">
        <w:rPr>
          <w:rFonts w:ascii="Times New Roman" w:hAnsi="Times New Roman" w:cs="Times New Roman"/>
          <w:sz w:val="24"/>
          <w:szCs w:val="24"/>
        </w:rPr>
        <w:t>mengumpulk</w:t>
      </w:r>
      <w:r w:rsidRPr="00B71602">
        <w:rPr>
          <w:rFonts w:ascii="Times New Roman" w:hAnsi="Times New Roman" w:cs="Times New Roman"/>
          <w:sz w:val="24"/>
          <w:szCs w:val="24"/>
        </w:rPr>
        <w:t>an</w:t>
      </w:r>
      <w:proofErr w:type="spellEnd"/>
      <w:r w:rsidRPr="00B71602">
        <w:rPr>
          <w:rFonts w:ascii="Times New Roman" w:hAnsi="Times New Roman" w:cs="Times New Roman"/>
          <w:sz w:val="24"/>
          <w:szCs w:val="24"/>
        </w:rPr>
        <w:t xml:space="preserve"> </w:t>
      </w:r>
      <w:proofErr w:type="spellStart"/>
      <w:r w:rsidRPr="00B71602">
        <w:rPr>
          <w:rFonts w:ascii="Times New Roman" w:hAnsi="Times New Roman" w:cs="Times New Roman"/>
          <w:sz w:val="24"/>
          <w:szCs w:val="24"/>
        </w:rPr>
        <w:t>bukti</w:t>
      </w:r>
      <w:proofErr w:type="spellEnd"/>
      <w:r w:rsidRPr="00B71602">
        <w:rPr>
          <w:rFonts w:ascii="Times New Roman" w:hAnsi="Times New Roman" w:cs="Times New Roman"/>
          <w:sz w:val="24"/>
          <w:szCs w:val="24"/>
        </w:rPr>
        <w:t xml:space="preserve">, dan </w:t>
      </w:r>
      <w:proofErr w:type="spellStart"/>
      <w:r w:rsidRPr="00B71602">
        <w:rPr>
          <w:rFonts w:ascii="Times New Roman" w:hAnsi="Times New Roman" w:cs="Times New Roman"/>
          <w:sz w:val="24"/>
          <w:szCs w:val="24"/>
        </w:rPr>
        <w:t>merumuskan</w:t>
      </w:r>
      <w:proofErr w:type="spellEnd"/>
      <w:r w:rsidRPr="00B71602">
        <w:rPr>
          <w:rFonts w:ascii="Times New Roman" w:hAnsi="Times New Roman" w:cs="Times New Roman"/>
          <w:sz w:val="24"/>
          <w:szCs w:val="24"/>
        </w:rPr>
        <w:t xml:space="preserve"> </w:t>
      </w:r>
      <w:proofErr w:type="spellStart"/>
      <w:r w:rsidRPr="00B71602">
        <w:rPr>
          <w:rFonts w:ascii="Times New Roman" w:hAnsi="Times New Roman" w:cs="Times New Roman"/>
          <w:sz w:val="24"/>
          <w:szCs w:val="24"/>
        </w:rPr>
        <w:t>dakwaan</w:t>
      </w:r>
      <w:proofErr w:type="spellEnd"/>
      <w:r w:rsidRPr="00B71602">
        <w:rPr>
          <w:rFonts w:ascii="Times New Roman" w:hAnsi="Times New Roman" w:cs="Times New Roman"/>
          <w:sz w:val="24"/>
          <w:szCs w:val="24"/>
        </w:rPr>
        <w:t xml:space="preserve">. </w:t>
      </w:r>
    </w:p>
    <w:p w14:paraId="665D3367" w14:textId="24D6CE97" w:rsidR="00E2405A" w:rsidRDefault="00E2405A" w:rsidP="00E2405A">
      <w:pPr>
        <w:pStyle w:val="ListParagraph"/>
        <w:numPr>
          <w:ilvl w:val="0"/>
          <w:numId w:val="95"/>
        </w:numPr>
        <w:spacing w:after="0" w:line="480" w:lineRule="auto"/>
        <w:ind w:left="426" w:hanging="426"/>
        <w:jc w:val="both"/>
        <w:rPr>
          <w:rFonts w:ascii="Times New Roman" w:hAnsi="Times New Roman" w:cs="Times New Roman"/>
          <w:sz w:val="24"/>
          <w:szCs w:val="24"/>
        </w:rPr>
      </w:pPr>
      <w:proofErr w:type="spellStart"/>
      <w:r w:rsidRPr="00CC5CE1">
        <w:rPr>
          <w:rFonts w:ascii="Times New Roman" w:hAnsi="Times New Roman" w:cs="Times New Roman"/>
          <w:sz w:val="24"/>
          <w:szCs w:val="24"/>
        </w:rPr>
        <w:t>Jaksa</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penuntut</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umum</w:t>
      </w:r>
      <w:proofErr w:type="spellEnd"/>
      <w:r w:rsidR="007D7D46">
        <w:rPr>
          <w:rFonts w:ascii="Times New Roman" w:hAnsi="Times New Roman" w:cs="Times New Roman"/>
          <w:sz w:val="24"/>
          <w:szCs w:val="24"/>
        </w:rPr>
        <w:t xml:space="preserve"> </w:t>
      </w:r>
      <w:proofErr w:type="spellStart"/>
      <w:r w:rsidR="007D7D46">
        <w:rPr>
          <w:rFonts w:ascii="Times New Roman" w:hAnsi="Times New Roman" w:cs="Times New Roman"/>
          <w:sz w:val="24"/>
          <w:szCs w:val="24"/>
        </w:rPr>
        <w:t>mungkin</w:t>
      </w:r>
      <w:proofErr w:type="spellEnd"/>
      <w:r w:rsidR="007D7D46">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kurang</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berpengalaman</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atau</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memiliki</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pengetahuan</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hukum</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terbatas</w:t>
      </w:r>
      <w:proofErr w:type="spellEnd"/>
      <w:r w:rsidR="007D7D46">
        <w:rPr>
          <w:rFonts w:ascii="Times New Roman" w:hAnsi="Times New Roman" w:cs="Times New Roman"/>
          <w:sz w:val="24"/>
          <w:szCs w:val="24"/>
        </w:rPr>
        <w:t xml:space="preserve"> </w:t>
      </w:r>
      <w:proofErr w:type="spellStart"/>
      <w:r w:rsidR="007D7D46">
        <w:rPr>
          <w:rFonts w:ascii="Times New Roman" w:hAnsi="Times New Roman" w:cs="Times New Roman"/>
          <w:sz w:val="24"/>
          <w:szCs w:val="24"/>
        </w:rPr>
        <w:t>terkait</w:t>
      </w:r>
      <w:proofErr w:type="spellEnd"/>
      <w:r w:rsidR="007D7D46">
        <w:rPr>
          <w:rFonts w:ascii="Times New Roman" w:hAnsi="Times New Roman" w:cs="Times New Roman"/>
          <w:sz w:val="24"/>
          <w:szCs w:val="24"/>
        </w:rPr>
        <w:t xml:space="preserve"> </w:t>
      </w:r>
      <w:proofErr w:type="spellStart"/>
      <w:r w:rsidR="007D7D46">
        <w:rPr>
          <w:rFonts w:ascii="Times New Roman" w:hAnsi="Times New Roman" w:cs="Times New Roman"/>
          <w:sz w:val="24"/>
          <w:szCs w:val="24"/>
        </w:rPr>
        <w:t>perkara</w:t>
      </w:r>
      <w:proofErr w:type="spellEnd"/>
      <w:r w:rsidR="007D7D46">
        <w:rPr>
          <w:rFonts w:ascii="Times New Roman" w:hAnsi="Times New Roman" w:cs="Times New Roman"/>
          <w:sz w:val="24"/>
          <w:szCs w:val="24"/>
        </w:rPr>
        <w:t xml:space="preserve"> </w:t>
      </w:r>
      <w:proofErr w:type="spellStart"/>
      <w:r w:rsidR="007D7D46">
        <w:rPr>
          <w:rFonts w:ascii="Times New Roman" w:hAnsi="Times New Roman" w:cs="Times New Roman"/>
          <w:sz w:val="24"/>
          <w:szCs w:val="24"/>
        </w:rPr>
        <w:t>atau</w:t>
      </w:r>
      <w:proofErr w:type="spellEnd"/>
      <w:r w:rsidR="007D7D46">
        <w:rPr>
          <w:rFonts w:ascii="Times New Roman" w:hAnsi="Times New Roman" w:cs="Times New Roman"/>
          <w:sz w:val="24"/>
          <w:szCs w:val="24"/>
        </w:rPr>
        <w:t xml:space="preserve"> </w:t>
      </w:r>
      <w:proofErr w:type="spellStart"/>
      <w:r w:rsidR="007D7D46">
        <w:rPr>
          <w:rFonts w:ascii="Times New Roman" w:hAnsi="Times New Roman" w:cs="Times New Roman"/>
          <w:sz w:val="24"/>
          <w:szCs w:val="24"/>
        </w:rPr>
        <w:t>kasus</w:t>
      </w:r>
      <w:proofErr w:type="spellEnd"/>
      <w:r w:rsidR="007D7D46">
        <w:rPr>
          <w:rFonts w:ascii="Times New Roman" w:hAnsi="Times New Roman" w:cs="Times New Roman"/>
          <w:sz w:val="24"/>
          <w:szCs w:val="24"/>
        </w:rPr>
        <w:t xml:space="preserve"> yang </w:t>
      </w:r>
      <w:proofErr w:type="spellStart"/>
      <w:r w:rsidR="007D7D46">
        <w:rPr>
          <w:rFonts w:ascii="Times New Roman" w:hAnsi="Times New Roman" w:cs="Times New Roman"/>
          <w:sz w:val="24"/>
          <w:szCs w:val="24"/>
        </w:rPr>
        <w:t>sedang</w:t>
      </w:r>
      <w:proofErr w:type="spellEnd"/>
      <w:r w:rsidR="007D7D46">
        <w:rPr>
          <w:rFonts w:ascii="Times New Roman" w:hAnsi="Times New Roman" w:cs="Times New Roman"/>
          <w:sz w:val="24"/>
          <w:szCs w:val="24"/>
        </w:rPr>
        <w:t xml:space="preserve"> </w:t>
      </w:r>
      <w:proofErr w:type="spellStart"/>
      <w:r w:rsidR="007D7D46">
        <w:rPr>
          <w:rFonts w:ascii="Times New Roman" w:hAnsi="Times New Roman" w:cs="Times New Roman"/>
          <w:sz w:val="24"/>
          <w:szCs w:val="24"/>
        </w:rPr>
        <w:t>ditanganinya</w:t>
      </w:r>
      <w:proofErr w:type="spellEnd"/>
      <w:r w:rsidR="007D7D46">
        <w:rPr>
          <w:rFonts w:ascii="Times New Roman" w:hAnsi="Times New Roman" w:cs="Times New Roman"/>
          <w:sz w:val="24"/>
          <w:szCs w:val="24"/>
        </w:rPr>
        <w:t xml:space="preserve"> </w:t>
      </w:r>
      <w:proofErr w:type="spellStart"/>
      <w:r w:rsidR="007D7D46">
        <w:rPr>
          <w:rFonts w:ascii="Times New Roman" w:hAnsi="Times New Roman" w:cs="Times New Roman"/>
          <w:sz w:val="24"/>
          <w:szCs w:val="24"/>
        </w:rPr>
        <w:t>sehingga</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mungkin</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tidak</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dapat</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menyusun</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surat</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dakwaan</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dengan</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cermat</w:t>
      </w:r>
      <w:proofErr w:type="spellEnd"/>
      <w:r w:rsidRPr="00CC5CE1">
        <w:rPr>
          <w:rFonts w:ascii="Times New Roman" w:hAnsi="Times New Roman" w:cs="Times New Roman"/>
          <w:sz w:val="24"/>
          <w:szCs w:val="24"/>
        </w:rPr>
        <w:t xml:space="preserve">, yang </w:t>
      </w:r>
      <w:proofErr w:type="spellStart"/>
      <w:r w:rsidRPr="00CC5CE1">
        <w:rPr>
          <w:rFonts w:ascii="Times New Roman" w:hAnsi="Times New Roman" w:cs="Times New Roman"/>
          <w:sz w:val="24"/>
          <w:szCs w:val="24"/>
        </w:rPr>
        <w:t>dapat</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mengakibatkan</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ke</w:t>
      </w:r>
      <w:r w:rsidR="007D7D46">
        <w:rPr>
          <w:rFonts w:ascii="Times New Roman" w:hAnsi="Times New Roman" w:cs="Times New Roman"/>
          <w:sz w:val="24"/>
          <w:szCs w:val="24"/>
        </w:rPr>
        <w:t>salahan</w:t>
      </w:r>
      <w:proofErr w:type="spellEnd"/>
      <w:r w:rsidR="007D7D46">
        <w:rPr>
          <w:rFonts w:ascii="Times New Roman" w:hAnsi="Times New Roman" w:cs="Times New Roman"/>
          <w:sz w:val="24"/>
          <w:szCs w:val="24"/>
        </w:rPr>
        <w:t xml:space="preserve"> </w:t>
      </w:r>
      <w:proofErr w:type="spellStart"/>
      <w:r w:rsidR="007D7D46">
        <w:rPr>
          <w:rFonts w:ascii="Times New Roman" w:hAnsi="Times New Roman" w:cs="Times New Roman"/>
          <w:sz w:val="24"/>
          <w:szCs w:val="24"/>
        </w:rPr>
        <w:t>dalam</w:t>
      </w:r>
      <w:proofErr w:type="spellEnd"/>
      <w:r w:rsidR="007D7D46">
        <w:rPr>
          <w:rFonts w:ascii="Times New Roman" w:hAnsi="Times New Roman" w:cs="Times New Roman"/>
          <w:sz w:val="24"/>
          <w:szCs w:val="24"/>
        </w:rPr>
        <w:t xml:space="preserve"> </w:t>
      </w:r>
      <w:proofErr w:type="spellStart"/>
      <w:r w:rsidR="007D7D46">
        <w:rPr>
          <w:rFonts w:ascii="Times New Roman" w:hAnsi="Times New Roman" w:cs="Times New Roman"/>
          <w:sz w:val="24"/>
          <w:szCs w:val="24"/>
        </w:rPr>
        <w:t>merumuskan</w:t>
      </w:r>
      <w:proofErr w:type="spellEnd"/>
      <w:r w:rsidR="007D7D46">
        <w:rPr>
          <w:rFonts w:ascii="Times New Roman" w:hAnsi="Times New Roman" w:cs="Times New Roman"/>
          <w:sz w:val="24"/>
          <w:szCs w:val="24"/>
        </w:rPr>
        <w:t xml:space="preserve"> </w:t>
      </w:r>
      <w:proofErr w:type="spellStart"/>
      <w:r w:rsidR="007D7D46">
        <w:rPr>
          <w:rFonts w:ascii="Times New Roman" w:hAnsi="Times New Roman" w:cs="Times New Roman"/>
          <w:sz w:val="24"/>
          <w:szCs w:val="24"/>
        </w:rPr>
        <w:t>dakwaan</w:t>
      </w:r>
      <w:proofErr w:type="spellEnd"/>
      <w:r w:rsidR="007D7D46">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atau</w:t>
      </w:r>
      <w:proofErr w:type="spellEnd"/>
      <w:r w:rsidRPr="00CC5CE1">
        <w:rPr>
          <w:rFonts w:ascii="Times New Roman" w:hAnsi="Times New Roman" w:cs="Times New Roman"/>
          <w:sz w:val="24"/>
          <w:szCs w:val="24"/>
        </w:rPr>
        <w:t xml:space="preserve"> </w:t>
      </w:r>
      <w:proofErr w:type="spellStart"/>
      <w:r w:rsidRPr="00CC5CE1">
        <w:rPr>
          <w:rFonts w:ascii="Times New Roman" w:hAnsi="Times New Roman" w:cs="Times New Roman"/>
          <w:sz w:val="24"/>
          <w:szCs w:val="24"/>
        </w:rPr>
        <w:t>mengu</w:t>
      </w:r>
      <w:r w:rsidR="007D7D46">
        <w:rPr>
          <w:rFonts w:ascii="Times New Roman" w:hAnsi="Times New Roman" w:cs="Times New Roman"/>
          <w:sz w:val="24"/>
          <w:szCs w:val="24"/>
        </w:rPr>
        <w:t>mpulkan</w:t>
      </w:r>
      <w:proofErr w:type="spellEnd"/>
      <w:r w:rsidR="007D7D46">
        <w:rPr>
          <w:rFonts w:ascii="Times New Roman" w:hAnsi="Times New Roman" w:cs="Times New Roman"/>
          <w:sz w:val="24"/>
          <w:szCs w:val="24"/>
        </w:rPr>
        <w:t xml:space="preserve"> </w:t>
      </w:r>
      <w:proofErr w:type="spellStart"/>
      <w:r w:rsidR="007D7D46">
        <w:rPr>
          <w:rFonts w:ascii="Times New Roman" w:hAnsi="Times New Roman" w:cs="Times New Roman"/>
          <w:sz w:val="24"/>
          <w:szCs w:val="24"/>
        </w:rPr>
        <w:t>bukti-bukti</w:t>
      </w:r>
      <w:proofErr w:type="spellEnd"/>
      <w:r w:rsidRPr="00CC5CE1">
        <w:rPr>
          <w:rFonts w:ascii="Times New Roman" w:hAnsi="Times New Roman" w:cs="Times New Roman"/>
          <w:sz w:val="24"/>
          <w:szCs w:val="24"/>
        </w:rPr>
        <w:t>.</w:t>
      </w:r>
    </w:p>
    <w:p w14:paraId="7489385A" w14:textId="57865B28" w:rsidR="00E2405A" w:rsidRPr="00D439ED" w:rsidRDefault="002F3FA8" w:rsidP="00D439ED">
      <w:pPr>
        <w:pStyle w:val="ListParagraph"/>
        <w:numPr>
          <w:ilvl w:val="0"/>
          <w:numId w:val="95"/>
        </w:numPr>
        <w:spacing w:after="0" w:line="480" w:lineRule="auto"/>
        <w:ind w:left="426" w:hanging="426"/>
        <w:jc w:val="both"/>
        <w:rPr>
          <w:rFonts w:ascii="Times New Roman" w:hAnsi="Times New Roman" w:cs="Times New Roman"/>
          <w:sz w:val="24"/>
          <w:szCs w:val="24"/>
        </w:rPr>
      </w:pPr>
      <w:proofErr w:type="spellStart"/>
      <w:r w:rsidRPr="00D439ED">
        <w:rPr>
          <w:rFonts w:ascii="Times New Roman" w:hAnsi="Times New Roman" w:cs="Times New Roman"/>
          <w:sz w:val="24"/>
          <w:szCs w:val="24"/>
        </w:rPr>
        <w:t>Kurangnya</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koordinasi</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antara</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jaksa</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penuntut</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umum</w:t>
      </w:r>
      <w:proofErr w:type="spellEnd"/>
      <w:r w:rsidRPr="00D439ED">
        <w:rPr>
          <w:rFonts w:ascii="Times New Roman" w:hAnsi="Times New Roman" w:cs="Times New Roman"/>
          <w:sz w:val="24"/>
          <w:szCs w:val="24"/>
        </w:rPr>
        <w:t xml:space="preserve"> dan </w:t>
      </w:r>
      <w:proofErr w:type="spellStart"/>
      <w:r w:rsidRPr="00D439ED">
        <w:rPr>
          <w:rFonts w:ascii="Times New Roman" w:hAnsi="Times New Roman" w:cs="Times New Roman"/>
          <w:sz w:val="24"/>
          <w:szCs w:val="24"/>
        </w:rPr>
        <w:t>penyidik</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dalam</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menangani</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sebuah</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kasus</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dapat</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menyebabkan</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masalah</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terkait</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kelengkapan</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informasi</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unt</w:t>
      </w:r>
      <w:r w:rsidR="00D439ED">
        <w:rPr>
          <w:rFonts w:ascii="Times New Roman" w:hAnsi="Times New Roman" w:cs="Times New Roman"/>
          <w:sz w:val="24"/>
          <w:szCs w:val="24"/>
        </w:rPr>
        <w:t>uk</w:t>
      </w:r>
      <w:proofErr w:type="spellEnd"/>
      <w:r w:rsidR="00D439ED">
        <w:rPr>
          <w:rFonts w:ascii="Times New Roman" w:hAnsi="Times New Roman" w:cs="Times New Roman"/>
          <w:sz w:val="24"/>
          <w:szCs w:val="24"/>
        </w:rPr>
        <w:t xml:space="preserve"> </w:t>
      </w:r>
      <w:proofErr w:type="spellStart"/>
      <w:r w:rsidR="00D439ED">
        <w:rPr>
          <w:rFonts w:ascii="Times New Roman" w:hAnsi="Times New Roman" w:cs="Times New Roman"/>
          <w:sz w:val="24"/>
          <w:szCs w:val="24"/>
        </w:rPr>
        <w:t>surat</w:t>
      </w:r>
      <w:proofErr w:type="spellEnd"/>
      <w:r w:rsidR="00D439ED">
        <w:rPr>
          <w:rFonts w:ascii="Times New Roman" w:hAnsi="Times New Roman" w:cs="Times New Roman"/>
          <w:sz w:val="24"/>
          <w:szCs w:val="24"/>
        </w:rPr>
        <w:t xml:space="preserve"> </w:t>
      </w:r>
      <w:proofErr w:type="spellStart"/>
      <w:r w:rsidR="00D439ED">
        <w:rPr>
          <w:rFonts w:ascii="Times New Roman" w:hAnsi="Times New Roman" w:cs="Times New Roman"/>
          <w:sz w:val="24"/>
          <w:szCs w:val="24"/>
        </w:rPr>
        <w:t>dakwaan</w:t>
      </w:r>
      <w:proofErr w:type="spellEnd"/>
      <w:r w:rsidR="00D439ED">
        <w:rPr>
          <w:rFonts w:ascii="Times New Roman" w:hAnsi="Times New Roman" w:cs="Times New Roman"/>
          <w:sz w:val="24"/>
          <w:szCs w:val="24"/>
        </w:rPr>
        <w:t xml:space="preserve">. </w:t>
      </w:r>
      <w:proofErr w:type="spellStart"/>
      <w:r w:rsidR="00D439ED">
        <w:rPr>
          <w:rFonts w:ascii="Times New Roman" w:hAnsi="Times New Roman" w:cs="Times New Roman"/>
          <w:sz w:val="24"/>
          <w:szCs w:val="24"/>
        </w:rPr>
        <w:t>Kurang</w:t>
      </w:r>
      <w:proofErr w:type="spellEnd"/>
      <w:r w:rsidRPr="00D439ED">
        <w:rPr>
          <w:rFonts w:ascii="Times New Roman" w:hAnsi="Times New Roman" w:cs="Times New Roman"/>
          <w:sz w:val="24"/>
          <w:szCs w:val="24"/>
        </w:rPr>
        <w:t xml:space="preserve"> </w:t>
      </w:r>
      <w:proofErr w:type="spellStart"/>
      <w:r w:rsidR="00D439ED">
        <w:rPr>
          <w:rFonts w:ascii="Times New Roman" w:hAnsi="Times New Roman" w:cs="Times New Roman"/>
          <w:sz w:val="24"/>
          <w:szCs w:val="24"/>
        </w:rPr>
        <w:t>ber</w:t>
      </w:r>
      <w:r w:rsidRPr="00D439ED">
        <w:rPr>
          <w:rFonts w:ascii="Times New Roman" w:hAnsi="Times New Roman" w:cs="Times New Roman"/>
          <w:sz w:val="24"/>
          <w:szCs w:val="24"/>
        </w:rPr>
        <w:t>sinergi</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antara</w:t>
      </w:r>
      <w:proofErr w:type="spellEnd"/>
      <w:r w:rsidRPr="00D439ED">
        <w:rPr>
          <w:rFonts w:ascii="Times New Roman" w:hAnsi="Times New Roman" w:cs="Times New Roman"/>
          <w:sz w:val="24"/>
          <w:szCs w:val="24"/>
        </w:rPr>
        <w:t xml:space="preserve"> </w:t>
      </w:r>
      <w:proofErr w:type="spellStart"/>
      <w:r w:rsidR="00D439ED" w:rsidRPr="00D439ED">
        <w:rPr>
          <w:rFonts w:ascii="Times New Roman" w:hAnsi="Times New Roman" w:cs="Times New Roman"/>
          <w:sz w:val="24"/>
          <w:szCs w:val="24"/>
        </w:rPr>
        <w:t>jaksa</w:t>
      </w:r>
      <w:proofErr w:type="spellEnd"/>
      <w:r w:rsidR="00D439ED" w:rsidRPr="00D439ED">
        <w:rPr>
          <w:rFonts w:ascii="Times New Roman" w:hAnsi="Times New Roman" w:cs="Times New Roman"/>
          <w:sz w:val="24"/>
          <w:szCs w:val="24"/>
        </w:rPr>
        <w:t xml:space="preserve"> </w:t>
      </w:r>
      <w:proofErr w:type="spellStart"/>
      <w:r w:rsidR="00D439ED" w:rsidRPr="00D439ED">
        <w:rPr>
          <w:rFonts w:ascii="Times New Roman" w:hAnsi="Times New Roman" w:cs="Times New Roman"/>
          <w:sz w:val="24"/>
          <w:szCs w:val="24"/>
        </w:rPr>
        <w:t>penuntut</w:t>
      </w:r>
      <w:proofErr w:type="spellEnd"/>
      <w:r w:rsidR="00D439ED" w:rsidRPr="00D439ED">
        <w:rPr>
          <w:rFonts w:ascii="Times New Roman" w:hAnsi="Times New Roman" w:cs="Times New Roman"/>
          <w:sz w:val="24"/>
          <w:szCs w:val="24"/>
        </w:rPr>
        <w:t xml:space="preserve"> </w:t>
      </w:r>
      <w:proofErr w:type="spellStart"/>
      <w:r w:rsidR="00D439ED" w:rsidRPr="00D439ED">
        <w:rPr>
          <w:rFonts w:ascii="Times New Roman" w:hAnsi="Times New Roman" w:cs="Times New Roman"/>
          <w:sz w:val="24"/>
          <w:szCs w:val="24"/>
        </w:rPr>
        <w:t>umum</w:t>
      </w:r>
      <w:proofErr w:type="spellEnd"/>
      <w:r w:rsidR="00D439ED" w:rsidRPr="00D439ED">
        <w:rPr>
          <w:rFonts w:ascii="Times New Roman" w:hAnsi="Times New Roman" w:cs="Times New Roman"/>
          <w:sz w:val="24"/>
          <w:szCs w:val="24"/>
        </w:rPr>
        <w:t xml:space="preserve"> dan </w:t>
      </w:r>
      <w:proofErr w:type="spellStart"/>
      <w:r w:rsidR="00D439ED" w:rsidRPr="00D439ED">
        <w:rPr>
          <w:rFonts w:ascii="Times New Roman" w:hAnsi="Times New Roman" w:cs="Times New Roman"/>
          <w:sz w:val="24"/>
          <w:szCs w:val="24"/>
        </w:rPr>
        <w:t>penyidik</w:t>
      </w:r>
      <w:proofErr w:type="spellEnd"/>
      <w:r w:rsidR="00D439ED">
        <w:rPr>
          <w:rFonts w:ascii="Times New Roman" w:hAnsi="Times New Roman" w:cs="Times New Roman"/>
          <w:sz w:val="24"/>
          <w:szCs w:val="24"/>
        </w:rPr>
        <w:t xml:space="preserve"> juga </w:t>
      </w:r>
      <w:proofErr w:type="spellStart"/>
      <w:r w:rsidRPr="00D439ED">
        <w:rPr>
          <w:rFonts w:ascii="Times New Roman" w:hAnsi="Times New Roman" w:cs="Times New Roman"/>
          <w:sz w:val="24"/>
          <w:szCs w:val="24"/>
        </w:rPr>
        <w:t>berpotensi</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membuat</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surat</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dakwaan</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tidak</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lengkap</w:t>
      </w:r>
      <w:proofErr w:type="spellEnd"/>
      <w:r w:rsidRPr="00D439ED">
        <w:rPr>
          <w:rFonts w:ascii="Times New Roman" w:hAnsi="Times New Roman" w:cs="Times New Roman"/>
          <w:sz w:val="24"/>
          <w:szCs w:val="24"/>
        </w:rPr>
        <w:t xml:space="preserve"> </w:t>
      </w:r>
      <w:proofErr w:type="spellStart"/>
      <w:r w:rsidRPr="00D439ED">
        <w:rPr>
          <w:rFonts w:ascii="Times New Roman" w:hAnsi="Times New Roman" w:cs="Times New Roman"/>
          <w:sz w:val="24"/>
          <w:szCs w:val="24"/>
        </w:rPr>
        <w:t>atau</w:t>
      </w:r>
      <w:proofErr w:type="spellEnd"/>
      <w:r w:rsidRPr="00D439ED">
        <w:rPr>
          <w:rFonts w:ascii="Times New Roman" w:hAnsi="Times New Roman" w:cs="Times New Roman"/>
          <w:sz w:val="24"/>
          <w:szCs w:val="24"/>
        </w:rPr>
        <w:t xml:space="preserve"> </w:t>
      </w:r>
      <w:proofErr w:type="spellStart"/>
      <w:r w:rsidR="00D439ED">
        <w:rPr>
          <w:rFonts w:ascii="Times New Roman" w:hAnsi="Times New Roman" w:cs="Times New Roman"/>
          <w:sz w:val="24"/>
          <w:szCs w:val="24"/>
        </w:rPr>
        <w:t>tidak</w:t>
      </w:r>
      <w:proofErr w:type="spellEnd"/>
      <w:r w:rsidR="00D439ED">
        <w:rPr>
          <w:rFonts w:ascii="Times New Roman" w:hAnsi="Times New Roman" w:cs="Times New Roman"/>
          <w:sz w:val="24"/>
          <w:szCs w:val="24"/>
        </w:rPr>
        <w:t xml:space="preserve"> </w:t>
      </w:r>
      <w:proofErr w:type="spellStart"/>
      <w:r w:rsidR="00D439ED">
        <w:rPr>
          <w:rFonts w:ascii="Times New Roman" w:hAnsi="Times New Roman" w:cs="Times New Roman"/>
          <w:sz w:val="24"/>
          <w:szCs w:val="24"/>
        </w:rPr>
        <w:t>akurat</w:t>
      </w:r>
      <w:proofErr w:type="spellEnd"/>
      <w:r w:rsidRPr="00D439ED">
        <w:rPr>
          <w:rFonts w:ascii="Times New Roman" w:hAnsi="Times New Roman" w:cs="Times New Roman"/>
          <w:sz w:val="24"/>
          <w:szCs w:val="24"/>
        </w:rPr>
        <w:t>.</w:t>
      </w:r>
    </w:p>
    <w:p w14:paraId="005189E5" w14:textId="1CED883C" w:rsidR="00E2405A" w:rsidRPr="00E2405A" w:rsidRDefault="00E2405A" w:rsidP="00E2405A">
      <w:pPr>
        <w:spacing w:after="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Advokat</w:t>
      </w:r>
      <w:proofErr w:type="spellEnd"/>
      <w:r>
        <w:rPr>
          <w:rFonts w:ascii="Times New Roman" w:hAnsi="Times New Roman" w:cs="Times New Roman"/>
          <w:b/>
          <w:sz w:val="24"/>
          <w:szCs w:val="24"/>
        </w:rPr>
        <w:t xml:space="preserve"> Dedy </w:t>
      </w:r>
      <w:proofErr w:type="spellStart"/>
      <w:r>
        <w:rPr>
          <w:rFonts w:ascii="Times New Roman" w:hAnsi="Times New Roman" w:cs="Times New Roman"/>
          <w:b/>
          <w:sz w:val="24"/>
          <w:szCs w:val="24"/>
        </w:rPr>
        <w:t>Pranajaya</w:t>
      </w:r>
      <w:proofErr w:type="spellEnd"/>
      <w:r w:rsidRPr="00E2405A">
        <w:rPr>
          <w:rFonts w:ascii="Times New Roman" w:hAnsi="Times New Roman" w:cs="Times New Roman"/>
          <w:b/>
          <w:sz w:val="24"/>
          <w:szCs w:val="24"/>
        </w:rPr>
        <w:t>, S.H.</w:t>
      </w:r>
    </w:p>
    <w:p w14:paraId="2739EEC1" w14:textId="4E9F22E8" w:rsidR="00E2405A" w:rsidRPr="00E2405A" w:rsidRDefault="00C443C5" w:rsidP="00E2405A">
      <w:pPr>
        <w:spacing w:after="0" w:line="48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Kenapa</w:t>
      </w:r>
      <w:proofErr w:type="spellEnd"/>
      <w:r>
        <w:rPr>
          <w:rFonts w:ascii="Times New Roman" w:hAnsi="Times New Roman" w:cs="Times New Roman"/>
          <w:sz w:val="24"/>
          <w:szCs w:val="24"/>
        </w:rPr>
        <w:t xml:space="preserve"> </w:t>
      </w:r>
      <w:r w:rsidRPr="00E2405A">
        <w:rPr>
          <w:rFonts w:ascii="Times New Roman" w:hAnsi="Times New Roman" w:cs="Times New Roman"/>
          <w:sz w:val="24"/>
          <w:szCs w:val="24"/>
        </w:rPr>
        <w:t xml:space="preserve"> </w:t>
      </w:r>
      <w:proofErr w:type="spellStart"/>
      <w:r w:rsidRPr="00E2405A">
        <w:rPr>
          <w:rFonts w:ascii="Times New Roman" w:hAnsi="Times New Roman" w:cs="Times New Roman"/>
          <w:sz w:val="24"/>
          <w:szCs w:val="24"/>
        </w:rPr>
        <w:t>jaksa</w:t>
      </w:r>
      <w:proofErr w:type="spellEnd"/>
      <w:proofErr w:type="gramEnd"/>
      <w:r w:rsidRPr="00E2405A">
        <w:rPr>
          <w:rFonts w:ascii="Times New Roman" w:hAnsi="Times New Roman" w:cs="Times New Roman"/>
          <w:sz w:val="24"/>
          <w:szCs w:val="24"/>
        </w:rPr>
        <w:t xml:space="preserve"> </w:t>
      </w:r>
      <w:proofErr w:type="spellStart"/>
      <w:r w:rsidRPr="00E2405A">
        <w:rPr>
          <w:rFonts w:ascii="Times New Roman" w:hAnsi="Times New Roman" w:cs="Times New Roman"/>
          <w:sz w:val="24"/>
          <w:szCs w:val="24"/>
        </w:rPr>
        <w:t>penuntut</w:t>
      </w:r>
      <w:proofErr w:type="spellEnd"/>
      <w:r w:rsidRPr="00E2405A">
        <w:rPr>
          <w:rFonts w:ascii="Times New Roman" w:hAnsi="Times New Roman" w:cs="Times New Roman"/>
          <w:sz w:val="24"/>
          <w:szCs w:val="24"/>
        </w:rPr>
        <w:t xml:space="preserve"> </w:t>
      </w:r>
      <w:proofErr w:type="spellStart"/>
      <w:r w:rsidRPr="00E2405A">
        <w:rPr>
          <w:rFonts w:ascii="Times New Roman" w:hAnsi="Times New Roman" w:cs="Times New Roman"/>
          <w:sz w:val="24"/>
          <w:szCs w:val="24"/>
        </w:rPr>
        <w:t>umum</w:t>
      </w:r>
      <w:proofErr w:type="spellEnd"/>
      <w:r w:rsidRPr="00E2405A">
        <w:rPr>
          <w:rFonts w:ascii="Times New Roman" w:hAnsi="Times New Roman" w:cs="Times New Roman"/>
          <w:sz w:val="24"/>
          <w:szCs w:val="24"/>
        </w:rPr>
        <w:t xml:space="preserve"> </w:t>
      </w:r>
      <w:proofErr w:type="spellStart"/>
      <w:r w:rsidRPr="00E2405A">
        <w:rPr>
          <w:rFonts w:ascii="Times New Roman" w:hAnsi="Times New Roman" w:cs="Times New Roman"/>
          <w:sz w:val="24"/>
          <w:szCs w:val="24"/>
        </w:rPr>
        <w:t>tidak</w:t>
      </w:r>
      <w:proofErr w:type="spellEnd"/>
      <w:r w:rsidRPr="00E2405A">
        <w:rPr>
          <w:rFonts w:ascii="Times New Roman" w:hAnsi="Times New Roman" w:cs="Times New Roman"/>
          <w:sz w:val="24"/>
          <w:szCs w:val="24"/>
        </w:rPr>
        <w:t xml:space="preserve"> </w:t>
      </w:r>
      <w:proofErr w:type="spellStart"/>
      <w:r w:rsidRPr="00E2405A">
        <w:rPr>
          <w:rFonts w:ascii="Times New Roman" w:hAnsi="Times New Roman" w:cs="Times New Roman"/>
          <w:sz w:val="24"/>
          <w:szCs w:val="24"/>
        </w:rPr>
        <w:t>cermat</w:t>
      </w:r>
      <w:proofErr w:type="spellEnd"/>
      <w:r w:rsidRPr="00E2405A">
        <w:rPr>
          <w:rFonts w:ascii="Times New Roman" w:hAnsi="Times New Roman" w:cs="Times New Roman"/>
          <w:sz w:val="24"/>
          <w:szCs w:val="24"/>
        </w:rPr>
        <w:t xml:space="preserve"> </w:t>
      </w:r>
      <w:proofErr w:type="spellStart"/>
      <w:r w:rsidRPr="00E2405A">
        <w:rPr>
          <w:rFonts w:ascii="Times New Roman" w:hAnsi="Times New Roman" w:cs="Times New Roman"/>
          <w:sz w:val="24"/>
          <w:szCs w:val="24"/>
        </w:rPr>
        <w:t>dalam</w:t>
      </w:r>
      <w:proofErr w:type="spellEnd"/>
      <w:r w:rsidRPr="00E2405A">
        <w:rPr>
          <w:rFonts w:ascii="Times New Roman" w:hAnsi="Times New Roman" w:cs="Times New Roman"/>
          <w:sz w:val="24"/>
          <w:szCs w:val="24"/>
        </w:rPr>
        <w:t xml:space="preserve"> </w:t>
      </w:r>
      <w:proofErr w:type="spellStart"/>
      <w:r w:rsidRPr="00E2405A">
        <w:rPr>
          <w:rFonts w:ascii="Times New Roman" w:hAnsi="Times New Roman" w:cs="Times New Roman"/>
          <w:sz w:val="24"/>
          <w:szCs w:val="24"/>
        </w:rPr>
        <w:t>membuat</w:t>
      </w:r>
      <w:proofErr w:type="spellEnd"/>
      <w:r w:rsidRPr="00E2405A">
        <w:rPr>
          <w:rFonts w:ascii="Times New Roman" w:hAnsi="Times New Roman" w:cs="Times New Roman"/>
          <w:sz w:val="24"/>
          <w:szCs w:val="24"/>
        </w:rPr>
        <w:t xml:space="preserve"> </w:t>
      </w:r>
      <w:proofErr w:type="spellStart"/>
      <w:r w:rsidRPr="00E2405A">
        <w:rPr>
          <w:rFonts w:ascii="Times New Roman" w:hAnsi="Times New Roman" w:cs="Times New Roman"/>
          <w:sz w:val="24"/>
          <w:szCs w:val="24"/>
        </w:rPr>
        <w:t>surat</w:t>
      </w:r>
      <w:proofErr w:type="spellEnd"/>
      <w:r w:rsidRPr="00E2405A">
        <w:rPr>
          <w:rFonts w:ascii="Times New Roman" w:hAnsi="Times New Roman" w:cs="Times New Roman"/>
          <w:sz w:val="24"/>
          <w:szCs w:val="24"/>
        </w:rPr>
        <w:t xml:space="preserve"> </w:t>
      </w:r>
      <w:proofErr w:type="spellStart"/>
      <w:r w:rsidRPr="00E2405A">
        <w:rPr>
          <w:rFonts w:ascii="Times New Roman" w:hAnsi="Times New Roman" w:cs="Times New Roman"/>
          <w:sz w:val="24"/>
          <w:szCs w:val="24"/>
        </w:rPr>
        <w:t>dakwaan</w:t>
      </w:r>
      <w:proofErr w:type="spellEnd"/>
      <w:r w:rsidRPr="00E2405A">
        <w:rPr>
          <w:rFonts w:ascii="Times New Roman" w:hAnsi="Times New Roman" w:cs="Times New Roman"/>
          <w:sz w:val="24"/>
          <w:szCs w:val="24"/>
        </w:rPr>
        <w:t xml:space="preserve"> </w:t>
      </w:r>
      <w:r>
        <w:rPr>
          <w:rFonts w:ascii="Times New Roman" w:hAnsi="Times New Roman" w:cs="Times New Roman"/>
          <w:sz w:val="24"/>
          <w:szCs w:val="24"/>
        </w:rPr>
        <w:t>?</w:t>
      </w:r>
    </w:p>
    <w:p w14:paraId="62A77B07" w14:textId="02F77B4F" w:rsidR="00C443C5" w:rsidRPr="00C443C5" w:rsidRDefault="00C443C5" w:rsidP="00C443C5">
      <w:pPr>
        <w:pStyle w:val="ListParagraph"/>
        <w:numPr>
          <w:ilvl w:val="3"/>
          <w:numId w:val="51"/>
        </w:numPr>
        <w:spacing w:after="0" w:line="480" w:lineRule="auto"/>
        <w:ind w:left="567" w:hanging="425"/>
        <w:jc w:val="both"/>
        <w:rPr>
          <w:rFonts w:ascii="Times New Roman" w:hAnsi="Times New Roman" w:cs="Times New Roman"/>
          <w:sz w:val="24"/>
          <w:szCs w:val="24"/>
        </w:rPr>
      </w:pPr>
      <w:proofErr w:type="spellStart"/>
      <w:r>
        <w:rPr>
          <w:rFonts w:ascii="Times New Roman" w:hAnsi="Times New Roman" w:cs="Times New Roman"/>
          <w:sz w:val="24"/>
          <w:szCs w:val="24"/>
        </w:rPr>
        <w:t>Terkadang</w:t>
      </w:r>
      <w:proofErr w:type="spellEnd"/>
      <w:r w:rsidRPr="00C443C5">
        <w:rPr>
          <w:rFonts w:ascii="Times New Roman" w:hAnsi="Times New Roman" w:cs="Times New Roman"/>
          <w:sz w:val="24"/>
          <w:szCs w:val="24"/>
        </w:rPr>
        <w:t xml:space="preserve">, </w:t>
      </w:r>
      <w:proofErr w:type="spellStart"/>
      <w:r w:rsidRPr="00C443C5">
        <w:rPr>
          <w:rFonts w:ascii="Times New Roman" w:hAnsi="Times New Roman" w:cs="Times New Roman"/>
          <w:sz w:val="24"/>
          <w:szCs w:val="24"/>
        </w:rPr>
        <w:t>jaksa</w:t>
      </w:r>
      <w:proofErr w:type="spellEnd"/>
      <w:r w:rsidRPr="00C443C5">
        <w:rPr>
          <w:rFonts w:ascii="Times New Roman" w:hAnsi="Times New Roman" w:cs="Times New Roman"/>
          <w:sz w:val="24"/>
          <w:szCs w:val="24"/>
        </w:rPr>
        <w:t xml:space="preserve"> </w:t>
      </w:r>
      <w:proofErr w:type="spellStart"/>
      <w:r w:rsidRPr="00C443C5">
        <w:rPr>
          <w:rFonts w:ascii="Times New Roman" w:hAnsi="Times New Roman" w:cs="Times New Roman"/>
          <w:sz w:val="24"/>
          <w:szCs w:val="24"/>
        </w:rPr>
        <w:t>penuntut</w:t>
      </w:r>
      <w:proofErr w:type="spellEnd"/>
      <w:r w:rsidRPr="00C443C5">
        <w:rPr>
          <w:rFonts w:ascii="Times New Roman" w:hAnsi="Times New Roman" w:cs="Times New Roman"/>
          <w:sz w:val="24"/>
          <w:szCs w:val="24"/>
        </w:rPr>
        <w:t xml:space="preserve"> </w:t>
      </w:r>
      <w:proofErr w:type="spellStart"/>
      <w:r w:rsidRPr="00C443C5">
        <w:rPr>
          <w:rFonts w:ascii="Times New Roman" w:hAnsi="Times New Roman" w:cs="Times New Roman"/>
          <w:sz w:val="24"/>
          <w:szCs w:val="24"/>
        </w:rPr>
        <w:t>umum</w:t>
      </w:r>
      <w:proofErr w:type="spellEnd"/>
      <w:r w:rsidRPr="00C443C5">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sidRPr="00C443C5">
        <w:rPr>
          <w:rFonts w:ascii="Times New Roman" w:hAnsi="Times New Roman" w:cs="Times New Roman"/>
          <w:sz w:val="24"/>
          <w:szCs w:val="24"/>
        </w:rPr>
        <w:t>kete</w:t>
      </w:r>
      <w:r>
        <w:rPr>
          <w:rFonts w:ascii="Times New Roman" w:hAnsi="Times New Roman" w:cs="Times New Roman"/>
          <w:sz w:val="24"/>
          <w:szCs w:val="24"/>
        </w:rPr>
        <w:t>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sidRPr="00C443C5">
        <w:rPr>
          <w:rFonts w:ascii="Times New Roman" w:hAnsi="Times New Roman" w:cs="Times New Roman"/>
          <w:sz w:val="24"/>
          <w:szCs w:val="24"/>
        </w:rPr>
        <w:t>untuk</w:t>
      </w:r>
      <w:proofErr w:type="spellEnd"/>
      <w:r w:rsidRPr="00C443C5">
        <w:rPr>
          <w:rFonts w:ascii="Times New Roman" w:hAnsi="Times New Roman" w:cs="Times New Roman"/>
          <w:sz w:val="24"/>
          <w:szCs w:val="24"/>
        </w:rPr>
        <w:t xml:space="preserve"> </w:t>
      </w:r>
      <w:proofErr w:type="spellStart"/>
      <w:r w:rsidRPr="00C443C5">
        <w:rPr>
          <w:rFonts w:ascii="Times New Roman" w:hAnsi="Times New Roman" w:cs="Times New Roman"/>
          <w:sz w:val="24"/>
          <w:szCs w:val="24"/>
        </w:rPr>
        <w:t>melakukan</w:t>
      </w:r>
      <w:proofErr w:type="spellEnd"/>
      <w:r w:rsidRPr="00C443C5">
        <w:rPr>
          <w:rFonts w:ascii="Times New Roman" w:hAnsi="Times New Roman" w:cs="Times New Roman"/>
          <w:sz w:val="24"/>
          <w:szCs w:val="24"/>
        </w:rPr>
        <w:t xml:space="preserve"> </w:t>
      </w:r>
      <w:proofErr w:type="spellStart"/>
      <w:r w:rsidRPr="00C443C5">
        <w:rPr>
          <w:rFonts w:ascii="Times New Roman" w:hAnsi="Times New Roman" w:cs="Times New Roman"/>
          <w:sz w:val="24"/>
          <w:szCs w:val="24"/>
        </w:rPr>
        <w:t>penyelidikan</w:t>
      </w:r>
      <w:proofErr w:type="spellEnd"/>
      <w:r w:rsidRPr="00C443C5">
        <w:rPr>
          <w:rFonts w:ascii="Times New Roman" w:hAnsi="Times New Roman" w:cs="Times New Roman"/>
          <w:sz w:val="24"/>
          <w:szCs w:val="24"/>
        </w:rPr>
        <w:t xml:space="preserve"> yang detail, </w:t>
      </w:r>
      <w:proofErr w:type="spellStart"/>
      <w:r w:rsidRPr="00C443C5">
        <w:rPr>
          <w:rFonts w:ascii="Times New Roman" w:hAnsi="Times New Roman" w:cs="Times New Roman"/>
          <w:sz w:val="24"/>
          <w:szCs w:val="24"/>
        </w:rPr>
        <w:t>sehingga</w:t>
      </w:r>
      <w:proofErr w:type="spellEnd"/>
      <w:r w:rsidRPr="00C443C5">
        <w:rPr>
          <w:rFonts w:ascii="Times New Roman" w:hAnsi="Times New Roman" w:cs="Times New Roman"/>
          <w:sz w:val="24"/>
          <w:szCs w:val="24"/>
        </w:rPr>
        <w:t xml:space="preserve"> </w:t>
      </w:r>
      <w:proofErr w:type="spellStart"/>
      <w:r w:rsidRPr="00C443C5">
        <w:rPr>
          <w:rFonts w:ascii="Times New Roman" w:hAnsi="Times New Roman" w:cs="Times New Roman"/>
          <w:sz w:val="24"/>
          <w:szCs w:val="24"/>
        </w:rPr>
        <w:t>mempengaruhi</w:t>
      </w:r>
      <w:proofErr w:type="spellEnd"/>
      <w:r w:rsidRPr="00C443C5">
        <w:rPr>
          <w:rFonts w:ascii="Times New Roman" w:hAnsi="Times New Roman" w:cs="Times New Roman"/>
          <w:sz w:val="24"/>
          <w:szCs w:val="24"/>
        </w:rPr>
        <w:t xml:space="preserve"> </w:t>
      </w:r>
      <w:proofErr w:type="spellStart"/>
      <w:r w:rsidRPr="00C443C5">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dakwaan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w:t>
      </w:r>
      <w:proofErr w:type="spellEnd"/>
      <w:r w:rsidRPr="00C443C5">
        <w:rPr>
          <w:rFonts w:ascii="Times New Roman" w:hAnsi="Times New Roman" w:cs="Times New Roman"/>
          <w:sz w:val="24"/>
          <w:szCs w:val="24"/>
        </w:rPr>
        <w:t xml:space="preserve"> </w:t>
      </w:r>
      <w:proofErr w:type="spellStart"/>
      <w:r w:rsidRPr="00C443C5">
        <w:rPr>
          <w:rFonts w:ascii="Times New Roman" w:hAnsi="Times New Roman" w:cs="Times New Roman"/>
          <w:sz w:val="24"/>
          <w:szCs w:val="24"/>
        </w:rPr>
        <w:t>mereka</w:t>
      </w:r>
      <w:proofErr w:type="spellEnd"/>
      <w:r w:rsidRPr="00C443C5">
        <w:rPr>
          <w:rFonts w:ascii="Times New Roman" w:hAnsi="Times New Roman" w:cs="Times New Roman"/>
          <w:sz w:val="24"/>
          <w:szCs w:val="24"/>
        </w:rPr>
        <w:t>.</w:t>
      </w:r>
    </w:p>
    <w:p w14:paraId="02C2818E" w14:textId="0147F067" w:rsidR="0075167C" w:rsidRPr="0075167C" w:rsidRDefault="00C443C5" w:rsidP="0075167C">
      <w:pPr>
        <w:pStyle w:val="ListParagraph"/>
        <w:numPr>
          <w:ilvl w:val="3"/>
          <w:numId w:val="51"/>
        </w:numPr>
        <w:spacing w:after="0" w:line="480" w:lineRule="auto"/>
        <w:ind w:left="567" w:hanging="425"/>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juga,  </w:t>
      </w:r>
      <w:proofErr w:type="spellStart"/>
      <w:r>
        <w:rPr>
          <w:rFonts w:ascii="Times New Roman" w:eastAsia="Times New Roman" w:hAnsi="Times New Roman" w:cs="Times New Roman"/>
          <w:sz w:val="24"/>
          <w:szCs w:val="24"/>
        </w:rPr>
        <w:t>mungkin</w:t>
      </w:r>
      <w:proofErr w:type="spellEnd"/>
      <w:proofErr w:type="gramEnd"/>
      <w:r>
        <w:rPr>
          <w:rFonts w:ascii="Times New Roman" w:eastAsia="Times New Roman" w:hAnsi="Times New Roman" w:cs="Times New Roman"/>
          <w:sz w:val="24"/>
          <w:szCs w:val="24"/>
        </w:rPr>
        <w:t xml:space="preserve">  </w:t>
      </w:r>
      <w:proofErr w:type="spellStart"/>
      <w:r w:rsidR="00CC5CE1" w:rsidRPr="00E2405A">
        <w:rPr>
          <w:rFonts w:ascii="Times New Roman" w:eastAsia="Times New Roman" w:hAnsi="Times New Roman" w:cs="Times New Roman"/>
          <w:sz w:val="24"/>
          <w:szCs w:val="24"/>
        </w:rPr>
        <w:t>Jaksa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penuntut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w:t>
      </w:r>
      <w:proofErr w:type="spellEnd"/>
      <w:r>
        <w:rPr>
          <w:rFonts w:ascii="Times New Roman" w:eastAsia="Times New Roman" w:hAnsi="Times New Roman" w:cs="Times New Roman"/>
          <w:sz w:val="24"/>
          <w:szCs w:val="24"/>
        </w:rPr>
        <w:t xml:space="preserve"> </w:t>
      </w:r>
      <w:proofErr w:type="spellStart"/>
      <w:r w:rsidR="00CC5CE1" w:rsidRPr="00E2405A">
        <w:rPr>
          <w:rFonts w:ascii="Times New Roman" w:eastAsia="Times New Roman" w:hAnsi="Times New Roman" w:cs="Times New Roman"/>
          <w:sz w:val="24"/>
          <w:szCs w:val="24"/>
        </w:rPr>
        <w:t>menghadapi</w:t>
      </w:r>
      <w:proofErr w:type="spellEnd"/>
      <w:r w:rsidR="00CC5CE1" w:rsidRPr="00E2405A">
        <w:rPr>
          <w:rFonts w:ascii="Times New Roman" w:eastAsia="Times New Roman" w:hAnsi="Times New Roman" w:cs="Times New Roman"/>
          <w:sz w:val="24"/>
          <w:szCs w:val="24"/>
        </w:rPr>
        <w:t xml:space="preserve"> </w:t>
      </w:r>
      <w:proofErr w:type="spellStart"/>
      <w:r w:rsidR="00CC5CE1" w:rsidRPr="00E2405A">
        <w:rPr>
          <w:rFonts w:ascii="Times New Roman" w:eastAsia="Times New Roman" w:hAnsi="Times New Roman" w:cs="Times New Roman"/>
          <w:sz w:val="24"/>
          <w:szCs w:val="24"/>
        </w:rPr>
        <w:t>tekanan</w:t>
      </w:r>
      <w:proofErr w:type="spellEnd"/>
      <w:r w:rsidR="00CC5CE1" w:rsidRPr="00E2405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pekerjaan</w:t>
      </w:r>
      <w:proofErr w:type="spellEnd"/>
      <w:r>
        <w:rPr>
          <w:rFonts w:ascii="Times New Roman" w:eastAsia="Times New Roman" w:hAnsi="Times New Roman" w:cs="Times New Roman"/>
          <w:sz w:val="24"/>
          <w:szCs w:val="24"/>
        </w:rPr>
        <w:t xml:space="preserve"> </w:t>
      </w:r>
      <w:proofErr w:type="spellStart"/>
      <w:r w:rsidR="00CC5CE1" w:rsidRPr="00E2405A">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oleh </w:t>
      </w:r>
      <w:r w:rsidR="00CC5CE1" w:rsidRPr="00E2405A">
        <w:rPr>
          <w:rFonts w:ascii="Times New Roman" w:eastAsia="Times New Roman" w:hAnsi="Times New Roman" w:cs="Times New Roman"/>
          <w:sz w:val="24"/>
          <w:szCs w:val="24"/>
        </w:rPr>
        <w:t xml:space="preserve"> </w:t>
      </w:r>
      <w:proofErr w:type="spellStart"/>
      <w:r w:rsidR="00CC5CE1" w:rsidRPr="00E2405A">
        <w:rPr>
          <w:rFonts w:ascii="Times New Roman" w:eastAsia="Times New Roman" w:hAnsi="Times New Roman" w:cs="Times New Roman"/>
          <w:sz w:val="24"/>
          <w:szCs w:val="24"/>
        </w:rPr>
        <w:t>pihak</w:t>
      </w:r>
      <w:proofErr w:type="spellEnd"/>
      <w:r w:rsidR="00CC5CE1" w:rsidRPr="00E2405A">
        <w:rPr>
          <w:rFonts w:ascii="Times New Roman" w:eastAsia="Times New Roman" w:hAnsi="Times New Roman" w:cs="Times New Roman"/>
          <w:sz w:val="24"/>
          <w:szCs w:val="24"/>
        </w:rPr>
        <w:t xml:space="preserve"> lain</w:t>
      </w:r>
      <w:r>
        <w:rPr>
          <w:rFonts w:ascii="Times New Roman" w:eastAsia="Times New Roman" w:hAnsi="Times New Roman" w:cs="Times New Roman"/>
          <w:sz w:val="24"/>
          <w:szCs w:val="24"/>
        </w:rPr>
        <w:t xml:space="preserve"> yang</w:t>
      </w:r>
      <w:r w:rsidR="00CC5CE1" w:rsidRPr="00E2405A">
        <w:rPr>
          <w:rFonts w:ascii="Times New Roman" w:eastAsia="Times New Roman" w:hAnsi="Times New Roman" w:cs="Times New Roman"/>
          <w:sz w:val="24"/>
          <w:szCs w:val="24"/>
        </w:rPr>
        <w:t xml:space="preserve"> </w:t>
      </w:r>
      <w:proofErr w:type="spellStart"/>
      <w:r w:rsidR="00CC5CE1" w:rsidRPr="00E2405A">
        <w:rPr>
          <w:rFonts w:ascii="Times New Roman" w:eastAsia="Times New Roman" w:hAnsi="Times New Roman" w:cs="Times New Roman"/>
          <w:sz w:val="24"/>
          <w:szCs w:val="24"/>
        </w:rPr>
        <w:t>berkepentingan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juga </w:t>
      </w:r>
      <w:proofErr w:type="spellStart"/>
      <w:proofErr w:type="gram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r w:rsidR="00CC5CE1" w:rsidRPr="00E2405A">
        <w:rPr>
          <w:rFonts w:ascii="Times New Roman" w:eastAsia="Times New Roman" w:hAnsi="Times New Roman" w:cs="Times New Roman"/>
          <w:sz w:val="24"/>
          <w:szCs w:val="24"/>
        </w:rPr>
        <w:t xml:space="preserve"> </w:t>
      </w:r>
      <w:proofErr w:type="spellStart"/>
      <w:r w:rsidR="00CC5CE1" w:rsidRPr="00E2405A">
        <w:rPr>
          <w:rFonts w:ascii="Times New Roman" w:eastAsia="Times New Roman" w:hAnsi="Times New Roman" w:cs="Times New Roman"/>
          <w:sz w:val="24"/>
          <w:szCs w:val="24"/>
        </w:rPr>
        <w:t>mempengaruhi</w:t>
      </w:r>
      <w:proofErr w:type="spellEnd"/>
      <w:proofErr w:type="gramEnd"/>
      <w:r w:rsidR="00CC5CE1" w:rsidRPr="00E2405A">
        <w:rPr>
          <w:rFonts w:ascii="Times New Roman" w:eastAsia="Times New Roman" w:hAnsi="Times New Roman" w:cs="Times New Roman"/>
          <w:sz w:val="24"/>
          <w:szCs w:val="24"/>
        </w:rPr>
        <w:t xml:space="preserve"> </w:t>
      </w:r>
      <w:proofErr w:type="spellStart"/>
      <w:r w:rsidR="00CC5CE1" w:rsidRPr="00E2405A">
        <w:rPr>
          <w:rFonts w:ascii="Times New Roman" w:eastAsia="Times New Roman" w:hAnsi="Times New Roman" w:cs="Times New Roman"/>
          <w:sz w:val="24"/>
          <w:szCs w:val="24"/>
        </w:rPr>
        <w:t>kualitas</w:t>
      </w:r>
      <w:proofErr w:type="spellEnd"/>
      <w:r w:rsidR="00CC5CE1" w:rsidRPr="00E2405A">
        <w:rPr>
          <w:rFonts w:ascii="Times New Roman" w:eastAsia="Times New Roman" w:hAnsi="Times New Roman" w:cs="Times New Roman"/>
          <w:sz w:val="24"/>
          <w:szCs w:val="24"/>
        </w:rPr>
        <w:t xml:space="preserve"> </w:t>
      </w:r>
      <w:proofErr w:type="spellStart"/>
      <w:r w:rsidR="00CC5CE1" w:rsidRPr="00E2405A">
        <w:rPr>
          <w:rFonts w:ascii="Times New Roman" w:eastAsia="Times New Roman" w:hAnsi="Times New Roman" w:cs="Times New Roman"/>
          <w:sz w:val="24"/>
          <w:szCs w:val="24"/>
        </w:rPr>
        <w:t>surat</w:t>
      </w:r>
      <w:proofErr w:type="spellEnd"/>
      <w:r w:rsidR="00CC5CE1" w:rsidRPr="00E2405A">
        <w:rPr>
          <w:rFonts w:ascii="Times New Roman" w:eastAsia="Times New Roman" w:hAnsi="Times New Roman" w:cs="Times New Roman"/>
          <w:sz w:val="24"/>
          <w:szCs w:val="24"/>
        </w:rPr>
        <w:t xml:space="preserve"> </w:t>
      </w:r>
      <w:proofErr w:type="spellStart"/>
      <w:r w:rsidR="00CC5CE1" w:rsidRPr="00E2405A">
        <w:rPr>
          <w:rFonts w:ascii="Times New Roman" w:eastAsia="Times New Roman" w:hAnsi="Times New Roman" w:cs="Times New Roman"/>
          <w:sz w:val="24"/>
          <w:szCs w:val="24"/>
        </w:rPr>
        <w:t>dakwaan</w:t>
      </w:r>
      <w:proofErr w:type="spellEnd"/>
      <w:r w:rsidR="00CC5CE1" w:rsidRPr="00E2405A">
        <w:rPr>
          <w:rFonts w:ascii="Times New Roman" w:eastAsia="Times New Roman" w:hAnsi="Times New Roman" w:cs="Times New Roman"/>
          <w:sz w:val="24"/>
          <w:szCs w:val="24"/>
        </w:rPr>
        <w:t xml:space="preserve"> yang </w:t>
      </w:r>
      <w:proofErr w:type="spellStart"/>
      <w:r w:rsidR="00CC5CE1" w:rsidRPr="00E2405A">
        <w:rPr>
          <w:rFonts w:ascii="Times New Roman" w:eastAsia="Times New Roman" w:hAnsi="Times New Roman" w:cs="Times New Roman"/>
          <w:sz w:val="24"/>
          <w:szCs w:val="24"/>
        </w:rPr>
        <w:t>mereka</w:t>
      </w:r>
      <w:proofErr w:type="spellEnd"/>
      <w:r w:rsidR="00CC5CE1" w:rsidRPr="00E2405A">
        <w:rPr>
          <w:rFonts w:ascii="Times New Roman" w:eastAsia="Times New Roman" w:hAnsi="Times New Roman" w:cs="Times New Roman"/>
          <w:sz w:val="24"/>
          <w:szCs w:val="24"/>
        </w:rPr>
        <w:t xml:space="preserve"> </w:t>
      </w:r>
      <w:proofErr w:type="spellStart"/>
      <w:r w:rsidR="00CC5CE1" w:rsidRPr="00E2405A">
        <w:rPr>
          <w:rFonts w:ascii="Times New Roman" w:eastAsia="Times New Roman" w:hAnsi="Times New Roman" w:cs="Times New Roman"/>
          <w:sz w:val="24"/>
          <w:szCs w:val="24"/>
        </w:rPr>
        <w:t>buat</w:t>
      </w:r>
      <w:proofErr w:type="spellEnd"/>
      <w:r w:rsidR="00CC5CE1" w:rsidRPr="00E2405A">
        <w:rPr>
          <w:rFonts w:ascii="Times New Roman" w:eastAsia="Times New Roman" w:hAnsi="Times New Roman" w:cs="Times New Roman"/>
          <w:sz w:val="24"/>
          <w:szCs w:val="24"/>
        </w:rPr>
        <w:t>.</w:t>
      </w:r>
    </w:p>
    <w:p w14:paraId="1C4501EA" w14:textId="2AB73D74" w:rsidR="00A8221F" w:rsidRPr="0075183E" w:rsidRDefault="00A8221F" w:rsidP="0075183E">
      <w:pPr>
        <w:pStyle w:val="ListParagraph"/>
        <w:spacing w:after="0" w:line="480" w:lineRule="auto"/>
        <w:ind w:left="0" w:firstLine="426"/>
        <w:jc w:val="both"/>
        <w:rPr>
          <w:rFonts w:ascii="Times New Roman" w:hAnsi="Times New Roman" w:cs="Times New Roman"/>
          <w:sz w:val="24"/>
          <w:szCs w:val="24"/>
        </w:rPr>
      </w:pPr>
      <w:proofErr w:type="spellStart"/>
      <w:r w:rsidRPr="00BD7E9E">
        <w:rPr>
          <w:rFonts w:ascii="Times New Roman" w:hAnsi="Times New Roman" w:cs="Times New Roman"/>
          <w:sz w:val="24"/>
          <w:szCs w:val="24"/>
        </w:rPr>
        <w:t>Dalam</w:t>
      </w:r>
      <w:proofErr w:type="spellEnd"/>
      <w:r w:rsidRPr="00BD7E9E">
        <w:rPr>
          <w:rFonts w:ascii="Times New Roman" w:hAnsi="Times New Roman" w:cs="Times New Roman"/>
          <w:sz w:val="24"/>
          <w:szCs w:val="24"/>
        </w:rPr>
        <w:t xml:space="preserve"> </w:t>
      </w:r>
      <w:proofErr w:type="spellStart"/>
      <w:r w:rsidRPr="00BD7E9E">
        <w:rPr>
          <w:rFonts w:ascii="Times New Roman" w:hAnsi="Times New Roman" w:cs="Times New Roman"/>
          <w:sz w:val="24"/>
          <w:szCs w:val="24"/>
        </w:rPr>
        <w:t>Perkara</w:t>
      </w:r>
      <w:proofErr w:type="spellEnd"/>
      <w:r w:rsidRPr="00BD7E9E">
        <w:rPr>
          <w:rFonts w:ascii="Times New Roman" w:hAnsi="Times New Roman" w:cs="Times New Roman"/>
          <w:sz w:val="24"/>
          <w:szCs w:val="24"/>
        </w:rPr>
        <w:t xml:space="preserve"> </w:t>
      </w:r>
      <w:proofErr w:type="spellStart"/>
      <w:r w:rsidRPr="00BD7E9E">
        <w:rPr>
          <w:rFonts w:ascii="Times New Roman" w:hAnsi="Times New Roman" w:cs="Times New Roman"/>
          <w:sz w:val="24"/>
          <w:szCs w:val="24"/>
        </w:rPr>
        <w:t>Nomor</w:t>
      </w:r>
      <w:proofErr w:type="spellEnd"/>
      <w:r w:rsidRPr="00BD7E9E">
        <w:rPr>
          <w:rFonts w:ascii="Times New Roman" w:hAnsi="Times New Roman" w:cs="Times New Roman"/>
          <w:sz w:val="24"/>
          <w:szCs w:val="24"/>
        </w:rPr>
        <w:t xml:space="preserve"> 864/</w:t>
      </w:r>
      <w:proofErr w:type="spellStart"/>
      <w:r w:rsidRPr="00BD7E9E">
        <w:rPr>
          <w:rFonts w:ascii="Times New Roman" w:hAnsi="Times New Roman" w:cs="Times New Roman"/>
          <w:sz w:val="24"/>
          <w:szCs w:val="24"/>
        </w:rPr>
        <w:t>pid.sus</w:t>
      </w:r>
      <w:proofErr w:type="spellEnd"/>
      <w:r w:rsidRPr="00BD7E9E">
        <w:rPr>
          <w:rFonts w:ascii="Times New Roman" w:hAnsi="Times New Roman" w:cs="Times New Roman"/>
          <w:sz w:val="24"/>
          <w:szCs w:val="24"/>
        </w:rPr>
        <w:t>/2023/</w:t>
      </w:r>
      <w:proofErr w:type="spellStart"/>
      <w:r w:rsidRPr="00BD7E9E">
        <w:rPr>
          <w:rFonts w:ascii="Times New Roman" w:hAnsi="Times New Roman" w:cs="Times New Roman"/>
          <w:sz w:val="24"/>
          <w:szCs w:val="24"/>
        </w:rPr>
        <w:t>pn-mdn</w:t>
      </w:r>
      <w:proofErr w:type="spellEnd"/>
      <w:r w:rsidRPr="00BD7E9E">
        <w:rPr>
          <w:rFonts w:ascii="Times New Roman" w:hAnsi="Times New Roman" w:cs="Times New Roman"/>
          <w:sz w:val="24"/>
          <w:szCs w:val="24"/>
        </w:rPr>
        <w:t xml:space="preserve"> </w:t>
      </w:r>
      <w:proofErr w:type="spellStart"/>
      <w:r w:rsidRPr="00BD7E9E">
        <w:rPr>
          <w:rFonts w:ascii="Times New Roman" w:hAnsi="Times New Roman" w:cs="Times New Roman"/>
          <w:sz w:val="24"/>
          <w:szCs w:val="24"/>
        </w:rPr>
        <w:t>ini</w:t>
      </w:r>
      <w:proofErr w:type="spellEnd"/>
      <w:r w:rsidRPr="00BD7E9E">
        <w:rPr>
          <w:rFonts w:ascii="Times New Roman" w:hAnsi="Times New Roman" w:cs="Times New Roman"/>
          <w:sz w:val="24"/>
          <w:szCs w:val="24"/>
        </w:rPr>
        <w:t xml:space="preserve"> </w:t>
      </w:r>
      <w:r w:rsidR="00304DD8" w:rsidRPr="00BD7E9E">
        <w:rPr>
          <w:rFonts w:ascii="Times New Roman" w:hAnsi="Times New Roman" w:cs="Times New Roman"/>
          <w:sz w:val="24"/>
          <w:szCs w:val="24"/>
        </w:rPr>
        <w:t xml:space="preserve">Hakim </w:t>
      </w:r>
      <w:proofErr w:type="spellStart"/>
      <w:r w:rsidR="00304DD8" w:rsidRPr="00BD7E9E">
        <w:rPr>
          <w:rFonts w:ascii="Times New Roman" w:hAnsi="Times New Roman" w:cs="Times New Roman"/>
          <w:sz w:val="24"/>
          <w:szCs w:val="24"/>
        </w:rPr>
        <w:t>tidak</w:t>
      </w:r>
      <w:proofErr w:type="spellEnd"/>
      <w:r w:rsidR="00304DD8" w:rsidRPr="00BD7E9E">
        <w:rPr>
          <w:rFonts w:ascii="Times New Roman" w:hAnsi="Times New Roman" w:cs="Times New Roman"/>
          <w:sz w:val="24"/>
          <w:szCs w:val="24"/>
        </w:rPr>
        <w:t xml:space="preserve"> </w:t>
      </w:r>
      <w:proofErr w:type="spellStart"/>
      <w:r w:rsidR="00304DD8" w:rsidRPr="00BD7E9E">
        <w:rPr>
          <w:rFonts w:ascii="Times New Roman" w:hAnsi="Times New Roman" w:cs="Times New Roman"/>
          <w:sz w:val="24"/>
          <w:szCs w:val="24"/>
        </w:rPr>
        <w:t>mengabulkan</w:t>
      </w:r>
      <w:proofErr w:type="spellEnd"/>
      <w:r w:rsidR="00304DD8" w:rsidRPr="00BD7E9E">
        <w:rPr>
          <w:rFonts w:ascii="Times New Roman" w:hAnsi="Times New Roman" w:cs="Times New Roman"/>
          <w:sz w:val="24"/>
          <w:szCs w:val="24"/>
        </w:rPr>
        <w:t xml:space="preserve"> </w:t>
      </w:r>
      <w:proofErr w:type="spellStart"/>
      <w:r w:rsidR="00304DD8" w:rsidRPr="00BD7E9E">
        <w:rPr>
          <w:rFonts w:ascii="Times New Roman" w:hAnsi="Times New Roman" w:cs="Times New Roman"/>
          <w:sz w:val="24"/>
          <w:szCs w:val="24"/>
        </w:rPr>
        <w:t>eksepsi</w:t>
      </w:r>
      <w:proofErr w:type="spellEnd"/>
      <w:r w:rsidR="00304DD8" w:rsidRPr="00BD7E9E">
        <w:rPr>
          <w:rFonts w:ascii="Times New Roman" w:hAnsi="Times New Roman" w:cs="Times New Roman"/>
          <w:sz w:val="24"/>
          <w:szCs w:val="24"/>
        </w:rPr>
        <w:t xml:space="preserve"> </w:t>
      </w:r>
      <w:proofErr w:type="spellStart"/>
      <w:r w:rsidRPr="00BD7E9E">
        <w:rPr>
          <w:rFonts w:ascii="Times New Roman" w:hAnsi="Times New Roman" w:cs="Times New Roman"/>
          <w:sz w:val="24"/>
          <w:szCs w:val="24"/>
        </w:rPr>
        <w:t>dari</w:t>
      </w:r>
      <w:proofErr w:type="spellEnd"/>
      <w:r w:rsidRPr="00BD7E9E">
        <w:rPr>
          <w:rFonts w:ascii="Times New Roman" w:hAnsi="Times New Roman" w:cs="Times New Roman"/>
          <w:sz w:val="24"/>
          <w:szCs w:val="24"/>
        </w:rPr>
        <w:t xml:space="preserve"> </w:t>
      </w:r>
      <w:proofErr w:type="spellStart"/>
      <w:r w:rsidR="00304DD8" w:rsidRPr="00BD7E9E">
        <w:rPr>
          <w:rFonts w:ascii="Times New Roman" w:hAnsi="Times New Roman" w:cs="Times New Roman"/>
          <w:sz w:val="24"/>
          <w:szCs w:val="24"/>
        </w:rPr>
        <w:t>Kuasa</w:t>
      </w:r>
      <w:proofErr w:type="spellEnd"/>
      <w:r w:rsidR="00304DD8" w:rsidRPr="00BD7E9E">
        <w:rPr>
          <w:rFonts w:ascii="Times New Roman" w:hAnsi="Times New Roman" w:cs="Times New Roman"/>
          <w:sz w:val="24"/>
          <w:szCs w:val="24"/>
        </w:rPr>
        <w:t xml:space="preserve"> </w:t>
      </w:r>
      <w:proofErr w:type="spellStart"/>
      <w:r w:rsidR="00304DD8" w:rsidRPr="00BD7E9E">
        <w:rPr>
          <w:rFonts w:ascii="Times New Roman" w:hAnsi="Times New Roman" w:cs="Times New Roman"/>
          <w:sz w:val="24"/>
          <w:szCs w:val="24"/>
        </w:rPr>
        <w:t>hukum</w:t>
      </w:r>
      <w:proofErr w:type="spellEnd"/>
      <w:r w:rsidR="00304DD8" w:rsidRPr="00BD7E9E">
        <w:rPr>
          <w:rFonts w:ascii="Times New Roman" w:hAnsi="Times New Roman" w:cs="Times New Roman"/>
          <w:sz w:val="24"/>
          <w:szCs w:val="24"/>
        </w:rPr>
        <w:t xml:space="preserve"> </w:t>
      </w:r>
      <w:proofErr w:type="spellStart"/>
      <w:r w:rsidR="00304DD8" w:rsidRPr="00BD7E9E">
        <w:rPr>
          <w:rFonts w:ascii="Times New Roman" w:hAnsi="Times New Roman" w:cs="Times New Roman"/>
          <w:sz w:val="24"/>
          <w:szCs w:val="24"/>
        </w:rPr>
        <w:t>terdakwa</w:t>
      </w:r>
      <w:proofErr w:type="spellEnd"/>
      <w:r w:rsidR="00304DD8" w:rsidRPr="00BD7E9E">
        <w:rPr>
          <w:rFonts w:ascii="Times New Roman" w:hAnsi="Times New Roman" w:cs="Times New Roman"/>
          <w:sz w:val="24"/>
          <w:szCs w:val="24"/>
        </w:rPr>
        <w:t xml:space="preserve">, </w:t>
      </w:r>
      <w:proofErr w:type="spellStart"/>
      <w:r w:rsidR="00304DD8" w:rsidRPr="00BD7E9E">
        <w:rPr>
          <w:rFonts w:ascii="Times New Roman" w:hAnsi="Times New Roman" w:cs="Times New Roman"/>
          <w:sz w:val="24"/>
          <w:szCs w:val="24"/>
        </w:rPr>
        <w:t>pad</w:t>
      </w:r>
      <w:r w:rsidRPr="00BD7E9E">
        <w:rPr>
          <w:rFonts w:ascii="Times New Roman" w:hAnsi="Times New Roman" w:cs="Times New Roman"/>
          <w:sz w:val="24"/>
          <w:szCs w:val="24"/>
        </w:rPr>
        <w:t>ahal</w:t>
      </w:r>
      <w:proofErr w:type="spellEnd"/>
      <w:r w:rsidRPr="00BD7E9E">
        <w:rPr>
          <w:rFonts w:ascii="Times New Roman" w:hAnsi="Times New Roman" w:cs="Times New Roman"/>
          <w:sz w:val="24"/>
          <w:szCs w:val="24"/>
        </w:rPr>
        <w:t xml:space="preserve"> </w:t>
      </w:r>
      <w:proofErr w:type="spellStart"/>
      <w:r w:rsidRPr="00BD7E9E">
        <w:rPr>
          <w:rFonts w:ascii="Times New Roman" w:hAnsi="Times New Roman" w:cs="Times New Roman"/>
          <w:sz w:val="24"/>
          <w:szCs w:val="24"/>
        </w:rPr>
        <w:t>jika</w:t>
      </w:r>
      <w:proofErr w:type="spellEnd"/>
      <w:r w:rsidRPr="00BD7E9E">
        <w:rPr>
          <w:rFonts w:ascii="Times New Roman" w:hAnsi="Times New Roman" w:cs="Times New Roman"/>
          <w:sz w:val="24"/>
          <w:szCs w:val="24"/>
        </w:rPr>
        <w:t xml:space="preserve"> </w:t>
      </w:r>
      <w:proofErr w:type="spellStart"/>
      <w:r w:rsidRPr="00BD7E9E">
        <w:rPr>
          <w:rFonts w:ascii="Times New Roman" w:hAnsi="Times New Roman" w:cs="Times New Roman"/>
          <w:sz w:val="24"/>
          <w:szCs w:val="24"/>
        </w:rPr>
        <w:t>eksepsi</w:t>
      </w:r>
      <w:proofErr w:type="spellEnd"/>
      <w:r w:rsidRPr="00BD7E9E">
        <w:rPr>
          <w:rFonts w:ascii="Times New Roman" w:hAnsi="Times New Roman" w:cs="Times New Roman"/>
          <w:sz w:val="24"/>
          <w:szCs w:val="24"/>
        </w:rPr>
        <w:t xml:space="preserve"> </w:t>
      </w:r>
      <w:proofErr w:type="spellStart"/>
      <w:r w:rsidRPr="00BD7E9E">
        <w:rPr>
          <w:rFonts w:ascii="Times New Roman" w:hAnsi="Times New Roman" w:cs="Times New Roman"/>
          <w:sz w:val="24"/>
          <w:szCs w:val="24"/>
        </w:rPr>
        <w:t>dikabulkan</w:t>
      </w:r>
      <w:proofErr w:type="spellEnd"/>
      <w:r w:rsidRPr="00BD7E9E">
        <w:rPr>
          <w:rFonts w:ascii="Times New Roman" w:hAnsi="Times New Roman" w:cs="Times New Roman"/>
          <w:sz w:val="24"/>
          <w:szCs w:val="24"/>
        </w:rPr>
        <w:t xml:space="preserve"> </w:t>
      </w:r>
      <w:proofErr w:type="spellStart"/>
      <w:r w:rsidRPr="00BD7E9E">
        <w:rPr>
          <w:rFonts w:ascii="Times New Roman" w:hAnsi="Times New Roman" w:cs="Times New Roman"/>
          <w:sz w:val="24"/>
          <w:szCs w:val="24"/>
        </w:rPr>
        <w:t>jaksa</w:t>
      </w:r>
      <w:proofErr w:type="spellEnd"/>
      <w:r w:rsidRPr="00BD7E9E">
        <w:rPr>
          <w:rFonts w:ascii="Times New Roman" w:hAnsi="Times New Roman" w:cs="Times New Roman"/>
          <w:sz w:val="24"/>
          <w:szCs w:val="24"/>
        </w:rPr>
        <w:t xml:space="preserve"> </w:t>
      </w:r>
      <w:proofErr w:type="spellStart"/>
      <w:r w:rsidRPr="00BD7E9E">
        <w:rPr>
          <w:rFonts w:ascii="Times New Roman" w:hAnsi="Times New Roman" w:cs="Times New Roman"/>
          <w:sz w:val="24"/>
          <w:szCs w:val="24"/>
        </w:rPr>
        <w:t>penuntut</w:t>
      </w:r>
      <w:proofErr w:type="spellEnd"/>
      <w:r w:rsidRPr="00BD7E9E">
        <w:rPr>
          <w:rFonts w:ascii="Times New Roman" w:hAnsi="Times New Roman" w:cs="Times New Roman"/>
          <w:sz w:val="24"/>
          <w:szCs w:val="24"/>
        </w:rPr>
        <w:t xml:space="preserve"> </w:t>
      </w:r>
      <w:proofErr w:type="spellStart"/>
      <w:proofErr w:type="gramStart"/>
      <w:r w:rsidRPr="00BD7E9E">
        <w:rPr>
          <w:rFonts w:ascii="Times New Roman" w:hAnsi="Times New Roman" w:cs="Times New Roman"/>
          <w:sz w:val="24"/>
          <w:szCs w:val="24"/>
        </w:rPr>
        <w:t>umum</w:t>
      </w:r>
      <w:proofErr w:type="spellEnd"/>
      <w:r w:rsidRPr="00BD7E9E">
        <w:rPr>
          <w:rFonts w:ascii="Times New Roman" w:hAnsi="Times New Roman" w:cs="Times New Roman"/>
          <w:sz w:val="24"/>
          <w:szCs w:val="24"/>
        </w:rPr>
        <w:t xml:space="preserve">  </w:t>
      </w:r>
      <w:proofErr w:type="spellStart"/>
      <w:r w:rsidRPr="00BD7E9E">
        <w:rPr>
          <w:rFonts w:ascii="Times New Roman" w:hAnsi="Times New Roman" w:cs="Times New Roman"/>
          <w:sz w:val="24"/>
          <w:szCs w:val="24"/>
        </w:rPr>
        <w:t>masih</w:t>
      </w:r>
      <w:proofErr w:type="spellEnd"/>
      <w:proofErr w:type="gramEnd"/>
      <w:r w:rsidRPr="00BD7E9E">
        <w:rPr>
          <w:rFonts w:ascii="Times New Roman" w:hAnsi="Times New Roman" w:cs="Times New Roman"/>
          <w:sz w:val="24"/>
          <w:szCs w:val="24"/>
        </w:rPr>
        <w:t xml:space="preserve"> </w:t>
      </w:r>
      <w:proofErr w:type="spellStart"/>
      <w:r w:rsidRPr="00BD7E9E">
        <w:rPr>
          <w:rFonts w:ascii="Times New Roman" w:hAnsi="Times New Roman" w:cs="Times New Roman"/>
          <w:sz w:val="24"/>
          <w:szCs w:val="24"/>
        </w:rPr>
        <w:t>dapat</w:t>
      </w:r>
      <w:proofErr w:type="spellEnd"/>
      <w:r w:rsidRPr="00BD7E9E">
        <w:rPr>
          <w:rFonts w:ascii="Times New Roman" w:hAnsi="Times New Roman" w:cs="Times New Roman"/>
          <w:sz w:val="24"/>
          <w:szCs w:val="24"/>
        </w:rPr>
        <w:t xml:space="preserve"> </w:t>
      </w:r>
      <w:r w:rsidR="00304DD8" w:rsidRPr="00BD7E9E">
        <w:rPr>
          <w:rFonts w:ascii="Times New Roman" w:hAnsi="Times New Roman" w:cs="Times New Roman"/>
          <w:sz w:val="24"/>
          <w:szCs w:val="24"/>
        </w:rPr>
        <w:t xml:space="preserve"> </w:t>
      </w:r>
      <w:proofErr w:type="spellStart"/>
      <w:r w:rsidR="00304DD8" w:rsidRPr="00BD7E9E">
        <w:rPr>
          <w:rFonts w:ascii="Times New Roman" w:hAnsi="Times New Roman" w:cs="Times New Roman"/>
          <w:sz w:val="24"/>
          <w:szCs w:val="24"/>
        </w:rPr>
        <w:t>memperbaiki</w:t>
      </w:r>
      <w:proofErr w:type="spellEnd"/>
      <w:r w:rsidR="00304DD8" w:rsidRPr="00BD7E9E">
        <w:rPr>
          <w:rFonts w:ascii="Times New Roman" w:hAnsi="Times New Roman" w:cs="Times New Roman"/>
          <w:sz w:val="24"/>
          <w:szCs w:val="24"/>
        </w:rPr>
        <w:t xml:space="preserve"> </w:t>
      </w:r>
      <w:proofErr w:type="spellStart"/>
      <w:r w:rsidR="00304DD8" w:rsidRPr="00BD7E9E">
        <w:rPr>
          <w:rFonts w:ascii="Times New Roman" w:hAnsi="Times New Roman" w:cs="Times New Roman"/>
          <w:sz w:val="24"/>
          <w:szCs w:val="24"/>
        </w:rPr>
        <w:t>d</w:t>
      </w:r>
      <w:r w:rsidRPr="00BD7E9E">
        <w:rPr>
          <w:rFonts w:ascii="Times New Roman" w:hAnsi="Times New Roman" w:cs="Times New Roman"/>
          <w:sz w:val="24"/>
          <w:szCs w:val="24"/>
        </w:rPr>
        <w:t>akwaan</w:t>
      </w:r>
      <w:proofErr w:type="spellEnd"/>
      <w:r w:rsidRPr="00BD7E9E">
        <w:rPr>
          <w:rFonts w:ascii="Times New Roman" w:hAnsi="Times New Roman" w:cs="Times New Roman"/>
          <w:sz w:val="24"/>
          <w:szCs w:val="24"/>
        </w:rPr>
        <w:t xml:space="preserve"> dan </w:t>
      </w:r>
      <w:proofErr w:type="spellStart"/>
      <w:r w:rsidRPr="00BD7E9E">
        <w:rPr>
          <w:rFonts w:ascii="Times New Roman" w:hAnsi="Times New Roman" w:cs="Times New Roman"/>
          <w:sz w:val="24"/>
          <w:szCs w:val="24"/>
        </w:rPr>
        <w:t>perkara</w:t>
      </w:r>
      <w:proofErr w:type="spellEnd"/>
      <w:r w:rsidRPr="00BD7E9E">
        <w:rPr>
          <w:rFonts w:ascii="Times New Roman" w:hAnsi="Times New Roman" w:cs="Times New Roman"/>
          <w:sz w:val="24"/>
          <w:szCs w:val="24"/>
        </w:rPr>
        <w:t xml:space="preserve"> </w:t>
      </w:r>
      <w:proofErr w:type="spellStart"/>
      <w:r w:rsidRPr="00BD7E9E">
        <w:rPr>
          <w:rFonts w:ascii="Times New Roman" w:hAnsi="Times New Roman" w:cs="Times New Roman"/>
          <w:sz w:val="24"/>
          <w:szCs w:val="24"/>
        </w:rPr>
        <w:t>tidak</w:t>
      </w:r>
      <w:proofErr w:type="spellEnd"/>
      <w:r w:rsidR="00304DD8" w:rsidRPr="00BD7E9E">
        <w:rPr>
          <w:rFonts w:ascii="Times New Roman" w:hAnsi="Times New Roman" w:cs="Times New Roman"/>
          <w:sz w:val="24"/>
          <w:szCs w:val="24"/>
        </w:rPr>
        <w:t xml:space="preserve"> </w:t>
      </w:r>
      <w:proofErr w:type="spellStart"/>
      <w:r w:rsidR="00304DD8" w:rsidRPr="00BD7E9E">
        <w:rPr>
          <w:rFonts w:ascii="Times New Roman" w:hAnsi="Times New Roman" w:cs="Times New Roman"/>
          <w:sz w:val="24"/>
          <w:szCs w:val="24"/>
        </w:rPr>
        <w:t>berlanjut</w:t>
      </w:r>
      <w:proofErr w:type="spellEnd"/>
      <w:r w:rsidR="00304DD8" w:rsidRPr="00BD7E9E">
        <w:rPr>
          <w:rFonts w:ascii="Times New Roman" w:hAnsi="Times New Roman" w:cs="Times New Roman"/>
          <w:sz w:val="24"/>
          <w:szCs w:val="24"/>
        </w:rPr>
        <w:t xml:space="preserve"> </w:t>
      </w:r>
      <w:proofErr w:type="spellStart"/>
      <w:r w:rsidR="00304DD8" w:rsidRPr="00BD7E9E">
        <w:rPr>
          <w:rFonts w:ascii="Times New Roman" w:hAnsi="Times New Roman" w:cs="Times New Roman"/>
          <w:sz w:val="24"/>
          <w:szCs w:val="24"/>
        </w:rPr>
        <w:t>sampai</w:t>
      </w:r>
      <w:proofErr w:type="spellEnd"/>
      <w:r w:rsidR="00304DD8" w:rsidRPr="00BD7E9E">
        <w:rPr>
          <w:rFonts w:ascii="Times New Roman" w:hAnsi="Times New Roman" w:cs="Times New Roman"/>
          <w:sz w:val="24"/>
          <w:szCs w:val="24"/>
        </w:rPr>
        <w:t xml:space="preserve"> pada </w:t>
      </w:r>
      <w:proofErr w:type="spellStart"/>
      <w:r w:rsidR="00304DD8" w:rsidRPr="00BD7E9E">
        <w:rPr>
          <w:rFonts w:ascii="Times New Roman" w:hAnsi="Times New Roman" w:cs="Times New Roman"/>
          <w:sz w:val="24"/>
          <w:szCs w:val="24"/>
        </w:rPr>
        <w:t>tuntutan</w:t>
      </w:r>
      <w:proofErr w:type="spellEnd"/>
      <w:r w:rsidR="0083673C">
        <w:rPr>
          <w:rFonts w:ascii="Times New Roman" w:hAnsi="Times New Roman" w:cs="Times New Roman"/>
          <w:sz w:val="24"/>
          <w:szCs w:val="24"/>
        </w:rPr>
        <w:t xml:space="preserve"> dan </w:t>
      </w:r>
      <w:proofErr w:type="spellStart"/>
      <w:r w:rsidR="0083673C">
        <w:rPr>
          <w:rFonts w:ascii="Times New Roman" w:hAnsi="Times New Roman" w:cs="Times New Roman"/>
          <w:sz w:val="24"/>
          <w:szCs w:val="24"/>
        </w:rPr>
        <w:t>putusan</w:t>
      </w:r>
      <w:proofErr w:type="spellEnd"/>
      <w:r w:rsidR="00304DD8" w:rsidRPr="00BD7E9E">
        <w:rPr>
          <w:rFonts w:ascii="Times New Roman" w:hAnsi="Times New Roman" w:cs="Times New Roman"/>
          <w:sz w:val="24"/>
          <w:szCs w:val="24"/>
        </w:rPr>
        <w:t>.</w:t>
      </w:r>
      <w:r w:rsidRPr="00BD7E9E">
        <w:rPr>
          <w:rFonts w:ascii="Times New Roman" w:hAnsi="Times New Roman" w:cs="Times New Roman"/>
          <w:sz w:val="24"/>
          <w:szCs w:val="24"/>
        </w:rPr>
        <w:t xml:space="preserve"> </w:t>
      </w:r>
      <w:proofErr w:type="spellStart"/>
      <w:r w:rsidR="00BD7E9E" w:rsidRPr="00BD7E9E">
        <w:rPr>
          <w:rFonts w:ascii="Times New Roman" w:hAnsi="Times New Roman" w:cs="Times New Roman"/>
          <w:sz w:val="24"/>
          <w:szCs w:val="24"/>
          <w:shd w:val="clear" w:color="auto" w:fill="FFFFFF"/>
        </w:rPr>
        <w:t>Namun</w:t>
      </w:r>
      <w:proofErr w:type="spellEnd"/>
      <w:r w:rsidR="00BD7E9E" w:rsidRPr="00BD7E9E">
        <w:rPr>
          <w:rFonts w:ascii="Times New Roman" w:hAnsi="Times New Roman" w:cs="Times New Roman"/>
          <w:sz w:val="24"/>
          <w:szCs w:val="24"/>
          <w:shd w:val="clear" w:color="auto" w:fill="FFFFFF"/>
        </w:rPr>
        <w:t xml:space="preserve">, hakim </w:t>
      </w:r>
      <w:proofErr w:type="spellStart"/>
      <w:proofErr w:type="gramStart"/>
      <w:r w:rsidR="0083673C">
        <w:rPr>
          <w:rFonts w:ascii="Times New Roman" w:hAnsi="Times New Roman" w:cs="Times New Roman"/>
          <w:sz w:val="24"/>
          <w:szCs w:val="24"/>
          <w:shd w:val="clear" w:color="auto" w:fill="FFFFFF"/>
        </w:rPr>
        <w:t>mungkin</w:t>
      </w:r>
      <w:proofErr w:type="spellEnd"/>
      <w:r w:rsidR="0083673C">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me</w:t>
      </w:r>
      <w:r w:rsidR="0083673C">
        <w:rPr>
          <w:rFonts w:ascii="Times New Roman" w:hAnsi="Times New Roman" w:cs="Times New Roman"/>
          <w:sz w:val="24"/>
          <w:szCs w:val="24"/>
          <w:shd w:val="clear" w:color="auto" w:fill="FFFFFF"/>
        </w:rPr>
        <w:t>miliki</w:t>
      </w:r>
      <w:proofErr w:type="spellEnd"/>
      <w:proofErr w:type="gramEnd"/>
      <w:r w:rsidR="0083673C">
        <w:rPr>
          <w:rFonts w:ascii="Times New Roman" w:hAnsi="Times New Roman" w:cs="Times New Roman"/>
          <w:sz w:val="24"/>
          <w:szCs w:val="24"/>
          <w:shd w:val="clear" w:color="auto" w:fill="FFFFFF"/>
        </w:rPr>
        <w:t xml:space="preserve"> </w:t>
      </w:r>
      <w:proofErr w:type="spellStart"/>
      <w:r w:rsidR="0083673C">
        <w:rPr>
          <w:rFonts w:ascii="Times New Roman" w:hAnsi="Times New Roman" w:cs="Times New Roman"/>
          <w:sz w:val="24"/>
          <w:szCs w:val="24"/>
          <w:shd w:val="clear" w:color="auto" w:fill="FFFFFF"/>
        </w:rPr>
        <w:t>pertimbangan</w:t>
      </w:r>
      <w:proofErr w:type="spellEnd"/>
      <w:r w:rsidR="0083673C">
        <w:rPr>
          <w:rFonts w:ascii="Times New Roman" w:hAnsi="Times New Roman" w:cs="Times New Roman"/>
          <w:sz w:val="24"/>
          <w:szCs w:val="24"/>
          <w:shd w:val="clear" w:color="auto" w:fill="FFFFFF"/>
        </w:rPr>
        <w:t xml:space="preserve"> </w:t>
      </w:r>
      <w:proofErr w:type="spellStart"/>
      <w:r w:rsidR="0083673C">
        <w:rPr>
          <w:rFonts w:ascii="Times New Roman" w:hAnsi="Times New Roman" w:cs="Times New Roman"/>
          <w:sz w:val="24"/>
          <w:szCs w:val="24"/>
          <w:shd w:val="clear" w:color="auto" w:fill="FFFFFF"/>
        </w:rPr>
        <w:t>lain</w:t>
      </w:r>
      <w:proofErr w:type="spellEnd"/>
      <w:r w:rsidR="00BD7E9E" w:rsidRPr="00BD7E9E">
        <w:rPr>
          <w:rFonts w:ascii="Times New Roman" w:hAnsi="Times New Roman" w:cs="Times New Roman"/>
          <w:sz w:val="24"/>
          <w:szCs w:val="24"/>
          <w:shd w:val="clear" w:color="auto" w:fill="FFFFFF"/>
        </w:rPr>
        <w:t xml:space="preserve">. </w:t>
      </w:r>
      <w:r w:rsidR="0083673C">
        <w:rPr>
          <w:rFonts w:ascii="Times New Roman" w:hAnsi="Times New Roman" w:cs="Times New Roman"/>
          <w:sz w:val="24"/>
          <w:szCs w:val="24"/>
          <w:shd w:val="clear" w:color="auto" w:fill="FFFFFF"/>
        </w:rPr>
        <w:t xml:space="preserve"> </w:t>
      </w:r>
      <w:r w:rsidR="00BD7E9E" w:rsidRPr="00BD7E9E">
        <w:rPr>
          <w:rFonts w:ascii="Times New Roman" w:hAnsi="Times New Roman" w:cs="Times New Roman"/>
          <w:sz w:val="24"/>
          <w:szCs w:val="24"/>
          <w:shd w:val="clear" w:color="auto" w:fill="FFFFFF"/>
        </w:rPr>
        <w:t xml:space="preserve">Keputusan hakim </w:t>
      </w:r>
      <w:proofErr w:type="spellStart"/>
      <w:r w:rsidR="00BD7E9E" w:rsidRPr="00BD7E9E">
        <w:rPr>
          <w:rFonts w:ascii="Times New Roman" w:hAnsi="Times New Roman" w:cs="Times New Roman"/>
          <w:sz w:val="24"/>
          <w:szCs w:val="24"/>
          <w:shd w:val="clear" w:color="auto" w:fill="FFFFFF"/>
        </w:rPr>
        <w:t>untuk</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tidak</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menyetujui</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eksepsi</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dari</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kuasa</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hukum</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terdakwa</w:t>
      </w:r>
      <w:proofErr w:type="spellEnd"/>
      <w:r w:rsidR="00BD7E9E" w:rsidRPr="00BD7E9E">
        <w:rPr>
          <w:rFonts w:ascii="Times New Roman" w:hAnsi="Times New Roman" w:cs="Times New Roman"/>
          <w:sz w:val="24"/>
          <w:szCs w:val="24"/>
          <w:shd w:val="clear" w:color="auto" w:fill="FFFFFF"/>
        </w:rPr>
        <w:t xml:space="preserve"> </w:t>
      </w:r>
      <w:proofErr w:type="spellStart"/>
      <w:r w:rsidR="0083673C">
        <w:rPr>
          <w:rFonts w:ascii="Times New Roman" w:hAnsi="Times New Roman" w:cs="Times New Roman"/>
          <w:sz w:val="24"/>
          <w:szCs w:val="24"/>
          <w:shd w:val="clear" w:color="auto" w:fill="FFFFFF"/>
        </w:rPr>
        <w:t>bisa</w:t>
      </w:r>
      <w:proofErr w:type="spellEnd"/>
      <w:r w:rsidR="0083673C">
        <w:rPr>
          <w:rFonts w:ascii="Times New Roman" w:hAnsi="Times New Roman" w:cs="Times New Roman"/>
          <w:sz w:val="24"/>
          <w:szCs w:val="24"/>
          <w:shd w:val="clear" w:color="auto" w:fill="FFFFFF"/>
        </w:rPr>
        <w:t xml:space="preserve"> </w:t>
      </w:r>
      <w:proofErr w:type="spellStart"/>
      <w:r w:rsidR="0083673C">
        <w:rPr>
          <w:rFonts w:ascii="Times New Roman" w:hAnsi="Times New Roman" w:cs="Times New Roman"/>
          <w:sz w:val="24"/>
          <w:szCs w:val="24"/>
          <w:shd w:val="clear" w:color="auto" w:fill="FFFFFF"/>
        </w:rPr>
        <w:t>jadi</w:t>
      </w:r>
      <w:proofErr w:type="spellEnd"/>
      <w:r w:rsidR="0083673C">
        <w:rPr>
          <w:rFonts w:ascii="Times New Roman" w:hAnsi="Times New Roman" w:cs="Times New Roman"/>
          <w:sz w:val="24"/>
          <w:szCs w:val="24"/>
          <w:shd w:val="clear" w:color="auto" w:fill="FFFFFF"/>
        </w:rPr>
        <w:t xml:space="preserve"> </w:t>
      </w:r>
      <w:proofErr w:type="spellStart"/>
      <w:r w:rsidR="0083673C">
        <w:rPr>
          <w:rFonts w:ascii="Times New Roman" w:hAnsi="Times New Roman" w:cs="Times New Roman"/>
          <w:sz w:val="24"/>
          <w:szCs w:val="24"/>
          <w:shd w:val="clear" w:color="auto" w:fill="FFFFFF"/>
        </w:rPr>
        <w:t>ber</w:t>
      </w:r>
      <w:r w:rsidR="00BD7E9E" w:rsidRPr="00BD7E9E">
        <w:rPr>
          <w:rFonts w:ascii="Times New Roman" w:hAnsi="Times New Roman" w:cs="Times New Roman"/>
          <w:sz w:val="24"/>
          <w:szCs w:val="24"/>
          <w:shd w:val="clear" w:color="auto" w:fill="FFFFFF"/>
        </w:rPr>
        <w:t>dasarkan</w:t>
      </w:r>
      <w:proofErr w:type="spellEnd"/>
      <w:r w:rsidR="00BD7E9E" w:rsidRPr="00BD7E9E">
        <w:rPr>
          <w:rFonts w:ascii="Times New Roman" w:hAnsi="Times New Roman" w:cs="Times New Roman"/>
          <w:sz w:val="24"/>
          <w:szCs w:val="24"/>
          <w:shd w:val="clear" w:color="auto" w:fill="FFFFFF"/>
        </w:rPr>
        <w:t xml:space="preserve"> pada </w:t>
      </w:r>
      <w:proofErr w:type="spellStart"/>
      <w:r w:rsidR="00BD7E9E" w:rsidRPr="00BD7E9E">
        <w:rPr>
          <w:rFonts w:ascii="Times New Roman" w:hAnsi="Times New Roman" w:cs="Times New Roman"/>
          <w:sz w:val="24"/>
          <w:szCs w:val="24"/>
          <w:shd w:val="clear" w:color="auto" w:fill="FFFFFF"/>
        </w:rPr>
        <w:t>evaluasi</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hukum</w:t>
      </w:r>
      <w:proofErr w:type="spellEnd"/>
      <w:r w:rsidR="00BD7E9E" w:rsidRPr="00BD7E9E">
        <w:rPr>
          <w:rFonts w:ascii="Times New Roman" w:hAnsi="Times New Roman" w:cs="Times New Roman"/>
          <w:sz w:val="24"/>
          <w:szCs w:val="24"/>
          <w:shd w:val="clear" w:color="auto" w:fill="FFFFFF"/>
        </w:rPr>
        <w:t xml:space="preserve"> dan </w:t>
      </w:r>
      <w:proofErr w:type="spellStart"/>
      <w:r w:rsidR="00BD7E9E" w:rsidRPr="00BD7E9E">
        <w:rPr>
          <w:rFonts w:ascii="Times New Roman" w:hAnsi="Times New Roman" w:cs="Times New Roman"/>
          <w:sz w:val="24"/>
          <w:szCs w:val="24"/>
          <w:shd w:val="clear" w:color="auto" w:fill="FFFFFF"/>
        </w:rPr>
        <w:t>fakta</w:t>
      </w:r>
      <w:proofErr w:type="spellEnd"/>
      <w:r w:rsidR="00BD7E9E" w:rsidRPr="00BD7E9E">
        <w:rPr>
          <w:rFonts w:ascii="Times New Roman" w:hAnsi="Times New Roman" w:cs="Times New Roman"/>
          <w:sz w:val="24"/>
          <w:szCs w:val="24"/>
          <w:shd w:val="clear" w:color="auto" w:fill="FFFFFF"/>
        </w:rPr>
        <w:t xml:space="preserve"> yang </w:t>
      </w:r>
      <w:proofErr w:type="spellStart"/>
      <w:r w:rsidR="00BD7E9E" w:rsidRPr="00BD7E9E">
        <w:rPr>
          <w:rFonts w:ascii="Times New Roman" w:hAnsi="Times New Roman" w:cs="Times New Roman"/>
          <w:sz w:val="24"/>
          <w:szCs w:val="24"/>
          <w:shd w:val="clear" w:color="auto" w:fill="FFFFFF"/>
        </w:rPr>
        <w:t>relevan</w:t>
      </w:r>
      <w:proofErr w:type="spellEnd"/>
      <w:r w:rsidR="00BD7E9E" w:rsidRPr="00BD7E9E">
        <w:rPr>
          <w:rFonts w:ascii="Times New Roman" w:hAnsi="Times New Roman" w:cs="Times New Roman"/>
          <w:sz w:val="24"/>
          <w:szCs w:val="24"/>
          <w:shd w:val="clear" w:color="auto" w:fill="FFFFFF"/>
        </w:rPr>
        <w:t xml:space="preserve"> </w:t>
      </w:r>
      <w:proofErr w:type="spellStart"/>
      <w:r w:rsidR="0083673C">
        <w:rPr>
          <w:rFonts w:ascii="Times New Roman" w:hAnsi="Times New Roman" w:cs="Times New Roman"/>
          <w:sz w:val="24"/>
          <w:szCs w:val="24"/>
          <w:shd w:val="clear" w:color="auto" w:fill="FFFFFF"/>
        </w:rPr>
        <w:t>dalam</w:t>
      </w:r>
      <w:proofErr w:type="spellEnd"/>
      <w:r w:rsidR="0083673C">
        <w:rPr>
          <w:rFonts w:ascii="Times New Roman" w:hAnsi="Times New Roman" w:cs="Times New Roman"/>
          <w:sz w:val="24"/>
          <w:szCs w:val="24"/>
          <w:shd w:val="clear" w:color="auto" w:fill="FFFFFF"/>
        </w:rPr>
        <w:t xml:space="preserve"> </w:t>
      </w:r>
      <w:proofErr w:type="spellStart"/>
      <w:r w:rsidR="0083673C">
        <w:rPr>
          <w:rFonts w:ascii="Times New Roman" w:hAnsi="Times New Roman" w:cs="Times New Roman"/>
          <w:sz w:val="24"/>
          <w:szCs w:val="24"/>
          <w:shd w:val="clear" w:color="auto" w:fill="FFFFFF"/>
        </w:rPr>
        <w:t>kasus</w:t>
      </w:r>
      <w:proofErr w:type="spellEnd"/>
      <w:r w:rsidR="0083673C">
        <w:rPr>
          <w:rFonts w:ascii="Times New Roman" w:hAnsi="Times New Roman" w:cs="Times New Roman"/>
          <w:sz w:val="24"/>
          <w:szCs w:val="24"/>
          <w:shd w:val="clear" w:color="auto" w:fill="FFFFFF"/>
        </w:rPr>
        <w:t xml:space="preserve"> </w:t>
      </w:r>
      <w:proofErr w:type="spellStart"/>
      <w:r w:rsidR="0083673C">
        <w:rPr>
          <w:rFonts w:ascii="Times New Roman" w:hAnsi="Times New Roman" w:cs="Times New Roman"/>
          <w:sz w:val="24"/>
          <w:szCs w:val="24"/>
          <w:shd w:val="clear" w:color="auto" w:fill="FFFFFF"/>
        </w:rPr>
        <w:t>tersebut</w:t>
      </w:r>
      <w:proofErr w:type="spellEnd"/>
      <w:r w:rsidR="0083673C">
        <w:rPr>
          <w:rFonts w:ascii="Times New Roman" w:hAnsi="Times New Roman" w:cs="Times New Roman"/>
          <w:sz w:val="24"/>
          <w:szCs w:val="24"/>
          <w:shd w:val="clear" w:color="auto" w:fill="FFFFFF"/>
        </w:rPr>
        <w:t xml:space="preserve">. </w:t>
      </w:r>
      <w:proofErr w:type="spellStart"/>
      <w:r w:rsidR="0083673C">
        <w:rPr>
          <w:rFonts w:ascii="Times New Roman" w:hAnsi="Times New Roman" w:cs="Times New Roman"/>
          <w:sz w:val="24"/>
          <w:szCs w:val="24"/>
          <w:shd w:val="clear" w:color="auto" w:fill="FFFFFF"/>
        </w:rPr>
        <w:t>E</w:t>
      </w:r>
      <w:r w:rsidR="00BD7E9E" w:rsidRPr="00BD7E9E">
        <w:rPr>
          <w:rFonts w:ascii="Times New Roman" w:hAnsi="Times New Roman" w:cs="Times New Roman"/>
          <w:sz w:val="24"/>
          <w:szCs w:val="24"/>
          <w:shd w:val="clear" w:color="auto" w:fill="FFFFFF"/>
        </w:rPr>
        <w:t>ksepsi</w:t>
      </w:r>
      <w:proofErr w:type="spellEnd"/>
      <w:r w:rsidR="00BD7E9E" w:rsidRPr="00BD7E9E">
        <w:rPr>
          <w:rFonts w:ascii="Times New Roman" w:hAnsi="Times New Roman" w:cs="Times New Roman"/>
          <w:sz w:val="24"/>
          <w:szCs w:val="24"/>
          <w:shd w:val="clear" w:color="auto" w:fill="FFFFFF"/>
        </w:rPr>
        <w:t xml:space="preserve"> </w:t>
      </w:r>
      <w:proofErr w:type="spellStart"/>
      <w:r w:rsidR="0083673C">
        <w:rPr>
          <w:rFonts w:ascii="Times New Roman" w:hAnsi="Times New Roman" w:cs="Times New Roman"/>
          <w:sz w:val="24"/>
          <w:szCs w:val="24"/>
          <w:shd w:val="clear" w:color="auto" w:fill="FFFFFF"/>
        </w:rPr>
        <w:t>memang</w:t>
      </w:r>
      <w:proofErr w:type="spellEnd"/>
      <w:r w:rsidR="0083673C">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bisa</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menghentikan</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tuntutan</w:t>
      </w:r>
      <w:proofErr w:type="spellEnd"/>
      <w:r w:rsidR="00BD7E9E" w:rsidRPr="00BD7E9E">
        <w:rPr>
          <w:rFonts w:ascii="Times New Roman" w:hAnsi="Times New Roman" w:cs="Times New Roman"/>
          <w:sz w:val="24"/>
          <w:szCs w:val="24"/>
          <w:shd w:val="clear" w:color="auto" w:fill="FFFFFF"/>
        </w:rPr>
        <w:t xml:space="preserve">, </w:t>
      </w:r>
      <w:proofErr w:type="spellStart"/>
      <w:r w:rsidR="0083673C">
        <w:rPr>
          <w:rFonts w:ascii="Times New Roman" w:hAnsi="Times New Roman" w:cs="Times New Roman"/>
          <w:sz w:val="24"/>
          <w:szCs w:val="24"/>
          <w:shd w:val="clear" w:color="auto" w:fill="FFFFFF"/>
        </w:rPr>
        <w:t>makanya</w:t>
      </w:r>
      <w:proofErr w:type="spellEnd"/>
      <w:r w:rsidR="0083673C">
        <w:rPr>
          <w:rFonts w:ascii="Times New Roman" w:hAnsi="Times New Roman" w:cs="Times New Roman"/>
          <w:sz w:val="24"/>
          <w:szCs w:val="24"/>
          <w:shd w:val="clear" w:color="auto" w:fill="FFFFFF"/>
        </w:rPr>
        <w:t xml:space="preserve"> </w:t>
      </w:r>
      <w:r w:rsidR="00BD7E9E" w:rsidRPr="00BD7E9E">
        <w:rPr>
          <w:rFonts w:ascii="Times New Roman" w:hAnsi="Times New Roman" w:cs="Times New Roman"/>
          <w:sz w:val="24"/>
          <w:szCs w:val="24"/>
          <w:shd w:val="clear" w:color="auto" w:fill="FFFFFF"/>
        </w:rPr>
        <w:t xml:space="preserve">hakim </w:t>
      </w:r>
      <w:proofErr w:type="spellStart"/>
      <w:r w:rsidR="00BD7E9E" w:rsidRPr="00BD7E9E">
        <w:rPr>
          <w:rFonts w:ascii="Times New Roman" w:hAnsi="Times New Roman" w:cs="Times New Roman"/>
          <w:sz w:val="24"/>
          <w:szCs w:val="24"/>
          <w:shd w:val="clear" w:color="auto" w:fill="FFFFFF"/>
        </w:rPr>
        <w:t>harus</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mempertimbangkan</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argumen</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dari</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kedua</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belah</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pihak</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sebelum</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membuat</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keputusan</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akhir</w:t>
      </w:r>
      <w:proofErr w:type="spellEnd"/>
      <w:r w:rsidR="00BD7E9E" w:rsidRPr="00BD7E9E">
        <w:rPr>
          <w:rFonts w:ascii="Times New Roman" w:hAnsi="Times New Roman" w:cs="Times New Roman"/>
          <w:sz w:val="24"/>
          <w:szCs w:val="24"/>
          <w:shd w:val="clear" w:color="auto" w:fill="FFFFFF"/>
        </w:rPr>
        <w:t xml:space="preserve">. </w:t>
      </w:r>
      <w:r w:rsidR="0083673C">
        <w:rPr>
          <w:rFonts w:ascii="Times New Roman" w:hAnsi="Times New Roman" w:cs="Times New Roman"/>
          <w:sz w:val="24"/>
          <w:szCs w:val="24"/>
          <w:shd w:val="clear" w:color="auto" w:fill="FFFFFF"/>
        </w:rPr>
        <w:t xml:space="preserve"> </w:t>
      </w:r>
      <w:proofErr w:type="spellStart"/>
      <w:r w:rsidR="0083673C">
        <w:rPr>
          <w:rFonts w:ascii="Times New Roman" w:hAnsi="Times New Roman" w:cs="Times New Roman"/>
          <w:sz w:val="24"/>
          <w:szCs w:val="24"/>
          <w:shd w:val="clear" w:color="auto" w:fill="FFFFFF"/>
        </w:rPr>
        <w:t>Kalau</w:t>
      </w:r>
      <w:proofErr w:type="spellEnd"/>
      <w:r w:rsidR="0083673C">
        <w:rPr>
          <w:rFonts w:ascii="Times New Roman" w:hAnsi="Times New Roman" w:cs="Times New Roman"/>
          <w:sz w:val="24"/>
          <w:szCs w:val="24"/>
          <w:shd w:val="clear" w:color="auto" w:fill="FFFFFF"/>
        </w:rPr>
        <w:t xml:space="preserve"> </w:t>
      </w:r>
      <w:r w:rsidR="00BD7E9E" w:rsidRPr="00BD7E9E">
        <w:rPr>
          <w:rFonts w:ascii="Times New Roman" w:hAnsi="Times New Roman" w:cs="Times New Roman"/>
          <w:sz w:val="24"/>
          <w:szCs w:val="24"/>
          <w:shd w:val="clear" w:color="auto" w:fill="FFFFFF"/>
        </w:rPr>
        <w:t xml:space="preserve">hakim </w:t>
      </w:r>
      <w:proofErr w:type="spellStart"/>
      <w:r w:rsidR="00BD7E9E" w:rsidRPr="00BD7E9E">
        <w:rPr>
          <w:rFonts w:ascii="Times New Roman" w:hAnsi="Times New Roman" w:cs="Times New Roman"/>
          <w:sz w:val="24"/>
          <w:szCs w:val="24"/>
          <w:shd w:val="clear" w:color="auto" w:fill="FFFFFF"/>
        </w:rPr>
        <w:t>menganggap</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eksepsi</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tidak</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memadai</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atau</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tidak</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sesuai</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dengan</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hukum</w:t>
      </w:r>
      <w:proofErr w:type="spellEnd"/>
      <w:r w:rsidR="00BD7E9E" w:rsidRPr="00BD7E9E">
        <w:rPr>
          <w:rFonts w:ascii="Times New Roman" w:hAnsi="Times New Roman" w:cs="Times New Roman"/>
          <w:sz w:val="24"/>
          <w:szCs w:val="24"/>
          <w:shd w:val="clear" w:color="auto" w:fill="FFFFFF"/>
        </w:rPr>
        <w:t xml:space="preserve"> dan </w:t>
      </w:r>
      <w:proofErr w:type="spellStart"/>
      <w:r w:rsidR="00BD7E9E" w:rsidRPr="00BD7E9E">
        <w:rPr>
          <w:rFonts w:ascii="Times New Roman" w:hAnsi="Times New Roman" w:cs="Times New Roman"/>
          <w:sz w:val="24"/>
          <w:szCs w:val="24"/>
          <w:shd w:val="clear" w:color="auto" w:fill="FFFFFF"/>
        </w:rPr>
        <w:t>fakta</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kasus</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maka</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eksepsi</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tersebut</w:t>
      </w:r>
      <w:proofErr w:type="spellEnd"/>
      <w:r w:rsidR="00BD7E9E" w:rsidRPr="00BD7E9E">
        <w:rPr>
          <w:rFonts w:ascii="Times New Roman" w:hAnsi="Times New Roman" w:cs="Times New Roman"/>
          <w:sz w:val="24"/>
          <w:szCs w:val="24"/>
          <w:shd w:val="clear" w:color="auto" w:fill="FFFFFF"/>
        </w:rPr>
        <w:t xml:space="preserve"> </w:t>
      </w:r>
      <w:proofErr w:type="spellStart"/>
      <w:r w:rsidR="0083673C">
        <w:rPr>
          <w:rFonts w:ascii="Times New Roman" w:hAnsi="Times New Roman" w:cs="Times New Roman"/>
          <w:sz w:val="24"/>
          <w:szCs w:val="24"/>
          <w:shd w:val="clear" w:color="auto" w:fill="FFFFFF"/>
        </w:rPr>
        <w:t>tentu</w:t>
      </w:r>
      <w:proofErr w:type="spellEnd"/>
      <w:r w:rsidR="0083673C">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tidak</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akan</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diterima</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Selain</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itu</w:t>
      </w:r>
      <w:proofErr w:type="spellEnd"/>
      <w:r w:rsidR="00BD7E9E" w:rsidRPr="00BD7E9E">
        <w:rPr>
          <w:rFonts w:ascii="Times New Roman" w:hAnsi="Times New Roman" w:cs="Times New Roman"/>
          <w:sz w:val="24"/>
          <w:szCs w:val="24"/>
          <w:shd w:val="clear" w:color="auto" w:fill="FFFFFF"/>
        </w:rPr>
        <w:t xml:space="preserve">, hakim juga </w:t>
      </w:r>
      <w:proofErr w:type="spellStart"/>
      <w:r w:rsidR="00BD7E9E" w:rsidRPr="00BD7E9E">
        <w:rPr>
          <w:rFonts w:ascii="Times New Roman" w:hAnsi="Times New Roman" w:cs="Times New Roman"/>
          <w:sz w:val="24"/>
          <w:szCs w:val="24"/>
          <w:shd w:val="clear" w:color="auto" w:fill="FFFFFF"/>
        </w:rPr>
        <w:t>bertanggung</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jawab</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untuk</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memastikan</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bahwa</w:t>
      </w:r>
      <w:proofErr w:type="spellEnd"/>
      <w:r w:rsidR="00BD7E9E" w:rsidRPr="00BD7E9E">
        <w:rPr>
          <w:rFonts w:ascii="Times New Roman" w:hAnsi="Times New Roman" w:cs="Times New Roman"/>
          <w:sz w:val="24"/>
          <w:szCs w:val="24"/>
          <w:shd w:val="clear" w:color="auto" w:fill="FFFFFF"/>
        </w:rPr>
        <w:t xml:space="preserve"> proses </w:t>
      </w:r>
      <w:proofErr w:type="spellStart"/>
      <w:r w:rsidR="00BD7E9E" w:rsidRPr="00BD7E9E">
        <w:rPr>
          <w:rFonts w:ascii="Times New Roman" w:hAnsi="Times New Roman" w:cs="Times New Roman"/>
          <w:sz w:val="24"/>
          <w:szCs w:val="24"/>
          <w:shd w:val="clear" w:color="auto" w:fill="FFFFFF"/>
        </w:rPr>
        <w:t>peradilan</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berlangsung</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sesuai</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dengan</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prinsip</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keadilan</w:t>
      </w:r>
      <w:proofErr w:type="spellEnd"/>
      <w:r w:rsidR="00BD7E9E" w:rsidRPr="00BD7E9E">
        <w:rPr>
          <w:rFonts w:ascii="Times New Roman" w:hAnsi="Times New Roman" w:cs="Times New Roman"/>
          <w:sz w:val="24"/>
          <w:szCs w:val="24"/>
          <w:shd w:val="clear" w:color="auto" w:fill="FFFFFF"/>
        </w:rPr>
        <w:t xml:space="preserve"> dan </w:t>
      </w:r>
      <w:proofErr w:type="spellStart"/>
      <w:r w:rsidR="0083673C">
        <w:rPr>
          <w:rFonts w:ascii="Times New Roman" w:hAnsi="Times New Roman" w:cs="Times New Roman"/>
          <w:sz w:val="24"/>
          <w:szCs w:val="24"/>
          <w:shd w:val="clear" w:color="auto" w:fill="FFFFFF"/>
        </w:rPr>
        <w:t>kepastian</w:t>
      </w:r>
      <w:proofErr w:type="spellEnd"/>
      <w:r w:rsidR="0083673C">
        <w:rPr>
          <w:rFonts w:ascii="Times New Roman" w:hAnsi="Times New Roman" w:cs="Times New Roman"/>
          <w:sz w:val="24"/>
          <w:szCs w:val="24"/>
          <w:shd w:val="clear" w:color="auto" w:fill="FFFFFF"/>
        </w:rPr>
        <w:t xml:space="preserve"> </w:t>
      </w:r>
      <w:proofErr w:type="spellStart"/>
      <w:r w:rsidR="0083673C">
        <w:rPr>
          <w:rFonts w:ascii="Times New Roman" w:hAnsi="Times New Roman" w:cs="Times New Roman"/>
          <w:sz w:val="24"/>
          <w:szCs w:val="24"/>
          <w:shd w:val="clear" w:color="auto" w:fill="FFFFFF"/>
        </w:rPr>
        <w:t>hukum</w:t>
      </w:r>
      <w:proofErr w:type="spellEnd"/>
      <w:r w:rsidR="0083673C">
        <w:rPr>
          <w:rFonts w:ascii="Times New Roman" w:hAnsi="Times New Roman" w:cs="Times New Roman"/>
          <w:sz w:val="24"/>
          <w:szCs w:val="24"/>
          <w:shd w:val="clear" w:color="auto" w:fill="FFFFFF"/>
        </w:rPr>
        <w:t xml:space="preserve">. </w:t>
      </w:r>
      <w:proofErr w:type="spellStart"/>
      <w:r w:rsidR="0083673C">
        <w:rPr>
          <w:rFonts w:ascii="Times New Roman" w:hAnsi="Times New Roman" w:cs="Times New Roman"/>
          <w:sz w:val="24"/>
          <w:szCs w:val="24"/>
          <w:shd w:val="clear" w:color="auto" w:fill="FFFFFF"/>
        </w:rPr>
        <w:t>Itu</w:t>
      </w:r>
      <w:proofErr w:type="spellEnd"/>
      <w:r w:rsidR="0083673C">
        <w:rPr>
          <w:rFonts w:ascii="Times New Roman" w:hAnsi="Times New Roman" w:cs="Times New Roman"/>
          <w:sz w:val="24"/>
          <w:szCs w:val="24"/>
          <w:shd w:val="clear" w:color="auto" w:fill="FFFFFF"/>
        </w:rPr>
        <w:t xml:space="preserve"> </w:t>
      </w:r>
      <w:proofErr w:type="spellStart"/>
      <w:r w:rsidR="0083673C">
        <w:rPr>
          <w:rFonts w:ascii="Times New Roman" w:hAnsi="Times New Roman" w:cs="Times New Roman"/>
          <w:sz w:val="24"/>
          <w:szCs w:val="24"/>
          <w:shd w:val="clear" w:color="auto" w:fill="FFFFFF"/>
        </w:rPr>
        <w:t>sebabnya</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meskipun</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eksepsi</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berpotensi</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menghentikan</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perkara</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sebelum</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tuntutan</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diajukan</w:t>
      </w:r>
      <w:proofErr w:type="spellEnd"/>
      <w:r w:rsidR="00BD7E9E" w:rsidRPr="00BD7E9E">
        <w:rPr>
          <w:rFonts w:ascii="Times New Roman" w:hAnsi="Times New Roman" w:cs="Times New Roman"/>
          <w:sz w:val="24"/>
          <w:szCs w:val="24"/>
          <w:shd w:val="clear" w:color="auto" w:fill="FFFFFF"/>
        </w:rPr>
        <w:t xml:space="preserve">, hakim </w:t>
      </w:r>
      <w:proofErr w:type="spellStart"/>
      <w:r w:rsidR="00BD7E9E" w:rsidRPr="00BD7E9E">
        <w:rPr>
          <w:rFonts w:ascii="Times New Roman" w:hAnsi="Times New Roman" w:cs="Times New Roman"/>
          <w:sz w:val="24"/>
          <w:szCs w:val="24"/>
          <w:shd w:val="clear" w:color="auto" w:fill="FFFFFF"/>
        </w:rPr>
        <w:t>harus</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memastikan</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bahwa</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keputusan</w:t>
      </w:r>
      <w:proofErr w:type="spellEnd"/>
      <w:r w:rsidR="00BD7E9E" w:rsidRPr="00BD7E9E">
        <w:rPr>
          <w:rFonts w:ascii="Times New Roman" w:hAnsi="Times New Roman" w:cs="Times New Roman"/>
          <w:sz w:val="24"/>
          <w:szCs w:val="24"/>
          <w:shd w:val="clear" w:color="auto" w:fill="FFFFFF"/>
        </w:rPr>
        <w:t xml:space="preserve"> yang </w:t>
      </w:r>
      <w:proofErr w:type="spellStart"/>
      <w:r w:rsidR="00BD7E9E" w:rsidRPr="00BD7E9E">
        <w:rPr>
          <w:rFonts w:ascii="Times New Roman" w:hAnsi="Times New Roman" w:cs="Times New Roman"/>
          <w:sz w:val="24"/>
          <w:szCs w:val="24"/>
          <w:shd w:val="clear" w:color="auto" w:fill="FFFFFF"/>
        </w:rPr>
        <w:t>diambil</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didasarkan</w:t>
      </w:r>
      <w:proofErr w:type="spellEnd"/>
      <w:r w:rsidR="00BD7E9E" w:rsidRPr="00BD7E9E">
        <w:rPr>
          <w:rFonts w:ascii="Times New Roman" w:hAnsi="Times New Roman" w:cs="Times New Roman"/>
          <w:sz w:val="24"/>
          <w:szCs w:val="24"/>
          <w:shd w:val="clear" w:color="auto" w:fill="FFFFFF"/>
        </w:rPr>
        <w:t xml:space="preserve"> pada </w:t>
      </w:r>
      <w:proofErr w:type="spellStart"/>
      <w:r w:rsidR="00BD7E9E" w:rsidRPr="00BD7E9E">
        <w:rPr>
          <w:rFonts w:ascii="Times New Roman" w:hAnsi="Times New Roman" w:cs="Times New Roman"/>
          <w:sz w:val="24"/>
          <w:szCs w:val="24"/>
          <w:shd w:val="clear" w:color="auto" w:fill="FFFFFF"/>
        </w:rPr>
        <w:t>hukum</w:t>
      </w:r>
      <w:proofErr w:type="spellEnd"/>
      <w:r w:rsidR="00BD7E9E" w:rsidRPr="00BD7E9E">
        <w:rPr>
          <w:rFonts w:ascii="Times New Roman" w:hAnsi="Times New Roman" w:cs="Times New Roman"/>
          <w:sz w:val="24"/>
          <w:szCs w:val="24"/>
          <w:shd w:val="clear" w:color="auto" w:fill="FFFFFF"/>
        </w:rPr>
        <w:t xml:space="preserve"> dan </w:t>
      </w:r>
      <w:proofErr w:type="spellStart"/>
      <w:r w:rsidR="00BD7E9E" w:rsidRPr="00BD7E9E">
        <w:rPr>
          <w:rFonts w:ascii="Times New Roman" w:hAnsi="Times New Roman" w:cs="Times New Roman"/>
          <w:sz w:val="24"/>
          <w:szCs w:val="24"/>
          <w:shd w:val="clear" w:color="auto" w:fill="FFFFFF"/>
        </w:rPr>
        <w:t>fakta</w:t>
      </w:r>
      <w:proofErr w:type="spellEnd"/>
      <w:r w:rsidR="00BD7E9E" w:rsidRPr="00BD7E9E">
        <w:rPr>
          <w:rFonts w:ascii="Times New Roman" w:hAnsi="Times New Roman" w:cs="Times New Roman"/>
          <w:sz w:val="24"/>
          <w:szCs w:val="24"/>
          <w:shd w:val="clear" w:color="auto" w:fill="FFFFFF"/>
        </w:rPr>
        <w:t xml:space="preserve"> yang </w:t>
      </w:r>
      <w:proofErr w:type="spellStart"/>
      <w:r w:rsidR="00BD7E9E" w:rsidRPr="00BD7E9E">
        <w:rPr>
          <w:rFonts w:ascii="Times New Roman" w:hAnsi="Times New Roman" w:cs="Times New Roman"/>
          <w:sz w:val="24"/>
          <w:szCs w:val="24"/>
          <w:shd w:val="clear" w:color="auto" w:fill="FFFFFF"/>
        </w:rPr>
        <w:t>terkait</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dalam</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kasus</w:t>
      </w:r>
      <w:proofErr w:type="spellEnd"/>
      <w:r w:rsidR="00BD7E9E" w:rsidRPr="00BD7E9E">
        <w:rPr>
          <w:rFonts w:ascii="Times New Roman" w:hAnsi="Times New Roman" w:cs="Times New Roman"/>
          <w:sz w:val="24"/>
          <w:szCs w:val="24"/>
          <w:shd w:val="clear" w:color="auto" w:fill="FFFFFF"/>
        </w:rPr>
        <w:t xml:space="preserve"> </w:t>
      </w:r>
      <w:proofErr w:type="spellStart"/>
      <w:r w:rsidR="00BD7E9E" w:rsidRPr="00BD7E9E">
        <w:rPr>
          <w:rFonts w:ascii="Times New Roman" w:hAnsi="Times New Roman" w:cs="Times New Roman"/>
          <w:sz w:val="24"/>
          <w:szCs w:val="24"/>
          <w:shd w:val="clear" w:color="auto" w:fill="FFFFFF"/>
        </w:rPr>
        <w:t>tersebut</w:t>
      </w:r>
      <w:proofErr w:type="spellEnd"/>
      <w:r w:rsidR="00BD7E9E" w:rsidRPr="00BD7E9E">
        <w:rPr>
          <w:rFonts w:ascii="Times New Roman" w:hAnsi="Times New Roman" w:cs="Times New Roman"/>
          <w:sz w:val="24"/>
          <w:szCs w:val="24"/>
          <w:shd w:val="clear" w:color="auto" w:fill="FFFFFF"/>
        </w:rPr>
        <w:t>.</w:t>
      </w:r>
    </w:p>
    <w:p w14:paraId="3D9AA339" w14:textId="77777777" w:rsidR="00E24B5A" w:rsidRPr="00BF0EA6" w:rsidRDefault="0070096F" w:rsidP="008F2CAC">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671552" behindDoc="0" locked="0" layoutInCell="1" allowOverlap="1" wp14:anchorId="2AB2743A" wp14:editId="1B2191FD">
                <wp:simplePos x="0" y="0"/>
                <wp:positionH relativeFrom="column">
                  <wp:posOffset>4642568</wp:posOffset>
                </wp:positionH>
                <wp:positionV relativeFrom="paragraph">
                  <wp:posOffset>-1130079</wp:posOffset>
                </wp:positionV>
                <wp:extent cx="548640" cy="485029"/>
                <wp:effectExtent l="0" t="0" r="22860" b="10795"/>
                <wp:wrapNone/>
                <wp:docPr id="12" name="Text Box 12"/>
                <wp:cNvGraphicFramePr/>
                <a:graphic xmlns:a="http://schemas.openxmlformats.org/drawingml/2006/main">
                  <a:graphicData uri="http://schemas.microsoft.com/office/word/2010/wordprocessingShape">
                    <wps:wsp>
                      <wps:cNvSpPr txBox="1"/>
                      <wps:spPr>
                        <a:xfrm>
                          <a:off x="0" y="0"/>
                          <a:ext cx="548640" cy="485029"/>
                        </a:xfrm>
                        <a:prstGeom prst="rect">
                          <a:avLst/>
                        </a:prstGeom>
                        <a:solidFill>
                          <a:schemeClr val="lt1"/>
                        </a:solidFill>
                        <a:ln w="6350">
                          <a:solidFill>
                            <a:schemeClr val="bg1"/>
                          </a:solidFill>
                        </a:ln>
                      </wps:spPr>
                      <wps:txbx>
                        <w:txbxContent>
                          <w:p w14:paraId="3E9F6758" w14:textId="77777777" w:rsidR="00FC6AF3" w:rsidRDefault="00FC6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B2743A" id="Text Box 12" o:spid="_x0000_s1055" type="#_x0000_t202" style="position:absolute;left:0;text-align:left;margin-left:365.55pt;margin-top:-89pt;width:43.2pt;height:38.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" fillcolor="white [3201]" strokecolor="white [3212]" strokeweight=".5pt">
                <v:textbox>
                  <w:txbxContent>
                    <w:p w14:paraId="3E9F6758" w14:textId="77777777" w:rsidR="00FC6AF3" w:rsidRDefault="00FC6AF3"/>
                  </w:txbxContent>
                </v:textbox>
              </v:shape>
            </w:pict>
          </mc:Fallback>
        </mc:AlternateContent>
      </w:r>
      <w:proofErr w:type="gramStart"/>
      <w:r w:rsidR="00E24B5A" w:rsidRPr="00BF0EA6">
        <w:rPr>
          <w:rFonts w:ascii="Times New Roman" w:hAnsi="Times New Roman" w:cs="Times New Roman"/>
          <w:b/>
          <w:color w:val="000000" w:themeColor="text1"/>
          <w:sz w:val="24"/>
          <w:szCs w:val="24"/>
        </w:rPr>
        <w:t>BAB  V</w:t>
      </w:r>
      <w:proofErr w:type="gramEnd"/>
    </w:p>
    <w:p w14:paraId="70749AF2" w14:textId="77777777" w:rsidR="00E24B5A" w:rsidRPr="00BF0EA6" w:rsidRDefault="00E24B5A" w:rsidP="00E24B5A">
      <w:pPr>
        <w:pStyle w:val="NoSpacing"/>
        <w:tabs>
          <w:tab w:val="left" w:pos="1276"/>
        </w:tabs>
        <w:spacing w:line="480" w:lineRule="auto"/>
        <w:jc w:val="center"/>
        <w:rPr>
          <w:b/>
        </w:rPr>
      </w:pPr>
      <w:r w:rsidRPr="00BF0EA6">
        <w:rPr>
          <w:b/>
        </w:rPr>
        <w:t>PENUTUP</w:t>
      </w:r>
    </w:p>
    <w:p w14:paraId="44691C91" w14:textId="77777777" w:rsidR="00E24B5A" w:rsidRPr="00BF0EA6" w:rsidRDefault="00E24B5A" w:rsidP="00E24B5A">
      <w:pPr>
        <w:pStyle w:val="NoSpacing"/>
        <w:tabs>
          <w:tab w:val="left" w:pos="1276"/>
        </w:tabs>
        <w:spacing w:line="480" w:lineRule="auto"/>
        <w:rPr>
          <w:b/>
        </w:rPr>
      </w:pPr>
    </w:p>
    <w:p w14:paraId="0F79BAD3" w14:textId="16AF2970" w:rsidR="00E24B5A" w:rsidRPr="00BF0EA6" w:rsidRDefault="00E24B5A" w:rsidP="00B740AC">
      <w:pPr>
        <w:pStyle w:val="NoSpacing"/>
        <w:numPr>
          <w:ilvl w:val="4"/>
          <w:numId w:val="28"/>
        </w:numPr>
        <w:tabs>
          <w:tab w:val="left" w:pos="567"/>
        </w:tabs>
        <w:spacing w:line="480" w:lineRule="auto"/>
        <w:ind w:hanging="4527"/>
        <w:rPr>
          <w:b/>
        </w:rPr>
      </w:pPr>
      <w:r w:rsidRPr="00BF0EA6">
        <w:rPr>
          <w:b/>
        </w:rPr>
        <w:t>KESIMPULAN</w:t>
      </w:r>
    </w:p>
    <w:p w14:paraId="4C00E374" w14:textId="77777777" w:rsidR="00E24B5A" w:rsidRPr="00BF0EA6" w:rsidRDefault="00E24B5A" w:rsidP="00E24B5A">
      <w:pPr>
        <w:pStyle w:val="NoSpacing"/>
        <w:spacing w:line="480" w:lineRule="auto"/>
        <w:ind w:firstLine="567"/>
      </w:pPr>
      <w:proofErr w:type="spellStart"/>
      <w:r w:rsidRPr="00BF0EA6">
        <w:t>Berdasarkan</w:t>
      </w:r>
      <w:proofErr w:type="spellEnd"/>
      <w:r w:rsidRPr="00BF0EA6">
        <w:t xml:space="preserve"> </w:t>
      </w:r>
      <w:proofErr w:type="spellStart"/>
      <w:r w:rsidRPr="00BF0EA6">
        <w:t>analisis</w:t>
      </w:r>
      <w:proofErr w:type="spellEnd"/>
      <w:r w:rsidRPr="00BF0EA6">
        <w:t xml:space="preserve"> data </w:t>
      </w:r>
      <w:proofErr w:type="spellStart"/>
      <w:r w:rsidRPr="00BF0EA6">
        <w:t>penelitian</w:t>
      </w:r>
      <w:proofErr w:type="spellEnd"/>
      <w:r w:rsidRPr="00BF0EA6">
        <w:t xml:space="preserve"> yang </w:t>
      </w:r>
      <w:proofErr w:type="spellStart"/>
      <w:r w:rsidRPr="00BF0EA6">
        <w:t>telah</w:t>
      </w:r>
      <w:proofErr w:type="spellEnd"/>
      <w:r w:rsidRPr="00BF0EA6">
        <w:t xml:space="preserve"> </w:t>
      </w:r>
      <w:proofErr w:type="spellStart"/>
      <w:r w:rsidRPr="00BF0EA6">
        <w:t>diuraikan</w:t>
      </w:r>
      <w:proofErr w:type="spellEnd"/>
      <w:r w:rsidRPr="00BF0EA6">
        <w:t xml:space="preserve"> di </w:t>
      </w:r>
      <w:proofErr w:type="spellStart"/>
      <w:r w:rsidRPr="00BF0EA6">
        <w:t>atas</w:t>
      </w:r>
      <w:proofErr w:type="spellEnd"/>
      <w:r w:rsidRPr="00BF0EA6">
        <w:t xml:space="preserve">, </w:t>
      </w:r>
      <w:proofErr w:type="spellStart"/>
      <w:r w:rsidRPr="00BF0EA6">
        <w:t>penulis</w:t>
      </w:r>
      <w:proofErr w:type="spellEnd"/>
      <w:r w:rsidRPr="00BF0EA6">
        <w:t xml:space="preserve"> </w:t>
      </w:r>
      <w:proofErr w:type="spellStart"/>
      <w:r w:rsidRPr="00BF0EA6">
        <w:t>dapat</w:t>
      </w:r>
      <w:proofErr w:type="spellEnd"/>
      <w:r w:rsidRPr="00BF0EA6">
        <w:t xml:space="preserve"> </w:t>
      </w:r>
      <w:proofErr w:type="spellStart"/>
      <w:r w:rsidRPr="00BF0EA6">
        <w:t>menyimpulkan</w:t>
      </w:r>
      <w:proofErr w:type="spellEnd"/>
      <w:r w:rsidRPr="00BF0EA6">
        <w:t xml:space="preserve"> </w:t>
      </w:r>
      <w:proofErr w:type="spellStart"/>
      <w:r w:rsidRPr="00BF0EA6">
        <w:t>hal-hal</w:t>
      </w:r>
      <w:proofErr w:type="spellEnd"/>
      <w:r w:rsidRPr="00BF0EA6">
        <w:t xml:space="preserve"> </w:t>
      </w:r>
      <w:proofErr w:type="spellStart"/>
      <w:r w:rsidRPr="00BF0EA6">
        <w:t>berikut</w:t>
      </w:r>
      <w:proofErr w:type="spellEnd"/>
      <w:r w:rsidRPr="00BF0EA6">
        <w:t>:</w:t>
      </w:r>
    </w:p>
    <w:p w14:paraId="5922B8D3" w14:textId="77777777" w:rsidR="0070096F" w:rsidRPr="00BF0EA6" w:rsidRDefault="0070096F" w:rsidP="005F2B10">
      <w:pPr>
        <w:pStyle w:val="NoSpacing"/>
        <w:numPr>
          <w:ilvl w:val="0"/>
          <w:numId w:val="80"/>
        </w:numPr>
        <w:spacing w:line="480" w:lineRule="auto"/>
        <w:ind w:left="426" w:hanging="426"/>
        <w:jc w:val="both"/>
      </w:pPr>
      <w:r>
        <w:rPr>
          <w:noProof/>
        </w:rPr>
        <mc:AlternateContent>
          <mc:Choice Requires="wps">
            <w:drawing>
              <wp:anchor distT="0" distB="0" distL="114300" distR="114300" simplePos="0" relativeHeight="251672576" behindDoc="0" locked="0" layoutInCell="1" allowOverlap="1" wp14:anchorId="71EA643C" wp14:editId="48143D05">
                <wp:simplePos x="0" y="0"/>
                <wp:positionH relativeFrom="column">
                  <wp:posOffset>2575229</wp:posOffset>
                </wp:positionH>
                <wp:positionV relativeFrom="paragraph">
                  <wp:posOffset>5990314</wp:posOffset>
                </wp:positionV>
                <wp:extent cx="500932" cy="381663"/>
                <wp:effectExtent l="0" t="0" r="13970" b="18415"/>
                <wp:wrapNone/>
                <wp:docPr id="13" name="Text Box 13"/>
                <wp:cNvGraphicFramePr/>
                <a:graphic xmlns:a="http://schemas.openxmlformats.org/drawingml/2006/main">
                  <a:graphicData uri="http://schemas.microsoft.com/office/word/2010/wordprocessingShape">
                    <wps:wsp>
                      <wps:cNvSpPr txBox="1"/>
                      <wps:spPr>
                        <a:xfrm>
                          <a:off x="0" y="0"/>
                          <a:ext cx="500932" cy="381663"/>
                        </a:xfrm>
                        <a:prstGeom prst="rect">
                          <a:avLst/>
                        </a:prstGeom>
                        <a:solidFill>
                          <a:schemeClr val="lt1"/>
                        </a:solidFill>
                        <a:ln w="6350">
                          <a:solidFill>
                            <a:schemeClr val="bg1"/>
                          </a:solidFill>
                        </a:ln>
                      </wps:spPr>
                      <wps:txbx>
                        <w:txbxContent>
                          <w:p w14:paraId="021912AC" w14:textId="71483027" w:rsidR="00FC6AF3" w:rsidRDefault="00FC6AF3">
                            <w:r>
                              <w:t>112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EA643C" id="Text Box 13" o:spid="_x0000_s1056" type="#_x0000_t202" style="position:absolute;left:0;text-align:left;margin-left:202.75pt;margin-top:471.7pt;width:39.45pt;height:30.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" fillcolor="white [3201]" strokecolor="white [3212]" strokeweight=".5pt">
                <v:textbox>
                  <w:txbxContent>
                    <w:p w14:paraId="021912AC" w14:textId="71483027" w:rsidR="00FC6AF3" w:rsidRDefault="00FC6AF3">
                      <w:r>
                        <w:t>112</w:t>
                      </w:r>
                    </w:p>
                  </w:txbxContent>
                </v:textbox>
              </v:shape>
            </w:pict>
          </mc:Fallback>
        </mc:AlternateContent>
      </w:r>
      <w:proofErr w:type="spellStart"/>
      <w:r w:rsidR="00E24B5A" w:rsidRPr="00BF0EA6">
        <w:t>Pemidanaan</w:t>
      </w:r>
      <w:proofErr w:type="spellEnd"/>
      <w:r w:rsidR="00E24B5A" w:rsidRPr="00BF0EA6">
        <w:t xml:space="preserve"> KDRT </w:t>
      </w:r>
      <w:proofErr w:type="spellStart"/>
      <w:r w:rsidR="00E24B5A" w:rsidRPr="00BF0EA6">
        <w:t>berdasarkan</w:t>
      </w:r>
      <w:proofErr w:type="spellEnd"/>
      <w:r w:rsidR="00E24B5A" w:rsidRPr="00BF0EA6">
        <w:t xml:space="preserve"> </w:t>
      </w:r>
      <w:proofErr w:type="spellStart"/>
      <w:r w:rsidR="00E24B5A" w:rsidRPr="00BF0EA6">
        <w:t>Undang-Undang</w:t>
      </w:r>
      <w:proofErr w:type="spellEnd"/>
      <w:r w:rsidR="00E24B5A" w:rsidRPr="00BF0EA6">
        <w:t xml:space="preserve"> No. 23 </w:t>
      </w:r>
      <w:proofErr w:type="spellStart"/>
      <w:r w:rsidR="00E24B5A" w:rsidRPr="00BF0EA6">
        <w:t>Tahun</w:t>
      </w:r>
      <w:proofErr w:type="spellEnd"/>
      <w:r w:rsidR="00E24B5A" w:rsidRPr="00BF0EA6">
        <w:t xml:space="preserve"> 2004 </w:t>
      </w:r>
      <w:proofErr w:type="spellStart"/>
      <w:r w:rsidR="00E24B5A" w:rsidRPr="00BF0EA6">
        <w:t>memiliki</w:t>
      </w:r>
      <w:proofErr w:type="spellEnd"/>
      <w:r w:rsidR="00E24B5A" w:rsidRPr="00BF0EA6">
        <w:t xml:space="preserve"> </w:t>
      </w:r>
      <w:proofErr w:type="spellStart"/>
      <w:r w:rsidR="00E24B5A" w:rsidRPr="00BF0EA6">
        <w:t>unsur</w:t>
      </w:r>
      <w:proofErr w:type="spellEnd"/>
      <w:r w:rsidR="00E24B5A" w:rsidRPr="00BF0EA6">
        <w:t xml:space="preserve"> dan </w:t>
      </w:r>
      <w:proofErr w:type="spellStart"/>
      <w:r w:rsidR="00E24B5A" w:rsidRPr="00BF0EA6">
        <w:t>syarat</w:t>
      </w:r>
      <w:proofErr w:type="spellEnd"/>
      <w:r w:rsidR="00E24B5A" w:rsidRPr="00BF0EA6">
        <w:t xml:space="preserve"> yang </w:t>
      </w:r>
      <w:proofErr w:type="spellStart"/>
      <w:r w:rsidR="00E24B5A" w:rsidRPr="00BF0EA6">
        <w:t>harus</w:t>
      </w:r>
      <w:proofErr w:type="spellEnd"/>
      <w:r w:rsidR="00E24B5A" w:rsidRPr="00BF0EA6">
        <w:t xml:space="preserve"> </w:t>
      </w:r>
      <w:proofErr w:type="spellStart"/>
      <w:r w:rsidR="00E24B5A" w:rsidRPr="00BF0EA6">
        <w:t>dipenuhi</w:t>
      </w:r>
      <w:proofErr w:type="spellEnd"/>
      <w:r w:rsidR="00E24B5A" w:rsidRPr="00BF0EA6">
        <w:t xml:space="preserve">. </w:t>
      </w:r>
      <w:proofErr w:type="spellStart"/>
      <w:r w:rsidR="00E24B5A" w:rsidRPr="00BF0EA6">
        <w:t>Tindakan</w:t>
      </w:r>
      <w:proofErr w:type="spellEnd"/>
      <w:r w:rsidR="00E24B5A" w:rsidRPr="00BF0EA6">
        <w:t xml:space="preserve"> </w:t>
      </w:r>
      <w:proofErr w:type="spellStart"/>
      <w:r w:rsidR="00E24B5A" w:rsidRPr="00BF0EA6">
        <w:t>kekerasan</w:t>
      </w:r>
      <w:proofErr w:type="spellEnd"/>
      <w:r w:rsidR="00E24B5A" w:rsidRPr="00BF0EA6">
        <w:t xml:space="preserve"> </w:t>
      </w:r>
      <w:proofErr w:type="spellStart"/>
      <w:r w:rsidR="00E24B5A" w:rsidRPr="00BF0EA6">
        <w:t>harus</w:t>
      </w:r>
      <w:proofErr w:type="spellEnd"/>
      <w:r w:rsidR="00E24B5A" w:rsidRPr="00BF0EA6">
        <w:t xml:space="preserve"> </w:t>
      </w:r>
      <w:proofErr w:type="spellStart"/>
      <w:r w:rsidR="00E24B5A" w:rsidRPr="00BF0EA6">
        <w:t>dilakukan</w:t>
      </w:r>
      <w:proofErr w:type="spellEnd"/>
      <w:r w:rsidR="00E24B5A" w:rsidRPr="00BF0EA6">
        <w:t xml:space="preserve"> oleh </w:t>
      </w:r>
      <w:proofErr w:type="spellStart"/>
      <w:r w:rsidR="00E24B5A" w:rsidRPr="00BF0EA6">
        <w:t>pelaku</w:t>
      </w:r>
      <w:proofErr w:type="spellEnd"/>
      <w:r w:rsidR="00E24B5A" w:rsidRPr="00BF0EA6">
        <w:t xml:space="preserve"> </w:t>
      </w:r>
      <w:proofErr w:type="spellStart"/>
      <w:r w:rsidR="00E24B5A" w:rsidRPr="00BF0EA6">
        <w:t>terhadap</w:t>
      </w:r>
      <w:proofErr w:type="spellEnd"/>
      <w:r w:rsidR="00E24B5A" w:rsidRPr="00BF0EA6">
        <w:t xml:space="preserve"> korban </w:t>
      </w:r>
      <w:proofErr w:type="spellStart"/>
      <w:r w:rsidR="00E24B5A" w:rsidRPr="00BF0EA6">
        <w:t>dalam</w:t>
      </w:r>
      <w:proofErr w:type="spellEnd"/>
      <w:r w:rsidR="00E24B5A" w:rsidRPr="00BF0EA6">
        <w:t xml:space="preserve"> </w:t>
      </w:r>
      <w:proofErr w:type="spellStart"/>
      <w:r w:rsidR="00E24B5A" w:rsidRPr="00BF0EA6">
        <w:t>hubungan</w:t>
      </w:r>
      <w:proofErr w:type="spellEnd"/>
      <w:r w:rsidR="00E24B5A" w:rsidRPr="00BF0EA6">
        <w:t xml:space="preserve"> </w:t>
      </w:r>
      <w:proofErr w:type="spellStart"/>
      <w:r w:rsidR="00E24B5A" w:rsidRPr="00BF0EA6">
        <w:t>keluarga</w:t>
      </w:r>
      <w:proofErr w:type="spellEnd"/>
      <w:r w:rsidR="00E24B5A" w:rsidRPr="00BF0EA6">
        <w:t xml:space="preserve"> </w:t>
      </w:r>
      <w:proofErr w:type="spellStart"/>
      <w:r w:rsidR="00E24B5A" w:rsidRPr="00BF0EA6">
        <w:t>atau</w:t>
      </w:r>
      <w:proofErr w:type="spellEnd"/>
      <w:r w:rsidR="00E24B5A" w:rsidRPr="00BF0EA6">
        <w:t xml:space="preserve"> </w:t>
      </w:r>
      <w:proofErr w:type="spellStart"/>
      <w:r w:rsidR="00E24B5A" w:rsidRPr="00BF0EA6">
        <w:t>rumah</w:t>
      </w:r>
      <w:proofErr w:type="spellEnd"/>
      <w:r w:rsidR="00E24B5A" w:rsidRPr="00BF0EA6">
        <w:t xml:space="preserve"> </w:t>
      </w:r>
      <w:proofErr w:type="spellStart"/>
      <w:r w:rsidR="00E24B5A" w:rsidRPr="00BF0EA6">
        <w:t>tangga</w:t>
      </w:r>
      <w:proofErr w:type="spellEnd"/>
      <w:r w:rsidR="00E24B5A" w:rsidRPr="00BF0EA6">
        <w:t xml:space="preserve">. </w:t>
      </w:r>
      <w:proofErr w:type="spellStart"/>
      <w:r w:rsidR="00E24B5A" w:rsidRPr="00BF0EA6">
        <w:t>Pelanggaran</w:t>
      </w:r>
      <w:proofErr w:type="spellEnd"/>
      <w:r w:rsidR="00E24B5A" w:rsidRPr="00BF0EA6">
        <w:t xml:space="preserve"> </w:t>
      </w:r>
      <w:proofErr w:type="spellStart"/>
      <w:r w:rsidR="00E24B5A" w:rsidRPr="00BF0EA6">
        <w:t>terhadap</w:t>
      </w:r>
      <w:proofErr w:type="spellEnd"/>
      <w:r w:rsidR="00E24B5A" w:rsidRPr="00BF0EA6">
        <w:t xml:space="preserve"> </w:t>
      </w:r>
      <w:proofErr w:type="spellStart"/>
      <w:r w:rsidR="00E24B5A" w:rsidRPr="00BF0EA6">
        <w:t>undang-undang</w:t>
      </w:r>
      <w:proofErr w:type="spellEnd"/>
      <w:r w:rsidR="00E24B5A" w:rsidRPr="00BF0EA6">
        <w:t xml:space="preserve"> </w:t>
      </w:r>
      <w:proofErr w:type="spellStart"/>
      <w:r w:rsidR="00E24B5A" w:rsidRPr="00BF0EA6">
        <w:t>ini</w:t>
      </w:r>
      <w:proofErr w:type="spellEnd"/>
      <w:r w:rsidR="00E24B5A" w:rsidRPr="00BF0EA6">
        <w:t xml:space="preserve"> </w:t>
      </w:r>
      <w:proofErr w:type="spellStart"/>
      <w:r w:rsidR="00E24B5A" w:rsidRPr="00BF0EA6">
        <w:t>meliputi</w:t>
      </w:r>
      <w:proofErr w:type="spellEnd"/>
      <w:r w:rsidR="00E24B5A" w:rsidRPr="00BF0EA6">
        <w:t xml:space="preserve"> </w:t>
      </w:r>
      <w:proofErr w:type="spellStart"/>
      <w:r w:rsidR="00E24B5A" w:rsidRPr="00BF0EA6">
        <w:t>kekerasan</w:t>
      </w:r>
      <w:proofErr w:type="spellEnd"/>
      <w:r w:rsidR="00E24B5A" w:rsidRPr="00BF0EA6">
        <w:t xml:space="preserve"> </w:t>
      </w:r>
      <w:proofErr w:type="spellStart"/>
      <w:r w:rsidR="00E24B5A" w:rsidRPr="00BF0EA6">
        <w:t>fisik</w:t>
      </w:r>
      <w:proofErr w:type="spellEnd"/>
      <w:r w:rsidR="00E24B5A" w:rsidRPr="00BF0EA6">
        <w:t xml:space="preserve">, </w:t>
      </w:r>
      <w:proofErr w:type="spellStart"/>
      <w:r w:rsidR="00E24B5A" w:rsidRPr="00BF0EA6">
        <w:t>seksual</w:t>
      </w:r>
      <w:proofErr w:type="spellEnd"/>
      <w:r w:rsidR="00E24B5A" w:rsidRPr="00BF0EA6">
        <w:t xml:space="preserve">, </w:t>
      </w:r>
      <w:proofErr w:type="spellStart"/>
      <w:r w:rsidR="00E24B5A" w:rsidRPr="00BF0EA6">
        <w:t>psikologis</w:t>
      </w:r>
      <w:proofErr w:type="spellEnd"/>
      <w:r w:rsidR="00E24B5A" w:rsidRPr="00BF0EA6">
        <w:t xml:space="preserve">, </w:t>
      </w:r>
      <w:proofErr w:type="spellStart"/>
      <w:r w:rsidR="00E24B5A" w:rsidRPr="00BF0EA6">
        <w:t>atau</w:t>
      </w:r>
      <w:proofErr w:type="spellEnd"/>
      <w:r w:rsidR="00E24B5A" w:rsidRPr="00BF0EA6">
        <w:t xml:space="preserve"> </w:t>
      </w:r>
      <w:proofErr w:type="spellStart"/>
      <w:r w:rsidR="00E24B5A" w:rsidRPr="00BF0EA6">
        <w:t>ekonomi</w:t>
      </w:r>
      <w:proofErr w:type="spellEnd"/>
      <w:r w:rsidR="00E24B5A" w:rsidRPr="00BF0EA6">
        <w:t xml:space="preserve">. </w:t>
      </w:r>
      <w:proofErr w:type="spellStart"/>
      <w:r w:rsidR="00E24B5A" w:rsidRPr="00BF0EA6">
        <w:t>Untuk</w:t>
      </w:r>
      <w:proofErr w:type="spellEnd"/>
      <w:r w:rsidR="00E24B5A" w:rsidRPr="00BF0EA6">
        <w:t xml:space="preserve"> </w:t>
      </w:r>
      <w:proofErr w:type="spellStart"/>
      <w:r w:rsidR="00E24B5A" w:rsidRPr="00BF0EA6">
        <w:t>memidana</w:t>
      </w:r>
      <w:proofErr w:type="spellEnd"/>
      <w:r w:rsidR="00E24B5A" w:rsidRPr="00BF0EA6">
        <w:t xml:space="preserve"> </w:t>
      </w:r>
      <w:proofErr w:type="spellStart"/>
      <w:r w:rsidR="00E24B5A" w:rsidRPr="00BF0EA6">
        <w:t>pelaku</w:t>
      </w:r>
      <w:proofErr w:type="spellEnd"/>
      <w:r w:rsidR="00E24B5A" w:rsidRPr="00BF0EA6">
        <w:t xml:space="preserve">, </w:t>
      </w:r>
      <w:proofErr w:type="spellStart"/>
      <w:r w:rsidR="00E24B5A" w:rsidRPr="00BF0EA6">
        <w:t>diperlukan</w:t>
      </w:r>
      <w:proofErr w:type="spellEnd"/>
      <w:r w:rsidR="00E24B5A" w:rsidRPr="00BF0EA6">
        <w:t xml:space="preserve"> </w:t>
      </w:r>
      <w:proofErr w:type="spellStart"/>
      <w:r w:rsidR="00E24B5A" w:rsidRPr="00BF0EA6">
        <w:t>bukti</w:t>
      </w:r>
      <w:proofErr w:type="spellEnd"/>
      <w:r w:rsidR="00E24B5A" w:rsidRPr="00BF0EA6">
        <w:t xml:space="preserve"> yang </w:t>
      </w:r>
      <w:proofErr w:type="spellStart"/>
      <w:r w:rsidR="00E24B5A" w:rsidRPr="00BF0EA6">
        <w:t>cukup</w:t>
      </w:r>
      <w:proofErr w:type="spellEnd"/>
      <w:r w:rsidR="00E24B5A" w:rsidRPr="00BF0EA6">
        <w:t xml:space="preserve"> </w:t>
      </w:r>
      <w:proofErr w:type="spellStart"/>
      <w:r w:rsidR="00E24B5A" w:rsidRPr="00BF0EA6">
        <w:t>seperti</w:t>
      </w:r>
      <w:proofErr w:type="spellEnd"/>
      <w:r w:rsidR="00E24B5A" w:rsidRPr="00BF0EA6">
        <w:t xml:space="preserve"> </w:t>
      </w:r>
      <w:proofErr w:type="spellStart"/>
      <w:r w:rsidR="00E24B5A" w:rsidRPr="00BF0EA6">
        <w:t>laporan</w:t>
      </w:r>
      <w:proofErr w:type="spellEnd"/>
      <w:r w:rsidR="00E24B5A" w:rsidRPr="00BF0EA6">
        <w:t xml:space="preserve"> korban, </w:t>
      </w:r>
      <w:proofErr w:type="spellStart"/>
      <w:r w:rsidR="00E24B5A" w:rsidRPr="00BF0EA6">
        <w:t>bukti</w:t>
      </w:r>
      <w:proofErr w:type="spellEnd"/>
      <w:r w:rsidR="00E24B5A" w:rsidRPr="00BF0EA6">
        <w:t xml:space="preserve"> </w:t>
      </w:r>
      <w:proofErr w:type="spellStart"/>
      <w:r w:rsidR="00E24B5A" w:rsidRPr="00BF0EA6">
        <w:t>fisik</w:t>
      </w:r>
      <w:proofErr w:type="spellEnd"/>
      <w:r w:rsidR="00E24B5A" w:rsidRPr="00BF0EA6">
        <w:t xml:space="preserve">, </w:t>
      </w:r>
      <w:proofErr w:type="spellStart"/>
      <w:r w:rsidR="00E24B5A" w:rsidRPr="00BF0EA6">
        <w:t>saksi</w:t>
      </w:r>
      <w:proofErr w:type="spellEnd"/>
      <w:r w:rsidR="00E24B5A" w:rsidRPr="00BF0EA6">
        <w:t xml:space="preserve">, </w:t>
      </w:r>
      <w:proofErr w:type="spellStart"/>
      <w:r w:rsidR="00E24B5A" w:rsidRPr="00BF0EA6">
        <w:t>atau</w:t>
      </w:r>
      <w:proofErr w:type="spellEnd"/>
      <w:r w:rsidR="00E24B5A" w:rsidRPr="00BF0EA6">
        <w:t xml:space="preserve"> </w:t>
      </w:r>
      <w:proofErr w:type="spellStart"/>
      <w:r w:rsidR="00E24B5A" w:rsidRPr="00BF0EA6">
        <w:t>rekaman</w:t>
      </w:r>
      <w:proofErr w:type="spellEnd"/>
      <w:r w:rsidR="00E24B5A" w:rsidRPr="00BF0EA6">
        <w:t xml:space="preserve">. Proses </w:t>
      </w:r>
      <w:proofErr w:type="spellStart"/>
      <w:r w:rsidR="00E24B5A" w:rsidRPr="00BF0EA6">
        <w:t>hukum</w:t>
      </w:r>
      <w:proofErr w:type="spellEnd"/>
      <w:r w:rsidR="00E24B5A" w:rsidRPr="00BF0EA6">
        <w:t xml:space="preserve"> </w:t>
      </w:r>
      <w:proofErr w:type="spellStart"/>
      <w:r w:rsidR="00E24B5A" w:rsidRPr="00BF0EA6">
        <w:t>melibatkan</w:t>
      </w:r>
      <w:proofErr w:type="spellEnd"/>
      <w:r w:rsidR="00E24B5A" w:rsidRPr="00BF0EA6">
        <w:t xml:space="preserve"> </w:t>
      </w:r>
      <w:proofErr w:type="spellStart"/>
      <w:r w:rsidR="00E24B5A" w:rsidRPr="00BF0EA6">
        <w:t>kepolisian</w:t>
      </w:r>
      <w:proofErr w:type="spellEnd"/>
      <w:r w:rsidR="00E24B5A" w:rsidRPr="00BF0EA6">
        <w:t xml:space="preserve">, </w:t>
      </w:r>
      <w:proofErr w:type="spellStart"/>
      <w:r w:rsidR="00E24B5A" w:rsidRPr="00BF0EA6">
        <w:t>jaksa</w:t>
      </w:r>
      <w:proofErr w:type="spellEnd"/>
      <w:r w:rsidR="00E24B5A" w:rsidRPr="00BF0EA6">
        <w:t xml:space="preserve">, dan </w:t>
      </w:r>
      <w:proofErr w:type="spellStart"/>
      <w:r w:rsidR="00E24B5A" w:rsidRPr="00BF0EA6">
        <w:t>pengadilan</w:t>
      </w:r>
      <w:proofErr w:type="spellEnd"/>
      <w:r w:rsidR="00E24B5A" w:rsidRPr="00BF0EA6">
        <w:t xml:space="preserve">. </w:t>
      </w:r>
      <w:proofErr w:type="spellStart"/>
      <w:r w:rsidR="00E24B5A" w:rsidRPr="00BF0EA6">
        <w:t>Pemidanaan</w:t>
      </w:r>
      <w:proofErr w:type="spellEnd"/>
      <w:r w:rsidR="00E24B5A" w:rsidRPr="00BF0EA6">
        <w:t xml:space="preserve"> KDRT </w:t>
      </w:r>
      <w:proofErr w:type="spellStart"/>
      <w:r w:rsidR="00E24B5A" w:rsidRPr="00BF0EA6">
        <w:t>berdasarkan</w:t>
      </w:r>
      <w:proofErr w:type="spellEnd"/>
      <w:r w:rsidR="00E24B5A" w:rsidRPr="00BF0EA6">
        <w:t xml:space="preserve"> </w:t>
      </w:r>
      <w:proofErr w:type="spellStart"/>
      <w:r w:rsidR="00E24B5A" w:rsidRPr="00BF0EA6">
        <w:t>Undang-Undang</w:t>
      </w:r>
      <w:proofErr w:type="spellEnd"/>
      <w:r w:rsidR="00E24B5A" w:rsidRPr="00BF0EA6">
        <w:t xml:space="preserve"> No. 23 </w:t>
      </w:r>
      <w:proofErr w:type="spellStart"/>
      <w:r w:rsidR="00E24B5A" w:rsidRPr="00BF0EA6">
        <w:t>Tahun</w:t>
      </w:r>
      <w:proofErr w:type="spellEnd"/>
      <w:r w:rsidR="00E24B5A" w:rsidRPr="00BF0EA6">
        <w:t xml:space="preserve"> 2004 </w:t>
      </w:r>
      <w:proofErr w:type="spellStart"/>
      <w:r w:rsidR="00E24B5A" w:rsidRPr="00BF0EA6">
        <w:t>sesuai</w:t>
      </w:r>
      <w:proofErr w:type="spellEnd"/>
      <w:r w:rsidR="00E24B5A" w:rsidRPr="00BF0EA6">
        <w:t xml:space="preserve"> </w:t>
      </w:r>
      <w:proofErr w:type="spellStart"/>
      <w:r w:rsidR="00E24B5A" w:rsidRPr="00BF0EA6">
        <w:t>dengan</w:t>
      </w:r>
      <w:proofErr w:type="spellEnd"/>
      <w:r w:rsidR="00E24B5A" w:rsidRPr="00BF0EA6">
        <w:t xml:space="preserve"> </w:t>
      </w:r>
      <w:proofErr w:type="spellStart"/>
      <w:r w:rsidR="00E24B5A" w:rsidRPr="00BF0EA6">
        <w:t>prinsip-prinsip</w:t>
      </w:r>
      <w:proofErr w:type="spellEnd"/>
      <w:r w:rsidR="00E24B5A" w:rsidRPr="00BF0EA6">
        <w:t xml:space="preserve"> </w:t>
      </w:r>
      <w:proofErr w:type="spellStart"/>
      <w:r w:rsidR="00E24B5A" w:rsidRPr="00BF0EA6">
        <w:t>legalitas</w:t>
      </w:r>
      <w:proofErr w:type="spellEnd"/>
      <w:r w:rsidR="00E24B5A" w:rsidRPr="00BF0EA6">
        <w:t xml:space="preserve"> </w:t>
      </w:r>
      <w:proofErr w:type="spellStart"/>
      <w:r w:rsidR="00E24B5A" w:rsidRPr="00BF0EA6">
        <w:t>dalam</w:t>
      </w:r>
      <w:proofErr w:type="spellEnd"/>
      <w:r w:rsidR="00E24B5A" w:rsidRPr="00BF0EA6">
        <w:t xml:space="preserve"> </w:t>
      </w:r>
      <w:proofErr w:type="spellStart"/>
      <w:r w:rsidR="00E24B5A" w:rsidRPr="00BF0EA6">
        <w:t>membuat</w:t>
      </w:r>
      <w:proofErr w:type="spellEnd"/>
      <w:r w:rsidR="00E24B5A" w:rsidRPr="00BF0EA6">
        <w:t xml:space="preserve"> </w:t>
      </w:r>
      <w:proofErr w:type="spellStart"/>
      <w:r w:rsidR="00E24B5A" w:rsidRPr="00BF0EA6">
        <w:t>hukum</w:t>
      </w:r>
      <w:proofErr w:type="spellEnd"/>
      <w:r w:rsidR="00E24B5A" w:rsidRPr="00BF0EA6">
        <w:t xml:space="preserve"> </w:t>
      </w:r>
      <w:proofErr w:type="spellStart"/>
      <w:r w:rsidR="00E24B5A" w:rsidRPr="00BF0EA6">
        <w:t>menurut</w:t>
      </w:r>
      <w:proofErr w:type="spellEnd"/>
      <w:r w:rsidR="00E24B5A" w:rsidRPr="00BF0EA6">
        <w:t xml:space="preserve"> </w:t>
      </w:r>
      <w:proofErr w:type="spellStart"/>
      <w:r w:rsidR="00E24B5A" w:rsidRPr="00BF0EA6">
        <w:t>teori</w:t>
      </w:r>
      <w:proofErr w:type="spellEnd"/>
      <w:r w:rsidR="00E24B5A" w:rsidRPr="00BF0EA6">
        <w:t xml:space="preserve"> </w:t>
      </w:r>
      <w:proofErr w:type="spellStart"/>
      <w:r w:rsidR="00E24B5A" w:rsidRPr="00BF0EA6">
        <w:t>Kepastian</w:t>
      </w:r>
      <w:proofErr w:type="spellEnd"/>
      <w:r w:rsidR="00E24B5A" w:rsidRPr="00BF0EA6">
        <w:t xml:space="preserve"> </w:t>
      </w:r>
      <w:proofErr w:type="spellStart"/>
      <w:r w:rsidR="00E24B5A" w:rsidRPr="00BF0EA6">
        <w:t>Hukum</w:t>
      </w:r>
      <w:proofErr w:type="spellEnd"/>
      <w:r w:rsidR="00E24B5A" w:rsidRPr="00BF0EA6">
        <w:t xml:space="preserve"> </w:t>
      </w:r>
      <w:proofErr w:type="spellStart"/>
      <w:r w:rsidR="00E24B5A" w:rsidRPr="00BF0EA6">
        <w:t>Menurut</w:t>
      </w:r>
      <w:proofErr w:type="spellEnd"/>
      <w:r w:rsidR="00E24B5A" w:rsidRPr="00BF0EA6">
        <w:t xml:space="preserve"> Lon Fuller. </w:t>
      </w:r>
      <w:proofErr w:type="spellStart"/>
      <w:r w:rsidR="00E24B5A" w:rsidRPr="00BF0EA6">
        <w:t>Prinsip-prinsip</w:t>
      </w:r>
      <w:proofErr w:type="spellEnd"/>
      <w:r w:rsidR="00E24B5A" w:rsidRPr="00BF0EA6">
        <w:t xml:space="preserve"> </w:t>
      </w:r>
      <w:proofErr w:type="spellStart"/>
      <w:r w:rsidR="00E24B5A" w:rsidRPr="00BF0EA6">
        <w:t>tersebut</w:t>
      </w:r>
      <w:proofErr w:type="spellEnd"/>
      <w:r w:rsidR="00E24B5A" w:rsidRPr="00BF0EA6">
        <w:t xml:space="preserve"> </w:t>
      </w:r>
      <w:proofErr w:type="spellStart"/>
      <w:r w:rsidR="00E24B5A" w:rsidRPr="00BF0EA6">
        <w:t>meliputi</w:t>
      </w:r>
      <w:proofErr w:type="spellEnd"/>
      <w:r w:rsidR="00E24B5A" w:rsidRPr="00BF0EA6">
        <w:t xml:space="preserve">: </w:t>
      </w:r>
      <w:proofErr w:type="spellStart"/>
      <w:r w:rsidR="00E24B5A" w:rsidRPr="00BF0EA6">
        <w:t>peraturan</w:t>
      </w:r>
      <w:proofErr w:type="spellEnd"/>
      <w:r w:rsidR="00E24B5A" w:rsidRPr="00BF0EA6">
        <w:t xml:space="preserve"> yang </w:t>
      </w:r>
      <w:proofErr w:type="spellStart"/>
      <w:r w:rsidR="00E24B5A" w:rsidRPr="00BF0EA6">
        <w:t>telah</w:t>
      </w:r>
      <w:proofErr w:type="spellEnd"/>
      <w:r w:rsidR="00E24B5A" w:rsidRPr="00BF0EA6">
        <w:t xml:space="preserve"> </w:t>
      </w:r>
      <w:proofErr w:type="spellStart"/>
      <w:r w:rsidR="00E24B5A" w:rsidRPr="00BF0EA6">
        <w:t>ditetapkan</w:t>
      </w:r>
      <w:proofErr w:type="spellEnd"/>
      <w:r w:rsidR="00E24B5A" w:rsidRPr="00BF0EA6">
        <w:t xml:space="preserve"> </w:t>
      </w:r>
      <w:proofErr w:type="spellStart"/>
      <w:r w:rsidR="00E24B5A" w:rsidRPr="00BF0EA6">
        <w:t>terlebih</w:t>
      </w:r>
      <w:proofErr w:type="spellEnd"/>
      <w:r w:rsidR="00E24B5A" w:rsidRPr="00BF0EA6">
        <w:t xml:space="preserve"> </w:t>
      </w:r>
      <w:proofErr w:type="spellStart"/>
      <w:r w:rsidR="00E24B5A" w:rsidRPr="00BF0EA6">
        <w:t>dahulu</w:t>
      </w:r>
      <w:proofErr w:type="spellEnd"/>
      <w:r w:rsidR="00E24B5A" w:rsidRPr="00BF0EA6">
        <w:t xml:space="preserve">, </w:t>
      </w:r>
      <w:proofErr w:type="spellStart"/>
      <w:r w:rsidR="00E24B5A" w:rsidRPr="00BF0EA6">
        <w:t>pengumuman</w:t>
      </w:r>
      <w:proofErr w:type="spellEnd"/>
      <w:r w:rsidR="00E24B5A" w:rsidRPr="00BF0EA6">
        <w:t xml:space="preserve"> </w:t>
      </w:r>
      <w:proofErr w:type="spellStart"/>
      <w:r w:rsidR="00E24B5A" w:rsidRPr="00BF0EA6">
        <w:t>peraturan</w:t>
      </w:r>
      <w:proofErr w:type="spellEnd"/>
      <w:r w:rsidR="00E24B5A" w:rsidRPr="00BF0EA6">
        <w:t xml:space="preserve"> </w:t>
      </w:r>
      <w:proofErr w:type="spellStart"/>
      <w:r w:rsidR="00E24B5A" w:rsidRPr="00BF0EA6">
        <w:t>secara</w:t>
      </w:r>
      <w:proofErr w:type="spellEnd"/>
      <w:r w:rsidR="00E24B5A" w:rsidRPr="00BF0EA6">
        <w:t xml:space="preserve"> </w:t>
      </w:r>
      <w:proofErr w:type="spellStart"/>
      <w:r w:rsidR="00E24B5A" w:rsidRPr="00BF0EA6">
        <w:t>layak</w:t>
      </w:r>
      <w:proofErr w:type="spellEnd"/>
      <w:r w:rsidR="00E24B5A" w:rsidRPr="00BF0EA6">
        <w:t xml:space="preserve">, </w:t>
      </w:r>
      <w:proofErr w:type="spellStart"/>
      <w:r w:rsidR="00E24B5A" w:rsidRPr="00BF0EA6">
        <w:t>tidak</w:t>
      </w:r>
      <w:proofErr w:type="spellEnd"/>
      <w:r w:rsidR="00E24B5A" w:rsidRPr="00BF0EA6">
        <w:t xml:space="preserve"> </w:t>
      </w:r>
      <w:proofErr w:type="spellStart"/>
      <w:r w:rsidR="00E24B5A" w:rsidRPr="00BF0EA6">
        <w:t>berlaku</w:t>
      </w:r>
      <w:proofErr w:type="spellEnd"/>
      <w:r w:rsidR="00E24B5A" w:rsidRPr="00BF0EA6">
        <w:t xml:space="preserve"> </w:t>
      </w:r>
      <w:proofErr w:type="spellStart"/>
      <w:r w:rsidR="00E24B5A" w:rsidRPr="00BF0EA6">
        <w:t>surut</w:t>
      </w:r>
      <w:proofErr w:type="spellEnd"/>
      <w:r w:rsidR="00E24B5A" w:rsidRPr="00BF0EA6">
        <w:t xml:space="preserve">, </w:t>
      </w:r>
      <w:proofErr w:type="spellStart"/>
      <w:r w:rsidR="00E24B5A" w:rsidRPr="00BF0EA6">
        <w:t>jelas</w:t>
      </w:r>
      <w:proofErr w:type="spellEnd"/>
      <w:r w:rsidR="00E24B5A" w:rsidRPr="00BF0EA6">
        <w:t xml:space="preserve"> dan </w:t>
      </w:r>
      <w:proofErr w:type="spellStart"/>
      <w:r w:rsidR="00E24B5A" w:rsidRPr="00BF0EA6">
        <w:t>terperinci</w:t>
      </w:r>
      <w:proofErr w:type="spellEnd"/>
      <w:r w:rsidR="00E24B5A" w:rsidRPr="00BF0EA6">
        <w:t xml:space="preserve">, </w:t>
      </w:r>
      <w:proofErr w:type="spellStart"/>
      <w:r w:rsidR="00E24B5A" w:rsidRPr="00BF0EA6">
        <w:t>tidak</w:t>
      </w:r>
      <w:proofErr w:type="spellEnd"/>
      <w:r w:rsidR="00E24B5A" w:rsidRPr="00BF0EA6">
        <w:t xml:space="preserve"> </w:t>
      </w:r>
      <w:proofErr w:type="spellStart"/>
      <w:r w:rsidR="00E24B5A" w:rsidRPr="00BF0EA6">
        <w:t>meminta</w:t>
      </w:r>
      <w:proofErr w:type="spellEnd"/>
      <w:r w:rsidR="00E24B5A" w:rsidRPr="00BF0EA6">
        <w:t xml:space="preserve"> </w:t>
      </w:r>
      <w:proofErr w:type="spellStart"/>
      <w:r w:rsidR="00E24B5A" w:rsidRPr="00BF0EA6">
        <w:t>hal</w:t>
      </w:r>
      <w:proofErr w:type="spellEnd"/>
      <w:r w:rsidR="00E24B5A" w:rsidRPr="00BF0EA6">
        <w:t xml:space="preserve"> yang </w:t>
      </w:r>
      <w:proofErr w:type="spellStart"/>
      <w:r w:rsidR="00E24B5A" w:rsidRPr="00BF0EA6">
        <w:t>tidak</w:t>
      </w:r>
      <w:proofErr w:type="spellEnd"/>
      <w:r w:rsidR="00E24B5A" w:rsidRPr="00BF0EA6">
        <w:t xml:space="preserve"> </w:t>
      </w:r>
      <w:proofErr w:type="spellStart"/>
      <w:r w:rsidR="00E24B5A" w:rsidRPr="00BF0EA6">
        <w:t>mungkin</w:t>
      </w:r>
      <w:proofErr w:type="spellEnd"/>
      <w:r w:rsidR="00E24B5A" w:rsidRPr="00BF0EA6">
        <w:t xml:space="preserve"> </w:t>
      </w:r>
      <w:proofErr w:type="spellStart"/>
      <w:r w:rsidR="00E24B5A" w:rsidRPr="00BF0EA6">
        <w:t>dilakukan</w:t>
      </w:r>
      <w:proofErr w:type="spellEnd"/>
      <w:r w:rsidR="00E24B5A" w:rsidRPr="00BF0EA6">
        <w:t xml:space="preserve">, </w:t>
      </w:r>
      <w:proofErr w:type="spellStart"/>
      <w:r w:rsidR="00E24B5A" w:rsidRPr="00BF0EA6">
        <w:t>tidak</w:t>
      </w:r>
      <w:proofErr w:type="spellEnd"/>
      <w:r w:rsidR="00E24B5A" w:rsidRPr="00BF0EA6">
        <w:t xml:space="preserve"> </w:t>
      </w:r>
      <w:proofErr w:type="spellStart"/>
      <w:r w:rsidR="00E24B5A" w:rsidRPr="00BF0EA6">
        <w:t>ada</w:t>
      </w:r>
      <w:proofErr w:type="spellEnd"/>
      <w:r w:rsidR="00E24B5A" w:rsidRPr="00BF0EA6">
        <w:t xml:space="preserve"> </w:t>
      </w:r>
      <w:proofErr w:type="spellStart"/>
      <w:r w:rsidR="00E24B5A" w:rsidRPr="00BF0EA6">
        <w:t>pertentangan</w:t>
      </w:r>
      <w:proofErr w:type="spellEnd"/>
      <w:r w:rsidR="00E24B5A" w:rsidRPr="00BF0EA6">
        <w:t xml:space="preserve"> </w:t>
      </w:r>
      <w:proofErr w:type="spellStart"/>
      <w:r w:rsidR="00E24B5A" w:rsidRPr="00BF0EA6">
        <w:t>dengan</w:t>
      </w:r>
      <w:proofErr w:type="spellEnd"/>
      <w:r w:rsidR="00E24B5A" w:rsidRPr="00BF0EA6">
        <w:t xml:space="preserve"> </w:t>
      </w:r>
      <w:proofErr w:type="spellStart"/>
      <w:r w:rsidR="00E24B5A" w:rsidRPr="00BF0EA6">
        <w:t>peraturan</w:t>
      </w:r>
      <w:proofErr w:type="spellEnd"/>
      <w:r w:rsidR="00E24B5A" w:rsidRPr="00BF0EA6">
        <w:t xml:space="preserve"> </w:t>
      </w:r>
      <w:proofErr w:type="spellStart"/>
      <w:r w:rsidR="00E24B5A" w:rsidRPr="00BF0EA6">
        <w:t>lain</w:t>
      </w:r>
      <w:proofErr w:type="spellEnd"/>
      <w:r w:rsidR="00E24B5A" w:rsidRPr="00BF0EA6">
        <w:t xml:space="preserve">, </w:t>
      </w:r>
      <w:proofErr w:type="spellStart"/>
      <w:r w:rsidR="00E24B5A" w:rsidRPr="00BF0EA6">
        <w:t>tetap</w:t>
      </w:r>
      <w:proofErr w:type="spellEnd"/>
      <w:r w:rsidR="00E24B5A" w:rsidRPr="00BF0EA6">
        <w:t xml:space="preserve"> dan </w:t>
      </w:r>
      <w:proofErr w:type="spellStart"/>
      <w:r w:rsidR="00E24B5A" w:rsidRPr="00BF0EA6">
        <w:t>stabil</w:t>
      </w:r>
      <w:proofErr w:type="spellEnd"/>
      <w:r w:rsidR="00E24B5A" w:rsidRPr="00BF0EA6">
        <w:t xml:space="preserve">, </w:t>
      </w:r>
      <w:proofErr w:type="spellStart"/>
      <w:r w:rsidR="00E24B5A" w:rsidRPr="00BF0EA6">
        <w:t>serta</w:t>
      </w:r>
      <w:proofErr w:type="spellEnd"/>
      <w:r w:rsidR="00E24B5A" w:rsidRPr="00BF0EA6">
        <w:t xml:space="preserve"> </w:t>
      </w:r>
      <w:proofErr w:type="spellStart"/>
      <w:r w:rsidR="00E24B5A" w:rsidRPr="00BF0EA6">
        <w:t>tindakan</w:t>
      </w:r>
      <w:proofErr w:type="spellEnd"/>
      <w:r w:rsidR="00E24B5A" w:rsidRPr="00BF0EA6">
        <w:t xml:space="preserve"> yang </w:t>
      </w:r>
      <w:proofErr w:type="spellStart"/>
      <w:r w:rsidR="00E24B5A" w:rsidRPr="00BF0EA6">
        <w:t>diambil</w:t>
      </w:r>
      <w:proofErr w:type="spellEnd"/>
      <w:r w:rsidR="00E24B5A" w:rsidRPr="00BF0EA6">
        <w:t xml:space="preserve"> </w:t>
      </w:r>
      <w:proofErr w:type="spellStart"/>
      <w:r w:rsidR="00E24B5A" w:rsidRPr="00BF0EA6">
        <w:t>sesuai</w:t>
      </w:r>
      <w:proofErr w:type="spellEnd"/>
      <w:r w:rsidR="00E24B5A" w:rsidRPr="00BF0EA6">
        <w:t xml:space="preserve"> </w:t>
      </w:r>
      <w:proofErr w:type="spellStart"/>
      <w:r w:rsidR="00E24B5A" w:rsidRPr="00BF0EA6">
        <w:t>dengan</w:t>
      </w:r>
      <w:proofErr w:type="spellEnd"/>
      <w:r w:rsidR="00E24B5A" w:rsidRPr="00BF0EA6">
        <w:t xml:space="preserve"> </w:t>
      </w:r>
      <w:proofErr w:type="spellStart"/>
      <w:r w:rsidR="00E24B5A" w:rsidRPr="00BF0EA6">
        <w:t>peraturan</w:t>
      </w:r>
      <w:proofErr w:type="spellEnd"/>
      <w:r w:rsidR="00E24B5A" w:rsidRPr="00BF0EA6">
        <w:t xml:space="preserve"> yang </w:t>
      </w:r>
      <w:proofErr w:type="spellStart"/>
      <w:r w:rsidR="00E24B5A" w:rsidRPr="00BF0EA6">
        <w:t>telah</w:t>
      </w:r>
      <w:proofErr w:type="spellEnd"/>
      <w:r w:rsidR="00E24B5A" w:rsidRPr="00BF0EA6">
        <w:t xml:space="preserve"> </w:t>
      </w:r>
      <w:proofErr w:type="spellStart"/>
      <w:r w:rsidR="00E24B5A" w:rsidRPr="00BF0EA6">
        <w:t>dibuat</w:t>
      </w:r>
      <w:proofErr w:type="spellEnd"/>
      <w:r w:rsidR="00E24B5A" w:rsidRPr="00BF0EA6">
        <w:t xml:space="preserve">. </w:t>
      </w:r>
      <w:proofErr w:type="spellStart"/>
      <w:r w:rsidR="00E24B5A" w:rsidRPr="00BF0EA6">
        <w:t>Dengan</w:t>
      </w:r>
      <w:proofErr w:type="spellEnd"/>
      <w:r w:rsidR="00E24B5A" w:rsidRPr="00BF0EA6">
        <w:t xml:space="preserve"> </w:t>
      </w:r>
      <w:proofErr w:type="spellStart"/>
      <w:r w:rsidR="00E24B5A" w:rsidRPr="00BF0EA6">
        <w:t>demikian</w:t>
      </w:r>
      <w:proofErr w:type="spellEnd"/>
      <w:r w:rsidR="00E24B5A" w:rsidRPr="00BF0EA6">
        <w:t xml:space="preserve"> </w:t>
      </w:r>
      <w:proofErr w:type="spellStart"/>
      <w:r w:rsidR="00E24B5A" w:rsidRPr="00BF0EA6">
        <w:t>pemidanaan</w:t>
      </w:r>
      <w:proofErr w:type="spellEnd"/>
      <w:r w:rsidR="00E24B5A" w:rsidRPr="00BF0EA6">
        <w:t xml:space="preserve"> KDRT </w:t>
      </w:r>
      <w:proofErr w:type="spellStart"/>
      <w:r w:rsidR="00E24B5A" w:rsidRPr="00BF0EA6">
        <w:t>berdasarkan</w:t>
      </w:r>
      <w:proofErr w:type="spellEnd"/>
      <w:r w:rsidR="00E24B5A" w:rsidRPr="00BF0EA6">
        <w:t xml:space="preserve"> </w:t>
      </w:r>
      <w:proofErr w:type="spellStart"/>
      <w:r w:rsidR="00E24B5A" w:rsidRPr="00BF0EA6">
        <w:t>Undang-Undang</w:t>
      </w:r>
      <w:proofErr w:type="spellEnd"/>
      <w:r w:rsidR="00E24B5A" w:rsidRPr="00BF0EA6">
        <w:t xml:space="preserve"> No. 23 </w:t>
      </w:r>
      <w:proofErr w:type="spellStart"/>
      <w:r w:rsidR="00E24B5A" w:rsidRPr="00BF0EA6">
        <w:t>Tahun</w:t>
      </w:r>
      <w:proofErr w:type="spellEnd"/>
      <w:r w:rsidR="00E24B5A" w:rsidRPr="00BF0EA6">
        <w:t xml:space="preserve"> 2004 </w:t>
      </w:r>
      <w:proofErr w:type="spellStart"/>
      <w:r w:rsidR="00E24B5A" w:rsidRPr="00BF0EA6">
        <w:t>telah</w:t>
      </w:r>
      <w:proofErr w:type="spellEnd"/>
      <w:r w:rsidR="00E24B5A" w:rsidRPr="00BF0EA6">
        <w:t xml:space="preserve"> </w:t>
      </w:r>
      <w:proofErr w:type="spellStart"/>
      <w:r w:rsidR="00E24B5A" w:rsidRPr="00BF0EA6">
        <w:t>sesuai</w:t>
      </w:r>
      <w:proofErr w:type="spellEnd"/>
      <w:r w:rsidR="00E24B5A" w:rsidRPr="00BF0EA6">
        <w:t xml:space="preserve"> </w:t>
      </w:r>
      <w:proofErr w:type="spellStart"/>
      <w:r w:rsidR="00E24B5A" w:rsidRPr="00BF0EA6">
        <w:t>dengan</w:t>
      </w:r>
      <w:proofErr w:type="spellEnd"/>
      <w:r w:rsidR="00E24B5A" w:rsidRPr="00BF0EA6">
        <w:t xml:space="preserve"> </w:t>
      </w:r>
      <w:proofErr w:type="spellStart"/>
      <w:r w:rsidR="00E24B5A" w:rsidRPr="00BF0EA6">
        <w:t>prinsip-prinsip</w:t>
      </w:r>
      <w:proofErr w:type="spellEnd"/>
      <w:r w:rsidR="00E24B5A" w:rsidRPr="00BF0EA6">
        <w:t xml:space="preserve"> </w:t>
      </w:r>
      <w:proofErr w:type="spellStart"/>
      <w:r w:rsidR="00E24B5A" w:rsidRPr="00BF0EA6">
        <w:t>legalitas</w:t>
      </w:r>
      <w:proofErr w:type="spellEnd"/>
      <w:r w:rsidR="00E24B5A" w:rsidRPr="00BF0EA6">
        <w:t xml:space="preserve"> </w:t>
      </w:r>
      <w:proofErr w:type="spellStart"/>
      <w:r w:rsidR="00E24B5A" w:rsidRPr="00BF0EA6">
        <w:t>dalam</w:t>
      </w:r>
      <w:proofErr w:type="spellEnd"/>
      <w:r w:rsidR="00E24B5A" w:rsidRPr="00BF0EA6">
        <w:t xml:space="preserve"> </w:t>
      </w:r>
      <w:proofErr w:type="spellStart"/>
      <w:r w:rsidR="00E24B5A" w:rsidRPr="00BF0EA6">
        <w:t>membuat</w:t>
      </w:r>
      <w:proofErr w:type="spellEnd"/>
      <w:r w:rsidR="00E24B5A" w:rsidRPr="00BF0EA6">
        <w:t xml:space="preserve"> </w:t>
      </w:r>
      <w:proofErr w:type="spellStart"/>
      <w:r w:rsidR="00E24B5A" w:rsidRPr="00BF0EA6">
        <w:t>hukum</w:t>
      </w:r>
      <w:proofErr w:type="spellEnd"/>
      <w:r w:rsidR="00E24B5A" w:rsidRPr="00BF0EA6">
        <w:t xml:space="preserve"> </w:t>
      </w:r>
      <w:proofErr w:type="spellStart"/>
      <w:r w:rsidR="00E24B5A" w:rsidRPr="00BF0EA6">
        <w:t>menurut</w:t>
      </w:r>
      <w:proofErr w:type="spellEnd"/>
      <w:r w:rsidR="00E24B5A" w:rsidRPr="00BF0EA6">
        <w:t xml:space="preserve"> </w:t>
      </w:r>
      <w:proofErr w:type="spellStart"/>
      <w:r w:rsidR="00E24B5A" w:rsidRPr="00BF0EA6">
        <w:t>teori</w:t>
      </w:r>
      <w:proofErr w:type="spellEnd"/>
      <w:r w:rsidR="00E24B5A" w:rsidRPr="00BF0EA6">
        <w:t xml:space="preserve"> </w:t>
      </w:r>
      <w:proofErr w:type="spellStart"/>
      <w:r w:rsidR="00E24B5A" w:rsidRPr="00BF0EA6">
        <w:t>Kepastian</w:t>
      </w:r>
      <w:proofErr w:type="spellEnd"/>
      <w:r w:rsidR="00E24B5A" w:rsidRPr="00BF0EA6">
        <w:t xml:space="preserve"> </w:t>
      </w:r>
      <w:proofErr w:type="spellStart"/>
      <w:r w:rsidR="00E24B5A" w:rsidRPr="00BF0EA6">
        <w:t>Hukum</w:t>
      </w:r>
      <w:proofErr w:type="spellEnd"/>
      <w:r w:rsidR="00E24B5A" w:rsidRPr="00BF0EA6">
        <w:t xml:space="preserve"> </w:t>
      </w:r>
      <w:proofErr w:type="spellStart"/>
      <w:r w:rsidR="00E24B5A" w:rsidRPr="00BF0EA6">
        <w:t>Menurut</w:t>
      </w:r>
      <w:proofErr w:type="spellEnd"/>
      <w:r w:rsidR="00E24B5A" w:rsidRPr="00BF0EA6">
        <w:t xml:space="preserve"> Lon Fuller.</w:t>
      </w:r>
    </w:p>
    <w:p w14:paraId="24194EC5" w14:textId="231C6FED" w:rsidR="00E24B5A" w:rsidRPr="00BF0EA6" w:rsidRDefault="00E24B5A" w:rsidP="000C48AB">
      <w:pPr>
        <w:pStyle w:val="NoSpacing"/>
        <w:numPr>
          <w:ilvl w:val="0"/>
          <w:numId w:val="80"/>
        </w:numPr>
        <w:spacing w:line="480" w:lineRule="auto"/>
        <w:ind w:left="426" w:hanging="426"/>
        <w:jc w:val="both"/>
      </w:pPr>
      <w:r w:rsidRPr="00BF0EA6">
        <w:lastRenderedPageBreak/>
        <w:t xml:space="preserve">Dasar </w:t>
      </w:r>
      <w:proofErr w:type="spellStart"/>
      <w:r w:rsidRPr="00BF0EA6">
        <w:t>hukum</w:t>
      </w:r>
      <w:proofErr w:type="spellEnd"/>
      <w:r w:rsidRPr="00BF0EA6">
        <w:t xml:space="preserve"> </w:t>
      </w:r>
      <w:proofErr w:type="spellStart"/>
      <w:r w:rsidRPr="00BF0EA6">
        <w:t>penolakan</w:t>
      </w:r>
      <w:proofErr w:type="spellEnd"/>
      <w:r w:rsidRPr="00BF0EA6">
        <w:t xml:space="preserve"> </w:t>
      </w:r>
      <w:proofErr w:type="spellStart"/>
      <w:r w:rsidRPr="00BF0EA6">
        <w:t>tuntutan</w:t>
      </w:r>
      <w:proofErr w:type="spellEnd"/>
      <w:r w:rsidRPr="00BF0EA6">
        <w:t xml:space="preserve"> </w:t>
      </w:r>
      <w:proofErr w:type="spellStart"/>
      <w:r w:rsidRPr="00BF0EA6">
        <w:t>penuntut</w:t>
      </w:r>
      <w:proofErr w:type="spellEnd"/>
      <w:r w:rsidRPr="00BF0EA6">
        <w:t xml:space="preserve"> </w:t>
      </w:r>
      <w:proofErr w:type="spellStart"/>
      <w:r w:rsidRPr="00BF0EA6">
        <w:t>umum</w:t>
      </w:r>
      <w:proofErr w:type="spellEnd"/>
      <w:r w:rsidRPr="00BF0EA6">
        <w:t xml:space="preserve"> </w:t>
      </w:r>
      <w:proofErr w:type="spellStart"/>
      <w:r w:rsidRPr="00BF0EA6">
        <w:t>adalah</w:t>
      </w:r>
      <w:proofErr w:type="spellEnd"/>
      <w:r w:rsidRPr="00BF0EA6">
        <w:t xml:space="preserve"> </w:t>
      </w:r>
      <w:proofErr w:type="spellStart"/>
      <w:r w:rsidRPr="00BF0EA6">
        <w:t>kurangnya</w:t>
      </w:r>
      <w:proofErr w:type="spellEnd"/>
      <w:r w:rsidRPr="00BF0EA6">
        <w:t xml:space="preserve"> </w:t>
      </w:r>
      <w:proofErr w:type="spellStart"/>
      <w:r w:rsidRPr="00BF0EA6">
        <w:t>kecermatan</w:t>
      </w:r>
      <w:proofErr w:type="spellEnd"/>
      <w:r w:rsidRPr="00BF0EA6">
        <w:t xml:space="preserve"> </w:t>
      </w:r>
      <w:proofErr w:type="spellStart"/>
      <w:r w:rsidRPr="00BF0EA6">
        <w:t>dalam</w:t>
      </w:r>
      <w:proofErr w:type="spellEnd"/>
      <w:r w:rsidRPr="00BF0EA6">
        <w:t xml:space="preserve"> </w:t>
      </w:r>
      <w:proofErr w:type="spellStart"/>
      <w:r w:rsidRPr="00BF0EA6">
        <w:t>menyusun</w:t>
      </w:r>
      <w:proofErr w:type="spellEnd"/>
      <w:r w:rsidRPr="00BF0EA6">
        <w:t xml:space="preserve"> </w:t>
      </w:r>
      <w:proofErr w:type="spellStart"/>
      <w:r w:rsidRPr="00BF0EA6">
        <w:t>dakwaan</w:t>
      </w:r>
      <w:proofErr w:type="spellEnd"/>
      <w:r w:rsidRPr="00BF0EA6">
        <w:t xml:space="preserve">. </w:t>
      </w:r>
      <w:proofErr w:type="spellStart"/>
      <w:r w:rsidRPr="00BF0EA6">
        <w:t>Dakwaan</w:t>
      </w:r>
      <w:proofErr w:type="spellEnd"/>
      <w:r w:rsidRPr="00BF0EA6">
        <w:t xml:space="preserve"> yang </w:t>
      </w:r>
      <w:proofErr w:type="spellStart"/>
      <w:r w:rsidRPr="00BF0EA6">
        <w:t>diajukan</w:t>
      </w:r>
      <w:proofErr w:type="spellEnd"/>
      <w:r w:rsidRPr="00BF0EA6">
        <w:t xml:space="preserve"> </w:t>
      </w:r>
      <w:proofErr w:type="spellStart"/>
      <w:r w:rsidRPr="00BF0EA6">
        <w:t>tidak</w:t>
      </w:r>
      <w:proofErr w:type="spellEnd"/>
      <w:r w:rsidRPr="00BF0EA6">
        <w:t xml:space="preserve"> </w:t>
      </w:r>
      <w:proofErr w:type="spellStart"/>
      <w:r w:rsidRPr="00BF0EA6">
        <w:t>sesuai</w:t>
      </w:r>
      <w:proofErr w:type="spellEnd"/>
      <w:r w:rsidRPr="00BF0EA6">
        <w:t xml:space="preserve"> </w:t>
      </w:r>
      <w:proofErr w:type="spellStart"/>
      <w:r w:rsidRPr="00BF0EA6">
        <w:t>dengan</w:t>
      </w:r>
      <w:proofErr w:type="spellEnd"/>
      <w:r w:rsidRPr="00BF0EA6">
        <w:t xml:space="preserve"> </w:t>
      </w:r>
      <w:proofErr w:type="spellStart"/>
      <w:r w:rsidRPr="00BF0EA6">
        <w:t>ketentuan</w:t>
      </w:r>
      <w:proofErr w:type="spellEnd"/>
      <w:r w:rsidRPr="00BF0EA6">
        <w:t xml:space="preserve"> </w:t>
      </w:r>
      <w:proofErr w:type="spellStart"/>
      <w:r w:rsidRPr="00BF0EA6">
        <w:t>dalam</w:t>
      </w:r>
      <w:proofErr w:type="spellEnd"/>
      <w:r w:rsidRPr="00BF0EA6">
        <w:t xml:space="preserve"> </w:t>
      </w:r>
      <w:proofErr w:type="spellStart"/>
      <w:r w:rsidRPr="00BF0EA6">
        <w:t>Undang-Undang</w:t>
      </w:r>
      <w:proofErr w:type="spellEnd"/>
      <w:r w:rsidRPr="00BF0EA6">
        <w:t xml:space="preserve"> RI </w:t>
      </w:r>
      <w:proofErr w:type="spellStart"/>
      <w:r w:rsidRPr="00BF0EA6">
        <w:t>Nomor</w:t>
      </w:r>
      <w:proofErr w:type="spellEnd"/>
      <w:r w:rsidRPr="00BF0EA6">
        <w:t xml:space="preserve"> 23 </w:t>
      </w:r>
      <w:proofErr w:type="spellStart"/>
      <w:r w:rsidRPr="00BF0EA6">
        <w:t>Tahun</w:t>
      </w:r>
      <w:proofErr w:type="spellEnd"/>
      <w:r w:rsidRPr="00BF0EA6">
        <w:t xml:space="preserve"> 2004 </w:t>
      </w:r>
      <w:proofErr w:type="spellStart"/>
      <w:r w:rsidRPr="00BF0EA6">
        <w:t>tentang</w:t>
      </w:r>
      <w:proofErr w:type="spellEnd"/>
      <w:r w:rsidRPr="00BF0EA6">
        <w:t xml:space="preserve"> </w:t>
      </w:r>
      <w:proofErr w:type="spellStart"/>
      <w:r w:rsidRPr="00BF0EA6">
        <w:t>Penghapusan</w:t>
      </w:r>
      <w:proofErr w:type="spellEnd"/>
      <w:r w:rsidRPr="00BF0EA6">
        <w:t xml:space="preserve"> </w:t>
      </w:r>
      <w:proofErr w:type="spellStart"/>
      <w:r w:rsidRPr="00BF0EA6">
        <w:t>Kekerasan</w:t>
      </w:r>
      <w:proofErr w:type="spellEnd"/>
      <w:r w:rsidRPr="00BF0EA6">
        <w:t xml:space="preserve"> </w:t>
      </w:r>
      <w:proofErr w:type="spellStart"/>
      <w:r w:rsidRPr="00BF0EA6">
        <w:t>Dalam</w:t>
      </w:r>
      <w:proofErr w:type="spellEnd"/>
      <w:r w:rsidRPr="00BF0EA6">
        <w:t xml:space="preserve"> </w:t>
      </w:r>
      <w:proofErr w:type="spellStart"/>
      <w:r w:rsidRPr="00BF0EA6">
        <w:t>Rumah</w:t>
      </w:r>
      <w:proofErr w:type="spellEnd"/>
      <w:r w:rsidRPr="00BF0EA6">
        <w:t xml:space="preserve"> </w:t>
      </w:r>
      <w:proofErr w:type="spellStart"/>
      <w:r w:rsidRPr="00BF0EA6">
        <w:t>Tangga</w:t>
      </w:r>
      <w:proofErr w:type="spellEnd"/>
      <w:r w:rsidRPr="00BF0EA6">
        <w:t xml:space="preserve">. Surat </w:t>
      </w:r>
      <w:proofErr w:type="spellStart"/>
      <w:r w:rsidRPr="00BF0EA6">
        <w:t>dakwaan</w:t>
      </w:r>
      <w:proofErr w:type="spellEnd"/>
      <w:r w:rsidRPr="00BF0EA6">
        <w:t xml:space="preserve"> </w:t>
      </w:r>
      <w:proofErr w:type="spellStart"/>
      <w:r w:rsidRPr="00BF0EA6">
        <w:t>tersebut</w:t>
      </w:r>
      <w:proofErr w:type="spellEnd"/>
      <w:r w:rsidRPr="00BF0EA6">
        <w:t xml:space="preserve"> </w:t>
      </w:r>
      <w:proofErr w:type="spellStart"/>
      <w:r w:rsidRPr="00BF0EA6">
        <w:t>tidak</w:t>
      </w:r>
      <w:proofErr w:type="spellEnd"/>
      <w:r w:rsidRPr="00BF0EA6">
        <w:t xml:space="preserve"> </w:t>
      </w:r>
      <w:proofErr w:type="spellStart"/>
      <w:r w:rsidRPr="00BF0EA6">
        <w:t>dibuat</w:t>
      </w:r>
      <w:proofErr w:type="spellEnd"/>
      <w:r w:rsidRPr="00BF0EA6">
        <w:t xml:space="preserve"> </w:t>
      </w:r>
      <w:proofErr w:type="spellStart"/>
      <w:r w:rsidRPr="00BF0EA6">
        <w:t>dengan</w:t>
      </w:r>
      <w:proofErr w:type="spellEnd"/>
      <w:r w:rsidRPr="00BF0EA6">
        <w:t xml:space="preserve"> </w:t>
      </w:r>
      <w:proofErr w:type="spellStart"/>
      <w:r w:rsidRPr="00BF0EA6">
        <w:t>cermat</w:t>
      </w:r>
      <w:proofErr w:type="spellEnd"/>
      <w:r w:rsidRPr="00BF0EA6">
        <w:t xml:space="preserve"> dan </w:t>
      </w:r>
      <w:proofErr w:type="spellStart"/>
      <w:r w:rsidRPr="00BF0EA6">
        <w:t>tidak</w:t>
      </w:r>
      <w:proofErr w:type="spellEnd"/>
      <w:r w:rsidRPr="00BF0EA6">
        <w:t xml:space="preserve"> </w:t>
      </w:r>
      <w:proofErr w:type="spellStart"/>
      <w:r w:rsidRPr="00BF0EA6">
        <w:t>memenuhi</w:t>
      </w:r>
      <w:proofErr w:type="spellEnd"/>
      <w:r w:rsidRPr="00BF0EA6">
        <w:t xml:space="preserve"> </w:t>
      </w:r>
      <w:proofErr w:type="spellStart"/>
      <w:r w:rsidRPr="00BF0EA6">
        <w:t>syarat</w:t>
      </w:r>
      <w:proofErr w:type="spellEnd"/>
      <w:r w:rsidRPr="00BF0EA6">
        <w:t xml:space="preserve"> </w:t>
      </w:r>
      <w:proofErr w:type="spellStart"/>
      <w:r w:rsidRPr="00BF0EA6">
        <w:t>materiil</w:t>
      </w:r>
      <w:proofErr w:type="spellEnd"/>
      <w:r w:rsidRPr="00BF0EA6">
        <w:t xml:space="preserve"> </w:t>
      </w:r>
      <w:proofErr w:type="spellStart"/>
      <w:r w:rsidRPr="00BF0EA6">
        <w:t>sesuai</w:t>
      </w:r>
      <w:proofErr w:type="spellEnd"/>
      <w:r w:rsidRPr="00BF0EA6">
        <w:t xml:space="preserve"> </w:t>
      </w:r>
      <w:proofErr w:type="spellStart"/>
      <w:r w:rsidRPr="00BF0EA6">
        <w:t>dengan</w:t>
      </w:r>
      <w:proofErr w:type="spellEnd"/>
      <w:r w:rsidRPr="00BF0EA6">
        <w:t xml:space="preserve"> </w:t>
      </w:r>
      <w:proofErr w:type="spellStart"/>
      <w:r w:rsidRPr="00BF0EA6">
        <w:t>Pasal</w:t>
      </w:r>
      <w:proofErr w:type="spellEnd"/>
      <w:r w:rsidRPr="00BF0EA6">
        <w:t xml:space="preserve"> 143 </w:t>
      </w:r>
      <w:proofErr w:type="spellStart"/>
      <w:r w:rsidRPr="00BF0EA6">
        <w:t>ayat</w:t>
      </w:r>
      <w:proofErr w:type="spellEnd"/>
      <w:r w:rsidRPr="00BF0EA6">
        <w:t xml:space="preserve"> (2) KUHAP. Keputusan </w:t>
      </w:r>
      <w:proofErr w:type="spellStart"/>
      <w:r w:rsidRPr="00BF0EA6">
        <w:t>penolakan</w:t>
      </w:r>
      <w:proofErr w:type="spellEnd"/>
      <w:r w:rsidRPr="00BF0EA6">
        <w:t xml:space="preserve"> </w:t>
      </w:r>
      <w:proofErr w:type="spellStart"/>
      <w:r w:rsidRPr="00BF0EA6">
        <w:t>tuntutan</w:t>
      </w:r>
      <w:proofErr w:type="spellEnd"/>
      <w:r w:rsidRPr="00BF0EA6">
        <w:t xml:space="preserve"> </w:t>
      </w:r>
      <w:proofErr w:type="spellStart"/>
      <w:r w:rsidRPr="00BF0EA6">
        <w:t>penuntut</w:t>
      </w:r>
      <w:proofErr w:type="spellEnd"/>
      <w:r w:rsidRPr="00BF0EA6">
        <w:t xml:space="preserve"> </w:t>
      </w:r>
      <w:proofErr w:type="spellStart"/>
      <w:r w:rsidRPr="00BF0EA6">
        <w:t>umum</w:t>
      </w:r>
      <w:proofErr w:type="spellEnd"/>
      <w:r w:rsidRPr="00BF0EA6">
        <w:t xml:space="preserve"> </w:t>
      </w:r>
      <w:proofErr w:type="spellStart"/>
      <w:r w:rsidRPr="00BF0EA6">
        <w:t>didasarkan</w:t>
      </w:r>
      <w:proofErr w:type="spellEnd"/>
      <w:r w:rsidRPr="00BF0EA6">
        <w:t xml:space="preserve"> pada </w:t>
      </w:r>
      <w:proofErr w:type="spellStart"/>
      <w:r w:rsidRPr="00BF0EA6">
        <w:t>kurangnya</w:t>
      </w:r>
      <w:proofErr w:type="spellEnd"/>
      <w:r w:rsidRPr="00BF0EA6">
        <w:t xml:space="preserve"> </w:t>
      </w:r>
      <w:proofErr w:type="spellStart"/>
      <w:r w:rsidRPr="00BF0EA6">
        <w:t>kecermatan</w:t>
      </w:r>
      <w:proofErr w:type="spellEnd"/>
      <w:r w:rsidRPr="00BF0EA6">
        <w:t xml:space="preserve"> </w:t>
      </w:r>
      <w:proofErr w:type="spellStart"/>
      <w:r w:rsidRPr="00BF0EA6">
        <w:t>dalam</w:t>
      </w:r>
      <w:proofErr w:type="spellEnd"/>
      <w:r w:rsidRPr="00BF0EA6">
        <w:t xml:space="preserve"> </w:t>
      </w:r>
      <w:proofErr w:type="spellStart"/>
      <w:r w:rsidRPr="00BF0EA6">
        <w:t>menyusun</w:t>
      </w:r>
      <w:proofErr w:type="spellEnd"/>
      <w:r w:rsidRPr="00BF0EA6">
        <w:t xml:space="preserve"> </w:t>
      </w:r>
      <w:proofErr w:type="spellStart"/>
      <w:r w:rsidRPr="00BF0EA6">
        <w:t>dakwaan</w:t>
      </w:r>
      <w:proofErr w:type="spellEnd"/>
      <w:r w:rsidRPr="00BF0EA6">
        <w:t xml:space="preserve">. </w:t>
      </w:r>
      <w:proofErr w:type="spellStart"/>
      <w:r w:rsidRPr="00BF0EA6">
        <w:t>Penting</w:t>
      </w:r>
      <w:proofErr w:type="spellEnd"/>
      <w:r w:rsidRPr="00BF0EA6">
        <w:t xml:space="preserve"> </w:t>
      </w:r>
      <w:proofErr w:type="spellStart"/>
      <w:r w:rsidRPr="00BF0EA6">
        <w:t>untuk</w:t>
      </w:r>
      <w:proofErr w:type="spellEnd"/>
      <w:r w:rsidRPr="00BF0EA6">
        <w:t xml:space="preserve"> </w:t>
      </w:r>
      <w:proofErr w:type="spellStart"/>
      <w:r w:rsidRPr="00BF0EA6">
        <w:t>menyusun</w:t>
      </w:r>
      <w:proofErr w:type="spellEnd"/>
      <w:r w:rsidRPr="00BF0EA6">
        <w:t xml:space="preserve"> </w:t>
      </w:r>
      <w:proofErr w:type="spellStart"/>
      <w:r w:rsidRPr="00BF0EA6">
        <w:t>dakwaan</w:t>
      </w:r>
      <w:proofErr w:type="spellEnd"/>
      <w:r w:rsidRPr="00BF0EA6">
        <w:t xml:space="preserve"> </w:t>
      </w:r>
      <w:proofErr w:type="spellStart"/>
      <w:r w:rsidRPr="00BF0EA6">
        <w:t>dengan</w:t>
      </w:r>
      <w:proofErr w:type="spellEnd"/>
      <w:r w:rsidRPr="00BF0EA6">
        <w:t xml:space="preserve"> </w:t>
      </w:r>
      <w:proofErr w:type="spellStart"/>
      <w:r w:rsidRPr="00BF0EA6">
        <w:t>cermat</w:t>
      </w:r>
      <w:proofErr w:type="spellEnd"/>
      <w:r w:rsidRPr="00BF0EA6">
        <w:t xml:space="preserve"> dan </w:t>
      </w:r>
      <w:proofErr w:type="spellStart"/>
      <w:r w:rsidRPr="00BF0EA6">
        <w:t>memenuhi</w:t>
      </w:r>
      <w:proofErr w:type="spellEnd"/>
      <w:r w:rsidRPr="00BF0EA6">
        <w:t xml:space="preserve"> </w:t>
      </w:r>
      <w:proofErr w:type="spellStart"/>
      <w:r w:rsidRPr="00BF0EA6">
        <w:t>persyaratan</w:t>
      </w:r>
      <w:proofErr w:type="spellEnd"/>
      <w:r w:rsidRPr="00BF0EA6">
        <w:t xml:space="preserve"> </w:t>
      </w:r>
      <w:proofErr w:type="spellStart"/>
      <w:r w:rsidRPr="00BF0EA6">
        <w:t>hukum</w:t>
      </w:r>
      <w:proofErr w:type="spellEnd"/>
      <w:r w:rsidRPr="00BF0EA6">
        <w:t xml:space="preserve"> agar </w:t>
      </w:r>
      <w:proofErr w:type="spellStart"/>
      <w:r w:rsidRPr="00BF0EA6">
        <w:t>pembuktian</w:t>
      </w:r>
      <w:proofErr w:type="spellEnd"/>
      <w:r w:rsidRPr="00BF0EA6">
        <w:t xml:space="preserve"> </w:t>
      </w:r>
      <w:proofErr w:type="spellStart"/>
      <w:r w:rsidRPr="00BF0EA6">
        <w:t>pidana</w:t>
      </w:r>
      <w:proofErr w:type="spellEnd"/>
      <w:r w:rsidRPr="00BF0EA6">
        <w:t xml:space="preserve"> </w:t>
      </w:r>
      <w:proofErr w:type="spellStart"/>
      <w:r w:rsidRPr="00BF0EA6">
        <w:t>dapat</w:t>
      </w:r>
      <w:proofErr w:type="spellEnd"/>
      <w:r w:rsidRPr="00BF0EA6">
        <w:t xml:space="preserve"> </w:t>
      </w:r>
      <w:proofErr w:type="spellStart"/>
      <w:r w:rsidRPr="00BF0EA6">
        <w:t>dilakukan</w:t>
      </w:r>
      <w:proofErr w:type="spellEnd"/>
      <w:r w:rsidRPr="00BF0EA6">
        <w:t xml:space="preserve"> </w:t>
      </w:r>
      <w:proofErr w:type="spellStart"/>
      <w:r w:rsidRPr="00BF0EA6">
        <w:t>dengan</w:t>
      </w:r>
      <w:proofErr w:type="spellEnd"/>
      <w:r w:rsidRPr="00BF0EA6">
        <w:t xml:space="preserve"> </w:t>
      </w:r>
      <w:proofErr w:type="spellStart"/>
      <w:r w:rsidRPr="00BF0EA6">
        <w:t>baik</w:t>
      </w:r>
      <w:proofErr w:type="spellEnd"/>
      <w:r w:rsidRPr="00BF0EA6">
        <w:t>.</w:t>
      </w:r>
      <w:r w:rsidR="002847C2" w:rsidRPr="002847C2">
        <w:t xml:space="preserve"> </w:t>
      </w:r>
      <w:proofErr w:type="spellStart"/>
      <w:r w:rsidR="002847C2" w:rsidRPr="002847C2">
        <w:t>Dalam</w:t>
      </w:r>
      <w:proofErr w:type="spellEnd"/>
      <w:r w:rsidR="002847C2" w:rsidRPr="002847C2">
        <w:t xml:space="preserve"> </w:t>
      </w:r>
      <w:proofErr w:type="spellStart"/>
      <w:r w:rsidR="002847C2" w:rsidRPr="002847C2">
        <w:t>konteks</w:t>
      </w:r>
      <w:proofErr w:type="spellEnd"/>
      <w:r w:rsidR="002847C2" w:rsidRPr="002847C2">
        <w:t xml:space="preserve"> </w:t>
      </w:r>
      <w:proofErr w:type="spellStart"/>
      <w:r w:rsidR="002847C2" w:rsidRPr="002847C2">
        <w:t>teori</w:t>
      </w:r>
      <w:proofErr w:type="spellEnd"/>
      <w:r w:rsidR="002847C2" w:rsidRPr="002847C2">
        <w:t xml:space="preserve"> </w:t>
      </w:r>
      <w:proofErr w:type="spellStart"/>
      <w:r w:rsidR="002847C2" w:rsidRPr="002847C2">
        <w:t>pembuktian</w:t>
      </w:r>
      <w:proofErr w:type="spellEnd"/>
      <w:r w:rsidR="002847C2" w:rsidRPr="002847C2">
        <w:t xml:space="preserve"> </w:t>
      </w:r>
      <w:proofErr w:type="spellStart"/>
      <w:r w:rsidR="002847C2" w:rsidRPr="002847C2">
        <w:t>pidana</w:t>
      </w:r>
      <w:proofErr w:type="spellEnd"/>
      <w:r w:rsidR="002847C2" w:rsidRPr="002847C2">
        <w:t xml:space="preserve"> </w:t>
      </w:r>
      <w:proofErr w:type="spellStart"/>
      <w:r w:rsidR="002847C2" w:rsidRPr="002847C2">
        <w:t>negatif</w:t>
      </w:r>
      <w:proofErr w:type="spellEnd"/>
      <w:r w:rsidR="002847C2" w:rsidRPr="002847C2">
        <w:t xml:space="preserve">, hakim </w:t>
      </w:r>
      <w:proofErr w:type="spellStart"/>
      <w:r w:rsidR="002847C2" w:rsidRPr="002847C2">
        <w:t>hanya</w:t>
      </w:r>
      <w:proofErr w:type="spellEnd"/>
      <w:r w:rsidR="002847C2" w:rsidRPr="002847C2">
        <w:t xml:space="preserve"> </w:t>
      </w:r>
      <w:proofErr w:type="spellStart"/>
      <w:r w:rsidR="002847C2" w:rsidRPr="002847C2">
        <w:t>dapat</w:t>
      </w:r>
      <w:proofErr w:type="spellEnd"/>
      <w:r w:rsidR="002847C2" w:rsidRPr="002847C2">
        <w:t xml:space="preserve"> </w:t>
      </w:r>
      <w:proofErr w:type="spellStart"/>
      <w:r w:rsidR="002847C2" w:rsidRPr="002847C2">
        <w:t>menjatuhkan</w:t>
      </w:r>
      <w:proofErr w:type="spellEnd"/>
      <w:r w:rsidR="002847C2" w:rsidRPr="002847C2">
        <w:t xml:space="preserve"> </w:t>
      </w:r>
      <w:proofErr w:type="spellStart"/>
      <w:r w:rsidR="002847C2" w:rsidRPr="002847C2">
        <w:t>hukuman</w:t>
      </w:r>
      <w:proofErr w:type="spellEnd"/>
      <w:r w:rsidR="002847C2" w:rsidRPr="002847C2">
        <w:t xml:space="preserve"> </w:t>
      </w:r>
      <w:proofErr w:type="spellStart"/>
      <w:r w:rsidR="002847C2" w:rsidRPr="002847C2">
        <w:t>jika</w:t>
      </w:r>
      <w:proofErr w:type="spellEnd"/>
      <w:r w:rsidR="002847C2" w:rsidRPr="002847C2">
        <w:t xml:space="preserve"> </w:t>
      </w:r>
      <w:proofErr w:type="spellStart"/>
      <w:r w:rsidR="002847C2" w:rsidRPr="002847C2">
        <w:t>bukti</w:t>
      </w:r>
      <w:proofErr w:type="spellEnd"/>
      <w:r w:rsidR="002847C2" w:rsidRPr="002847C2">
        <w:t xml:space="preserve"> yang </w:t>
      </w:r>
      <w:proofErr w:type="spellStart"/>
      <w:r w:rsidR="002847C2" w:rsidRPr="002847C2">
        <w:t>digunakan</w:t>
      </w:r>
      <w:proofErr w:type="spellEnd"/>
      <w:r w:rsidR="002847C2" w:rsidRPr="002847C2">
        <w:t xml:space="preserve"> </w:t>
      </w:r>
      <w:proofErr w:type="spellStart"/>
      <w:r w:rsidR="002847C2" w:rsidRPr="002847C2">
        <w:t>secara</w:t>
      </w:r>
      <w:proofErr w:type="spellEnd"/>
      <w:r w:rsidR="002847C2" w:rsidRPr="002847C2">
        <w:t xml:space="preserve"> </w:t>
      </w:r>
      <w:proofErr w:type="spellStart"/>
      <w:r w:rsidR="002847C2" w:rsidRPr="002847C2">
        <w:t>limitatif</w:t>
      </w:r>
      <w:proofErr w:type="spellEnd"/>
      <w:r w:rsidR="002847C2" w:rsidRPr="002847C2">
        <w:t xml:space="preserve"> </w:t>
      </w:r>
      <w:proofErr w:type="spellStart"/>
      <w:r w:rsidR="002847C2" w:rsidRPr="002847C2">
        <w:t>ditentukan</w:t>
      </w:r>
      <w:proofErr w:type="spellEnd"/>
      <w:r w:rsidR="002847C2" w:rsidRPr="002847C2">
        <w:t xml:space="preserve"> oleh </w:t>
      </w:r>
      <w:proofErr w:type="spellStart"/>
      <w:r w:rsidR="002847C2" w:rsidRPr="002847C2">
        <w:t>undang-undang</w:t>
      </w:r>
      <w:proofErr w:type="spellEnd"/>
      <w:r w:rsidR="002847C2" w:rsidRPr="002847C2">
        <w:t xml:space="preserve"> dan </w:t>
      </w:r>
      <w:proofErr w:type="spellStart"/>
      <w:r w:rsidR="002847C2" w:rsidRPr="002847C2">
        <w:t>didukung</w:t>
      </w:r>
      <w:proofErr w:type="spellEnd"/>
      <w:r w:rsidR="002847C2" w:rsidRPr="002847C2">
        <w:t xml:space="preserve"> oleh </w:t>
      </w:r>
      <w:proofErr w:type="spellStart"/>
      <w:r w:rsidR="002847C2" w:rsidRPr="002847C2">
        <w:t>keyakinan</w:t>
      </w:r>
      <w:proofErr w:type="spellEnd"/>
      <w:r w:rsidR="002847C2" w:rsidRPr="002847C2">
        <w:t xml:space="preserve"> hakim </w:t>
      </w:r>
      <w:proofErr w:type="spellStart"/>
      <w:r w:rsidR="002847C2" w:rsidRPr="002847C2">
        <w:t>terhadap</w:t>
      </w:r>
      <w:proofErr w:type="spellEnd"/>
      <w:r w:rsidR="002847C2" w:rsidRPr="002847C2">
        <w:t xml:space="preserve"> </w:t>
      </w:r>
      <w:proofErr w:type="spellStart"/>
      <w:r w:rsidR="002847C2" w:rsidRPr="002847C2">
        <w:t>eksistensi</w:t>
      </w:r>
      <w:proofErr w:type="spellEnd"/>
      <w:r w:rsidR="002847C2" w:rsidRPr="002847C2">
        <w:t xml:space="preserve"> </w:t>
      </w:r>
      <w:proofErr w:type="spellStart"/>
      <w:r w:rsidR="002847C2" w:rsidRPr="002847C2">
        <w:t>bukti</w:t>
      </w:r>
      <w:proofErr w:type="spellEnd"/>
      <w:r w:rsidR="002847C2" w:rsidRPr="002847C2">
        <w:t xml:space="preserve"> </w:t>
      </w:r>
      <w:proofErr w:type="spellStart"/>
      <w:r w:rsidR="002847C2" w:rsidRPr="002847C2">
        <w:t>tersebut</w:t>
      </w:r>
      <w:proofErr w:type="spellEnd"/>
      <w:r w:rsidR="002847C2" w:rsidRPr="002847C2">
        <w:t xml:space="preserve">. </w:t>
      </w:r>
      <w:proofErr w:type="spellStart"/>
      <w:r w:rsidR="002847C2" w:rsidRPr="002847C2">
        <w:t>Jadi</w:t>
      </w:r>
      <w:proofErr w:type="spellEnd"/>
      <w:r w:rsidR="002847C2" w:rsidRPr="002847C2">
        <w:t xml:space="preserve">, </w:t>
      </w:r>
      <w:proofErr w:type="spellStart"/>
      <w:r w:rsidR="002847C2" w:rsidRPr="002847C2">
        <w:t>keakuratan</w:t>
      </w:r>
      <w:proofErr w:type="spellEnd"/>
      <w:r w:rsidR="002847C2" w:rsidRPr="002847C2">
        <w:t xml:space="preserve"> </w:t>
      </w:r>
      <w:proofErr w:type="spellStart"/>
      <w:r w:rsidR="002847C2" w:rsidRPr="002847C2">
        <w:t>dalam</w:t>
      </w:r>
      <w:proofErr w:type="spellEnd"/>
      <w:r w:rsidR="002847C2" w:rsidRPr="002847C2">
        <w:t xml:space="preserve"> </w:t>
      </w:r>
      <w:proofErr w:type="spellStart"/>
      <w:r w:rsidR="002847C2" w:rsidRPr="002847C2">
        <w:t>menyusun</w:t>
      </w:r>
      <w:proofErr w:type="spellEnd"/>
      <w:r w:rsidR="002847C2" w:rsidRPr="002847C2">
        <w:t xml:space="preserve"> </w:t>
      </w:r>
      <w:proofErr w:type="spellStart"/>
      <w:r w:rsidR="002847C2" w:rsidRPr="002847C2">
        <w:t>dakwaan</w:t>
      </w:r>
      <w:proofErr w:type="spellEnd"/>
      <w:r w:rsidR="002847C2" w:rsidRPr="002847C2">
        <w:t xml:space="preserve"> dan </w:t>
      </w:r>
      <w:proofErr w:type="spellStart"/>
      <w:r w:rsidR="002847C2" w:rsidRPr="002847C2">
        <w:t>memenuhi</w:t>
      </w:r>
      <w:proofErr w:type="spellEnd"/>
      <w:r w:rsidR="002847C2" w:rsidRPr="002847C2">
        <w:t xml:space="preserve"> </w:t>
      </w:r>
      <w:proofErr w:type="spellStart"/>
      <w:r w:rsidR="002847C2" w:rsidRPr="002847C2">
        <w:t>persyaratan</w:t>
      </w:r>
      <w:proofErr w:type="spellEnd"/>
      <w:r w:rsidR="002847C2" w:rsidRPr="002847C2">
        <w:t xml:space="preserve"> </w:t>
      </w:r>
      <w:proofErr w:type="spellStart"/>
      <w:r w:rsidR="002847C2" w:rsidRPr="002847C2">
        <w:t>hukum</w:t>
      </w:r>
      <w:proofErr w:type="spellEnd"/>
      <w:r w:rsidR="002847C2" w:rsidRPr="002847C2">
        <w:t xml:space="preserve"> </w:t>
      </w:r>
      <w:proofErr w:type="spellStart"/>
      <w:r w:rsidR="002847C2" w:rsidRPr="002847C2">
        <w:t>sangat</w:t>
      </w:r>
      <w:proofErr w:type="spellEnd"/>
      <w:r w:rsidR="002847C2" w:rsidRPr="002847C2">
        <w:t xml:space="preserve"> </w:t>
      </w:r>
      <w:proofErr w:type="spellStart"/>
      <w:r w:rsidR="002847C2" w:rsidRPr="002847C2">
        <w:t>penting</w:t>
      </w:r>
      <w:proofErr w:type="spellEnd"/>
      <w:r w:rsidR="002847C2" w:rsidRPr="002847C2">
        <w:t xml:space="preserve"> </w:t>
      </w:r>
      <w:proofErr w:type="spellStart"/>
      <w:r w:rsidR="002847C2" w:rsidRPr="002847C2">
        <w:t>dalam</w:t>
      </w:r>
      <w:proofErr w:type="spellEnd"/>
      <w:r w:rsidR="002847C2" w:rsidRPr="002847C2">
        <w:t xml:space="preserve"> </w:t>
      </w:r>
      <w:proofErr w:type="spellStart"/>
      <w:r w:rsidR="002847C2" w:rsidRPr="002847C2">
        <w:t>pembuktian</w:t>
      </w:r>
      <w:proofErr w:type="spellEnd"/>
      <w:r w:rsidR="002847C2" w:rsidRPr="002847C2">
        <w:t xml:space="preserve"> </w:t>
      </w:r>
      <w:proofErr w:type="spellStart"/>
      <w:r w:rsidR="002847C2" w:rsidRPr="002847C2">
        <w:t>pidana</w:t>
      </w:r>
      <w:proofErr w:type="spellEnd"/>
    </w:p>
    <w:p w14:paraId="79EFA66B" w14:textId="77777777" w:rsidR="00E24B5A" w:rsidRPr="00BF0EA6" w:rsidRDefault="00E24B5A" w:rsidP="000C48AB">
      <w:pPr>
        <w:pStyle w:val="NoSpacing"/>
        <w:numPr>
          <w:ilvl w:val="0"/>
          <w:numId w:val="80"/>
        </w:numPr>
        <w:spacing w:line="480" w:lineRule="auto"/>
        <w:ind w:left="426" w:hanging="426"/>
        <w:jc w:val="both"/>
      </w:pPr>
      <w:proofErr w:type="spellStart"/>
      <w:r w:rsidRPr="00BF0EA6">
        <w:t>Berdasarkan</w:t>
      </w:r>
      <w:proofErr w:type="spellEnd"/>
      <w:r w:rsidRPr="00BF0EA6">
        <w:t xml:space="preserve"> </w:t>
      </w:r>
      <w:proofErr w:type="spellStart"/>
      <w:r w:rsidRPr="00BF0EA6">
        <w:t>pertimbangan</w:t>
      </w:r>
      <w:proofErr w:type="spellEnd"/>
      <w:r w:rsidRPr="00BF0EA6">
        <w:t xml:space="preserve"> </w:t>
      </w:r>
      <w:proofErr w:type="spellStart"/>
      <w:proofErr w:type="gramStart"/>
      <w:r w:rsidRPr="00BF0EA6">
        <w:t>hukum</w:t>
      </w:r>
      <w:proofErr w:type="spellEnd"/>
      <w:r w:rsidRPr="00BF0EA6">
        <w:t xml:space="preserve">  hakim</w:t>
      </w:r>
      <w:proofErr w:type="gramEnd"/>
      <w:r w:rsidRPr="00BF0EA6">
        <w:t xml:space="preserve"> </w:t>
      </w:r>
      <w:proofErr w:type="spellStart"/>
      <w:r w:rsidRPr="00BF0EA6">
        <w:t>menyimpulkan</w:t>
      </w:r>
      <w:proofErr w:type="spellEnd"/>
      <w:r w:rsidRPr="00BF0EA6">
        <w:t xml:space="preserve"> </w:t>
      </w:r>
      <w:proofErr w:type="spellStart"/>
      <w:r w:rsidRPr="00BF0EA6">
        <w:t>bahwa</w:t>
      </w:r>
      <w:proofErr w:type="spellEnd"/>
      <w:r w:rsidRPr="00BF0EA6">
        <w:t xml:space="preserve"> </w:t>
      </w:r>
      <w:proofErr w:type="spellStart"/>
      <w:r w:rsidRPr="00BF0EA6">
        <w:t>surat</w:t>
      </w:r>
      <w:proofErr w:type="spellEnd"/>
      <w:r w:rsidRPr="00BF0EA6">
        <w:t xml:space="preserve"> </w:t>
      </w:r>
      <w:proofErr w:type="spellStart"/>
      <w:r w:rsidRPr="00BF0EA6">
        <w:t>dakwaan</w:t>
      </w:r>
      <w:proofErr w:type="spellEnd"/>
      <w:r w:rsidRPr="00BF0EA6">
        <w:t xml:space="preserve"> yang </w:t>
      </w:r>
      <w:proofErr w:type="spellStart"/>
      <w:r w:rsidRPr="00BF0EA6">
        <w:t>disusun</w:t>
      </w:r>
      <w:proofErr w:type="spellEnd"/>
      <w:r w:rsidRPr="00BF0EA6">
        <w:t xml:space="preserve"> oleh </w:t>
      </w:r>
      <w:proofErr w:type="spellStart"/>
      <w:r w:rsidRPr="00BF0EA6">
        <w:t>Penuntut</w:t>
      </w:r>
      <w:proofErr w:type="spellEnd"/>
      <w:r w:rsidRPr="00BF0EA6">
        <w:t xml:space="preserve"> </w:t>
      </w:r>
      <w:proofErr w:type="spellStart"/>
      <w:r w:rsidRPr="00BF0EA6">
        <w:t>Umum</w:t>
      </w:r>
      <w:proofErr w:type="spellEnd"/>
      <w:r w:rsidRPr="00BF0EA6">
        <w:t xml:space="preserve"> </w:t>
      </w:r>
      <w:proofErr w:type="spellStart"/>
      <w:r w:rsidRPr="00BF0EA6">
        <w:t>tidak</w:t>
      </w:r>
      <w:proofErr w:type="spellEnd"/>
      <w:r w:rsidRPr="00BF0EA6">
        <w:t xml:space="preserve"> </w:t>
      </w:r>
      <w:proofErr w:type="spellStart"/>
      <w:r w:rsidRPr="00BF0EA6">
        <w:t>memenuhi</w:t>
      </w:r>
      <w:proofErr w:type="spellEnd"/>
      <w:r w:rsidRPr="00BF0EA6">
        <w:t xml:space="preserve"> </w:t>
      </w:r>
      <w:proofErr w:type="spellStart"/>
      <w:r w:rsidRPr="00BF0EA6">
        <w:t>syarat</w:t>
      </w:r>
      <w:proofErr w:type="spellEnd"/>
      <w:r w:rsidRPr="00BF0EA6">
        <w:t xml:space="preserve"> </w:t>
      </w:r>
      <w:proofErr w:type="spellStart"/>
      <w:r w:rsidRPr="00BF0EA6">
        <w:t>materiil</w:t>
      </w:r>
      <w:proofErr w:type="spellEnd"/>
      <w:r w:rsidRPr="00BF0EA6">
        <w:t xml:space="preserve"> </w:t>
      </w:r>
      <w:proofErr w:type="spellStart"/>
      <w:r w:rsidRPr="00BF0EA6">
        <w:t>surat</w:t>
      </w:r>
      <w:proofErr w:type="spellEnd"/>
      <w:r w:rsidRPr="00BF0EA6">
        <w:t xml:space="preserve"> </w:t>
      </w:r>
      <w:proofErr w:type="spellStart"/>
      <w:r w:rsidRPr="00BF0EA6">
        <w:t>dakwaan</w:t>
      </w:r>
      <w:proofErr w:type="spellEnd"/>
      <w:r w:rsidRPr="00BF0EA6">
        <w:t xml:space="preserve"> </w:t>
      </w:r>
      <w:proofErr w:type="spellStart"/>
      <w:r w:rsidRPr="00BF0EA6">
        <w:t>sebagaimana</w:t>
      </w:r>
      <w:proofErr w:type="spellEnd"/>
      <w:r w:rsidRPr="00BF0EA6">
        <w:t xml:space="preserve"> yang </w:t>
      </w:r>
      <w:proofErr w:type="spellStart"/>
      <w:r w:rsidRPr="00BF0EA6">
        <w:t>diatur</w:t>
      </w:r>
      <w:proofErr w:type="spellEnd"/>
      <w:r w:rsidRPr="00BF0EA6">
        <w:t xml:space="preserve"> </w:t>
      </w:r>
      <w:proofErr w:type="spellStart"/>
      <w:r w:rsidRPr="00BF0EA6">
        <w:t>dalam</w:t>
      </w:r>
      <w:proofErr w:type="spellEnd"/>
      <w:r w:rsidRPr="00BF0EA6">
        <w:t xml:space="preserve"> </w:t>
      </w:r>
      <w:proofErr w:type="spellStart"/>
      <w:r w:rsidRPr="00BF0EA6">
        <w:t>Pasal</w:t>
      </w:r>
      <w:proofErr w:type="spellEnd"/>
      <w:r w:rsidRPr="00BF0EA6">
        <w:t xml:space="preserve"> 143 </w:t>
      </w:r>
      <w:proofErr w:type="spellStart"/>
      <w:r w:rsidRPr="00BF0EA6">
        <w:t>ayat</w:t>
      </w:r>
      <w:proofErr w:type="spellEnd"/>
      <w:r w:rsidRPr="00BF0EA6">
        <w:t xml:space="preserve"> (2) KUHAP. Oleh </w:t>
      </w:r>
      <w:proofErr w:type="spellStart"/>
      <w:r w:rsidRPr="00BF0EA6">
        <w:t>karena</w:t>
      </w:r>
      <w:proofErr w:type="spellEnd"/>
      <w:r w:rsidRPr="00BF0EA6">
        <w:t xml:space="preserve"> </w:t>
      </w:r>
      <w:proofErr w:type="spellStart"/>
      <w:r w:rsidRPr="00BF0EA6">
        <w:t>itu</w:t>
      </w:r>
      <w:proofErr w:type="spellEnd"/>
      <w:r w:rsidRPr="00BF0EA6">
        <w:t xml:space="preserve">, </w:t>
      </w:r>
      <w:proofErr w:type="spellStart"/>
      <w:r w:rsidRPr="00BF0EA6">
        <w:t>surat</w:t>
      </w:r>
      <w:proofErr w:type="spellEnd"/>
      <w:r w:rsidRPr="00BF0EA6">
        <w:t xml:space="preserve"> </w:t>
      </w:r>
      <w:proofErr w:type="spellStart"/>
      <w:r w:rsidRPr="00BF0EA6">
        <w:t>dakwaan</w:t>
      </w:r>
      <w:proofErr w:type="spellEnd"/>
      <w:r w:rsidRPr="00BF0EA6">
        <w:t xml:space="preserve"> </w:t>
      </w:r>
      <w:proofErr w:type="spellStart"/>
      <w:r w:rsidRPr="00BF0EA6">
        <w:t>dinyatakan</w:t>
      </w:r>
      <w:proofErr w:type="spellEnd"/>
      <w:r w:rsidRPr="00BF0EA6">
        <w:t xml:space="preserve"> </w:t>
      </w:r>
      <w:proofErr w:type="spellStart"/>
      <w:r w:rsidRPr="00BF0EA6">
        <w:t>batal</w:t>
      </w:r>
      <w:proofErr w:type="spellEnd"/>
      <w:r w:rsidRPr="00BF0EA6">
        <w:t xml:space="preserve"> demi </w:t>
      </w:r>
      <w:proofErr w:type="spellStart"/>
      <w:r w:rsidRPr="00BF0EA6">
        <w:t>hukum</w:t>
      </w:r>
      <w:proofErr w:type="spellEnd"/>
      <w:r w:rsidRPr="00BF0EA6">
        <w:t xml:space="preserve">. </w:t>
      </w:r>
      <w:proofErr w:type="spellStart"/>
      <w:r w:rsidRPr="00BF0EA6">
        <w:t>Akibatnya</w:t>
      </w:r>
      <w:proofErr w:type="spellEnd"/>
      <w:r w:rsidRPr="00BF0EA6">
        <w:t xml:space="preserve">, </w:t>
      </w:r>
      <w:proofErr w:type="spellStart"/>
      <w:r w:rsidRPr="00BF0EA6">
        <w:t>penuntutan</w:t>
      </w:r>
      <w:proofErr w:type="spellEnd"/>
      <w:r w:rsidRPr="00BF0EA6">
        <w:t xml:space="preserve"> oleh </w:t>
      </w:r>
      <w:proofErr w:type="spellStart"/>
      <w:r w:rsidRPr="00BF0EA6">
        <w:t>Penuntut</w:t>
      </w:r>
      <w:proofErr w:type="spellEnd"/>
      <w:r w:rsidRPr="00BF0EA6">
        <w:t xml:space="preserve"> </w:t>
      </w:r>
      <w:proofErr w:type="spellStart"/>
      <w:r w:rsidRPr="00BF0EA6">
        <w:t>Umum</w:t>
      </w:r>
      <w:proofErr w:type="spellEnd"/>
      <w:r w:rsidRPr="00BF0EA6">
        <w:t xml:space="preserve"> </w:t>
      </w:r>
      <w:proofErr w:type="spellStart"/>
      <w:r w:rsidRPr="00BF0EA6">
        <w:t>tidak</w:t>
      </w:r>
      <w:proofErr w:type="spellEnd"/>
      <w:r w:rsidRPr="00BF0EA6">
        <w:t xml:space="preserve"> </w:t>
      </w:r>
      <w:proofErr w:type="spellStart"/>
      <w:r w:rsidRPr="00BF0EA6">
        <w:t>dapat</w:t>
      </w:r>
      <w:proofErr w:type="spellEnd"/>
      <w:r w:rsidRPr="00BF0EA6">
        <w:t xml:space="preserve"> </w:t>
      </w:r>
      <w:proofErr w:type="spellStart"/>
      <w:r w:rsidRPr="00BF0EA6">
        <w:t>diterima</w:t>
      </w:r>
      <w:proofErr w:type="spellEnd"/>
      <w:r w:rsidRPr="00BF0EA6">
        <w:t xml:space="preserve"> </w:t>
      </w:r>
      <w:r w:rsidRPr="00BF0EA6">
        <w:rPr>
          <w:i/>
        </w:rPr>
        <w:t>(</w:t>
      </w:r>
      <w:proofErr w:type="spellStart"/>
      <w:r w:rsidRPr="00BF0EA6">
        <w:rPr>
          <w:i/>
        </w:rPr>
        <w:t>Niet</w:t>
      </w:r>
      <w:proofErr w:type="spellEnd"/>
      <w:r w:rsidRPr="00BF0EA6">
        <w:rPr>
          <w:i/>
        </w:rPr>
        <w:t xml:space="preserve"> </w:t>
      </w:r>
      <w:proofErr w:type="spellStart"/>
      <w:r w:rsidRPr="00BF0EA6">
        <w:rPr>
          <w:i/>
        </w:rPr>
        <w:t>Onvankelijk</w:t>
      </w:r>
      <w:proofErr w:type="spellEnd"/>
      <w:r w:rsidRPr="00BF0EA6">
        <w:rPr>
          <w:i/>
        </w:rPr>
        <w:t xml:space="preserve"> </w:t>
      </w:r>
      <w:proofErr w:type="spellStart"/>
      <w:r w:rsidRPr="00BF0EA6">
        <w:rPr>
          <w:i/>
        </w:rPr>
        <w:t>verklaard</w:t>
      </w:r>
      <w:proofErr w:type="spellEnd"/>
      <w:r w:rsidRPr="00BF0EA6">
        <w:rPr>
          <w:i/>
        </w:rPr>
        <w:t>)</w:t>
      </w:r>
      <w:r w:rsidRPr="00BF0EA6">
        <w:t xml:space="preserve"> </w:t>
      </w:r>
      <w:proofErr w:type="spellStart"/>
      <w:r w:rsidRPr="00BF0EA6">
        <w:t>dalam</w:t>
      </w:r>
      <w:proofErr w:type="spellEnd"/>
      <w:r w:rsidRPr="00BF0EA6">
        <w:t xml:space="preserve"> </w:t>
      </w:r>
      <w:proofErr w:type="spellStart"/>
      <w:r w:rsidRPr="00BF0EA6">
        <w:t>perkara</w:t>
      </w:r>
      <w:proofErr w:type="spellEnd"/>
      <w:r w:rsidRPr="00BF0EA6">
        <w:t xml:space="preserve"> </w:t>
      </w:r>
      <w:proofErr w:type="spellStart"/>
      <w:r w:rsidRPr="00BF0EA6">
        <w:t>pidana</w:t>
      </w:r>
      <w:proofErr w:type="spellEnd"/>
      <w:r w:rsidRPr="00BF0EA6">
        <w:t xml:space="preserve"> </w:t>
      </w:r>
      <w:proofErr w:type="spellStart"/>
      <w:r w:rsidRPr="00BF0EA6">
        <w:t>Nomor</w:t>
      </w:r>
      <w:proofErr w:type="spellEnd"/>
      <w:r w:rsidRPr="00BF0EA6">
        <w:t xml:space="preserve"> 864/</w:t>
      </w:r>
      <w:proofErr w:type="spellStart"/>
      <w:r w:rsidRPr="00BF0EA6">
        <w:t>Pld.Sus</w:t>
      </w:r>
      <w:proofErr w:type="spellEnd"/>
      <w:r w:rsidRPr="00BF0EA6">
        <w:t xml:space="preserve">/2023/PN </w:t>
      </w:r>
      <w:proofErr w:type="spellStart"/>
      <w:r w:rsidRPr="00BF0EA6">
        <w:t>Mdn</w:t>
      </w:r>
      <w:proofErr w:type="spellEnd"/>
      <w:r w:rsidRPr="00BF0EA6">
        <w:t xml:space="preserve"> </w:t>
      </w:r>
      <w:proofErr w:type="spellStart"/>
      <w:r w:rsidRPr="00BF0EA6">
        <w:t>terhadap</w:t>
      </w:r>
      <w:proofErr w:type="spellEnd"/>
      <w:r w:rsidRPr="00BF0EA6">
        <w:t xml:space="preserve"> </w:t>
      </w:r>
      <w:proofErr w:type="spellStart"/>
      <w:r w:rsidRPr="00BF0EA6">
        <w:t>Terdakwa</w:t>
      </w:r>
      <w:proofErr w:type="spellEnd"/>
      <w:r w:rsidRPr="00BF0EA6">
        <w:t xml:space="preserve"> </w:t>
      </w:r>
      <w:proofErr w:type="spellStart"/>
      <w:r w:rsidRPr="00BF0EA6">
        <w:t>Zurrivan</w:t>
      </w:r>
      <w:proofErr w:type="spellEnd"/>
      <w:r w:rsidRPr="00BF0EA6">
        <w:t xml:space="preserve"> </w:t>
      </w:r>
      <w:proofErr w:type="spellStart"/>
      <w:r w:rsidRPr="00BF0EA6">
        <w:t>Pumama</w:t>
      </w:r>
      <w:proofErr w:type="spellEnd"/>
      <w:r w:rsidRPr="00BF0EA6">
        <w:t xml:space="preserve">, S.E., </w:t>
      </w:r>
      <w:proofErr w:type="spellStart"/>
      <w:r w:rsidRPr="00BF0EA6">
        <w:t>M.Si</w:t>
      </w:r>
      <w:proofErr w:type="spellEnd"/>
      <w:r w:rsidRPr="00BF0EA6">
        <w:t xml:space="preserve">. </w:t>
      </w:r>
      <w:proofErr w:type="spellStart"/>
      <w:r w:rsidRPr="00BF0EA6">
        <w:t>Teori</w:t>
      </w:r>
      <w:proofErr w:type="spellEnd"/>
      <w:r w:rsidRPr="00BF0EA6">
        <w:t xml:space="preserve"> H.L.A Hart </w:t>
      </w:r>
      <w:proofErr w:type="spellStart"/>
      <w:r w:rsidRPr="00BF0EA6">
        <w:t>tentang</w:t>
      </w:r>
      <w:proofErr w:type="spellEnd"/>
      <w:r w:rsidRPr="00BF0EA6">
        <w:t xml:space="preserve"> </w:t>
      </w:r>
      <w:proofErr w:type="spellStart"/>
      <w:r w:rsidRPr="00BF0EA6">
        <w:t>prinsip</w:t>
      </w:r>
      <w:proofErr w:type="spellEnd"/>
      <w:r w:rsidRPr="00BF0EA6">
        <w:t xml:space="preserve"> </w:t>
      </w:r>
      <w:proofErr w:type="spellStart"/>
      <w:r w:rsidRPr="00BF0EA6">
        <w:t>keadilan</w:t>
      </w:r>
      <w:proofErr w:type="spellEnd"/>
      <w:r w:rsidRPr="00BF0EA6">
        <w:t xml:space="preserve"> </w:t>
      </w:r>
      <w:proofErr w:type="spellStart"/>
      <w:r w:rsidRPr="00BF0EA6">
        <w:t>menekankan</w:t>
      </w:r>
      <w:proofErr w:type="spellEnd"/>
      <w:r w:rsidRPr="00BF0EA6">
        <w:t xml:space="preserve"> </w:t>
      </w:r>
      <w:proofErr w:type="spellStart"/>
      <w:r w:rsidRPr="00BF0EA6">
        <w:t>pentingnya</w:t>
      </w:r>
      <w:proofErr w:type="spellEnd"/>
      <w:r w:rsidRPr="00BF0EA6">
        <w:t xml:space="preserve"> </w:t>
      </w:r>
      <w:proofErr w:type="spellStart"/>
      <w:r w:rsidRPr="00BF0EA6">
        <w:t>kecermatan</w:t>
      </w:r>
      <w:proofErr w:type="spellEnd"/>
      <w:r w:rsidRPr="00BF0EA6">
        <w:t xml:space="preserve"> </w:t>
      </w:r>
      <w:proofErr w:type="spellStart"/>
      <w:r w:rsidRPr="00BF0EA6">
        <w:t>dalam</w:t>
      </w:r>
      <w:proofErr w:type="spellEnd"/>
      <w:r w:rsidRPr="00BF0EA6">
        <w:t xml:space="preserve"> </w:t>
      </w:r>
      <w:proofErr w:type="spellStart"/>
      <w:r w:rsidRPr="00BF0EA6">
        <w:t>menyusun</w:t>
      </w:r>
      <w:proofErr w:type="spellEnd"/>
      <w:r w:rsidRPr="00BF0EA6">
        <w:t xml:space="preserve"> </w:t>
      </w:r>
      <w:proofErr w:type="spellStart"/>
      <w:r w:rsidRPr="00BF0EA6">
        <w:t>dakwaan</w:t>
      </w:r>
      <w:proofErr w:type="spellEnd"/>
      <w:r w:rsidRPr="00BF0EA6">
        <w:t xml:space="preserve"> dan </w:t>
      </w:r>
      <w:proofErr w:type="spellStart"/>
      <w:r w:rsidRPr="00BF0EA6">
        <w:t>memenuhi</w:t>
      </w:r>
      <w:proofErr w:type="spellEnd"/>
      <w:r w:rsidRPr="00BF0EA6">
        <w:t xml:space="preserve"> </w:t>
      </w:r>
      <w:proofErr w:type="spellStart"/>
      <w:r w:rsidRPr="00BF0EA6">
        <w:t>persyaratan</w:t>
      </w:r>
      <w:proofErr w:type="spellEnd"/>
      <w:r w:rsidRPr="00BF0EA6">
        <w:t xml:space="preserve"> </w:t>
      </w:r>
      <w:proofErr w:type="spellStart"/>
      <w:r w:rsidRPr="00BF0EA6">
        <w:t>hukum</w:t>
      </w:r>
      <w:proofErr w:type="spellEnd"/>
      <w:r w:rsidRPr="00BF0EA6">
        <w:t xml:space="preserve"> yang </w:t>
      </w:r>
      <w:proofErr w:type="spellStart"/>
      <w:r w:rsidRPr="00BF0EA6">
        <w:t>berlaku</w:t>
      </w:r>
      <w:proofErr w:type="spellEnd"/>
      <w:r w:rsidRPr="00BF0EA6">
        <w:t xml:space="preserve">. </w:t>
      </w:r>
      <w:proofErr w:type="spellStart"/>
      <w:r w:rsidRPr="00BF0EA6">
        <w:t>Dalam</w:t>
      </w:r>
      <w:proofErr w:type="spellEnd"/>
      <w:r w:rsidRPr="00BF0EA6">
        <w:t xml:space="preserve"> </w:t>
      </w:r>
      <w:proofErr w:type="spellStart"/>
      <w:r w:rsidRPr="00BF0EA6">
        <w:t>kasus</w:t>
      </w:r>
      <w:proofErr w:type="spellEnd"/>
      <w:r w:rsidRPr="00BF0EA6">
        <w:t xml:space="preserve"> </w:t>
      </w:r>
      <w:proofErr w:type="spellStart"/>
      <w:r w:rsidRPr="00BF0EA6">
        <w:t>ini</w:t>
      </w:r>
      <w:proofErr w:type="spellEnd"/>
      <w:r w:rsidRPr="00BF0EA6">
        <w:t xml:space="preserve">, hakim </w:t>
      </w:r>
      <w:proofErr w:type="spellStart"/>
      <w:r w:rsidRPr="00BF0EA6">
        <w:t>mengacu</w:t>
      </w:r>
      <w:proofErr w:type="spellEnd"/>
      <w:r w:rsidRPr="00BF0EA6">
        <w:t xml:space="preserve"> </w:t>
      </w:r>
      <w:r w:rsidRPr="00BF0EA6">
        <w:lastRenderedPageBreak/>
        <w:t xml:space="preserve">pada </w:t>
      </w:r>
      <w:proofErr w:type="spellStart"/>
      <w:r w:rsidRPr="00BF0EA6">
        <w:t>prinsip</w:t>
      </w:r>
      <w:proofErr w:type="spellEnd"/>
      <w:r w:rsidRPr="00BF0EA6">
        <w:t xml:space="preserve"> </w:t>
      </w:r>
      <w:proofErr w:type="spellStart"/>
      <w:r w:rsidRPr="00BF0EA6">
        <w:t>keadilan</w:t>
      </w:r>
      <w:proofErr w:type="spellEnd"/>
      <w:r w:rsidRPr="00BF0EA6">
        <w:t xml:space="preserve"> Hart </w:t>
      </w:r>
      <w:proofErr w:type="spellStart"/>
      <w:r w:rsidRPr="00BF0EA6">
        <w:t>dengan</w:t>
      </w:r>
      <w:proofErr w:type="spellEnd"/>
      <w:r w:rsidRPr="00BF0EA6">
        <w:t xml:space="preserve"> </w:t>
      </w:r>
      <w:proofErr w:type="spellStart"/>
      <w:r w:rsidRPr="00BF0EA6">
        <w:t>menilai</w:t>
      </w:r>
      <w:proofErr w:type="spellEnd"/>
      <w:r w:rsidRPr="00BF0EA6">
        <w:t xml:space="preserve"> </w:t>
      </w:r>
      <w:proofErr w:type="spellStart"/>
      <w:r w:rsidRPr="00BF0EA6">
        <w:t>bahwa</w:t>
      </w:r>
      <w:proofErr w:type="spellEnd"/>
      <w:r w:rsidRPr="00BF0EA6">
        <w:t xml:space="preserve"> </w:t>
      </w:r>
      <w:proofErr w:type="spellStart"/>
      <w:r w:rsidRPr="00BF0EA6">
        <w:t>Penuntut</w:t>
      </w:r>
      <w:proofErr w:type="spellEnd"/>
      <w:r w:rsidRPr="00BF0EA6">
        <w:t xml:space="preserve"> </w:t>
      </w:r>
      <w:proofErr w:type="spellStart"/>
      <w:r w:rsidRPr="00BF0EA6">
        <w:t>Umum</w:t>
      </w:r>
      <w:proofErr w:type="spellEnd"/>
      <w:r w:rsidRPr="00BF0EA6">
        <w:t xml:space="preserve"> </w:t>
      </w:r>
      <w:proofErr w:type="spellStart"/>
      <w:r w:rsidRPr="00BF0EA6">
        <w:t>tidak</w:t>
      </w:r>
      <w:proofErr w:type="spellEnd"/>
      <w:r w:rsidRPr="00BF0EA6">
        <w:t xml:space="preserve"> </w:t>
      </w:r>
      <w:proofErr w:type="spellStart"/>
      <w:r w:rsidRPr="00BF0EA6">
        <w:t>cermat</w:t>
      </w:r>
      <w:proofErr w:type="spellEnd"/>
      <w:r w:rsidRPr="00BF0EA6">
        <w:t xml:space="preserve"> </w:t>
      </w:r>
      <w:proofErr w:type="spellStart"/>
      <w:r w:rsidRPr="00BF0EA6">
        <w:t>dalam</w:t>
      </w:r>
      <w:proofErr w:type="spellEnd"/>
      <w:r w:rsidRPr="00BF0EA6">
        <w:t xml:space="preserve"> </w:t>
      </w:r>
      <w:proofErr w:type="spellStart"/>
      <w:r w:rsidRPr="00BF0EA6">
        <w:t>menyusun</w:t>
      </w:r>
      <w:proofErr w:type="spellEnd"/>
      <w:r w:rsidRPr="00BF0EA6">
        <w:t xml:space="preserve"> </w:t>
      </w:r>
      <w:proofErr w:type="spellStart"/>
      <w:r w:rsidRPr="00BF0EA6">
        <w:t>dakwaan</w:t>
      </w:r>
      <w:proofErr w:type="spellEnd"/>
      <w:r w:rsidRPr="00BF0EA6">
        <w:t xml:space="preserve"> </w:t>
      </w:r>
      <w:proofErr w:type="spellStart"/>
      <w:r w:rsidRPr="00BF0EA6">
        <w:t>karena</w:t>
      </w:r>
      <w:proofErr w:type="spellEnd"/>
      <w:r w:rsidRPr="00BF0EA6">
        <w:t xml:space="preserve"> </w:t>
      </w:r>
      <w:proofErr w:type="spellStart"/>
      <w:r w:rsidRPr="00BF0EA6">
        <w:t>tidak</w:t>
      </w:r>
      <w:proofErr w:type="spellEnd"/>
      <w:r w:rsidRPr="00BF0EA6">
        <w:t xml:space="preserve"> </w:t>
      </w:r>
      <w:proofErr w:type="spellStart"/>
      <w:r w:rsidRPr="00BF0EA6">
        <w:t>memenuhi</w:t>
      </w:r>
      <w:proofErr w:type="spellEnd"/>
      <w:r w:rsidRPr="00BF0EA6">
        <w:t xml:space="preserve"> </w:t>
      </w:r>
      <w:proofErr w:type="spellStart"/>
      <w:r w:rsidRPr="00BF0EA6">
        <w:t>persyaratan</w:t>
      </w:r>
      <w:proofErr w:type="spellEnd"/>
      <w:r w:rsidRPr="00BF0EA6">
        <w:t xml:space="preserve"> yang </w:t>
      </w:r>
      <w:proofErr w:type="spellStart"/>
      <w:r w:rsidRPr="00BF0EA6">
        <w:t>diatur</w:t>
      </w:r>
      <w:proofErr w:type="spellEnd"/>
      <w:r w:rsidRPr="00BF0EA6">
        <w:t xml:space="preserve"> </w:t>
      </w:r>
      <w:proofErr w:type="spellStart"/>
      <w:r w:rsidRPr="00BF0EA6">
        <w:t>dalam</w:t>
      </w:r>
      <w:proofErr w:type="spellEnd"/>
      <w:r w:rsidRPr="00BF0EA6">
        <w:t xml:space="preserve"> </w:t>
      </w:r>
      <w:proofErr w:type="spellStart"/>
      <w:r w:rsidRPr="00BF0EA6">
        <w:t>Pasal</w:t>
      </w:r>
      <w:proofErr w:type="spellEnd"/>
      <w:r w:rsidRPr="00BF0EA6">
        <w:t xml:space="preserve"> 143 </w:t>
      </w:r>
      <w:proofErr w:type="spellStart"/>
      <w:r w:rsidRPr="00BF0EA6">
        <w:t>ayat</w:t>
      </w:r>
      <w:proofErr w:type="spellEnd"/>
      <w:r w:rsidRPr="00BF0EA6">
        <w:t xml:space="preserve"> (2) KUHAP. </w:t>
      </w:r>
      <w:proofErr w:type="spellStart"/>
      <w:r w:rsidRPr="00BF0EA6">
        <w:t>Dalam</w:t>
      </w:r>
      <w:proofErr w:type="spellEnd"/>
      <w:r w:rsidRPr="00BF0EA6">
        <w:t xml:space="preserve"> </w:t>
      </w:r>
      <w:proofErr w:type="spellStart"/>
      <w:r w:rsidRPr="00BF0EA6">
        <w:t>konteks</w:t>
      </w:r>
      <w:proofErr w:type="spellEnd"/>
      <w:r w:rsidRPr="00BF0EA6">
        <w:t xml:space="preserve"> </w:t>
      </w:r>
      <w:proofErr w:type="spellStart"/>
      <w:r w:rsidRPr="00BF0EA6">
        <w:t>ini</w:t>
      </w:r>
      <w:proofErr w:type="spellEnd"/>
      <w:r w:rsidRPr="00BF0EA6">
        <w:t xml:space="preserve">, </w:t>
      </w:r>
      <w:proofErr w:type="spellStart"/>
      <w:r w:rsidRPr="00BF0EA6">
        <w:t>prinsip</w:t>
      </w:r>
      <w:proofErr w:type="spellEnd"/>
      <w:r w:rsidRPr="00BF0EA6">
        <w:t xml:space="preserve"> </w:t>
      </w:r>
      <w:proofErr w:type="spellStart"/>
      <w:r w:rsidRPr="00BF0EA6">
        <w:t>keadilan</w:t>
      </w:r>
      <w:proofErr w:type="spellEnd"/>
      <w:r w:rsidRPr="00BF0EA6">
        <w:t xml:space="preserve"> Hart </w:t>
      </w:r>
      <w:proofErr w:type="spellStart"/>
      <w:r w:rsidRPr="00BF0EA6">
        <w:t>menekankan</w:t>
      </w:r>
      <w:proofErr w:type="spellEnd"/>
      <w:r w:rsidRPr="00BF0EA6">
        <w:t xml:space="preserve"> </w:t>
      </w:r>
      <w:proofErr w:type="spellStart"/>
      <w:r w:rsidRPr="00BF0EA6">
        <w:t>bahwa</w:t>
      </w:r>
      <w:proofErr w:type="spellEnd"/>
      <w:r w:rsidRPr="00BF0EA6">
        <w:t xml:space="preserve"> </w:t>
      </w:r>
      <w:proofErr w:type="spellStart"/>
      <w:r w:rsidRPr="00BF0EA6">
        <w:t>hukum</w:t>
      </w:r>
      <w:proofErr w:type="spellEnd"/>
      <w:r w:rsidRPr="00BF0EA6">
        <w:t xml:space="preserve"> </w:t>
      </w:r>
      <w:proofErr w:type="spellStart"/>
      <w:r w:rsidRPr="00BF0EA6">
        <w:t>harus</w:t>
      </w:r>
      <w:proofErr w:type="spellEnd"/>
      <w:r w:rsidRPr="00BF0EA6">
        <w:t xml:space="preserve"> </w:t>
      </w:r>
      <w:proofErr w:type="spellStart"/>
      <w:r w:rsidRPr="00BF0EA6">
        <w:t>diterapkan</w:t>
      </w:r>
      <w:proofErr w:type="spellEnd"/>
      <w:r w:rsidRPr="00BF0EA6">
        <w:t xml:space="preserve"> </w:t>
      </w:r>
      <w:proofErr w:type="spellStart"/>
      <w:r w:rsidRPr="00BF0EA6">
        <w:t>secara</w:t>
      </w:r>
      <w:proofErr w:type="spellEnd"/>
      <w:r w:rsidRPr="00BF0EA6">
        <w:t xml:space="preserve"> </w:t>
      </w:r>
      <w:proofErr w:type="spellStart"/>
      <w:r w:rsidRPr="00BF0EA6">
        <w:t>adil</w:t>
      </w:r>
      <w:proofErr w:type="spellEnd"/>
      <w:r w:rsidRPr="00BF0EA6">
        <w:t xml:space="preserve"> dan </w:t>
      </w:r>
      <w:proofErr w:type="spellStart"/>
      <w:r w:rsidRPr="00BF0EA6">
        <w:t>setara</w:t>
      </w:r>
      <w:proofErr w:type="spellEnd"/>
      <w:r w:rsidRPr="00BF0EA6">
        <w:t xml:space="preserve"> </w:t>
      </w:r>
      <w:proofErr w:type="spellStart"/>
      <w:r w:rsidRPr="00BF0EA6">
        <w:t>bagi</w:t>
      </w:r>
      <w:proofErr w:type="spellEnd"/>
      <w:r w:rsidRPr="00BF0EA6">
        <w:t xml:space="preserve"> </w:t>
      </w:r>
      <w:proofErr w:type="spellStart"/>
      <w:r w:rsidRPr="00BF0EA6">
        <w:t>semua</w:t>
      </w:r>
      <w:proofErr w:type="spellEnd"/>
      <w:r w:rsidRPr="00BF0EA6">
        <w:t xml:space="preserve"> </w:t>
      </w:r>
      <w:proofErr w:type="spellStart"/>
      <w:r w:rsidRPr="00BF0EA6">
        <w:t>individu</w:t>
      </w:r>
      <w:proofErr w:type="spellEnd"/>
      <w:r w:rsidRPr="00BF0EA6">
        <w:t xml:space="preserve"> </w:t>
      </w:r>
      <w:proofErr w:type="spellStart"/>
      <w:r w:rsidRPr="00BF0EA6">
        <w:t>dalam</w:t>
      </w:r>
      <w:proofErr w:type="spellEnd"/>
      <w:r w:rsidRPr="00BF0EA6">
        <w:t xml:space="preserve"> </w:t>
      </w:r>
      <w:proofErr w:type="spellStart"/>
      <w:r w:rsidRPr="00BF0EA6">
        <w:t>masyarakat</w:t>
      </w:r>
      <w:proofErr w:type="spellEnd"/>
      <w:r w:rsidRPr="00BF0EA6">
        <w:t xml:space="preserve">. </w:t>
      </w:r>
      <w:proofErr w:type="spellStart"/>
      <w:r w:rsidRPr="00BF0EA6">
        <w:t>Dengan</w:t>
      </w:r>
      <w:proofErr w:type="spellEnd"/>
      <w:r w:rsidRPr="00BF0EA6">
        <w:t xml:space="preserve"> </w:t>
      </w:r>
      <w:proofErr w:type="spellStart"/>
      <w:r w:rsidRPr="00BF0EA6">
        <w:t>menyatakan</w:t>
      </w:r>
      <w:proofErr w:type="spellEnd"/>
      <w:r w:rsidRPr="00BF0EA6">
        <w:t xml:space="preserve"> </w:t>
      </w:r>
      <w:proofErr w:type="spellStart"/>
      <w:r w:rsidRPr="00BF0EA6">
        <w:t>surat</w:t>
      </w:r>
      <w:proofErr w:type="spellEnd"/>
      <w:r w:rsidRPr="00BF0EA6">
        <w:t xml:space="preserve"> </w:t>
      </w:r>
      <w:proofErr w:type="spellStart"/>
      <w:r w:rsidRPr="00BF0EA6">
        <w:t>dakwaan</w:t>
      </w:r>
      <w:proofErr w:type="spellEnd"/>
      <w:r w:rsidRPr="00BF0EA6">
        <w:t xml:space="preserve"> </w:t>
      </w:r>
      <w:proofErr w:type="spellStart"/>
      <w:r w:rsidRPr="00BF0EA6">
        <w:t>batal</w:t>
      </w:r>
      <w:proofErr w:type="spellEnd"/>
      <w:r w:rsidRPr="00BF0EA6">
        <w:t xml:space="preserve"> demi </w:t>
      </w:r>
      <w:proofErr w:type="spellStart"/>
      <w:r w:rsidRPr="00BF0EA6">
        <w:t>hukum</w:t>
      </w:r>
      <w:proofErr w:type="spellEnd"/>
      <w:r w:rsidRPr="00BF0EA6">
        <w:t xml:space="preserve"> dan </w:t>
      </w:r>
      <w:proofErr w:type="spellStart"/>
      <w:r w:rsidRPr="00BF0EA6">
        <w:t>tidak</w:t>
      </w:r>
      <w:proofErr w:type="spellEnd"/>
      <w:r w:rsidRPr="00BF0EA6">
        <w:t xml:space="preserve"> </w:t>
      </w:r>
      <w:proofErr w:type="spellStart"/>
      <w:r w:rsidRPr="00BF0EA6">
        <w:t>dapat</w:t>
      </w:r>
      <w:proofErr w:type="spellEnd"/>
      <w:r w:rsidRPr="00BF0EA6">
        <w:t xml:space="preserve"> </w:t>
      </w:r>
      <w:proofErr w:type="spellStart"/>
      <w:r w:rsidRPr="00BF0EA6">
        <w:t>diterima</w:t>
      </w:r>
      <w:proofErr w:type="spellEnd"/>
      <w:r w:rsidRPr="00BF0EA6">
        <w:t xml:space="preserve">, hakim </w:t>
      </w:r>
      <w:proofErr w:type="spellStart"/>
      <w:r w:rsidRPr="00BF0EA6">
        <w:t>memastikan</w:t>
      </w:r>
      <w:proofErr w:type="spellEnd"/>
      <w:r w:rsidRPr="00BF0EA6">
        <w:t xml:space="preserve"> </w:t>
      </w:r>
      <w:proofErr w:type="spellStart"/>
      <w:r w:rsidRPr="00BF0EA6">
        <w:t>bahwa</w:t>
      </w:r>
      <w:proofErr w:type="spellEnd"/>
      <w:r w:rsidRPr="00BF0EA6">
        <w:t xml:space="preserve"> </w:t>
      </w:r>
      <w:proofErr w:type="spellStart"/>
      <w:r w:rsidRPr="00BF0EA6">
        <w:t>prinsip</w:t>
      </w:r>
      <w:proofErr w:type="spellEnd"/>
      <w:r w:rsidRPr="00BF0EA6">
        <w:t xml:space="preserve"> </w:t>
      </w:r>
      <w:proofErr w:type="spellStart"/>
      <w:r w:rsidRPr="00BF0EA6">
        <w:t>keadilan</w:t>
      </w:r>
      <w:proofErr w:type="spellEnd"/>
      <w:r w:rsidRPr="00BF0EA6">
        <w:t xml:space="preserve"> </w:t>
      </w:r>
      <w:proofErr w:type="spellStart"/>
      <w:r w:rsidRPr="00BF0EA6">
        <w:t>terpenuhi</w:t>
      </w:r>
      <w:proofErr w:type="spellEnd"/>
      <w:r w:rsidRPr="00BF0EA6">
        <w:t xml:space="preserve"> dan </w:t>
      </w:r>
      <w:proofErr w:type="spellStart"/>
      <w:r w:rsidRPr="00BF0EA6">
        <w:t>hukum</w:t>
      </w:r>
      <w:proofErr w:type="spellEnd"/>
      <w:r w:rsidRPr="00BF0EA6">
        <w:t xml:space="preserve"> </w:t>
      </w:r>
      <w:proofErr w:type="spellStart"/>
      <w:r w:rsidRPr="00BF0EA6">
        <w:t>dijalankan</w:t>
      </w:r>
      <w:proofErr w:type="spellEnd"/>
      <w:r w:rsidRPr="00BF0EA6">
        <w:t xml:space="preserve"> </w:t>
      </w:r>
      <w:proofErr w:type="spellStart"/>
      <w:r w:rsidRPr="00BF0EA6">
        <w:t>dengan</w:t>
      </w:r>
      <w:proofErr w:type="spellEnd"/>
      <w:r w:rsidRPr="00BF0EA6">
        <w:t xml:space="preserve"> </w:t>
      </w:r>
      <w:proofErr w:type="spellStart"/>
      <w:r w:rsidRPr="00BF0EA6">
        <w:t>tepat</w:t>
      </w:r>
      <w:proofErr w:type="spellEnd"/>
      <w:r w:rsidRPr="00BF0EA6">
        <w:t xml:space="preserve">. </w:t>
      </w:r>
      <w:proofErr w:type="spellStart"/>
      <w:r w:rsidRPr="00BF0EA6">
        <w:t>Artinya</w:t>
      </w:r>
      <w:proofErr w:type="spellEnd"/>
      <w:r w:rsidRPr="00BF0EA6">
        <w:t xml:space="preserve"> </w:t>
      </w:r>
      <w:proofErr w:type="spellStart"/>
      <w:r w:rsidRPr="00BF0EA6">
        <w:t>dalam</w:t>
      </w:r>
      <w:proofErr w:type="spellEnd"/>
      <w:r w:rsidRPr="00BF0EA6">
        <w:t xml:space="preserve"> </w:t>
      </w:r>
      <w:proofErr w:type="spellStart"/>
      <w:r w:rsidRPr="00BF0EA6">
        <w:t>perspektif</w:t>
      </w:r>
      <w:proofErr w:type="spellEnd"/>
      <w:r w:rsidRPr="00BF0EA6">
        <w:t xml:space="preserve"> </w:t>
      </w:r>
      <w:proofErr w:type="spellStart"/>
      <w:r w:rsidRPr="00BF0EA6">
        <w:t>terdakwa</w:t>
      </w:r>
      <w:proofErr w:type="spellEnd"/>
      <w:r w:rsidRPr="00BF0EA6">
        <w:t xml:space="preserve"> </w:t>
      </w:r>
      <w:proofErr w:type="spellStart"/>
      <w:r w:rsidRPr="00BF0EA6">
        <w:t>putusan</w:t>
      </w:r>
      <w:proofErr w:type="spellEnd"/>
      <w:r w:rsidRPr="00BF0EA6">
        <w:t xml:space="preserve"> hakim </w:t>
      </w:r>
      <w:proofErr w:type="spellStart"/>
      <w:r w:rsidRPr="00BF0EA6">
        <w:t>sudah</w:t>
      </w:r>
      <w:proofErr w:type="spellEnd"/>
      <w:r w:rsidRPr="00BF0EA6">
        <w:t xml:space="preserve"> </w:t>
      </w:r>
      <w:proofErr w:type="spellStart"/>
      <w:r w:rsidRPr="00BF0EA6">
        <w:t>tepat</w:t>
      </w:r>
      <w:proofErr w:type="spellEnd"/>
      <w:r w:rsidRPr="00BF0EA6">
        <w:t xml:space="preserve"> dan </w:t>
      </w:r>
      <w:proofErr w:type="spellStart"/>
      <w:r w:rsidRPr="00BF0EA6">
        <w:t>adil</w:t>
      </w:r>
      <w:proofErr w:type="spellEnd"/>
      <w:r w:rsidRPr="00BF0EA6">
        <w:t xml:space="preserve">, </w:t>
      </w:r>
      <w:proofErr w:type="spellStart"/>
      <w:r w:rsidRPr="00BF0EA6">
        <w:t>namun</w:t>
      </w:r>
      <w:proofErr w:type="spellEnd"/>
      <w:r w:rsidRPr="00BF0EA6">
        <w:t xml:space="preserve"> </w:t>
      </w:r>
      <w:proofErr w:type="spellStart"/>
      <w:r w:rsidRPr="00BF0EA6">
        <w:t>bagi</w:t>
      </w:r>
      <w:proofErr w:type="spellEnd"/>
      <w:r w:rsidRPr="00BF0EA6">
        <w:t xml:space="preserve"> korban </w:t>
      </w:r>
      <w:proofErr w:type="spellStart"/>
      <w:r w:rsidRPr="00BF0EA6">
        <w:t>putusan</w:t>
      </w:r>
      <w:proofErr w:type="spellEnd"/>
      <w:r w:rsidRPr="00BF0EA6">
        <w:t xml:space="preserve"> </w:t>
      </w:r>
      <w:proofErr w:type="spellStart"/>
      <w:r w:rsidRPr="00BF0EA6">
        <w:t>ini</w:t>
      </w:r>
      <w:proofErr w:type="spellEnd"/>
      <w:r w:rsidRPr="00BF0EA6">
        <w:t xml:space="preserve"> </w:t>
      </w:r>
      <w:proofErr w:type="spellStart"/>
      <w:r w:rsidRPr="00BF0EA6">
        <w:t>telah</w:t>
      </w:r>
      <w:proofErr w:type="spellEnd"/>
      <w:r w:rsidRPr="00BF0EA6">
        <w:t xml:space="preserve"> </w:t>
      </w:r>
      <w:proofErr w:type="spellStart"/>
      <w:r w:rsidRPr="00BF0EA6">
        <w:t>mencederai</w:t>
      </w:r>
      <w:proofErr w:type="spellEnd"/>
      <w:r w:rsidRPr="00BF0EA6">
        <w:t xml:space="preserve"> rasa </w:t>
      </w:r>
      <w:proofErr w:type="spellStart"/>
      <w:r w:rsidRPr="00BF0EA6">
        <w:t>keadilan</w:t>
      </w:r>
      <w:proofErr w:type="spellEnd"/>
      <w:r w:rsidRPr="00BF0EA6">
        <w:t xml:space="preserve"> korban.</w:t>
      </w:r>
    </w:p>
    <w:p w14:paraId="79D04251" w14:textId="77777777" w:rsidR="00E24B5A" w:rsidRPr="00BF0EA6" w:rsidRDefault="00E24B5A" w:rsidP="00E24B5A">
      <w:pPr>
        <w:pStyle w:val="NoSpacing"/>
        <w:spacing w:line="360" w:lineRule="auto"/>
        <w:ind w:left="426"/>
      </w:pPr>
    </w:p>
    <w:p w14:paraId="458D098C" w14:textId="44FC573B" w:rsidR="00E24B5A" w:rsidRPr="00BF0EA6" w:rsidRDefault="00E24B5A" w:rsidP="00F83389">
      <w:pPr>
        <w:pStyle w:val="NoSpacing"/>
        <w:numPr>
          <w:ilvl w:val="4"/>
          <w:numId w:val="28"/>
        </w:numPr>
        <w:spacing w:line="360" w:lineRule="auto"/>
        <w:ind w:left="426" w:hanging="426"/>
        <w:rPr>
          <w:b/>
        </w:rPr>
      </w:pPr>
      <w:r w:rsidRPr="00BF0EA6">
        <w:rPr>
          <w:b/>
        </w:rPr>
        <w:t>SARAN</w:t>
      </w:r>
    </w:p>
    <w:p w14:paraId="4EB41DE5" w14:textId="77777777" w:rsidR="00E24B5A" w:rsidRPr="00BF0EA6" w:rsidRDefault="00E24B5A" w:rsidP="00F83389">
      <w:pPr>
        <w:spacing w:after="0" w:line="480" w:lineRule="auto"/>
        <w:ind w:firstLine="426"/>
        <w:jc w:val="both"/>
        <w:rPr>
          <w:rFonts w:ascii="Times New Roman" w:eastAsia="Times New Roman" w:hAnsi="Times New Roman" w:cs="Times New Roman"/>
          <w:sz w:val="24"/>
          <w:szCs w:val="24"/>
        </w:rPr>
      </w:pPr>
      <w:r w:rsidRPr="00BF0EA6">
        <w:rPr>
          <w:rFonts w:ascii="Times New Roman" w:eastAsia="Times New Roman" w:hAnsi="Times New Roman" w:cs="Times New Roman"/>
          <w:sz w:val="24"/>
          <w:szCs w:val="24"/>
        </w:rPr>
        <w:t xml:space="preserve">Dari </w:t>
      </w:r>
      <w:proofErr w:type="spellStart"/>
      <w:r w:rsidRPr="00BF0EA6">
        <w:rPr>
          <w:rFonts w:ascii="Times New Roman" w:eastAsia="Times New Roman" w:hAnsi="Times New Roman" w:cs="Times New Roman"/>
          <w:sz w:val="24"/>
          <w:szCs w:val="24"/>
        </w:rPr>
        <w:t>hasil</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penelitian</w:t>
      </w:r>
      <w:proofErr w:type="spellEnd"/>
      <w:r w:rsidRPr="00BF0EA6">
        <w:rPr>
          <w:rFonts w:ascii="Times New Roman" w:eastAsia="Times New Roman" w:hAnsi="Times New Roman" w:cs="Times New Roman"/>
          <w:sz w:val="24"/>
          <w:szCs w:val="24"/>
        </w:rPr>
        <w:t xml:space="preserve"> </w:t>
      </w:r>
      <w:proofErr w:type="spellStart"/>
      <w:proofErr w:type="gramStart"/>
      <w:r w:rsidRPr="00BF0EA6">
        <w:rPr>
          <w:rFonts w:ascii="Times New Roman" w:eastAsia="Times New Roman" w:hAnsi="Times New Roman" w:cs="Times New Roman"/>
          <w:sz w:val="24"/>
          <w:szCs w:val="24"/>
        </w:rPr>
        <w:t>ini</w:t>
      </w:r>
      <w:proofErr w:type="spellEnd"/>
      <w:r w:rsidRPr="00BF0EA6">
        <w:rPr>
          <w:rFonts w:ascii="Times New Roman" w:eastAsia="Times New Roman" w:hAnsi="Times New Roman" w:cs="Times New Roman"/>
          <w:sz w:val="24"/>
          <w:szCs w:val="24"/>
        </w:rPr>
        <w:t xml:space="preserve"> ,</w:t>
      </w:r>
      <w:proofErr w:type="gram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maka</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penulis</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ingin</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memberikan</w:t>
      </w:r>
      <w:proofErr w:type="spellEnd"/>
      <w:r w:rsidRPr="00BF0EA6">
        <w:rPr>
          <w:rFonts w:ascii="Times New Roman" w:eastAsia="Times New Roman" w:hAnsi="Times New Roman" w:cs="Times New Roman"/>
          <w:sz w:val="24"/>
          <w:szCs w:val="24"/>
        </w:rPr>
        <w:t xml:space="preserve"> saran yang </w:t>
      </w:r>
      <w:proofErr w:type="spellStart"/>
      <w:r w:rsidRPr="00BF0EA6">
        <w:rPr>
          <w:rFonts w:ascii="Times New Roman" w:eastAsia="Times New Roman" w:hAnsi="Times New Roman" w:cs="Times New Roman"/>
          <w:sz w:val="24"/>
          <w:szCs w:val="24"/>
        </w:rPr>
        <w:t>bermanfaat</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yaitu</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sebagai</w:t>
      </w:r>
      <w:proofErr w:type="spellEnd"/>
      <w:r w:rsidRPr="00BF0EA6">
        <w:rPr>
          <w:rFonts w:ascii="Times New Roman" w:eastAsia="Times New Roman" w:hAnsi="Times New Roman" w:cs="Times New Roman"/>
          <w:sz w:val="24"/>
          <w:szCs w:val="24"/>
        </w:rPr>
        <w:t xml:space="preserve"> </w:t>
      </w:r>
      <w:proofErr w:type="spellStart"/>
      <w:r w:rsidRPr="00BF0EA6">
        <w:rPr>
          <w:rFonts w:ascii="Times New Roman" w:eastAsia="Times New Roman" w:hAnsi="Times New Roman" w:cs="Times New Roman"/>
          <w:sz w:val="24"/>
          <w:szCs w:val="24"/>
        </w:rPr>
        <w:t>berikut</w:t>
      </w:r>
      <w:proofErr w:type="spellEnd"/>
      <w:r w:rsidRPr="00BF0EA6">
        <w:rPr>
          <w:rFonts w:ascii="Times New Roman" w:eastAsia="Times New Roman" w:hAnsi="Times New Roman" w:cs="Times New Roman"/>
          <w:sz w:val="24"/>
          <w:szCs w:val="24"/>
        </w:rPr>
        <w:t>:</w:t>
      </w:r>
    </w:p>
    <w:p w14:paraId="6EEBB274" w14:textId="77777777" w:rsidR="00E24B5A" w:rsidRPr="00BF0EA6" w:rsidRDefault="00E24B5A" w:rsidP="000C48AB">
      <w:pPr>
        <w:pStyle w:val="NoSpacing"/>
        <w:numPr>
          <w:ilvl w:val="0"/>
          <w:numId w:val="81"/>
        </w:numPr>
        <w:spacing w:line="480" w:lineRule="auto"/>
        <w:ind w:left="426" w:hanging="426"/>
        <w:jc w:val="both"/>
      </w:pPr>
      <w:proofErr w:type="spellStart"/>
      <w:r w:rsidRPr="00BF0EA6">
        <w:t>Untuk</w:t>
      </w:r>
      <w:proofErr w:type="spellEnd"/>
      <w:r w:rsidRPr="00BF0EA6">
        <w:t xml:space="preserve"> </w:t>
      </w:r>
      <w:proofErr w:type="spellStart"/>
      <w:r w:rsidRPr="00BF0EA6">
        <w:t>meningkatkan</w:t>
      </w:r>
      <w:proofErr w:type="spellEnd"/>
      <w:r w:rsidRPr="00BF0EA6">
        <w:t xml:space="preserve"> </w:t>
      </w:r>
      <w:proofErr w:type="spellStart"/>
      <w:r w:rsidRPr="00BF0EA6">
        <w:t>kesadaran</w:t>
      </w:r>
      <w:proofErr w:type="spellEnd"/>
      <w:r w:rsidRPr="00BF0EA6">
        <w:t xml:space="preserve"> </w:t>
      </w:r>
      <w:proofErr w:type="spellStart"/>
      <w:r w:rsidRPr="00BF0EA6">
        <w:t>tentang</w:t>
      </w:r>
      <w:proofErr w:type="spellEnd"/>
      <w:r w:rsidRPr="00BF0EA6">
        <w:t xml:space="preserve"> </w:t>
      </w:r>
      <w:proofErr w:type="spellStart"/>
      <w:r w:rsidRPr="00BF0EA6">
        <w:t>hak</w:t>
      </w:r>
      <w:proofErr w:type="spellEnd"/>
      <w:r w:rsidRPr="00BF0EA6">
        <w:t xml:space="preserve"> dan </w:t>
      </w:r>
      <w:proofErr w:type="spellStart"/>
      <w:r w:rsidRPr="00BF0EA6">
        <w:t>kewajiban</w:t>
      </w:r>
      <w:proofErr w:type="spellEnd"/>
      <w:r w:rsidRPr="00BF0EA6">
        <w:t xml:space="preserve"> </w:t>
      </w:r>
      <w:proofErr w:type="spellStart"/>
      <w:r w:rsidRPr="00BF0EA6">
        <w:t>masyarakat</w:t>
      </w:r>
      <w:proofErr w:type="spellEnd"/>
      <w:r w:rsidRPr="00BF0EA6">
        <w:t xml:space="preserve"> </w:t>
      </w:r>
      <w:proofErr w:type="spellStart"/>
      <w:r w:rsidRPr="00BF0EA6">
        <w:t>dalam</w:t>
      </w:r>
      <w:proofErr w:type="spellEnd"/>
      <w:r w:rsidRPr="00BF0EA6">
        <w:t xml:space="preserve"> </w:t>
      </w:r>
      <w:proofErr w:type="spellStart"/>
      <w:r w:rsidRPr="00BF0EA6">
        <w:t>hukum</w:t>
      </w:r>
      <w:proofErr w:type="spellEnd"/>
      <w:r w:rsidRPr="00BF0EA6">
        <w:t xml:space="preserve"> yang </w:t>
      </w:r>
      <w:proofErr w:type="spellStart"/>
      <w:r w:rsidRPr="00BF0EA6">
        <w:t>mengatur</w:t>
      </w:r>
      <w:proofErr w:type="spellEnd"/>
      <w:r w:rsidRPr="00BF0EA6">
        <w:t xml:space="preserve"> KDRT, Kementerian </w:t>
      </w:r>
      <w:proofErr w:type="spellStart"/>
      <w:r w:rsidRPr="00BF0EA6">
        <w:t>Pemberdayaan</w:t>
      </w:r>
      <w:proofErr w:type="spellEnd"/>
      <w:r w:rsidRPr="00BF0EA6">
        <w:t xml:space="preserve"> </w:t>
      </w:r>
      <w:proofErr w:type="spellStart"/>
      <w:r w:rsidRPr="00BF0EA6">
        <w:t>Perempuan</w:t>
      </w:r>
      <w:proofErr w:type="spellEnd"/>
      <w:r w:rsidRPr="00BF0EA6">
        <w:t xml:space="preserve"> dan </w:t>
      </w:r>
      <w:proofErr w:type="spellStart"/>
      <w:r w:rsidRPr="00BF0EA6">
        <w:t>Perlindungan</w:t>
      </w:r>
      <w:proofErr w:type="spellEnd"/>
      <w:r w:rsidRPr="00BF0EA6">
        <w:t xml:space="preserve"> </w:t>
      </w:r>
      <w:proofErr w:type="spellStart"/>
      <w:r w:rsidRPr="00BF0EA6">
        <w:t>Anak</w:t>
      </w:r>
      <w:proofErr w:type="spellEnd"/>
      <w:r w:rsidRPr="00BF0EA6">
        <w:t xml:space="preserve"> (</w:t>
      </w:r>
      <w:proofErr w:type="spellStart"/>
      <w:r w:rsidRPr="00BF0EA6">
        <w:t>Kemen</w:t>
      </w:r>
      <w:proofErr w:type="spellEnd"/>
      <w:r w:rsidRPr="00BF0EA6">
        <w:t xml:space="preserve"> PPPA) Indonesia </w:t>
      </w:r>
      <w:proofErr w:type="spellStart"/>
      <w:r w:rsidRPr="00BF0EA6">
        <w:t>bekerja</w:t>
      </w:r>
      <w:proofErr w:type="spellEnd"/>
      <w:r w:rsidRPr="00BF0EA6">
        <w:t xml:space="preserve"> </w:t>
      </w:r>
      <w:proofErr w:type="spellStart"/>
      <w:r w:rsidRPr="00BF0EA6">
        <w:t>sama</w:t>
      </w:r>
      <w:proofErr w:type="spellEnd"/>
      <w:r w:rsidRPr="00BF0EA6">
        <w:t xml:space="preserve"> </w:t>
      </w:r>
      <w:proofErr w:type="spellStart"/>
      <w:r w:rsidRPr="00BF0EA6">
        <w:t>dengan</w:t>
      </w:r>
      <w:proofErr w:type="spellEnd"/>
      <w:r w:rsidRPr="00BF0EA6">
        <w:t xml:space="preserve"> </w:t>
      </w:r>
      <w:proofErr w:type="spellStart"/>
      <w:r w:rsidRPr="00BF0EA6">
        <w:t>lembaga</w:t>
      </w:r>
      <w:proofErr w:type="spellEnd"/>
      <w:r w:rsidRPr="00BF0EA6">
        <w:t xml:space="preserve"> </w:t>
      </w:r>
      <w:proofErr w:type="spellStart"/>
      <w:r w:rsidRPr="00BF0EA6">
        <w:t>penegak</w:t>
      </w:r>
      <w:proofErr w:type="spellEnd"/>
      <w:r w:rsidRPr="00BF0EA6">
        <w:t xml:space="preserve"> </w:t>
      </w:r>
      <w:proofErr w:type="spellStart"/>
      <w:r w:rsidRPr="00BF0EA6">
        <w:t>hukum</w:t>
      </w:r>
      <w:proofErr w:type="spellEnd"/>
      <w:r w:rsidRPr="00BF0EA6">
        <w:t xml:space="preserve">, </w:t>
      </w:r>
      <w:proofErr w:type="spellStart"/>
      <w:r w:rsidRPr="00BF0EA6">
        <w:t>pengadilan</w:t>
      </w:r>
      <w:proofErr w:type="spellEnd"/>
      <w:r w:rsidRPr="00BF0EA6">
        <w:t xml:space="preserve">, dan </w:t>
      </w:r>
      <w:proofErr w:type="spellStart"/>
      <w:r w:rsidRPr="00BF0EA6">
        <w:t>organisasi</w:t>
      </w:r>
      <w:proofErr w:type="spellEnd"/>
      <w:r w:rsidRPr="00BF0EA6">
        <w:t xml:space="preserve"> non-</w:t>
      </w:r>
      <w:proofErr w:type="spellStart"/>
      <w:r w:rsidRPr="00BF0EA6">
        <w:t>pemerintah</w:t>
      </w:r>
      <w:proofErr w:type="spellEnd"/>
      <w:r w:rsidRPr="00BF0EA6">
        <w:t xml:space="preserve">. </w:t>
      </w:r>
      <w:proofErr w:type="spellStart"/>
      <w:r w:rsidRPr="00BF0EA6">
        <w:t>Mereka</w:t>
      </w:r>
      <w:proofErr w:type="spellEnd"/>
      <w:r w:rsidRPr="00BF0EA6">
        <w:t xml:space="preserve"> </w:t>
      </w:r>
      <w:proofErr w:type="spellStart"/>
      <w:r w:rsidRPr="00BF0EA6">
        <w:t>melakukan</w:t>
      </w:r>
      <w:proofErr w:type="spellEnd"/>
      <w:r w:rsidRPr="00BF0EA6">
        <w:t xml:space="preserve"> </w:t>
      </w:r>
      <w:proofErr w:type="spellStart"/>
      <w:r w:rsidRPr="00BF0EA6">
        <w:t>edukasi</w:t>
      </w:r>
      <w:proofErr w:type="spellEnd"/>
      <w:r w:rsidRPr="00BF0EA6">
        <w:t xml:space="preserve"> </w:t>
      </w:r>
      <w:proofErr w:type="spellStart"/>
      <w:r w:rsidRPr="00BF0EA6">
        <w:t>kepada</w:t>
      </w:r>
      <w:proofErr w:type="spellEnd"/>
      <w:r w:rsidRPr="00BF0EA6">
        <w:t xml:space="preserve"> </w:t>
      </w:r>
      <w:proofErr w:type="spellStart"/>
      <w:r w:rsidRPr="00BF0EA6">
        <w:t>masyarakat</w:t>
      </w:r>
      <w:proofErr w:type="spellEnd"/>
      <w:r w:rsidRPr="00BF0EA6">
        <w:t xml:space="preserve"> </w:t>
      </w:r>
      <w:proofErr w:type="spellStart"/>
      <w:r w:rsidRPr="00BF0EA6">
        <w:t>tentang</w:t>
      </w:r>
      <w:proofErr w:type="spellEnd"/>
      <w:r w:rsidRPr="00BF0EA6">
        <w:t xml:space="preserve"> KDRT, </w:t>
      </w:r>
      <w:proofErr w:type="spellStart"/>
      <w:r w:rsidRPr="00BF0EA6">
        <w:t>memberikan</w:t>
      </w:r>
      <w:proofErr w:type="spellEnd"/>
      <w:r w:rsidRPr="00BF0EA6">
        <w:t xml:space="preserve"> </w:t>
      </w:r>
      <w:proofErr w:type="spellStart"/>
      <w:r w:rsidRPr="00BF0EA6">
        <w:t>informasi</w:t>
      </w:r>
      <w:proofErr w:type="spellEnd"/>
      <w:r w:rsidRPr="00BF0EA6">
        <w:t xml:space="preserve"> yang </w:t>
      </w:r>
      <w:proofErr w:type="spellStart"/>
      <w:r w:rsidRPr="00BF0EA6">
        <w:t>akurat</w:t>
      </w:r>
      <w:proofErr w:type="spellEnd"/>
      <w:r w:rsidRPr="00BF0EA6">
        <w:t xml:space="preserve"> </w:t>
      </w:r>
      <w:proofErr w:type="spellStart"/>
      <w:r w:rsidRPr="00BF0EA6">
        <w:t>mengenai</w:t>
      </w:r>
      <w:proofErr w:type="spellEnd"/>
      <w:r w:rsidRPr="00BF0EA6">
        <w:t xml:space="preserve"> </w:t>
      </w:r>
      <w:proofErr w:type="spellStart"/>
      <w:r w:rsidRPr="00BF0EA6">
        <w:t>kesetaraan</w:t>
      </w:r>
      <w:proofErr w:type="spellEnd"/>
      <w:r w:rsidRPr="00BF0EA6">
        <w:t xml:space="preserve"> gender, </w:t>
      </w:r>
      <w:proofErr w:type="spellStart"/>
      <w:r w:rsidRPr="00BF0EA6">
        <w:t>serta</w:t>
      </w:r>
      <w:proofErr w:type="spellEnd"/>
      <w:r w:rsidRPr="00BF0EA6">
        <w:t xml:space="preserve"> </w:t>
      </w:r>
      <w:proofErr w:type="spellStart"/>
      <w:r w:rsidRPr="00BF0EA6">
        <w:t>berupaya</w:t>
      </w:r>
      <w:proofErr w:type="spellEnd"/>
      <w:r w:rsidRPr="00BF0EA6">
        <w:t xml:space="preserve"> </w:t>
      </w:r>
      <w:proofErr w:type="spellStart"/>
      <w:r w:rsidRPr="00BF0EA6">
        <w:t>menghilangkan</w:t>
      </w:r>
      <w:proofErr w:type="spellEnd"/>
      <w:r w:rsidRPr="00BF0EA6">
        <w:t xml:space="preserve"> stigma </w:t>
      </w:r>
      <w:proofErr w:type="spellStart"/>
      <w:r w:rsidRPr="00BF0EA6">
        <w:t>terkait</w:t>
      </w:r>
      <w:proofErr w:type="spellEnd"/>
      <w:r w:rsidRPr="00BF0EA6">
        <w:t xml:space="preserve"> KDRT. </w:t>
      </w:r>
      <w:proofErr w:type="spellStart"/>
      <w:r w:rsidRPr="00BF0EA6">
        <w:t>termasuk</w:t>
      </w:r>
      <w:proofErr w:type="spellEnd"/>
      <w:r w:rsidRPr="00BF0EA6">
        <w:t xml:space="preserve"> </w:t>
      </w:r>
      <w:proofErr w:type="spellStart"/>
      <w:r w:rsidRPr="00BF0EA6">
        <w:t>informasi</w:t>
      </w:r>
      <w:proofErr w:type="spellEnd"/>
      <w:r w:rsidRPr="00BF0EA6">
        <w:t xml:space="preserve"> </w:t>
      </w:r>
      <w:proofErr w:type="spellStart"/>
      <w:r w:rsidRPr="00BF0EA6">
        <w:t>untuk</w:t>
      </w:r>
      <w:proofErr w:type="spellEnd"/>
      <w:r w:rsidRPr="00BF0EA6">
        <w:t xml:space="preserve"> </w:t>
      </w:r>
      <w:proofErr w:type="spellStart"/>
      <w:r w:rsidRPr="00BF0EA6">
        <w:t>memastikan</w:t>
      </w:r>
      <w:proofErr w:type="spellEnd"/>
      <w:r w:rsidRPr="00BF0EA6">
        <w:t xml:space="preserve"> </w:t>
      </w:r>
      <w:proofErr w:type="spellStart"/>
      <w:r w:rsidRPr="00BF0EA6">
        <w:t>bahwa</w:t>
      </w:r>
      <w:proofErr w:type="spellEnd"/>
      <w:r w:rsidRPr="00BF0EA6">
        <w:t xml:space="preserve"> </w:t>
      </w:r>
      <w:proofErr w:type="spellStart"/>
      <w:r w:rsidRPr="00BF0EA6">
        <w:t>pelaku</w:t>
      </w:r>
      <w:proofErr w:type="spellEnd"/>
      <w:r w:rsidRPr="00BF0EA6">
        <w:t xml:space="preserve"> KDRT </w:t>
      </w:r>
      <w:proofErr w:type="spellStart"/>
      <w:r w:rsidRPr="00BF0EA6">
        <w:t>diadili</w:t>
      </w:r>
      <w:proofErr w:type="spellEnd"/>
      <w:r w:rsidRPr="00BF0EA6">
        <w:t xml:space="preserve"> dan </w:t>
      </w:r>
      <w:proofErr w:type="spellStart"/>
      <w:r w:rsidRPr="00BF0EA6">
        <w:t>dihukum</w:t>
      </w:r>
      <w:proofErr w:type="spellEnd"/>
      <w:r w:rsidRPr="00BF0EA6">
        <w:t xml:space="preserve"> </w:t>
      </w:r>
      <w:proofErr w:type="spellStart"/>
      <w:r w:rsidRPr="00BF0EA6">
        <w:t>dengan</w:t>
      </w:r>
      <w:proofErr w:type="spellEnd"/>
      <w:r w:rsidRPr="00BF0EA6">
        <w:t xml:space="preserve"> </w:t>
      </w:r>
      <w:proofErr w:type="spellStart"/>
      <w:r w:rsidRPr="00BF0EA6">
        <w:t>tegas</w:t>
      </w:r>
      <w:proofErr w:type="spellEnd"/>
      <w:r w:rsidRPr="00BF0EA6">
        <w:t>.</w:t>
      </w:r>
    </w:p>
    <w:p w14:paraId="632A0B4B" w14:textId="77777777" w:rsidR="00E24B5A" w:rsidRDefault="00E24B5A" w:rsidP="000C48AB">
      <w:pPr>
        <w:pStyle w:val="NoSpacing"/>
        <w:numPr>
          <w:ilvl w:val="0"/>
          <w:numId w:val="81"/>
        </w:numPr>
        <w:spacing w:line="480" w:lineRule="auto"/>
        <w:ind w:left="426" w:hanging="426"/>
        <w:jc w:val="both"/>
      </w:pPr>
      <w:proofErr w:type="spellStart"/>
      <w:r w:rsidRPr="00BF0EA6">
        <w:t>Untuk</w:t>
      </w:r>
      <w:proofErr w:type="spellEnd"/>
      <w:r w:rsidRPr="00BF0EA6">
        <w:t xml:space="preserve"> </w:t>
      </w:r>
      <w:proofErr w:type="spellStart"/>
      <w:r w:rsidRPr="00BF0EA6">
        <w:t>meminimalisir</w:t>
      </w:r>
      <w:proofErr w:type="spellEnd"/>
      <w:r w:rsidRPr="00BF0EA6">
        <w:t xml:space="preserve"> </w:t>
      </w:r>
      <w:proofErr w:type="spellStart"/>
      <w:r w:rsidRPr="00BF0EA6">
        <w:t>ketidakcermatan</w:t>
      </w:r>
      <w:proofErr w:type="spellEnd"/>
      <w:r w:rsidRPr="00BF0EA6">
        <w:t xml:space="preserve"> </w:t>
      </w:r>
      <w:proofErr w:type="spellStart"/>
      <w:r w:rsidRPr="00BF0EA6">
        <w:t>dalam</w:t>
      </w:r>
      <w:proofErr w:type="spellEnd"/>
      <w:r w:rsidRPr="00BF0EA6">
        <w:t xml:space="preserve"> </w:t>
      </w:r>
      <w:proofErr w:type="spellStart"/>
      <w:r w:rsidRPr="00BF0EA6">
        <w:t>menyusun</w:t>
      </w:r>
      <w:proofErr w:type="spellEnd"/>
      <w:r w:rsidRPr="00BF0EA6">
        <w:t xml:space="preserve"> </w:t>
      </w:r>
      <w:proofErr w:type="spellStart"/>
      <w:r w:rsidRPr="00BF0EA6">
        <w:t>surat</w:t>
      </w:r>
      <w:proofErr w:type="spellEnd"/>
      <w:r w:rsidRPr="00BF0EA6">
        <w:t xml:space="preserve"> </w:t>
      </w:r>
      <w:proofErr w:type="spellStart"/>
      <w:r w:rsidRPr="00BF0EA6">
        <w:t>dakwaan</w:t>
      </w:r>
      <w:proofErr w:type="spellEnd"/>
      <w:r w:rsidRPr="00BF0EA6">
        <w:t xml:space="preserve"> </w:t>
      </w:r>
      <w:proofErr w:type="spellStart"/>
      <w:r w:rsidRPr="00BF0EA6">
        <w:t>Jaksa</w:t>
      </w:r>
      <w:proofErr w:type="spellEnd"/>
      <w:r w:rsidRPr="00BF0EA6">
        <w:t xml:space="preserve"> </w:t>
      </w:r>
      <w:proofErr w:type="spellStart"/>
      <w:r w:rsidRPr="00BF0EA6">
        <w:t>penuntut</w:t>
      </w:r>
      <w:proofErr w:type="spellEnd"/>
      <w:r w:rsidRPr="00BF0EA6">
        <w:t xml:space="preserve"> </w:t>
      </w:r>
      <w:proofErr w:type="spellStart"/>
      <w:r w:rsidRPr="00BF0EA6">
        <w:t>umum</w:t>
      </w:r>
      <w:proofErr w:type="spellEnd"/>
      <w:r w:rsidRPr="00BF0EA6">
        <w:t xml:space="preserve"> </w:t>
      </w:r>
      <w:proofErr w:type="spellStart"/>
      <w:r w:rsidRPr="00BF0EA6">
        <w:t>perlu</w:t>
      </w:r>
      <w:proofErr w:type="spellEnd"/>
      <w:r w:rsidRPr="00BF0EA6">
        <w:t xml:space="preserve"> </w:t>
      </w:r>
      <w:proofErr w:type="spellStart"/>
      <w:r w:rsidRPr="00BF0EA6">
        <w:t>melakukan</w:t>
      </w:r>
      <w:proofErr w:type="spellEnd"/>
      <w:r w:rsidRPr="00BF0EA6">
        <w:t xml:space="preserve"> </w:t>
      </w:r>
      <w:proofErr w:type="spellStart"/>
      <w:r w:rsidRPr="00BF0EA6">
        <w:t>penelitian</w:t>
      </w:r>
      <w:proofErr w:type="spellEnd"/>
      <w:r w:rsidRPr="00BF0EA6">
        <w:t xml:space="preserve"> yang </w:t>
      </w:r>
      <w:proofErr w:type="spellStart"/>
      <w:r w:rsidRPr="00BF0EA6">
        <w:t>mendalam</w:t>
      </w:r>
      <w:proofErr w:type="spellEnd"/>
      <w:r w:rsidRPr="00BF0EA6">
        <w:t xml:space="preserve"> dan </w:t>
      </w:r>
      <w:proofErr w:type="spellStart"/>
      <w:r w:rsidRPr="00BF0EA6">
        <w:t>persiapan</w:t>
      </w:r>
      <w:proofErr w:type="spellEnd"/>
      <w:r w:rsidRPr="00BF0EA6">
        <w:t xml:space="preserve"> yang </w:t>
      </w:r>
      <w:proofErr w:type="spellStart"/>
      <w:r w:rsidRPr="00BF0EA6">
        <w:t>matang</w:t>
      </w:r>
      <w:proofErr w:type="spellEnd"/>
      <w:r w:rsidRPr="00BF0EA6">
        <w:t xml:space="preserve"> </w:t>
      </w:r>
      <w:proofErr w:type="spellStart"/>
      <w:r w:rsidRPr="00BF0EA6">
        <w:t>sebelum</w:t>
      </w:r>
      <w:proofErr w:type="spellEnd"/>
      <w:r w:rsidRPr="00BF0EA6">
        <w:t xml:space="preserve"> </w:t>
      </w:r>
      <w:proofErr w:type="spellStart"/>
      <w:r w:rsidRPr="00BF0EA6">
        <w:t>menyusun</w:t>
      </w:r>
      <w:proofErr w:type="spellEnd"/>
      <w:r w:rsidRPr="00BF0EA6">
        <w:t xml:space="preserve"> </w:t>
      </w:r>
      <w:proofErr w:type="spellStart"/>
      <w:r w:rsidRPr="00BF0EA6">
        <w:t>dakwaan</w:t>
      </w:r>
      <w:proofErr w:type="spellEnd"/>
      <w:r w:rsidRPr="00BF0EA6">
        <w:t xml:space="preserve">. </w:t>
      </w:r>
      <w:proofErr w:type="spellStart"/>
      <w:r w:rsidRPr="00BF0EA6">
        <w:t>Pahami</w:t>
      </w:r>
      <w:proofErr w:type="spellEnd"/>
      <w:r w:rsidRPr="00BF0EA6">
        <w:t xml:space="preserve"> </w:t>
      </w:r>
      <w:proofErr w:type="spellStart"/>
      <w:r w:rsidRPr="00BF0EA6">
        <w:t>dengan</w:t>
      </w:r>
      <w:proofErr w:type="spellEnd"/>
      <w:r w:rsidRPr="00BF0EA6">
        <w:t xml:space="preserve"> </w:t>
      </w:r>
      <w:proofErr w:type="spellStart"/>
      <w:r w:rsidRPr="00BF0EA6">
        <w:t>baik</w:t>
      </w:r>
      <w:proofErr w:type="spellEnd"/>
      <w:r w:rsidRPr="00BF0EA6">
        <w:t xml:space="preserve"> </w:t>
      </w:r>
      <w:proofErr w:type="spellStart"/>
      <w:r w:rsidRPr="00BF0EA6">
        <w:t>ketentuan</w:t>
      </w:r>
      <w:proofErr w:type="spellEnd"/>
      <w:r w:rsidRPr="00BF0EA6">
        <w:t xml:space="preserve"> </w:t>
      </w:r>
      <w:proofErr w:type="spellStart"/>
      <w:r w:rsidRPr="00BF0EA6">
        <w:lastRenderedPageBreak/>
        <w:t>hukum</w:t>
      </w:r>
      <w:proofErr w:type="spellEnd"/>
      <w:r w:rsidRPr="00BF0EA6">
        <w:t xml:space="preserve"> yang </w:t>
      </w:r>
      <w:proofErr w:type="spellStart"/>
      <w:r w:rsidRPr="00BF0EA6">
        <w:t>berlaku</w:t>
      </w:r>
      <w:proofErr w:type="spellEnd"/>
      <w:r w:rsidRPr="00BF0EA6">
        <w:t xml:space="preserve"> dan </w:t>
      </w:r>
      <w:proofErr w:type="spellStart"/>
      <w:r w:rsidRPr="00BF0EA6">
        <w:t>pastikan</w:t>
      </w:r>
      <w:proofErr w:type="spellEnd"/>
      <w:r w:rsidRPr="00BF0EA6">
        <w:t xml:space="preserve"> </w:t>
      </w:r>
      <w:proofErr w:type="spellStart"/>
      <w:r w:rsidRPr="00BF0EA6">
        <w:t>dakwaan</w:t>
      </w:r>
      <w:proofErr w:type="spellEnd"/>
      <w:r w:rsidRPr="00BF0EA6">
        <w:t xml:space="preserve"> </w:t>
      </w:r>
      <w:proofErr w:type="spellStart"/>
      <w:r w:rsidRPr="00BF0EA6">
        <w:t>sesuai</w:t>
      </w:r>
      <w:proofErr w:type="spellEnd"/>
      <w:r w:rsidRPr="00BF0EA6">
        <w:t xml:space="preserve"> </w:t>
      </w:r>
      <w:proofErr w:type="spellStart"/>
      <w:r w:rsidRPr="00BF0EA6">
        <w:t>dengan</w:t>
      </w:r>
      <w:proofErr w:type="spellEnd"/>
      <w:r w:rsidRPr="00BF0EA6">
        <w:t xml:space="preserve"> </w:t>
      </w:r>
      <w:proofErr w:type="spellStart"/>
      <w:r w:rsidRPr="00BF0EA6">
        <w:t>persyaratan</w:t>
      </w:r>
      <w:proofErr w:type="spellEnd"/>
      <w:r w:rsidRPr="00BF0EA6">
        <w:t xml:space="preserve"> </w:t>
      </w:r>
      <w:proofErr w:type="spellStart"/>
      <w:r w:rsidRPr="00BF0EA6">
        <w:t>materiil</w:t>
      </w:r>
      <w:proofErr w:type="spellEnd"/>
      <w:r w:rsidRPr="00BF0EA6">
        <w:t xml:space="preserve"> yang </w:t>
      </w:r>
      <w:proofErr w:type="spellStart"/>
      <w:r w:rsidRPr="00BF0EA6">
        <w:t>ditetapkan</w:t>
      </w:r>
      <w:proofErr w:type="spellEnd"/>
      <w:r w:rsidRPr="00BF0EA6">
        <w:t xml:space="preserve">. </w:t>
      </w:r>
      <w:proofErr w:type="spellStart"/>
      <w:r w:rsidRPr="00BF0EA6">
        <w:t>Penunutut</w:t>
      </w:r>
      <w:proofErr w:type="spellEnd"/>
      <w:r w:rsidRPr="00BF0EA6">
        <w:t xml:space="preserve"> </w:t>
      </w:r>
      <w:proofErr w:type="spellStart"/>
      <w:r w:rsidRPr="00BF0EA6">
        <w:t>umum</w:t>
      </w:r>
      <w:proofErr w:type="spellEnd"/>
      <w:r w:rsidRPr="00BF0EA6">
        <w:t xml:space="preserve"> juga </w:t>
      </w:r>
      <w:proofErr w:type="spellStart"/>
      <w:r w:rsidRPr="00BF0EA6">
        <w:t>perlu</w:t>
      </w:r>
      <w:proofErr w:type="spellEnd"/>
      <w:r w:rsidRPr="00BF0EA6">
        <w:t xml:space="preserve"> </w:t>
      </w:r>
      <w:proofErr w:type="spellStart"/>
      <w:r w:rsidRPr="00BF0EA6">
        <w:t>berkolaborasi</w:t>
      </w:r>
      <w:proofErr w:type="spellEnd"/>
      <w:r w:rsidRPr="00BF0EA6">
        <w:t xml:space="preserve"> </w:t>
      </w:r>
      <w:proofErr w:type="spellStart"/>
      <w:r w:rsidRPr="00BF0EA6">
        <w:t>dengan</w:t>
      </w:r>
      <w:proofErr w:type="spellEnd"/>
      <w:r w:rsidRPr="00BF0EA6">
        <w:t xml:space="preserve"> </w:t>
      </w:r>
      <w:proofErr w:type="spellStart"/>
      <w:r w:rsidRPr="00BF0EA6">
        <w:t>penyidik</w:t>
      </w:r>
      <w:proofErr w:type="spellEnd"/>
      <w:r w:rsidRPr="00BF0EA6">
        <w:t xml:space="preserve"> dan </w:t>
      </w:r>
      <w:proofErr w:type="spellStart"/>
      <w:r w:rsidRPr="00BF0EA6">
        <w:t>ahli</w:t>
      </w:r>
      <w:proofErr w:type="spellEnd"/>
      <w:r w:rsidRPr="00BF0EA6">
        <w:t xml:space="preserve"> </w:t>
      </w:r>
      <w:proofErr w:type="spellStart"/>
      <w:r w:rsidRPr="00BF0EA6">
        <w:t>hukum</w:t>
      </w:r>
      <w:proofErr w:type="spellEnd"/>
      <w:r w:rsidRPr="00BF0EA6">
        <w:t xml:space="preserve"> </w:t>
      </w:r>
      <w:proofErr w:type="spellStart"/>
      <w:r w:rsidRPr="00BF0EA6">
        <w:t>untuk</w:t>
      </w:r>
      <w:proofErr w:type="spellEnd"/>
      <w:r w:rsidRPr="00BF0EA6">
        <w:t xml:space="preserve"> </w:t>
      </w:r>
      <w:proofErr w:type="spellStart"/>
      <w:r w:rsidRPr="00BF0EA6">
        <w:t>dapat</w:t>
      </w:r>
      <w:proofErr w:type="spellEnd"/>
      <w:r w:rsidRPr="00BF0EA6">
        <w:t xml:space="preserve"> </w:t>
      </w:r>
      <w:proofErr w:type="spellStart"/>
      <w:r w:rsidRPr="00BF0EA6">
        <w:t>membantu</w:t>
      </w:r>
      <w:proofErr w:type="spellEnd"/>
      <w:r w:rsidRPr="00BF0EA6">
        <w:t xml:space="preserve"> </w:t>
      </w:r>
      <w:proofErr w:type="spellStart"/>
      <w:r w:rsidRPr="00BF0EA6">
        <w:t>dalam</w:t>
      </w:r>
      <w:proofErr w:type="spellEnd"/>
      <w:r w:rsidRPr="00BF0EA6">
        <w:t xml:space="preserve"> </w:t>
      </w:r>
      <w:proofErr w:type="spellStart"/>
      <w:r w:rsidRPr="00BF0EA6">
        <w:t>memahami</w:t>
      </w:r>
      <w:proofErr w:type="spellEnd"/>
      <w:r w:rsidRPr="00BF0EA6">
        <w:t xml:space="preserve"> </w:t>
      </w:r>
      <w:proofErr w:type="spellStart"/>
      <w:r w:rsidRPr="00BF0EA6">
        <w:t>kasus</w:t>
      </w:r>
      <w:proofErr w:type="spellEnd"/>
      <w:r w:rsidRPr="00BF0EA6">
        <w:t xml:space="preserve"> </w:t>
      </w:r>
      <w:proofErr w:type="spellStart"/>
      <w:r w:rsidRPr="00BF0EA6">
        <w:t>dengan</w:t>
      </w:r>
      <w:proofErr w:type="spellEnd"/>
      <w:r w:rsidRPr="00BF0EA6">
        <w:t xml:space="preserve"> </w:t>
      </w:r>
      <w:proofErr w:type="spellStart"/>
      <w:r w:rsidRPr="00BF0EA6">
        <w:t>lebih</w:t>
      </w:r>
      <w:proofErr w:type="spellEnd"/>
      <w:r w:rsidRPr="00BF0EA6">
        <w:t xml:space="preserve"> </w:t>
      </w:r>
      <w:proofErr w:type="spellStart"/>
      <w:r w:rsidRPr="00BF0EA6">
        <w:t>baik</w:t>
      </w:r>
      <w:proofErr w:type="spellEnd"/>
      <w:r w:rsidRPr="00BF0EA6">
        <w:t xml:space="preserve"> dan </w:t>
      </w:r>
      <w:proofErr w:type="spellStart"/>
      <w:r w:rsidRPr="00BF0EA6">
        <w:t>menyusun</w:t>
      </w:r>
      <w:proofErr w:type="spellEnd"/>
      <w:r w:rsidRPr="00BF0EA6">
        <w:t xml:space="preserve"> </w:t>
      </w:r>
      <w:proofErr w:type="spellStart"/>
      <w:r w:rsidRPr="00BF0EA6">
        <w:t>dakwaan</w:t>
      </w:r>
      <w:proofErr w:type="spellEnd"/>
      <w:r w:rsidRPr="00BF0EA6">
        <w:t xml:space="preserve"> yang </w:t>
      </w:r>
      <w:proofErr w:type="spellStart"/>
      <w:r w:rsidRPr="00BF0EA6">
        <w:t>kuat</w:t>
      </w:r>
      <w:proofErr w:type="spellEnd"/>
      <w:r w:rsidRPr="00BF0EA6">
        <w:t xml:space="preserve"> </w:t>
      </w:r>
      <w:proofErr w:type="spellStart"/>
      <w:r w:rsidRPr="00BF0EA6">
        <w:t>sehingga</w:t>
      </w:r>
      <w:proofErr w:type="spellEnd"/>
      <w:r w:rsidRPr="00BF0EA6">
        <w:t xml:space="preserve"> </w:t>
      </w:r>
      <w:proofErr w:type="spellStart"/>
      <w:r w:rsidRPr="00BF0EA6">
        <w:t>dakwaan</w:t>
      </w:r>
      <w:proofErr w:type="spellEnd"/>
      <w:r w:rsidRPr="00BF0EA6">
        <w:t xml:space="preserve"> yang </w:t>
      </w:r>
      <w:proofErr w:type="spellStart"/>
      <w:r w:rsidRPr="00BF0EA6">
        <w:t>disusun</w:t>
      </w:r>
      <w:proofErr w:type="spellEnd"/>
      <w:r w:rsidRPr="00BF0EA6">
        <w:t xml:space="preserve"> </w:t>
      </w:r>
      <w:proofErr w:type="spellStart"/>
      <w:r w:rsidRPr="00BF0EA6">
        <w:t>sesuai</w:t>
      </w:r>
      <w:proofErr w:type="spellEnd"/>
      <w:r w:rsidRPr="00BF0EA6">
        <w:t xml:space="preserve"> </w:t>
      </w:r>
      <w:proofErr w:type="spellStart"/>
      <w:r w:rsidRPr="00BF0EA6">
        <w:t>dengan</w:t>
      </w:r>
      <w:proofErr w:type="spellEnd"/>
      <w:r w:rsidRPr="00BF0EA6">
        <w:t xml:space="preserve"> </w:t>
      </w:r>
      <w:proofErr w:type="spellStart"/>
      <w:r w:rsidRPr="00BF0EA6">
        <w:t>fakta</w:t>
      </w:r>
      <w:proofErr w:type="spellEnd"/>
      <w:r w:rsidRPr="00BF0EA6">
        <w:t xml:space="preserve"> dan </w:t>
      </w:r>
      <w:proofErr w:type="spellStart"/>
      <w:r w:rsidRPr="00BF0EA6">
        <w:t>hukum</w:t>
      </w:r>
      <w:proofErr w:type="spellEnd"/>
      <w:r w:rsidRPr="00BF0EA6">
        <w:t xml:space="preserve"> yang </w:t>
      </w:r>
      <w:proofErr w:type="spellStart"/>
      <w:r w:rsidRPr="00BF0EA6">
        <w:t>berlaku</w:t>
      </w:r>
      <w:proofErr w:type="spellEnd"/>
      <w:r w:rsidRPr="00BF0EA6">
        <w:t>.</w:t>
      </w:r>
    </w:p>
    <w:p w14:paraId="5F001F86" w14:textId="77777777" w:rsidR="00E24B5A" w:rsidRPr="00BF0EA6" w:rsidRDefault="00E24B5A" w:rsidP="00107FFE">
      <w:pPr>
        <w:pStyle w:val="NoSpacing"/>
        <w:numPr>
          <w:ilvl w:val="0"/>
          <w:numId w:val="81"/>
        </w:numPr>
        <w:spacing w:line="480" w:lineRule="auto"/>
        <w:ind w:left="426" w:hanging="426"/>
        <w:jc w:val="both"/>
      </w:pPr>
      <w:proofErr w:type="spellStart"/>
      <w:r w:rsidRPr="00BF0EA6">
        <w:t>Untuk</w:t>
      </w:r>
      <w:proofErr w:type="spellEnd"/>
      <w:r w:rsidRPr="00BF0EA6">
        <w:t xml:space="preserve"> </w:t>
      </w:r>
      <w:proofErr w:type="spellStart"/>
      <w:r w:rsidRPr="00BF0EA6">
        <w:t>meningkatkan</w:t>
      </w:r>
      <w:proofErr w:type="spellEnd"/>
      <w:r w:rsidRPr="00BF0EA6">
        <w:t xml:space="preserve"> </w:t>
      </w:r>
      <w:proofErr w:type="spellStart"/>
      <w:r w:rsidRPr="00BF0EA6">
        <w:t>kualitas</w:t>
      </w:r>
      <w:proofErr w:type="spellEnd"/>
      <w:r w:rsidRPr="00BF0EA6">
        <w:t xml:space="preserve"> </w:t>
      </w:r>
      <w:proofErr w:type="spellStart"/>
      <w:r w:rsidRPr="00BF0EA6">
        <w:t>penyusunan</w:t>
      </w:r>
      <w:proofErr w:type="spellEnd"/>
      <w:r w:rsidRPr="00BF0EA6">
        <w:t xml:space="preserve"> </w:t>
      </w:r>
      <w:proofErr w:type="spellStart"/>
      <w:r w:rsidRPr="00BF0EA6">
        <w:t>surat</w:t>
      </w:r>
      <w:proofErr w:type="spellEnd"/>
      <w:r w:rsidRPr="00BF0EA6">
        <w:t xml:space="preserve"> </w:t>
      </w:r>
      <w:proofErr w:type="spellStart"/>
      <w:r w:rsidRPr="00BF0EA6">
        <w:t>dakwaan</w:t>
      </w:r>
      <w:proofErr w:type="spellEnd"/>
      <w:r w:rsidRPr="00BF0EA6">
        <w:t xml:space="preserve"> dan  </w:t>
      </w:r>
      <w:proofErr w:type="spellStart"/>
      <w:r w:rsidRPr="00BF0EA6">
        <w:t>memastikan</w:t>
      </w:r>
      <w:proofErr w:type="spellEnd"/>
      <w:r w:rsidRPr="00BF0EA6">
        <w:t xml:space="preserve"> </w:t>
      </w:r>
      <w:proofErr w:type="spellStart"/>
      <w:r w:rsidRPr="00BF0EA6">
        <w:t>kecermatan</w:t>
      </w:r>
      <w:proofErr w:type="spellEnd"/>
      <w:r w:rsidRPr="00BF0EA6">
        <w:t xml:space="preserve"> </w:t>
      </w:r>
      <w:proofErr w:type="spellStart"/>
      <w:r w:rsidRPr="00BF0EA6">
        <w:t>dalam</w:t>
      </w:r>
      <w:proofErr w:type="spellEnd"/>
      <w:r w:rsidRPr="00BF0EA6">
        <w:t xml:space="preserve"> proses </w:t>
      </w:r>
      <w:proofErr w:type="spellStart"/>
      <w:r w:rsidRPr="00BF0EA6">
        <w:t>penyusunan</w:t>
      </w:r>
      <w:proofErr w:type="spellEnd"/>
      <w:r w:rsidRPr="00BF0EA6">
        <w:t xml:space="preserve">, dan </w:t>
      </w:r>
      <w:proofErr w:type="spellStart"/>
      <w:r w:rsidRPr="00BF0EA6">
        <w:t>memenuhi</w:t>
      </w:r>
      <w:proofErr w:type="spellEnd"/>
      <w:r w:rsidRPr="00BF0EA6">
        <w:t xml:space="preserve"> </w:t>
      </w:r>
      <w:proofErr w:type="spellStart"/>
      <w:r w:rsidRPr="00BF0EA6">
        <w:t>persyaratan</w:t>
      </w:r>
      <w:proofErr w:type="spellEnd"/>
      <w:r w:rsidRPr="00BF0EA6">
        <w:t xml:space="preserve"> </w:t>
      </w:r>
      <w:proofErr w:type="spellStart"/>
      <w:r w:rsidRPr="00BF0EA6">
        <w:t>hukum</w:t>
      </w:r>
      <w:proofErr w:type="spellEnd"/>
      <w:r w:rsidRPr="00BF0EA6">
        <w:t xml:space="preserve"> yang </w:t>
      </w:r>
      <w:proofErr w:type="spellStart"/>
      <w:r w:rsidRPr="00BF0EA6">
        <w:t>berlaku</w:t>
      </w:r>
      <w:proofErr w:type="spellEnd"/>
      <w:r w:rsidRPr="00BF0EA6">
        <w:t xml:space="preserve"> </w:t>
      </w:r>
      <w:proofErr w:type="spellStart"/>
      <w:r w:rsidRPr="00BF0EA6">
        <w:t>institusi</w:t>
      </w:r>
      <w:proofErr w:type="spellEnd"/>
      <w:r w:rsidRPr="00BF0EA6">
        <w:t xml:space="preserve"> </w:t>
      </w:r>
      <w:proofErr w:type="spellStart"/>
      <w:r w:rsidRPr="00BF0EA6">
        <w:t>Kejaksaan</w:t>
      </w:r>
      <w:proofErr w:type="spellEnd"/>
      <w:r w:rsidRPr="00BF0EA6">
        <w:t xml:space="preserve"> </w:t>
      </w:r>
      <w:proofErr w:type="spellStart"/>
      <w:r w:rsidRPr="00BF0EA6">
        <w:t>diharpakan</w:t>
      </w:r>
      <w:proofErr w:type="spellEnd"/>
      <w:r w:rsidRPr="00BF0EA6">
        <w:t xml:space="preserve"> </w:t>
      </w:r>
      <w:proofErr w:type="spellStart"/>
      <w:r w:rsidRPr="00BF0EA6">
        <w:t>perlu</w:t>
      </w:r>
      <w:proofErr w:type="spellEnd"/>
      <w:r w:rsidRPr="00BF0EA6">
        <w:t xml:space="preserve"> </w:t>
      </w:r>
      <w:proofErr w:type="spellStart"/>
      <w:r w:rsidRPr="00BF0EA6">
        <w:t>memberikan</w:t>
      </w:r>
      <w:proofErr w:type="spellEnd"/>
      <w:r w:rsidRPr="00BF0EA6">
        <w:t xml:space="preserve"> </w:t>
      </w:r>
      <w:proofErr w:type="spellStart"/>
      <w:r w:rsidRPr="00BF0EA6">
        <w:t>pelatihan</w:t>
      </w:r>
      <w:proofErr w:type="spellEnd"/>
      <w:r w:rsidRPr="00BF0EA6">
        <w:t xml:space="preserve"> dan </w:t>
      </w:r>
      <w:proofErr w:type="spellStart"/>
      <w:r w:rsidRPr="00BF0EA6">
        <w:t>pengembangan</w:t>
      </w:r>
      <w:proofErr w:type="spellEnd"/>
      <w:r w:rsidRPr="00BF0EA6">
        <w:t xml:space="preserve"> </w:t>
      </w:r>
      <w:proofErr w:type="spellStart"/>
      <w:r w:rsidRPr="00BF0EA6">
        <w:t>kompetensi</w:t>
      </w:r>
      <w:proofErr w:type="spellEnd"/>
      <w:r w:rsidRPr="00BF0EA6">
        <w:t xml:space="preserve"> </w:t>
      </w:r>
      <w:proofErr w:type="spellStart"/>
      <w:r w:rsidRPr="00BF0EA6">
        <w:t>kepada</w:t>
      </w:r>
      <w:proofErr w:type="spellEnd"/>
      <w:r w:rsidRPr="00BF0EA6">
        <w:t xml:space="preserve"> </w:t>
      </w:r>
      <w:proofErr w:type="spellStart"/>
      <w:r w:rsidRPr="00BF0EA6">
        <w:t>jaksa</w:t>
      </w:r>
      <w:proofErr w:type="spellEnd"/>
      <w:r w:rsidRPr="00BF0EA6">
        <w:t xml:space="preserve"> </w:t>
      </w:r>
      <w:proofErr w:type="spellStart"/>
      <w:r w:rsidRPr="00BF0EA6">
        <w:t>penuntut</w:t>
      </w:r>
      <w:proofErr w:type="spellEnd"/>
      <w:r w:rsidRPr="00BF0EA6">
        <w:t xml:space="preserve"> </w:t>
      </w:r>
      <w:proofErr w:type="spellStart"/>
      <w:r w:rsidRPr="00BF0EA6">
        <w:t>umum</w:t>
      </w:r>
      <w:proofErr w:type="spellEnd"/>
      <w:r w:rsidRPr="00BF0EA6">
        <w:t xml:space="preserve">, </w:t>
      </w:r>
      <w:proofErr w:type="spellStart"/>
      <w:r w:rsidRPr="00BF0EA6">
        <w:t>melakukan</w:t>
      </w:r>
      <w:proofErr w:type="spellEnd"/>
      <w:r w:rsidRPr="00BF0EA6">
        <w:t xml:space="preserve"> </w:t>
      </w:r>
      <w:proofErr w:type="spellStart"/>
      <w:r w:rsidRPr="00BF0EA6">
        <w:t>sistem</w:t>
      </w:r>
      <w:proofErr w:type="spellEnd"/>
      <w:r w:rsidRPr="00BF0EA6">
        <w:t xml:space="preserve"> </w:t>
      </w:r>
      <w:proofErr w:type="spellStart"/>
      <w:r w:rsidRPr="00BF0EA6">
        <w:t>pengawasan</w:t>
      </w:r>
      <w:proofErr w:type="spellEnd"/>
      <w:r w:rsidRPr="00BF0EA6">
        <w:t xml:space="preserve"> dan </w:t>
      </w:r>
      <w:proofErr w:type="spellStart"/>
      <w:r w:rsidRPr="00BF0EA6">
        <w:t>evaluasi</w:t>
      </w:r>
      <w:proofErr w:type="spellEnd"/>
      <w:r w:rsidRPr="00BF0EA6">
        <w:t xml:space="preserve"> internal yang </w:t>
      </w:r>
      <w:proofErr w:type="spellStart"/>
      <w:r w:rsidRPr="00BF0EA6">
        <w:t>efektif</w:t>
      </w:r>
      <w:proofErr w:type="spellEnd"/>
      <w:r w:rsidRPr="00BF0EA6">
        <w:t xml:space="preserve"> </w:t>
      </w:r>
      <w:proofErr w:type="spellStart"/>
      <w:r w:rsidRPr="00BF0EA6">
        <w:t>untuk</w:t>
      </w:r>
      <w:proofErr w:type="spellEnd"/>
      <w:r w:rsidRPr="00BF0EA6">
        <w:t xml:space="preserve"> </w:t>
      </w:r>
      <w:proofErr w:type="spellStart"/>
      <w:r w:rsidRPr="00BF0EA6">
        <w:t>memastikan</w:t>
      </w:r>
      <w:proofErr w:type="spellEnd"/>
      <w:r w:rsidRPr="00BF0EA6">
        <w:t xml:space="preserve"> </w:t>
      </w:r>
      <w:proofErr w:type="spellStart"/>
      <w:r w:rsidRPr="00BF0EA6">
        <w:t>bahwa</w:t>
      </w:r>
      <w:proofErr w:type="spellEnd"/>
      <w:r w:rsidRPr="00BF0EA6">
        <w:t xml:space="preserve"> </w:t>
      </w:r>
      <w:proofErr w:type="spellStart"/>
      <w:r w:rsidRPr="00BF0EA6">
        <w:t>surat</w:t>
      </w:r>
      <w:proofErr w:type="spellEnd"/>
      <w:r w:rsidRPr="00BF0EA6">
        <w:t xml:space="preserve"> </w:t>
      </w:r>
      <w:proofErr w:type="spellStart"/>
      <w:r w:rsidRPr="00BF0EA6">
        <w:t>dakwaan</w:t>
      </w:r>
      <w:proofErr w:type="spellEnd"/>
      <w:r w:rsidRPr="00BF0EA6">
        <w:t xml:space="preserve"> yang </w:t>
      </w:r>
      <w:proofErr w:type="spellStart"/>
      <w:r w:rsidRPr="00BF0EA6">
        <w:t>disusun</w:t>
      </w:r>
      <w:proofErr w:type="spellEnd"/>
      <w:r w:rsidRPr="00BF0EA6">
        <w:t xml:space="preserve"> oleh </w:t>
      </w:r>
      <w:proofErr w:type="spellStart"/>
      <w:r w:rsidRPr="00BF0EA6">
        <w:t>jaksa</w:t>
      </w:r>
      <w:proofErr w:type="spellEnd"/>
      <w:r w:rsidRPr="00BF0EA6">
        <w:t xml:space="preserve"> </w:t>
      </w:r>
      <w:proofErr w:type="spellStart"/>
      <w:r w:rsidRPr="00BF0EA6">
        <w:t>penuntut</w:t>
      </w:r>
      <w:proofErr w:type="spellEnd"/>
      <w:r w:rsidRPr="00BF0EA6">
        <w:t xml:space="preserve"> </w:t>
      </w:r>
      <w:proofErr w:type="spellStart"/>
      <w:r w:rsidRPr="00BF0EA6">
        <w:t>umum</w:t>
      </w:r>
      <w:proofErr w:type="spellEnd"/>
      <w:r w:rsidRPr="00BF0EA6">
        <w:t xml:space="preserve"> </w:t>
      </w:r>
      <w:proofErr w:type="spellStart"/>
      <w:r w:rsidRPr="00BF0EA6">
        <w:t>memenuhi</w:t>
      </w:r>
      <w:proofErr w:type="spellEnd"/>
      <w:r w:rsidRPr="00BF0EA6">
        <w:t xml:space="preserve"> </w:t>
      </w:r>
      <w:proofErr w:type="spellStart"/>
      <w:r w:rsidRPr="00BF0EA6">
        <w:t>persyaratan</w:t>
      </w:r>
      <w:proofErr w:type="spellEnd"/>
      <w:r w:rsidRPr="00BF0EA6">
        <w:t xml:space="preserve"> </w:t>
      </w:r>
      <w:proofErr w:type="spellStart"/>
      <w:r w:rsidRPr="00BF0EA6">
        <w:t>hukum</w:t>
      </w:r>
      <w:proofErr w:type="spellEnd"/>
      <w:r w:rsidRPr="00BF0EA6">
        <w:t xml:space="preserve"> yang </w:t>
      </w:r>
      <w:proofErr w:type="spellStart"/>
      <w:r w:rsidRPr="00BF0EA6">
        <w:t>berlaku</w:t>
      </w:r>
      <w:proofErr w:type="spellEnd"/>
      <w:r w:rsidRPr="00BF0EA6">
        <w:t xml:space="preserve"> </w:t>
      </w:r>
      <w:proofErr w:type="spellStart"/>
      <w:r w:rsidRPr="00BF0EA6">
        <w:t>serta</w:t>
      </w:r>
      <w:proofErr w:type="spellEnd"/>
      <w:r w:rsidRPr="00BF0EA6">
        <w:t xml:space="preserve"> </w:t>
      </w:r>
      <w:proofErr w:type="spellStart"/>
      <w:r w:rsidRPr="00BF0EA6">
        <w:t>menetapkan</w:t>
      </w:r>
      <w:proofErr w:type="spellEnd"/>
      <w:r w:rsidRPr="00BF0EA6">
        <w:t xml:space="preserve"> </w:t>
      </w:r>
      <w:proofErr w:type="spellStart"/>
      <w:r w:rsidRPr="00BF0EA6">
        <w:t>standar</w:t>
      </w:r>
      <w:proofErr w:type="spellEnd"/>
      <w:r w:rsidRPr="00BF0EA6">
        <w:t xml:space="preserve"> </w:t>
      </w:r>
      <w:proofErr w:type="spellStart"/>
      <w:r w:rsidRPr="00BF0EA6">
        <w:t>operasional</w:t>
      </w:r>
      <w:proofErr w:type="spellEnd"/>
      <w:r w:rsidRPr="00BF0EA6">
        <w:t xml:space="preserve"> </w:t>
      </w:r>
      <w:proofErr w:type="spellStart"/>
      <w:r w:rsidRPr="00BF0EA6">
        <w:t>prosedur</w:t>
      </w:r>
      <w:proofErr w:type="spellEnd"/>
      <w:r w:rsidRPr="00BF0EA6">
        <w:t xml:space="preserve"> yang </w:t>
      </w:r>
      <w:proofErr w:type="spellStart"/>
      <w:r w:rsidRPr="00BF0EA6">
        <w:t>jelas</w:t>
      </w:r>
      <w:proofErr w:type="spellEnd"/>
      <w:r w:rsidRPr="00BF0EA6">
        <w:t xml:space="preserve"> dan </w:t>
      </w:r>
      <w:proofErr w:type="spellStart"/>
      <w:r w:rsidRPr="00BF0EA6">
        <w:t>komprehensif</w:t>
      </w:r>
      <w:proofErr w:type="spellEnd"/>
      <w:r w:rsidRPr="00BF0EA6">
        <w:t xml:space="preserve"> </w:t>
      </w:r>
      <w:proofErr w:type="spellStart"/>
      <w:r w:rsidRPr="00BF0EA6">
        <w:t>dalam</w:t>
      </w:r>
      <w:proofErr w:type="spellEnd"/>
      <w:r w:rsidRPr="00BF0EA6">
        <w:t xml:space="preserve"> </w:t>
      </w:r>
      <w:proofErr w:type="spellStart"/>
      <w:r w:rsidRPr="00BF0EA6">
        <w:t>penyusunan</w:t>
      </w:r>
      <w:proofErr w:type="spellEnd"/>
      <w:r w:rsidRPr="00BF0EA6">
        <w:t xml:space="preserve"> </w:t>
      </w:r>
      <w:proofErr w:type="spellStart"/>
      <w:r w:rsidRPr="00BF0EA6">
        <w:t>surat</w:t>
      </w:r>
      <w:proofErr w:type="spellEnd"/>
      <w:r w:rsidRPr="00BF0EA6">
        <w:t xml:space="preserve"> </w:t>
      </w:r>
      <w:proofErr w:type="spellStart"/>
      <w:r w:rsidRPr="00BF0EA6">
        <w:t>dakwaan</w:t>
      </w:r>
      <w:proofErr w:type="spellEnd"/>
      <w:r w:rsidRPr="00BF0EA6">
        <w:t>.</w:t>
      </w:r>
    </w:p>
    <w:p w14:paraId="22C64B5F" w14:textId="77777777" w:rsidR="00E24B5A" w:rsidRPr="00BF0EA6" w:rsidRDefault="00E24B5A" w:rsidP="00E24B5A">
      <w:pPr>
        <w:pStyle w:val="NoSpacing"/>
        <w:spacing w:line="480" w:lineRule="auto"/>
        <w:ind w:left="426"/>
        <w:jc w:val="both"/>
      </w:pPr>
    </w:p>
    <w:p w14:paraId="2C46405F" w14:textId="77777777" w:rsidR="00E24B5A" w:rsidRPr="00BF0EA6" w:rsidRDefault="00E24B5A" w:rsidP="00E24B5A">
      <w:pPr>
        <w:spacing w:after="0" w:line="480" w:lineRule="auto"/>
        <w:jc w:val="both"/>
        <w:rPr>
          <w:rFonts w:ascii="Times New Roman" w:hAnsi="Times New Roman" w:cs="Times New Roman"/>
        </w:rPr>
      </w:pPr>
    </w:p>
    <w:p w14:paraId="1E205395" w14:textId="77777777" w:rsidR="00E24B5A" w:rsidRPr="00BF0EA6" w:rsidRDefault="00E24B5A" w:rsidP="00E24B5A">
      <w:pPr>
        <w:spacing w:after="0" w:line="480" w:lineRule="auto"/>
        <w:jc w:val="both"/>
        <w:rPr>
          <w:rFonts w:ascii="Times New Roman" w:hAnsi="Times New Roman" w:cs="Times New Roman"/>
        </w:rPr>
      </w:pPr>
    </w:p>
    <w:p w14:paraId="59333127" w14:textId="77777777" w:rsidR="00E24B5A" w:rsidRPr="00BF0EA6" w:rsidRDefault="00E24B5A" w:rsidP="00E24B5A">
      <w:pPr>
        <w:spacing w:after="0" w:line="480" w:lineRule="auto"/>
        <w:jc w:val="both"/>
        <w:rPr>
          <w:rFonts w:ascii="Times New Roman" w:hAnsi="Times New Roman" w:cs="Times New Roman"/>
        </w:rPr>
      </w:pPr>
    </w:p>
    <w:p w14:paraId="1BF17D96" w14:textId="77777777" w:rsidR="00E24B5A" w:rsidRPr="00BF0EA6" w:rsidRDefault="00E24B5A" w:rsidP="00E24B5A">
      <w:pPr>
        <w:spacing w:after="0" w:line="480" w:lineRule="auto"/>
        <w:jc w:val="both"/>
        <w:rPr>
          <w:rFonts w:ascii="Times New Roman" w:hAnsi="Times New Roman" w:cs="Times New Roman"/>
        </w:rPr>
      </w:pPr>
    </w:p>
    <w:p w14:paraId="1A6BA3DC" w14:textId="77777777" w:rsidR="00E24B5A" w:rsidRPr="00BF0EA6" w:rsidRDefault="00E24B5A" w:rsidP="00E24B5A">
      <w:pPr>
        <w:spacing w:after="0" w:line="480" w:lineRule="auto"/>
        <w:jc w:val="both"/>
        <w:rPr>
          <w:rFonts w:ascii="Times New Roman" w:hAnsi="Times New Roman" w:cs="Times New Roman"/>
        </w:rPr>
      </w:pPr>
    </w:p>
    <w:p w14:paraId="2E79E386" w14:textId="77777777" w:rsidR="00E24B5A" w:rsidRPr="00BF0EA6" w:rsidRDefault="00E24B5A" w:rsidP="00E24B5A">
      <w:pPr>
        <w:spacing w:after="0" w:line="480" w:lineRule="auto"/>
        <w:jc w:val="both"/>
        <w:rPr>
          <w:rFonts w:ascii="Times New Roman" w:hAnsi="Times New Roman" w:cs="Times New Roman"/>
        </w:rPr>
      </w:pPr>
    </w:p>
    <w:p w14:paraId="151A52CA" w14:textId="77777777" w:rsidR="00E24B5A" w:rsidRPr="00BF0EA6" w:rsidRDefault="00E24B5A" w:rsidP="00E24B5A">
      <w:pPr>
        <w:spacing w:after="0" w:line="480" w:lineRule="auto"/>
        <w:jc w:val="both"/>
        <w:rPr>
          <w:rFonts w:ascii="Times New Roman" w:hAnsi="Times New Roman" w:cs="Times New Roman"/>
        </w:rPr>
      </w:pPr>
    </w:p>
    <w:p w14:paraId="2DE6D152" w14:textId="77777777" w:rsidR="00E24B5A" w:rsidRPr="00BF0EA6" w:rsidRDefault="00E24B5A" w:rsidP="00E24B5A">
      <w:pPr>
        <w:spacing w:after="0" w:line="480" w:lineRule="auto"/>
        <w:jc w:val="both"/>
        <w:rPr>
          <w:rFonts w:ascii="Times New Roman" w:hAnsi="Times New Roman" w:cs="Times New Roman"/>
        </w:rPr>
      </w:pPr>
    </w:p>
    <w:p w14:paraId="0AF90AA3" w14:textId="77777777" w:rsidR="00E24B5A" w:rsidRPr="00BF0EA6" w:rsidRDefault="00E24B5A" w:rsidP="00E24B5A">
      <w:pPr>
        <w:spacing w:after="0" w:line="480" w:lineRule="auto"/>
        <w:jc w:val="both"/>
        <w:rPr>
          <w:rFonts w:ascii="Times New Roman" w:hAnsi="Times New Roman" w:cs="Times New Roman"/>
        </w:rPr>
      </w:pPr>
    </w:p>
    <w:p w14:paraId="0F19CC82" w14:textId="77777777" w:rsidR="00E24B5A" w:rsidRPr="00BF0EA6" w:rsidRDefault="00E24B5A" w:rsidP="00E24B5A">
      <w:pPr>
        <w:spacing w:after="0" w:line="480" w:lineRule="auto"/>
        <w:jc w:val="both"/>
        <w:rPr>
          <w:rFonts w:ascii="Times New Roman" w:hAnsi="Times New Roman" w:cs="Times New Roman"/>
        </w:rPr>
      </w:pPr>
    </w:p>
    <w:p w14:paraId="2DDC8F26" w14:textId="0386E929" w:rsidR="00E24B5A" w:rsidRPr="00BF0EA6" w:rsidRDefault="00342117" w:rsidP="007C06F7">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94080" behindDoc="0" locked="0" layoutInCell="1" allowOverlap="1" wp14:anchorId="69AB7BB8" wp14:editId="194E4355">
                <wp:simplePos x="0" y="0"/>
                <wp:positionH relativeFrom="column">
                  <wp:posOffset>4563055</wp:posOffset>
                </wp:positionH>
                <wp:positionV relativeFrom="paragraph">
                  <wp:posOffset>-1161884</wp:posOffset>
                </wp:positionV>
                <wp:extent cx="691763" cy="485029"/>
                <wp:effectExtent l="0" t="0" r="13335" b="10795"/>
                <wp:wrapNone/>
                <wp:docPr id="29" name="Text Box 29"/>
                <wp:cNvGraphicFramePr/>
                <a:graphic xmlns:a="http://schemas.openxmlformats.org/drawingml/2006/main">
                  <a:graphicData uri="http://schemas.microsoft.com/office/word/2010/wordprocessingShape">
                    <wps:wsp>
                      <wps:cNvSpPr txBox="1"/>
                      <wps:spPr>
                        <a:xfrm>
                          <a:off x="0" y="0"/>
                          <a:ext cx="691763" cy="485029"/>
                        </a:xfrm>
                        <a:prstGeom prst="rect">
                          <a:avLst/>
                        </a:prstGeom>
                        <a:solidFill>
                          <a:schemeClr val="lt1"/>
                        </a:solidFill>
                        <a:ln w="6350">
                          <a:solidFill>
                            <a:schemeClr val="bg1"/>
                          </a:solidFill>
                        </a:ln>
                      </wps:spPr>
                      <wps:txbx>
                        <w:txbxContent>
                          <w:p w14:paraId="53DD05DE" w14:textId="77777777" w:rsidR="00FC6AF3" w:rsidRDefault="00FC6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AB7BB8" id="Text Box 29" o:spid="_x0000_s1057" type="#_x0000_t202" style="position:absolute;left:0;text-align:left;margin-left:359.3pt;margin-top:-91.5pt;width:54.45pt;height:38.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" fillcolor="white [3201]" strokecolor="white [3212]" strokeweight=".5pt">
                <v:textbox>
                  <w:txbxContent>
                    <w:p w14:paraId="53DD05DE" w14:textId="77777777" w:rsidR="00FC6AF3" w:rsidRDefault="00FC6AF3"/>
                  </w:txbxContent>
                </v:textbox>
              </v:shape>
            </w:pict>
          </mc:Fallback>
        </mc:AlternateContent>
      </w:r>
      <w:r w:rsidR="00E24B5A" w:rsidRPr="00BF0EA6">
        <w:rPr>
          <w:rFonts w:ascii="Times New Roman" w:hAnsi="Times New Roman" w:cs="Times New Roman"/>
          <w:b/>
          <w:sz w:val="24"/>
          <w:szCs w:val="24"/>
        </w:rPr>
        <w:t>DAFTAR PUSTAKA</w:t>
      </w:r>
    </w:p>
    <w:p w14:paraId="016C6F96" w14:textId="77777777" w:rsidR="00E24B5A" w:rsidRPr="00BF0EA6" w:rsidRDefault="00E24B5A" w:rsidP="00E24B5A">
      <w:pPr>
        <w:spacing w:after="0" w:line="480" w:lineRule="auto"/>
        <w:jc w:val="center"/>
        <w:rPr>
          <w:rFonts w:ascii="Times New Roman" w:hAnsi="Times New Roman" w:cs="Times New Roman"/>
          <w:sz w:val="24"/>
          <w:szCs w:val="24"/>
        </w:rPr>
      </w:pPr>
    </w:p>
    <w:p w14:paraId="38018B9C" w14:textId="77777777" w:rsidR="00E24B5A" w:rsidRPr="000B359F" w:rsidRDefault="00E24B5A" w:rsidP="000C48AB">
      <w:pPr>
        <w:pStyle w:val="ListParagraph"/>
        <w:numPr>
          <w:ilvl w:val="4"/>
          <w:numId w:val="28"/>
        </w:numPr>
        <w:spacing w:after="0" w:line="480" w:lineRule="auto"/>
        <w:ind w:left="426" w:hanging="426"/>
        <w:rPr>
          <w:rFonts w:ascii="Times New Roman" w:hAnsi="Times New Roman" w:cs="Times New Roman"/>
          <w:b/>
          <w:sz w:val="24"/>
          <w:szCs w:val="24"/>
        </w:rPr>
      </w:pPr>
      <w:r w:rsidRPr="000B359F">
        <w:rPr>
          <w:rFonts w:ascii="Times New Roman" w:hAnsi="Times New Roman" w:cs="Times New Roman"/>
          <w:b/>
          <w:sz w:val="24"/>
          <w:szCs w:val="24"/>
        </w:rPr>
        <w:t>BUKU</w:t>
      </w:r>
    </w:p>
    <w:p w14:paraId="2750AF88" w14:textId="77777777" w:rsidR="00E24B5A" w:rsidRPr="00446254" w:rsidRDefault="00E24B5A" w:rsidP="00E24B5A">
      <w:pPr>
        <w:spacing w:after="0" w:line="480" w:lineRule="auto"/>
        <w:ind w:firstLine="567"/>
        <w:rPr>
          <w:rFonts w:ascii="Times New Roman" w:hAnsi="Times New Roman" w:cs="Times New Roman"/>
          <w:sz w:val="24"/>
          <w:szCs w:val="24"/>
        </w:rPr>
      </w:pPr>
      <w:proofErr w:type="spellStart"/>
      <w:r w:rsidRPr="00446254">
        <w:rPr>
          <w:rFonts w:ascii="Times New Roman" w:hAnsi="Times New Roman" w:cs="Times New Roman"/>
          <w:sz w:val="24"/>
          <w:szCs w:val="24"/>
        </w:rPr>
        <w:t>Achmad</w:t>
      </w:r>
      <w:proofErr w:type="spellEnd"/>
      <w:r w:rsidRPr="00446254">
        <w:rPr>
          <w:rFonts w:ascii="Times New Roman" w:hAnsi="Times New Roman" w:cs="Times New Roman"/>
          <w:sz w:val="24"/>
          <w:szCs w:val="24"/>
        </w:rPr>
        <w:t xml:space="preserve"> Ali, </w:t>
      </w:r>
      <w:proofErr w:type="spellStart"/>
      <w:r w:rsidRPr="00446254">
        <w:rPr>
          <w:rFonts w:ascii="Times New Roman" w:hAnsi="Times New Roman" w:cs="Times New Roman"/>
          <w:i/>
          <w:sz w:val="24"/>
          <w:szCs w:val="24"/>
        </w:rPr>
        <w:t>Asas-Asas</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Hukum</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Pembuktian</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Perdata</w:t>
      </w:r>
      <w:proofErr w:type="spellEnd"/>
      <w:r w:rsidRPr="00446254">
        <w:rPr>
          <w:rFonts w:ascii="Times New Roman" w:hAnsi="Times New Roman" w:cs="Times New Roman"/>
          <w:sz w:val="24"/>
          <w:szCs w:val="24"/>
        </w:rPr>
        <w:t xml:space="preserve">, </w:t>
      </w:r>
      <w:proofErr w:type="gramStart"/>
      <w:r w:rsidRPr="00446254">
        <w:rPr>
          <w:rFonts w:ascii="Times New Roman" w:hAnsi="Times New Roman" w:cs="Times New Roman"/>
          <w:sz w:val="24"/>
          <w:szCs w:val="24"/>
        </w:rPr>
        <w:t>Jakarta :</w:t>
      </w:r>
      <w:proofErr w:type="gram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Kencana</w:t>
      </w:r>
      <w:proofErr w:type="spellEnd"/>
      <w:r w:rsidRPr="00446254">
        <w:rPr>
          <w:rFonts w:ascii="Times New Roman" w:hAnsi="Times New Roman" w:cs="Times New Roman"/>
          <w:sz w:val="24"/>
          <w:szCs w:val="24"/>
        </w:rPr>
        <w:t>, 2012.</w:t>
      </w:r>
    </w:p>
    <w:p w14:paraId="5D6AC973" w14:textId="77777777" w:rsidR="00E24B5A" w:rsidRPr="00446254" w:rsidRDefault="00E24B5A" w:rsidP="00E24B5A">
      <w:pPr>
        <w:spacing w:after="0" w:line="480" w:lineRule="auto"/>
        <w:ind w:firstLine="567"/>
        <w:rPr>
          <w:rFonts w:ascii="Times New Roman" w:hAnsi="Times New Roman" w:cs="Times New Roman"/>
          <w:sz w:val="24"/>
          <w:szCs w:val="24"/>
        </w:rPr>
      </w:pPr>
      <w:r w:rsidRPr="00446254">
        <w:rPr>
          <w:rFonts w:ascii="Times New Roman" w:hAnsi="Times New Roman" w:cs="Times New Roman"/>
          <w:sz w:val="24"/>
          <w:szCs w:val="24"/>
        </w:rPr>
        <w:t xml:space="preserve">Andi Hamzah, </w:t>
      </w:r>
      <w:r w:rsidRPr="00446254">
        <w:rPr>
          <w:rFonts w:ascii="Times New Roman" w:hAnsi="Times New Roman" w:cs="Times New Roman"/>
          <w:i/>
          <w:iCs/>
          <w:sz w:val="24"/>
          <w:szCs w:val="24"/>
        </w:rPr>
        <w:t xml:space="preserve">Surat </w:t>
      </w:r>
      <w:proofErr w:type="spellStart"/>
      <w:r w:rsidRPr="00446254">
        <w:rPr>
          <w:rFonts w:ascii="Times New Roman" w:hAnsi="Times New Roman" w:cs="Times New Roman"/>
          <w:i/>
          <w:iCs/>
          <w:sz w:val="24"/>
          <w:szCs w:val="24"/>
        </w:rPr>
        <w:t>Dakwaan</w:t>
      </w:r>
      <w:proofErr w:type="spellEnd"/>
      <w:r w:rsidRPr="00446254">
        <w:rPr>
          <w:rFonts w:ascii="Times New Roman" w:hAnsi="Times New Roman" w:cs="Times New Roman"/>
          <w:i/>
          <w:iCs/>
          <w:sz w:val="24"/>
          <w:szCs w:val="24"/>
        </w:rPr>
        <w:t xml:space="preserve"> </w:t>
      </w:r>
      <w:proofErr w:type="spellStart"/>
      <w:r w:rsidRPr="00446254">
        <w:rPr>
          <w:rFonts w:ascii="Times New Roman" w:hAnsi="Times New Roman" w:cs="Times New Roman"/>
          <w:i/>
          <w:iCs/>
          <w:sz w:val="24"/>
          <w:szCs w:val="24"/>
        </w:rPr>
        <w:t>Dalam</w:t>
      </w:r>
      <w:proofErr w:type="spellEnd"/>
      <w:r w:rsidRPr="00446254">
        <w:rPr>
          <w:rFonts w:ascii="Times New Roman" w:hAnsi="Times New Roman" w:cs="Times New Roman"/>
          <w:i/>
          <w:iCs/>
          <w:sz w:val="24"/>
          <w:szCs w:val="24"/>
        </w:rPr>
        <w:t xml:space="preserve"> </w:t>
      </w:r>
      <w:proofErr w:type="spellStart"/>
      <w:r w:rsidRPr="00446254">
        <w:rPr>
          <w:rFonts w:ascii="Times New Roman" w:hAnsi="Times New Roman" w:cs="Times New Roman"/>
          <w:i/>
          <w:iCs/>
          <w:sz w:val="24"/>
          <w:szCs w:val="24"/>
        </w:rPr>
        <w:t>Hukum</w:t>
      </w:r>
      <w:proofErr w:type="spellEnd"/>
      <w:r w:rsidRPr="00446254">
        <w:rPr>
          <w:rFonts w:ascii="Times New Roman" w:hAnsi="Times New Roman" w:cs="Times New Roman"/>
          <w:i/>
          <w:iCs/>
          <w:sz w:val="24"/>
          <w:szCs w:val="24"/>
        </w:rPr>
        <w:t xml:space="preserve"> Acara </w:t>
      </w:r>
      <w:proofErr w:type="spellStart"/>
      <w:r w:rsidRPr="00446254">
        <w:rPr>
          <w:rFonts w:ascii="Times New Roman" w:hAnsi="Times New Roman" w:cs="Times New Roman"/>
          <w:i/>
          <w:iCs/>
          <w:sz w:val="24"/>
          <w:szCs w:val="24"/>
        </w:rPr>
        <w:t>Pidana</w:t>
      </w:r>
      <w:proofErr w:type="spellEnd"/>
      <w:r w:rsidRPr="00446254">
        <w:rPr>
          <w:rFonts w:ascii="Times New Roman" w:hAnsi="Times New Roman" w:cs="Times New Roman"/>
          <w:sz w:val="24"/>
          <w:szCs w:val="24"/>
        </w:rPr>
        <w:t xml:space="preserve">, </w:t>
      </w:r>
      <w:proofErr w:type="gramStart"/>
      <w:r w:rsidRPr="00446254">
        <w:rPr>
          <w:rFonts w:ascii="Times New Roman" w:hAnsi="Times New Roman" w:cs="Times New Roman"/>
          <w:sz w:val="24"/>
          <w:szCs w:val="24"/>
        </w:rPr>
        <w:t>Bandung :</w:t>
      </w:r>
      <w:proofErr w:type="gram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Penerbit</w:t>
      </w:r>
      <w:proofErr w:type="spellEnd"/>
      <w:r w:rsidRPr="00446254">
        <w:rPr>
          <w:rFonts w:ascii="Times New Roman" w:hAnsi="Times New Roman" w:cs="Times New Roman"/>
          <w:sz w:val="24"/>
          <w:szCs w:val="24"/>
        </w:rPr>
        <w:t xml:space="preserve"> Alumni, 2016.</w:t>
      </w:r>
    </w:p>
    <w:p w14:paraId="64BF20D5" w14:textId="77777777" w:rsidR="00E24B5A" w:rsidRPr="00446254" w:rsidRDefault="00E24B5A" w:rsidP="00E24B5A">
      <w:pPr>
        <w:spacing w:after="0" w:line="480" w:lineRule="auto"/>
        <w:ind w:firstLine="567"/>
        <w:rPr>
          <w:rFonts w:ascii="Times New Roman" w:hAnsi="Times New Roman" w:cs="Times New Roman"/>
          <w:sz w:val="24"/>
          <w:szCs w:val="24"/>
        </w:rPr>
      </w:pPr>
      <w:r w:rsidRPr="00446254">
        <w:rPr>
          <w:rFonts w:ascii="Times New Roman" w:hAnsi="Times New Roman" w:cs="Times New Roman"/>
          <w:sz w:val="24"/>
          <w:szCs w:val="24"/>
        </w:rPr>
        <w:t xml:space="preserve">Andi Hamzah, </w:t>
      </w:r>
      <w:proofErr w:type="spellStart"/>
      <w:r w:rsidRPr="00446254">
        <w:rPr>
          <w:rFonts w:ascii="Times New Roman" w:hAnsi="Times New Roman" w:cs="Times New Roman"/>
          <w:i/>
          <w:sz w:val="24"/>
          <w:szCs w:val="24"/>
        </w:rPr>
        <w:t>Terminologi</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Hukum</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Pidana</w:t>
      </w:r>
      <w:proofErr w:type="spellEnd"/>
      <w:r w:rsidRPr="00446254">
        <w:rPr>
          <w:rFonts w:ascii="Times New Roman" w:hAnsi="Times New Roman" w:cs="Times New Roman"/>
          <w:sz w:val="24"/>
          <w:szCs w:val="24"/>
        </w:rPr>
        <w:t xml:space="preserve">, Jakarta: </w:t>
      </w:r>
      <w:proofErr w:type="spellStart"/>
      <w:proofErr w:type="gramStart"/>
      <w:r w:rsidRPr="00446254">
        <w:rPr>
          <w:rFonts w:ascii="Times New Roman" w:hAnsi="Times New Roman" w:cs="Times New Roman"/>
          <w:sz w:val="24"/>
          <w:szCs w:val="24"/>
        </w:rPr>
        <w:t>Sinar</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Grafika</w:t>
      </w:r>
      <w:proofErr w:type="spellEnd"/>
      <w:proofErr w:type="gramEnd"/>
      <w:r w:rsidRPr="00446254">
        <w:rPr>
          <w:rFonts w:ascii="Times New Roman" w:hAnsi="Times New Roman" w:cs="Times New Roman"/>
          <w:sz w:val="24"/>
          <w:szCs w:val="24"/>
        </w:rPr>
        <w:t>, 2008.</w:t>
      </w:r>
    </w:p>
    <w:p w14:paraId="135B8657" w14:textId="77777777" w:rsidR="00E24B5A" w:rsidRPr="00446254" w:rsidRDefault="00E24B5A" w:rsidP="00E24B5A">
      <w:pPr>
        <w:spacing w:after="0" w:line="480" w:lineRule="auto"/>
        <w:ind w:firstLine="567"/>
        <w:rPr>
          <w:rFonts w:ascii="Times New Roman" w:hAnsi="Times New Roman" w:cs="Times New Roman"/>
          <w:sz w:val="24"/>
          <w:szCs w:val="24"/>
        </w:rPr>
      </w:pPr>
      <w:r w:rsidRPr="00446254">
        <w:rPr>
          <w:rFonts w:ascii="Times New Roman" w:hAnsi="Times New Roman" w:cs="Times New Roman"/>
          <w:sz w:val="24"/>
          <w:szCs w:val="24"/>
        </w:rPr>
        <w:t xml:space="preserve">Andi </w:t>
      </w:r>
      <w:proofErr w:type="spellStart"/>
      <w:r w:rsidRPr="00446254">
        <w:rPr>
          <w:rFonts w:ascii="Times New Roman" w:hAnsi="Times New Roman" w:cs="Times New Roman"/>
          <w:sz w:val="24"/>
          <w:szCs w:val="24"/>
        </w:rPr>
        <w:t>Sofyan</w:t>
      </w:r>
      <w:proofErr w:type="spellEnd"/>
      <w:r w:rsidRPr="00446254">
        <w:rPr>
          <w:rFonts w:ascii="Times New Roman" w:hAnsi="Times New Roman" w:cs="Times New Roman"/>
          <w:sz w:val="24"/>
          <w:szCs w:val="24"/>
        </w:rPr>
        <w:t xml:space="preserve"> dan Nur </w:t>
      </w:r>
      <w:proofErr w:type="spellStart"/>
      <w:r w:rsidRPr="00446254">
        <w:rPr>
          <w:rFonts w:ascii="Times New Roman" w:hAnsi="Times New Roman" w:cs="Times New Roman"/>
          <w:sz w:val="24"/>
          <w:szCs w:val="24"/>
        </w:rPr>
        <w:t>Azisa</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Buku</w:t>
      </w:r>
      <w:proofErr w:type="spellEnd"/>
      <w:r w:rsidRPr="00446254">
        <w:rPr>
          <w:rFonts w:ascii="Times New Roman" w:hAnsi="Times New Roman" w:cs="Times New Roman"/>
          <w:i/>
          <w:sz w:val="24"/>
          <w:szCs w:val="24"/>
        </w:rPr>
        <w:t xml:space="preserve"> Ajar </w:t>
      </w:r>
      <w:proofErr w:type="spellStart"/>
      <w:r w:rsidRPr="00446254">
        <w:rPr>
          <w:rFonts w:ascii="Times New Roman" w:hAnsi="Times New Roman" w:cs="Times New Roman"/>
          <w:i/>
          <w:sz w:val="24"/>
          <w:szCs w:val="24"/>
        </w:rPr>
        <w:t>Hukum</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Pidana</w:t>
      </w:r>
      <w:proofErr w:type="spellEnd"/>
      <w:r w:rsidRPr="00446254">
        <w:rPr>
          <w:rFonts w:ascii="Times New Roman" w:hAnsi="Times New Roman" w:cs="Times New Roman"/>
          <w:sz w:val="24"/>
          <w:szCs w:val="24"/>
        </w:rPr>
        <w:t xml:space="preserve">, </w:t>
      </w:r>
      <w:proofErr w:type="spellStart"/>
      <w:proofErr w:type="gramStart"/>
      <w:r w:rsidRPr="00446254">
        <w:rPr>
          <w:rFonts w:ascii="Times New Roman" w:hAnsi="Times New Roman" w:cs="Times New Roman"/>
          <w:sz w:val="24"/>
          <w:szCs w:val="24"/>
        </w:rPr>
        <w:t>Makasar</w:t>
      </w:r>
      <w:proofErr w:type="spellEnd"/>
      <w:r w:rsidRPr="00446254">
        <w:rPr>
          <w:rFonts w:ascii="Times New Roman" w:hAnsi="Times New Roman" w:cs="Times New Roman"/>
          <w:sz w:val="24"/>
          <w:szCs w:val="24"/>
        </w:rPr>
        <w:t xml:space="preserve"> :</w:t>
      </w:r>
      <w:proofErr w:type="gram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Pustaka</w:t>
      </w:r>
      <w:proofErr w:type="spellEnd"/>
      <w:r w:rsidRPr="00446254">
        <w:rPr>
          <w:rFonts w:ascii="Times New Roman" w:hAnsi="Times New Roman" w:cs="Times New Roman"/>
          <w:sz w:val="24"/>
          <w:szCs w:val="24"/>
        </w:rPr>
        <w:t xml:space="preserve"> Pena Press, 2016.</w:t>
      </w:r>
    </w:p>
    <w:p w14:paraId="393D6DDB" w14:textId="77777777" w:rsidR="00E24B5A" w:rsidRPr="00446254" w:rsidRDefault="00E24B5A" w:rsidP="00E24B5A">
      <w:pPr>
        <w:spacing w:after="0" w:line="480" w:lineRule="auto"/>
        <w:ind w:firstLine="567"/>
        <w:rPr>
          <w:rFonts w:ascii="Times New Roman" w:hAnsi="Times New Roman" w:cs="Times New Roman"/>
          <w:sz w:val="24"/>
          <w:szCs w:val="24"/>
        </w:rPr>
      </w:pPr>
      <w:proofErr w:type="spellStart"/>
      <w:r w:rsidRPr="00446254">
        <w:rPr>
          <w:rFonts w:ascii="Times New Roman" w:hAnsi="Times New Roman" w:cs="Times New Roman"/>
          <w:sz w:val="24"/>
          <w:szCs w:val="24"/>
        </w:rPr>
        <w:t>Ayu</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Efrita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446254">
        <w:rPr>
          <w:rFonts w:ascii="Times New Roman" w:hAnsi="Times New Roman" w:cs="Times New Roman"/>
          <w:sz w:val="24"/>
          <w:szCs w:val="24"/>
        </w:rPr>
        <w:t>ewi</w:t>
      </w:r>
      <w:proofErr w:type="spellEnd"/>
      <w:r w:rsidRPr="00446254">
        <w:rPr>
          <w:rFonts w:ascii="Times New Roman" w:hAnsi="Times New Roman" w:cs="Times New Roman"/>
          <w:sz w:val="24"/>
          <w:szCs w:val="24"/>
        </w:rPr>
        <w:t xml:space="preserve">, </w:t>
      </w:r>
      <w:r w:rsidRPr="00446254">
        <w:rPr>
          <w:rFonts w:ascii="Times New Roman" w:hAnsi="Times New Roman" w:cs="Times New Roman"/>
          <w:i/>
          <w:sz w:val="24"/>
          <w:szCs w:val="24"/>
        </w:rPr>
        <w:t xml:space="preserve">Modul </w:t>
      </w:r>
      <w:proofErr w:type="spellStart"/>
      <w:r w:rsidRPr="00446254">
        <w:rPr>
          <w:rFonts w:ascii="Times New Roman" w:hAnsi="Times New Roman" w:cs="Times New Roman"/>
          <w:i/>
          <w:sz w:val="24"/>
          <w:szCs w:val="24"/>
        </w:rPr>
        <w:t>Hukum</w:t>
      </w:r>
      <w:proofErr w:type="spellEnd"/>
      <w:r w:rsidRPr="00446254">
        <w:rPr>
          <w:rFonts w:ascii="Times New Roman" w:hAnsi="Times New Roman" w:cs="Times New Roman"/>
          <w:i/>
          <w:sz w:val="24"/>
          <w:szCs w:val="24"/>
        </w:rPr>
        <w:t xml:space="preserve"> </w:t>
      </w:r>
      <w:proofErr w:type="spellStart"/>
      <w:proofErr w:type="gramStart"/>
      <w:r w:rsidRPr="00446254">
        <w:rPr>
          <w:rFonts w:ascii="Times New Roman" w:hAnsi="Times New Roman" w:cs="Times New Roman"/>
          <w:i/>
          <w:sz w:val="24"/>
          <w:szCs w:val="24"/>
        </w:rPr>
        <w:t>Pidana</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Tanjungpinang</w:t>
      </w:r>
      <w:proofErr w:type="spellEnd"/>
      <w:proofErr w:type="gramEnd"/>
      <w:r w:rsidRPr="00446254">
        <w:rPr>
          <w:rFonts w:ascii="Times New Roman" w:hAnsi="Times New Roman" w:cs="Times New Roman"/>
          <w:sz w:val="24"/>
          <w:szCs w:val="24"/>
        </w:rPr>
        <w:t xml:space="preserve"> : Umrah Press, 2020.</w:t>
      </w:r>
    </w:p>
    <w:p w14:paraId="04AC3185" w14:textId="77777777" w:rsidR="00E24B5A" w:rsidRPr="00446254" w:rsidRDefault="00E24B5A" w:rsidP="00E24B5A">
      <w:pPr>
        <w:spacing w:after="0" w:line="480" w:lineRule="auto"/>
        <w:ind w:firstLine="567"/>
        <w:rPr>
          <w:rFonts w:ascii="Times New Roman" w:hAnsi="Times New Roman" w:cs="Times New Roman"/>
          <w:sz w:val="24"/>
          <w:szCs w:val="24"/>
        </w:rPr>
      </w:pPr>
      <w:r w:rsidRPr="00446254">
        <w:rPr>
          <w:rFonts w:ascii="Times New Roman" w:hAnsi="Times New Roman" w:cs="Times New Roman"/>
          <w:sz w:val="24"/>
          <w:szCs w:val="24"/>
        </w:rPr>
        <w:t xml:space="preserve">Eddy O.S. </w:t>
      </w:r>
      <w:proofErr w:type="spellStart"/>
      <w:r w:rsidRPr="00446254">
        <w:rPr>
          <w:rFonts w:ascii="Times New Roman" w:hAnsi="Times New Roman" w:cs="Times New Roman"/>
          <w:sz w:val="24"/>
          <w:szCs w:val="24"/>
        </w:rPr>
        <w:t>Hiariej</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sz w:val="24"/>
          <w:szCs w:val="24"/>
        </w:rPr>
        <w:t>Prinsip-Prinsip</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Hukum</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Pidana</w:t>
      </w:r>
      <w:proofErr w:type="spellEnd"/>
      <w:r w:rsidRPr="00446254">
        <w:rPr>
          <w:rFonts w:ascii="Times New Roman" w:hAnsi="Times New Roman" w:cs="Times New Roman"/>
          <w:sz w:val="24"/>
          <w:szCs w:val="24"/>
        </w:rPr>
        <w:t xml:space="preserve">, </w:t>
      </w:r>
      <w:proofErr w:type="gramStart"/>
      <w:r w:rsidRPr="00446254">
        <w:rPr>
          <w:rFonts w:ascii="Times New Roman" w:hAnsi="Times New Roman" w:cs="Times New Roman"/>
          <w:sz w:val="24"/>
          <w:szCs w:val="24"/>
        </w:rPr>
        <w:t>Yogyakarta :</w:t>
      </w:r>
      <w:proofErr w:type="gram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Cahaya</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Atma</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Pustaka</w:t>
      </w:r>
      <w:proofErr w:type="spellEnd"/>
      <w:r w:rsidRPr="00446254">
        <w:rPr>
          <w:rFonts w:ascii="Times New Roman" w:hAnsi="Times New Roman" w:cs="Times New Roman"/>
          <w:sz w:val="24"/>
          <w:szCs w:val="24"/>
        </w:rPr>
        <w:t>, 2018.</w:t>
      </w:r>
    </w:p>
    <w:p w14:paraId="5CF46F51" w14:textId="77777777" w:rsidR="00E24B5A" w:rsidRDefault="00E24B5A" w:rsidP="00E24B5A">
      <w:pPr>
        <w:spacing w:after="0" w:line="480" w:lineRule="auto"/>
        <w:ind w:firstLine="567"/>
        <w:rPr>
          <w:rFonts w:ascii="Times New Roman" w:hAnsi="Times New Roman" w:cs="Times New Roman"/>
          <w:sz w:val="24"/>
          <w:szCs w:val="24"/>
        </w:rPr>
      </w:pPr>
      <w:proofErr w:type="spellStart"/>
      <w:r w:rsidRPr="00446254">
        <w:rPr>
          <w:rFonts w:ascii="Times New Roman" w:hAnsi="Times New Roman" w:cs="Times New Roman"/>
          <w:sz w:val="24"/>
          <w:szCs w:val="24"/>
        </w:rPr>
        <w:t>Fajar</w:t>
      </w:r>
      <w:proofErr w:type="spellEnd"/>
      <w:r w:rsidRPr="00446254">
        <w:rPr>
          <w:rFonts w:ascii="Times New Roman" w:hAnsi="Times New Roman" w:cs="Times New Roman"/>
          <w:sz w:val="24"/>
          <w:szCs w:val="24"/>
        </w:rPr>
        <w:t xml:space="preserve"> Ari </w:t>
      </w:r>
      <w:proofErr w:type="spellStart"/>
      <w:r w:rsidRPr="00446254">
        <w:rPr>
          <w:rFonts w:ascii="Times New Roman" w:hAnsi="Times New Roman" w:cs="Times New Roman"/>
          <w:sz w:val="24"/>
          <w:szCs w:val="24"/>
        </w:rPr>
        <w:t>Sudewo</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sz w:val="24"/>
          <w:szCs w:val="24"/>
        </w:rPr>
        <w:t>Penologi</w:t>
      </w:r>
      <w:proofErr w:type="spellEnd"/>
      <w:r w:rsidRPr="00446254">
        <w:rPr>
          <w:rFonts w:ascii="Times New Roman" w:hAnsi="Times New Roman" w:cs="Times New Roman"/>
          <w:i/>
          <w:sz w:val="24"/>
          <w:szCs w:val="24"/>
        </w:rPr>
        <w:t xml:space="preserve"> dan </w:t>
      </w:r>
      <w:proofErr w:type="spellStart"/>
      <w:r w:rsidRPr="00446254">
        <w:rPr>
          <w:rFonts w:ascii="Times New Roman" w:hAnsi="Times New Roman" w:cs="Times New Roman"/>
          <w:i/>
          <w:sz w:val="24"/>
          <w:szCs w:val="24"/>
        </w:rPr>
        <w:t>Teori</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Pemidanaan</w:t>
      </w:r>
      <w:proofErr w:type="spellEnd"/>
      <w:r w:rsidRPr="00446254">
        <w:rPr>
          <w:rFonts w:ascii="Times New Roman" w:hAnsi="Times New Roman" w:cs="Times New Roman"/>
          <w:sz w:val="24"/>
          <w:szCs w:val="24"/>
        </w:rPr>
        <w:t xml:space="preserve">, </w:t>
      </w:r>
      <w:proofErr w:type="gramStart"/>
      <w:r w:rsidRPr="00446254">
        <w:rPr>
          <w:rFonts w:ascii="Times New Roman" w:hAnsi="Times New Roman" w:cs="Times New Roman"/>
          <w:sz w:val="24"/>
          <w:szCs w:val="24"/>
        </w:rPr>
        <w:t>Cirebon :</w:t>
      </w:r>
      <w:proofErr w:type="gram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Djava</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Sinar</w:t>
      </w:r>
      <w:proofErr w:type="spellEnd"/>
      <w:r w:rsidRPr="00446254">
        <w:rPr>
          <w:rFonts w:ascii="Times New Roman" w:hAnsi="Times New Roman" w:cs="Times New Roman"/>
          <w:sz w:val="24"/>
          <w:szCs w:val="24"/>
        </w:rPr>
        <w:t xml:space="preserve">  Perkasa, 2022.</w:t>
      </w:r>
    </w:p>
    <w:p w14:paraId="285F5284" w14:textId="77777777" w:rsidR="00E24B5A" w:rsidRPr="00446254" w:rsidRDefault="00E24B5A" w:rsidP="00067DF5">
      <w:pPr>
        <w:spacing w:after="0" w:line="480" w:lineRule="auto"/>
        <w:ind w:firstLine="567"/>
        <w:rPr>
          <w:rFonts w:ascii="Times New Roman" w:hAnsi="Times New Roman" w:cs="Times New Roman"/>
          <w:sz w:val="24"/>
          <w:szCs w:val="24"/>
        </w:rPr>
      </w:pPr>
      <w:proofErr w:type="spellStart"/>
      <w:r w:rsidRPr="00637183">
        <w:rPr>
          <w:rFonts w:ascii="Times New Roman" w:hAnsi="Times New Roman" w:cs="Times New Roman"/>
          <w:sz w:val="24"/>
          <w:szCs w:val="24"/>
        </w:rPr>
        <w:t>Febrina</w:t>
      </w:r>
      <w:proofErr w:type="spellEnd"/>
      <w:r w:rsidRPr="00637183">
        <w:rPr>
          <w:rFonts w:ascii="Times New Roman" w:hAnsi="Times New Roman" w:cs="Times New Roman"/>
          <w:sz w:val="24"/>
          <w:szCs w:val="24"/>
        </w:rPr>
        <w:t xml:space="preserve"> </w:t>
      </w:r>
      <w:proofErr w:type="spellStart"/>
      <w:r w:rsidRPr="00637183">
        <w:rPr>
          <w:rFonts w:ascii="Times New Roman" w:hAnsi="Times New Roman" w:cs="Times New Roman"/>
          <w:sz w:val="24"/>
          <w:szCs w:val="24"/>
        </w:rPr>
        <w:t>Annisa</w:t>
      </w:r>
      <w:proofErr w:type="spellEnd"/>
      <w:r w:rsidRPr="00637183">
        <w:rPr>
          <w:rFonts w:ascii="Times New Roman" w:hAnsi="Times New Roman" w:cs="Times New Roman"/>
          <w:sz w:val="24"/>
          <w:szCs w:val="24"/>
        </w:rPr>
        <w:t xml:space="preserve"> dan </w:t>
      </w:r>
      <w:proofErr w:type="spellStart"/>
      <w:proofErr w:type="gramStart"/>
      <w:r w:rsidRPr="00637183">
        <w:rPr>
          <w:rFonts w:ascii="Times New Roman" w:hAnsi="Times New Roman" w:cs="Times New Roman"/>
          <w:sz w:val="24"/>
          <w:szCs w:val="24"/>
        </w:rPr>
        <w:t>Yetisma</w:t>
      </w:r>
      <w:proofErr w:type="spellEnd"/>
      <w:r w:rsidRPr="00637183">
        <w:rPr>
          <w:rFonts w:ascii="Times New Roman" w:hAnsi="Times New Roman" w:cs="Times New Roman"/>
          <w:sz w:val="24"/>
          <w:szCs w:val="24"/>
        </w:rPr>
        <w:t xml:space="preserve">  Saini</w:t>
      </w:r>
      <w:proofErr w:type="gramEnd"/>
      <w:r w:rsidRPr="00637183">
        <w:rPr>
          <w:rFonts w:ascii="Times New Roman" w:hAnsi="Times New Roman" w:cs="Times New Roman"/>
          <w:sz w:val="24"/>
          <w:szCs w:val="24"/>
        </w:rPr>
        <w:t xml:space="preserve">, </w:t>
      </w:r>
      <w:proofErr w:type="spellStart"/>
      <w:r w:rsidRPr="00637183">
        <w:rPr>
          <w:rFonts w:ascii="Times New Roman" w:hAnsi="Times New Roman" w:cs="Times New Roman"/>
          <w:i/>
          <w:iCs/>
          <w:sz w:val="24"/>
          <w:szCs w:val="24"/>
        </w:rPr>
        <w:t>Hukum</w:t>
      </w:r>
      <w:proofErr w:type="spellEnd"/>
      <w:r w:rsidRPr="00637183">
        <w:rPr>
          <w:rFonts w:ascii="Times New Roman" w:hAnsi="Times New Roman" w:cs="Times New Roman"/>
          <w:i/>
          <w:iCs/>
          <w:sz w:val="24"/>
          <w:szCs w:val="24"/>
        </w:rPr>
        <w:t xml:space="preserve"> Acara </w:t>
      </w:r>
      <w:proofErr w:type="spellStart"/>
      <w:r w:rsidRPr="00637183">
        <w:rPr>
          <w:rFonts w:ascii="Times New Roman" w:hAnsi="Times New Roman" w:cs="Times New Roman"/>
          <w:i/>
          <w:iCs/>
          <w:sz w:val="24"/>
          <w:szCs w:val="24"/>
        </w:rPr>
        <w:t>Pidana</w:t>
      </w:r>
      <w:proofErr w:type="spellEnd"/>
      <w:r w:rsidRPr="00637183">
        <w:rPr>
          <w:rFonts w:ascii="Times New Roman" w:hAnsi="Times New Roman" w:cs="Times New Roman"/>
          <w:i/>
          <w:iCs/>
          <w:sz w:val="24"/>
          <w:szCs w:val="24"/>
        </w:rPr>
        <w:t xml:space="preserve"> Indonesia</w:t>
      </w:r>
      <w:r w:rsidRPr="00637183">
        <w:rPr>
          <w:rFonts w:ascii="Times New Roman" w:hAnsi="Times New Roman" w:cs="Times New Roman"/>
          <w:sz w:val="24"/>
          <w:szCs w:val="24"/>
        </w:rPr>
        <w:t xml:space="preserve">,  Padang : LPPM </w:t>
      </w:r>
      <w:proofErr w:type="spellStart"/>
      <w:r w:rsidRPr="00637183">
        <w:rPr>
          <w:rFonts w:ascii="Times New Roman" w:hAnsi="Times New Roman" w:cs="Times New Roman"/>
          <w:sz w:val="24"/>
          <w:szCs w:val="24"/>
        </w:rPr>
        <w:t>Universitas</w:t>
      </w:r>
      <w:proofErr w:type="spellEnd"/>
      <w:r w:rsidRPr="00637183">
        <w:rPr>
          <w:rFonts w:ascii="Times New Roman" w:hAnsi="Times New Roman" w:cs="Times New Roman"/>
          <w:sz w:val="24"/>
          <w:szCs w:val="24"/>
        </w:rPr>
        <w:t xml:space="preserve"> Bung Hatta, 2022.</w:t>
      </w:r>
    </w:p>
    <w:p w14:paraId="6BED4E7E" w14:textId="7CBCC2F9" w:rsidR="00E24B5A" w:rsidRPr="00446254" w:rsidRDefault="00E24B5A" w:rsidP="00E24B5A">
      <w:pPr>
        <w:spacing w:after="0" w:line="480" w:lineRule="auto"/>
        <w:ind w:firstLine="567"/>
        <w:rPr>
          <w:rFonts w:ascii="Times New Roman" w:hAnsi="Times New Roman" w:cs="Times New Roman"/>
          <w:sz w:val="24"/>
          <w:szCs w:val="24"/>
        </w:rPr>
      </w:pPr>
      <w:proofErr w:type="spellStart"/>
      <w:r w:rsidRPr="00446254">
        <w:rPr>
          <w:rFonts w:ascii="Times New Roman" w:hAnsi="Times New Roman" w:cs="Times New Roman"/>
          <w:sz w:val="24"/>
          <w:szCs w:val="24"/>
        </w:rPr>
        <w:t>Fitri</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Wahyuni</w:t>
      </w:r>
      <w:proofErr w:type="spellEnd"/>
      <w:r w:rsidRPr="00446254">
        <w:rPr>
          <w:rFonts w:ascii="Times New Roman" w:hAnsi="Times New Roman" w:cs="Times New Roman"/>
          <w:sz w:val="24"/>
          <w:szCs w:val="24"/>
        </w:rPr>
        <w:t xml:space="preserve">, </w:t>
      </w:r>
      <w:r w:rsidRPr="00446254">
        <w:rPr>
          <w:rFonts w:ascii="Times New Roman" w:hAnsi="Times New Roman" w:cs="Times New Roman"/>
          <w:i/>
          <w:iCs/>
          <w:sz w:val="24"/>
          <w:szCs w:val="24"/>
        </w:rPr>
        <w:t xml:space="preserve">Dasar-Dasar </w:t>
      </w:r>
      <w:proofErr w:type="spellStart"/>
      <w:r w:rsidRPr="00446254">
        <w:rPr>
          <w:rFonts w:ascii="Times New Roman" w:hAnsi="Times New Roman" w:cs="Times New Roman"/>
          <w:i/>
          <w:iCs/>
          <w:sz w:val="24"/>
          <w:szCs w:val="24"/>
        </w:rPr>
        <w:t>Hukum</w:t>
      </w:r>
      <w:proofErr w:type="spellEnd"/>
      <w:r w:rsidRPr="00446254">
        <w:rPr>
          <w:rFonts w:ascii="Times New Roman" w:hAnsi="Times New Roman" w:cs="Times New Roman"/>
          <w:i/>
          <w:iCs/>
          <w:sz w:val="24"/>
          <w:szCs w:val="24"/>
        </w:rPr>
        <w:t xml:space="preserve"> </w:t>
      </w:r>
      <w:proofErr w:type="spellStart"/>
      <w:r w:rsidRPr="00446254">
        <w:rPr>
          <w:rFonts w:ascii="Times New Roman" w:hAnsi="Times New Roman" w:cs="Times New Roman"/>
          <w:i/>
          <w:iCs/>
          <w:sz w:val="24"/>
          <w:szCs w:val="24"/>
        </w:rPr>
        <w:t>Pidana</w:t>
      </w:r>
      <w:proofErr w:type="spellEnd"/>
      <w:r w:rsidRPr="00446254">
        <w:rPr>
          <w:rFonts w:ascii="Times New Roman" w:hAnsi="Times New Roman" w:cs="Times New Roman"/>
          <w:i/>
          <w:iCs/>
          <w:sz w:val="24"/>
          <w:szCs w:val="24"/>
        </w:rPr>
        <w:t xml:space="preserve"> Di Indonesia</w:t>
      </w:r>
      <w:r w:rsidRPr="00446254">
        <w:rPr>
          <w:rFonts w:ascii="Times New Roman" w:hAnsi="Times New Roman" w:cs="Times New Roman"/>
          <w:sz w:val="24"/>
          <w:szCs w:val="24"/>
        </w:rPr>
        <w:t xml:space="preserve">, </w:t>
      </w:r>
      <w:proofErr w:type="spellStart"/>
      <w:proofErr w:type="gramStart"/>
      <w:r w:rsidRPr="00446254">
        <w:rPr>
          <w:rFonts w:ascii="Times New Roman" w:hAnsi="Times New Roman" w:cs="Times New Roman"/>
          <w:sz w:val="24"/>
          <w:szCs w:val="24"/>
        </w:rPr>
        <w:t>Tanggerang</w:t>
      </w:r>
      <w:proofErr w:type="spellEnd"/>
      <w:r w:rsidRPr="00446254">
        <w:rPr>
          <w:rFonts w:ascii="Times New Roman" w:hAnsi="Times New Roman" w:cs="Times New Roman"/>
          <w:sz w:val="24"/>
          <w:szCs w:val="24"/>
        </w:rPr>
        <w:t xml:space="preserve"> :</w:t>
      </w:r>
      <w:proofErr w:type="gramEnd"/>
      <w:r w:rsidRPr="00446254">
        <w:rPr>
          <w:rFonts w:ascii="Times New Roman" w:hAnsi="Times New Roman" w:cs="Times New Roman"/>
          <w:sz w:val="24"/>
          <w:szCs w:val="24"/>
        </w:rPr>
        <w:t xml:space="preserve"> Nusantara </w:t>
      </w:r>
      <w:proofErr w:type="spellStart"/>
      <w:r w:rsidRPr="00446254">
        <w:rPr>
          <w:rFonts w:ascii="Times New Roman" w:hAnsi="Times New Roman" w:cs="Times New Roman"/>
          <w:sz w:val="24"/>
          <w:szCs w:val="24"/>
        </w:rPr>
        <w:t>Persada</w:t>
      </w:r>
      <w:proofErr w:type="spellEnd"/>
      <w:r w:rsidRPr="00446254">
        <w:rPr>
          <w:rFonts w:ascii="Times New Roman" w:hAnsi="Times New Roman" w:cs="Times New Roman"/>
          <w:sz w:val="24"/>
          <w:szCs w:val="24"/>
        </w:rPr>
        <w:t xml:space="preserve"> Utama, 2017.</w:t>
      </w:r>
    </w:p>
    <w:p w14:paraId="09E92EFD" w14:textId="7090C09E" w:rsidR="00E24B5A" w:rsidRPr="00446254" w:rsidRDefault="00F92CA6" w:rsidP="00E24B5A">
      <w:pPr>
        <w:spacing w:after="0" w:line="480" w:lineRule="auto"/>
        <w:ind w:firstLine="56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B75BFF5" wp14:editId="2F8BCB16">
                <wp:simplePos x="0" y="0"/>
                <wp:positionH relativeFrom="column">
                  <wp:posOffset>2371809</wp:posOffset>
                </wp:positionH>
                <wp:positionV relativeFrom="paragraph">
                  <wp:posOffset>938613</wp:posOffset>
                </wp:positionV>
                <wp:extent cx="572494" cy="365760"/>
                <wp:effectExtent l="0" t="0" r="18415" b="15240"/>
                <wp:wrapNone/>
                <wp:docPr id="14" name="Text Box 14"/>
                <wp:cNvGraphicFramePr/>
                <a:graphic xmlns:a="http://schemas.openxmlformats.org/drawingml/2006/main">
                  <a:graphicData uri="http://schemas.microsoft.com/office/word/2010/wordprocessingShape">
                    <wps:wsp>
                      <wps:cNvSpPr txBox="1"/>
                      <wps:spPr>
                        <a:xfrm>
                          <a:off x="0" y="0"/>
                          <a:ext cx="572494" cy="365760"/>
                        </a:xfrm>
                        <a:prstGeom prst="rect">
                          <a:avLst/>
                        </a:prstGeom>
                        <a:solidFill>
                          <a:schemeClr val="lt1"/>
                        </a:solidFill>
                        <a:ln w="6350">
                          <a:solidFill>
                            <a:schemeClr val="bg1"/>
                          </a:solidFill>
                        </a:ln>
                      </wps:spPr>
                      <wps:txbx>
                        <w:txbxContent>
                          <w:p w14:paraId="42B09656" w14:textId="483B6C30" w:rsidR="00FC6AF3" w:rsidRDefault="00FC6AF3">
                            <w:r>
                              <w:t>116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75BFF5" id="Text Box 14" o:spid="_x0000_s1058" type="#_x0000_t202" style="position:absolute;left:0;text-align:left;margin-left:186.75pt;margin-top:73.9pt;width:45.1pt;height:28.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" fillcolor="white [3201]" strokecolor="white [3212]" strokeweight=".5pt">
                <v:textbox>
                  <w:txbxContent>
                    <w:p w14:paraId="42B09656" w14:textId="483B6C30" w:rsidR="00FC6AF3" w:rsidRDefault="00FC6AF3">
                      <w:r>
                        <w:t>116</w:t>
                      </w:r>
                    </w:p>
                  </w:txbxContent>
                </v:textbox>
              </v:shape>
            </w:pict>
          </mc:Fallback>
        </mc:AlternateContent>
      </w:r>
      <w:r w:rsidR="00E24B5A" w:rsidRPr="00446254">
        <w:rPr>
          <w:rFonts w:ascii="Times New Roman" w:hAnsi="Times New Roman" w:cs="Times New Roman"/>
          <w:sz w:val="24"/>
          <w:szCs w:val="24"/>
        </w:rPr>
        <w:t xml:space="preserve">Hari </w:t>
      </w:r>
      <w:proofErr w:type="spellStart"/>
      <w:r w:rsidR="00E24B5A" w:rsidRPr="00446254">
        <w:rPr>
          <w:rFonts w:ascii="Times New Roman" w:hAnsi="Times New Roman" w:cs="Times New Roman"/>
          <w:sz w:val="24"/>
          <w:szCs w:val="24"/>
        </w:rPr>
        <w:t>Sasangka</w:t>
      </w:r>
      <w:proofErr w:type="spellEnd"/>
      <w:r w:rsidR="00E24B5A" w:rsidRPr="00446254">
        <w:rPr>
          <w:rFonts w:ascii="Times New Roman" w:hAnsi="Times New Roman" w:cs="Times New Roman"/>
          <w:sz w:val="24"/>
          <w:szCs w:val="24"/>
        </w:rPr>
        <w:t xml:space="preserve"> </w:t>
      </w:r>
      <w:proofErr w:type="gramStart"/>
      <w:r w:rsidR="00E24B5A" w:rsidRPr="00446254">
        <w:rPr>
          <w:rFonts w:ascii="Times New Roman" w:hAnsi="Times New Roman" w:cs="Times New Roman"/>
          <w:sz w:val="24"/>
          <w:szCs w:val="24"/>
        </w:rPr>
        <w:t>dan  Lily</w:t>
      </w:r>
      <w:proofErr w:type="gramEnd"/>
      <w:r w:rsidR="00E24B5A" w:rsidRPr="00446254">
        <w:rPr>
          <w:rFonts w:ascii="Times New Roman" w:hAnsi="Times New Roman" w:cs="Times New Roman"/>
          <w:sz w:val="24"/>
          <w:szCs w:val="24"/>
        </w:rPr>
        <w:t xml:space="preserve"> Rosita, </w:t>
      </w:r>
      <w:proofErr w:type="spellStart"/>
      <w:r w:rsidR="00E24B5A" w:rsidRPr="00446254">
        <w:rPr>
          <w:rFonts w:ascii="Times New Roman" w:hAnsi="Times New Roman" w:cs="Times New Roman"/>
          <w:i/>
          <w:iCs/>
          <w:sz w:val="24"/>
          <w:szCs w:val="24"/>
        </w:rPr>
        <w:t>Hukum</w:t>
      </w:r>
      <w:proofErr w:type="spellEnd"/>
      <w:r w:rsidR="00E24B5A" w:rsidRPr="00446254">
        <w:rPr>
          <w:rFonts w:ascii="Times New Roman" w:hAnsi="Times New Roman" w:cs="Times New Roman"/>
          <w:i/>
          <w:iCs/>
          <w:sz w:val="24"/>
          <w:szCs w:val="24"/>
        </w:rPr>
        <w:t xml:space="preserve"> </w:t>
      </w:r>
      <w:proofErr w:type="spellStart"/>
      <w:r w:rsidR="00E24B5A" w:rsidRPr="00446254">
        <w:rPr>
          <w:rFonts w:ascii="Times New Roman" w:hAnsi="Times New Roman" w:cs="Times New Roman"/>
          <w:i/>
          <w:iCs/>
          <w:sz w:val="24"/>
          <w:szCs w:val="24"/>
        </w:rPr>
        <w:t>Pembuktian</w:t>
      </w:r>
      <w:proofErr w:type="spellEnd"/>
      <w:r w:rsidR="00E24B5A" w:rsidRPr="00446254">
        <w:rPr>
          <w:rFonts w:ascii="Times New Roman" w:hAnsi="Times New Roman" w:cs="Times New Roman"/>
          <w:i/>
          <w:iCs/>
          <w:sz w:val="24"/>
          <w:szCs w:val="24"/>
        </w:rPr>
        <w:t xml:space="preserve"> </w:t>
      </w:r>
      <w:proofErr w:type="spellStart"/>
      <w:r w:rsidR="00E24B5A" w:rsidRPr="00446254">
        <w:rPr>
          <w:rFonts w:ascii="Times New Roman" w:hAnsi="Times New Roman" w:cs="Times New Roman"/>
          <w:i/>
          <w:iCs/>
          <w:sz w:val="24"/>
          <w:szCs w:val="24"/>
        </w:rPr>
        <w:t>Dalam</w:t>
      </w:r>
      <w:proofErr w:type="spellEnd"/>
      <w:r w:rsidR="00E24B5A" w:rsidRPr="00446254">
        <w:rPr>
          <w:rFonts w:ascii="Times New Roman" w:hAnsi="Times New Roman" w:cs="Times New Roman"/>
          <w:i/>
          <w:iCs/>
          <w:sz w:val="24"/>
          <w:szCs w:val="24"/>
        </w:rPr>
        <w:t xml:space="preserve"> </w:t>
      </w:r>
      <w:proofErr w:type="spellStart"/>
      <w:r w:rsidR="00E24B5A" w:rsidRPr="00446254">
        <w:rPr>
          <w:rFonts w:ascii="Times New Roman" w:hAnsi="Times New Roman" w:cs="Times New Roman"/>
          <w:i/>
          <w:iCs/>
          <w:sz w:val="24"/>
          <w:szCs w:val="24"/>
        </w:rPr>
        <w:t>Perkara</w:t>
      </w:r>
      <w:proofErr w:type="spellEnd"/>
      <w:r w:rsidR="00E24B5A" w:rsidRPr="00446254">
        <w:rPr>
          <w:rFonts w:ascii="Times New Roman" w:hAnsi="Times New Roman" w:cs="Times New Roman"/>
          <w:i/>
          <w:iCs/>
          <w:sz w:val="24"/>
          <w:szCs w:val="24"/>
        </w:rPr>
        <w:t xml:space="preserve"> </w:t>
      </w:r>
      <w:proofErr w:type="spellStart"/>
      <w:r w:rsidR="00E24B5A" w:rsidRPr="00446254">
        <w:rPr>
          <w:rFonts w:ascii="Times New Roman" w:hAnsi="Times New Roman" w:cs="Times New Roman"/>
          <w:i/>
          <w:iCs/>
          <w:sz w:val="24"/>
          <w:szCs w:val="24"/>
        </w:rPr>
        <w:t>Pidana</w:t>
      </w:r>
      <w:proofErr w:type="spellEnd"/>
      <w:r w:rsidR="00E24B5A" w:rsidRPr="00446254">
        <w:rPr>
          <w:rFonts w:ascii="Times New Roman" w:hAnsi="Times New Roman" w:cs="Times New Roman"/>
          <w:i/>
          <w:iCs/>
          <w:sz w:val="24"/>
          <w:szCs w:val="24"/>
        </w:rPr>
        <w:t xml:space="preserve"> </w:t>
      </w:r>
      <w:proofErr w:type="spellStart"/>
      <w:r w:rsidR="00E24B5A" w:rsidRPr="00446254">
        <w:rPr>
          <w:rFonts w:ascii="Times New Roman" w:hAnsi="Times New Roman" w:cs="Times New Roman"/>
          <w:i/>
          <w:iCs/>
          <w:sz w:val="24"/>
          <w:szCs w:val="24"/>
        </w:rPr>
        <w:t>Untuk</w:t>
      </w:r>
      <w:proofErr w:type="spellEnd"/>
      <w:r w:rsidR="00E24B5A" w:rsidRPr="00446254">
        <w:rPr>
          <w:rFonts w:ascii="Times New Roman" w:hAnsi="Times New Roman" w:cs="Times New Roman"/>
          <w:i/>
          <w:iCs/>
          <w:sz w:val="24"/>
          <w:szCs w:val="24"/>
        </w:rPr>
        <w:t xml:space="preserve"> </w:t>
      </w:r>
      <w:proofErr w:type="spellStart"/>
      <w:r w:rsidR="00E24B5A" w:rsidRPr="00446254">
        <w:rPr>
          <w:rFonts w:ascii="Times New Roman" w:hAnsi="Times New Roman" w:cs="Times New Roman"/>
          <w:i/>
          <w:iCs/>
          <w:sz w:val="24"/>
          <w:szCs w:val="24"/>
        </w:rPr>
        <w:t>Mahasiswa</w:t>
      </w:r>
      <w:proofErr w:type="spellEnd"/>
      <w:r w:rsidR="00E24B5A" w:rsidRPr="00446254">
        <w:rPr>
          <w:rFonts w:ascii="Times New Roman" w:hAnsi="Times New Roman" w:cs="Times New Roman"/>
          <w:i/>
          <w:iCs/>
          <w:sz w:val="24"/>
          <w:szCs w:val="24"/>
        </w:rPr>
        <w:t xml:space="preserve"> dan </w:t>
      </w:r>
      <w:proofErr w:type="spellStart"/>
      <w:r w:rsidR="00E24B5A" w:rsidRPr="00446254">
        <w:rPr>
          <w:rFonts w:ascii="Times New Roman" w:hAnsi="Times New Roman" w:cs="Times New Roman"/>
          <w:i/>
          <w:iCs/>
          <w:sz w:val="24"/>
          <w:szCs w:val="24"/>
        </w:rPr>
        <w:t>Praktisi</w:t>
      </w:r>
      <w:proofErr w:type="spellEnd"/>
      <w:r w:rsidR="00E24B5A" w:rsidRPr="00446254">
        <w:rPr>
          <w:rFonts w:ascii="Times New Roman" w:hAnsi="Times New Roman" w:cs="Times New Roman"/>
          <w:i/>
          <w:iCs/>
          <w:sz w:val="24"/>
          <w:szCs w:val="24"/>
        </w:rPr>
        <w:t>,</w:t>
      </w:r>
      <w:r w:rsidR="00E24B5A" w:rsidRPr="00446254">
        <w:rPr>
          <w:rFonts w:ascii="Times New Roman" w:hAnsi="Times New Roman" w:cs="Times New Roman"/>
          <w:sz w:val="24"/>
          <w:szCs w:val="24"/>
        </w:rPr>
        <w:t xml:space="preserve"> Bandung, : Mandar </w:t>
      </w:r>
      <w:proofErr w:type="spellStart"/>
      <w:r w:rsidR="00E24B5A" w:rsidRPr="00446254">
        <w:rPr>
          <w:rFonts w:ascii="Times New Roman" w:hAnsi="Times New Roman" w:cs="Times New Roman"/>
          <w:sz w:val="24"/>
          <w:szCs w:val="24"/>
        </w:rPr>
        <w:t>Maju</w:t>
      </w:r>
      <w:proofErr w:type="spellEnd"/>
      <w:r w:rsidR="00E24B5A" w:rsidRPr="00446254">
        <w:rPr>
          <w:rFonts w:ascii="Times New Roman" w:hAnsi="Times New Roman" w:cs="Times New Roman"/>
          <w:sz w:val="24"/>
          <w:szCs w:val="24"/>
        </w:rPr>
        <w:t>, 2020.</w:t>
      </w:r>
    </w:p>
    <w:p w14:paraId="51BC5316" w14:textId="77777777" w:rsidR="00E24B5A" w:rsidRPr="00446254" w:rsidRDefault="00E24B5A" w:rsidP="00E24B5A">
      <w:pPr>
        <w:spacing w:after="0" w:line="480" w:lineRule="auto"/>
        <w:ind w:firstLine="567"/>
        <w:rPr>
          <w:rFonts w:ascii="Times New Roman" w:hAnsi="Times New Roman" w:cs="Times New Roman"/>
          <w:sz w:val="24"/>
          <w:szCs w:val="24"/>
        </w:rPr>
      </w:pPr>
      <w:proofErr w:type="spellStart"/>
      <w:r w:rsidRPr="00446254">
        <w:rPr>
          <w:rFonts w:ascii="Times New Roman" w:hAnsi="Times New Roman" w:cs="Times New Roman"/>
          <w:sz w:val="24"/>
          <w:szCs w:val="24"/>
        </w:rPr>
        <w:lastRenderedPageBreak/>
        <w:t>Hasanal</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Mulkan</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sz w:val="24"/>
          <w:szCs w:val="24"/>
        </w:rPr>
        <w:t>Buku</w:t>
      </w:r>
      <w:proofErr w:type="spellEnd"/>
      <w:r w:rsidRPr="00446254">
        <w:rPr>
          <w:rFonts w:ascii="Times New Roman" w:hAnsi="Times New Roman" w:cs="Times New Roman"/>
          <w:i/>
          <w:sz w:val="24"/>
          <w:szCs w:val="24"/>
        </w:rPr>
        <w:t xml:space="preserve"> Ajar </w:t>
      </w:r>
      <w:proofErr w:type="spellStart"/>
      <w:r w:rsidRPr="00446254">
        <w:rPr>
          <w:rFonts w:ascii="Times New Roman" w:hAnsi="Times New Roman" w:cs="Times New Roman"/>
          <w:i/>
          <w:sz w:val="24"/>
          <w:szCs w:val="24"/>
        </w:rPr>
        <w:t>kapita</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Selekta</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Hukum</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Pidana</w:t>
      </w:r>
      <w:proofErr w:type="spellEnd"/>
      <w:r w:rsidRPr="00446254">
        <w:rPr>
          <w:rFonts w:ascii="Times New Roman" w:hAnsi="Times New Roman" w:cs="Times New Roman"/>
          <w:sz w:val="24"/>
          <w:szCs w:val="24"/>
        </w:rPr>
        <w:t xml:space="preserve">, </w:t>
      </w:r>
      <w:proofErr w:type="gramStart"/>
      <w:r w:rsidRPr="00446254">
        <w:rPr>
          <w:rFonts w:ascii="Times New Roman" w:hAnsi="Times New Roman" w:cs="Times New Roman"/>
          <w:sz w:val="24"/>
          <w:szCs w:val="24"/>
        </w:rPr>
        <w:t>Palembang :</w:t>
      </w:r>
      <w:proofErr w:type="gram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Noer</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Fikri</w:t>
      </w:r>
      <w:proofErr w:type="spellEnd"/>
      <w:r w:rsidRPr="00446254">
        <w:rPr>
          <w:rFonts w:ascii="Times New Roman" w:hAnsi="Times New Roman" w:cs="Times New Roman"/>
          <w:sz w:val="24"/>
          <w:szCs w:val="24"/>
        </w:rPr>
        <w:t>, 2022.</w:t>
      </w:r>
    </w:p>
    <w:p w14:paraId="40CC4F27" w14:textId="77777777" w:rsidR="00E24B5A" w:rsidRPr="00446254" w:rsidRDefault="00E24B5A" w:rsidP="00E24B5A">
      <w:pPr>
        <w:spacing w:after="0" w:line="480" w:lineRule="auto"/>
        <w:ind w:firstLine="567"/>
        <w:rPr>
          <w:rFonts w:ascii="Times New Roman" w:eastAsia="Times New Roman" w:hAnsi="Times New Roman" w:cs="Times New Roman"/>
          <w:sz w:val="24"/>
          <w:szCs w:val="24"/>
        </w:rPr>
      </w:pPr>
      <w:r w:rsidRPr="00446254">
        <w:rPr>
          <w:rFonts w:ascii="Times New Roman" w:eastAsia="Times New Roman" w:hAnsi="Times New Roman" w:cs="Times New Roman"/>
          <w:sz w:val="24"/>
          <w:szCs w:val="24"/>
        </w:rPr>
        <w:t xml:space="preserve">John Rawls, A Theory </w:t>
      </w:r>
      <w:proofErr w:type="gramStart"/>
      <w:r w:rsidRPr="00446254">
        <w:rPr>
          <w:rFonts w:ascii="Times New Roman" w:eastAsia="Times New Roman" w:hAnsi="Times New Roman" w:cs="Times New Roman"/>
          <w:sz w:val="24"/>
          <w:szCs w:val="24"/>
        </w:rPr>
        <w:t>Of</w:t>
      </w:r>
      <w:proofErr w:type="gramEnd"/>
      <w:r w:rsidRPr="00446254">
        <w:rPr>
          <w:rFonts w:ascii="Times New Roman" w:eastAsia="Times New Roman" w:hAnsi="Times New Roman" w:cs="Times New Roman"/>
          <w:sz w:val="24"/>
          <w:szCs w:val="24"/>
        </w:rPr>
        <w:t xml:space="preserve"> Justice, </w:t>
      </w:r>
      <w:proofErr w:type="spellStart"/>
      <w:r w:rsidRPr="00446254">
        <w:rPr>
          <w:rFonts w:ascii="Times New Roman" w:eastAsia="Times New Roman" w:hAnsi="Times New Roman" w:cs="Times New Roman"/>
          <w:sz w:val="24"/>
          <w:szCs w:val="24"/>
        </w:rPr>
        <w:t>Teori</w:t>
      </w:r>
      <w:proofErr w:type="spellEnd"/>
      <w:r w:rsidRPr="00446254">
        <w:rPr>
          <w:rFonts w:ascii="Times New Roman" w:eastAsia="Times New Roman" w:hAnsi="Times New Roman" w:cs="Times New Roman"/>
          <w:sz w:val="24"/>
          <w:szCs w:val="24"/>
        </w:rPr>
        <w:t xml:space="preserve"> </w:t>
      </w:r>
      <w:proofErr w:type="spellStart"/>
      <w:r w:rsidRPr="00446254">
        <w:rPr>
          <w:rFonts w:ascii="Times New Roman" w:eastAsia="Times New Roman" w:hAnsi="Times New Roman" w:cs="Times New Roman"/>
          <w:sz w:val="24"/>
          <w:szCs w:val="24"/>
        </w:rPr>
        <w:t>Keadilan</w:t>
      </w:r>
      <w:proofErr w:type="spellEnd"/>
      <w:r w:rsidRPr="00446254">
        <w:rPr>
          <w:rFonts w:ascii="Times New Roman" w:eastAsia="Times New Roman" w:hAnsi="Times New Roman" w:cs="Times New Roman"/>
          <w:sz w:val="24"/>
          <w:szCs w:val="24"/>
        </w:rPr>
        <w:t xml:space="preserve">. </w:t>
      </w:r>
      <w:proofErr w:type="spellStart"/>
      <w:proofErr w:type="gramStart"/>
      <w:r w:rsidRPr="00446254">
        <w:rPr>
          <w:rFonts w:ascii="Times New Roman" w:eastAsia="Times New Roman" w:hAnsi="Times New Roman" w:cs="Times New Roman"/>
          <w:sz w:val="24"/>
          <w:szCs w:val="24"/>
        </w:rPr>
        <w:t>Terjemahan</w:t>
      </w:r>
      <w:proofErr w:type="spellEnd"/>
      <w:r w:rsidRPr="00446254">
        <w:rPr>
          <w:rFonts w:ascii="Times New Roman" w:eastAsia="Times New Roman" w:hAnsi="Times New Roman" w:cs="Times New Roman"/>
          <w:sz w:val="24"/>
          <w:szCs w:val="24"/>
        </w:rPr>
        <w:t xml:space="preserve">  Uzair</w:t>
      </w:r>
      <w:proofErr w:type="gramEnd"/>
      <w:r w:rsidRPr="00446254">
        <w:rPr>
          <w:rFonts w:ascii="Times New Roman" w:eastAsia="Times New Roman" w:hAnsi="Times New Roman" w:cs="Times New Roman"/>
          <w:sz w:val="24"/>
          <w:szCs w:val="24"/>
        </w:rPr>
        <w:t xml:space="preserve">  </w:t>
      </w:r>
      <w:proofErr w:type="spellStart"/>
      <w:r w:rsidRPr="00446254">
        <w:rPr>
          <w:rFonts w:ascii="Times New Roman" w:eastAsia="Times New Roman" w:hAnsi="Times New Roman" w:cs="Times New Roman"/>
          <w:sz w:val="24"/>
          <w:szCs w:val="24"/>
        </w:rPr>
        <w:t>Fauzan</w:t>
      </w:r>
      <w:proofErr w:type="spellEnd"/>
      <w:r w:rsidRPr="00446254">
        <w:rPr>
          <w:rFonts w:ascii="Times New Roman" w:eastAsia="Times New Roman" w:hAnsi="Times New Roman" w:cs="Times New Roman"/>
          <w:sz w:val="24"/>
          <w:szCs w:val="24"/>
        </w:rPr>
        <w:t xml:space="preserve">  dan  </w:t>
      </w:r>
      <w:proofErr w:type="spellStart"/>
      <w:r w:rsidRPr="00446254">
        <w:rPr>
          <w:rFonts w:ascii="Times New Roman" w:eastAsia="Times New Roman" w:hAnsi="Times New Roman" w:cs="Times New Roman"/>
          <w:sz w:val="24"/>
          <w:szCs w:val="24"/>
        </w:rPr>
        <w:t>Heru</w:t>
      </w:r>
      <w:proofErr w:type="spellEnd"/>
      <w:r w:rsidRPr="00446254">
        <w:rPr>
          <w:rFonts w:ascii="Times New Roman" w:eastAsia="Times New Roman" w:hAnsi="Times New Roman" w:cs="Times New Roman"/>
          <w:sz w:val="24"/>
          <w:szCs w:val="24"/>
        </w:rPr>
        <w:t xml:space="preserve"> </w:t>
      </w:r>
      <w:proofErr w:type="spellStart"/>
      <w:r w:rsidRPr="00446254">
        <w:rPr>
          <w:rFonts w:ascii="Times New Roman" w:eastAsia="Times New Roman" w:hAnsi="Times New Roman" w:cs="Times New Roman"/>
          <w:sz w:val="24"/>
          <w:szCs w:val="24"/>
        </w:rPr>
        <w:t>Prasetyo</w:t>
      </w:r>
      <w:proofErr w:type="spellEnd"/>
      <w:r w:rsidRPr="00446254">
        <w:rPr>
          <w:rFonts w:ascii="Times New Roman" w:eastAsia="Times New Roman" w:hAnsi="Times New Roman" w:cs="Times New Roman"/>
          <w:sz w:val="24"/>
          <w:szCs w:val="24"/>
        </w:rPr>
        <w:t xml:space="preserve">,  Yogyakarta: </w:t>
      </w:r>
      <w:proofErr w:type="spellStart"/>
      <w:r w:rsidRPr="00446254">
        <w:rPr>
          <w:rFonts w:ascii="Times New Roman" w:eastAsia="Times New Roman" w:hAnsi="Times New Roman" w:cs="Times New Roman"/>
          <w:sz w:val="24"/>
          <w:szCs w:val="24"/>
        </w:rPr>
        <w:t>Pustaka</w:t>
      </w:r>
      <w:proofErr w:type="spellEnd"/>
      <w:r w:rsidRPr="00446254">
        <w:rPr>
          <w:rFonts w:ascii="Times New Roman" w:eastAsia="Times New Roman" w:hAnsi="Times New Roman" w:cs="Times New Roman"/>
          <w:sz w:val="24"/>
          <w:szCs w:val="24"/>
        </w:rPr>
        <w:t xml:space="preserve"> </w:t>
      </w:r>
      <w:proofErr w:type="spellStart"/>
      <w:r w:rsidRPr="00446254">
        <w:rPr>
          <w:rFonts w:ascii="Times New Roman" w:eastAsia="Times New Roman" w:hAnsi="Times New Roman" w:cs="Times New Roman"/>
          <w:sz w:val="24"/>
          <w:szCs w:val="24"/>
        </w:rPr>
        <w:t>Pelajar</w:t>
      </w:r>
      <w:proofErr w:type="spellEnd"/>
      <w:r w:rsidRPr="00446254">
        <w:rPr>
          <w:rFonts w:ascii="Times New Roman" w:eastAsia="Times New Roman" w:hAnsi="Times New Roman" w:cs="Times New Roman"/>
          <w:sz w:val="24"/>
          <w:szCs w:val="24"/>
        </w:rPr>
        <w:t xml:space="preserve">, </w:t>
      </w:r>
      <w:proofErr w:type="spellStart"/>
      <w:r w:rsidRPr="00446254">
        <w:rPr>
          <w:rFonts w:ascii="Times New Roman" w:eastAsia="Times New Roman" w:hAnsi="Times New Roman" w:cs="Times New Roman"/>
          <w:sz w:val="24"/>
          <w:szCs w:val="24"/>
        </w:rPr>
        <w:t>Cet</w:t>
      </w:r>
      <w:proofErr w:type="spellEnd"/>
      <w:r w:rsidRPr="00446254">
        <w:rPr>
          <w:rFonts w:ascii="Times New Roman" w:eastAsia="Times New Roman" w:hAnsi="Times New Roman" w:cs="Times New Roman"/>
          <w:sz w:val="24"/>
          <w:szCs w:val="24"/>
        </w:rPr>
        <w:t xml:space="preserve"> </w:t>
      </w:r>
      <w:proofErr w:type="spellStart"/>
      <w:r w:rsidRPr="00446254">
        <w:rPr>
          <w:rFonts w:ascii="Times New Roman" w:eastAsia="Times New Roman" w:hAnsi="Times New Roman" w:cs="Times New Roman"/>
          <w:sz w:val="24"/>
          <w:szCs w:val="24"/>
        </w:rPr>
        <w:t>ke</w:t>
      </w:r>
      <w:proofErr w:type="spellEnd"/>
      <w:r w:rsidRPr="00446254">
        <w:rPr>
          <w:rFonts w:ascii="Times New Roman" w:eastAsia="Times New Roman" w:hAnsi="Times New Roman" w:cs="Times New Roman"/>
          <w:sz w:val="24"/>
          <w:szCs w:val="24"/>
        </w:rPr>
        <w:t xml:space="preserve"> 3 2019.</w:t>
      </w:r>
    </w:p>
    <w:p w14:paraId="7905750A" w14:textId="77777777" w:rsidR="00E24B5A" w:rsidRPr="00446254" w:rsidRDefault="00E24B5A" w:rsidP="00E24B5A">
      <w:pPr>
        <w:spacing w:after="0" w:line="480" w:lineRule="auto"/>
        <w:ind w:firstLine="567"/>
        <w:rPr>
          <w:rFonts w:ascii="Times New Roman" w:hAnsi="Times New Roman" w:cs="Times New Roman"/>
          <w:sz w:val="24"/>
          <w:szCs w:val="24"/>
        </w:rPr>
      </w:pPr>
      <w:r w:rsidRPr="00446254">
        <w:rPr>
          <w:rFonts w:ascii="Times New Roman" w:hAnsi="Times New Roman" w:cs="Times New Roman"/>
          <w:sz w:val="24"/>
          <w:szCs w:val="24"/>
        </w:rPr>
        <w:t xml:space="preserve">Joko </w:t>
      </w:r>
      <w:proofErr w:type="spellStart"/>
      <w:r w:rsidRPr="00446254">
        <w:rPr>
          <w:rFonts w:ascii="Times New Roman" w:hAnsi="Times New Roman" w:cs="Times New Roman"/>
          <w:sz w:val="24"/>
          <w:szCs w:val="24"/>
        </w:rPr>
        <w:t>Sriwidodo</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sz w:val="24"/>
          <w:szCs w:val="24"/>
        </w:rPr>
        <w:t>Pengantar</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Kekerasan</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Dalam</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Rumah</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Tangga</w:t>
      </w:r>
      <w:proofErr w:type="spellEnd"/>
      <w:r w:rsidRPr="00446254">
        <w:rPr>
          <w:rFonts w:ascii="Times New Roman" w:hAnsi="Times New Roman" w:cs="Times New Roman"/>
          <w:sz w:val="24"/>
          <w:szCs w:val="24"/>
        </w:rPr>
        <w:t xml:space="preserve">, </w:t>
      </w:r>
      <w:proofErr w:type="gramStart"/>
      <w:r w:rsidRPr="00446254">
        <w:rPr>
          <w:rFonts w:ascii="Times New Roman" w:hAnsi="Times New Roman" w:cs="Times New Roman"/>
          <w:sz w:val="24"/>
          <w:szCs w:val="24"/>
        </w:rPr>
        <w:t>Yogyakarta :</w:t>
      </w:r>
      <w:proofErr w:type="gram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Kepel</w:t>
      </w:r>
      <w:proofErr w:type="spellEnd"/>
      <w:r w:rsidRPr="00446254">
        <w:rPr>
          <w:rFonts w:ascii="Times New Roman" w:hAnsi="Times New Roman" w:cs="Times New Roman"/>
          <w:sz w:val="24"/>
          <w:szCs w:val="24"/>
        </w:rPr>
        <w:t xml:space="preserve"> Press, </w:t>
      </w:r>
      <w:proofErr w:type="spellStart"/>
      <w:r w:rsidRPr="00446254">
        <w:rPr>
          <w:rFonts w:ascii="Times New Roman" w:hAnsi="Times New Roman" w:cs="Times New Roman"/>
          <w:sz w:val="24"/>
          <w:szCs w:val="24"/>
        </w:rPr>
        <w:t>cet</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ke</w:t>
      </w:r>
      <w:proofErr w:type="spellEnd"/>
      <w:r w:rsidRPr="00446254">
        <w:rPr>
          <w:rFonts w:ascii="Times New Roman" w:hAnsi="Times New Roman" w:cs="Times New Roman"/>
          <w:sz w:val="24"/>
          <w:szCs w:val="24"/>
        </w:rPr>
        <w:t xml:space="preserve"> 1, 2021.</w:t>
      </w:r>
    </w:p>
    <w:p w14:paraId="6167F3B9" w14:textId="77777777" w:rsidR="00E24B5A" w:rsidRPr="00446254" w:rsidRDefault="00E24B5A" w:rsidP="00E24B5A">
      <w:pPr>
        <w:spacing w:after="0" w:line="480" w:lineRule="auto"/>
        <w:ind w:firstLine="567"/>
        <w:rPr>
          <w:rFonts w:ascii="Times New Roman" w:hAnsi="Times New Roman" w:cs="Times New Roman"/>
          <w:sz w:val="24"/>
          <w:szCs w:val="24"/>
        </w:rPr>
      </w:pPr>
      <w:r w:rsidRPr="00446254">
        <w:rPr>
          <w:rFonts w:ascii="Times New Roman" w:hAnsi="Times New Roman" w:cs="Times New Roman"/>
          <w:sz w:val="24"/>
          <w:szCs w:val="24"/>
        </w:rPr>
        <w:t xml:space="preserve">Joko </w:t>
      </w:r>
      <w:proofErr w:type="spellStart"/>
      <w:r w:rsidRPr="00446254">
        <w:rPr>
          <w:rFonts w:ascii="Times New Roman" w:hAnsi="Times New Roman" w:cs="Times New Roman"/>
          <w:sz w:val="24"/>
          <w:szCs w:val="24"/>
        </w:rPr>
        <w:t>Sriwidodo</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sz w:val="24"/>
          <w:szCs w:val="24"/>
        </w:rPr>
        <w:t>Perkembangan</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Sistem</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Peradilan</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Pidana</w:t>
      </w:r>
      <w:proofErr w:type="spellEnd"/>
      <w:r w:rsidRPr="00446254">
        <w:rPr>
          <w:rFonts w:ascii="Times New Roman" w:hAnsi="Times New Roman" w:cs="Times New Roman"/>
          <w:i/>
          <w:sz w:val="24"/>
          <w:szCs w:val="24"/>
        </w:rPr>
        <w:t xml:space="preserve"> di Indonesia</w:t>
      </w:r>
      <w:r w:rsidRPr="00446254">
        <w:rPr>
          <w:rFonts w:ascii="Times New Roman" w:hAnsi="Times New Roman" w:cs="Times New Roman"/>
          <w:sz w:val="24"/>
          <w:szCs w:val="24"/>
        </w:rPr>
        <w:t xml:space="preserve">, </w:t>
      </w:r>
      <w:proofErr w:type="gramStart"/>
      <w:r w:rsidRPr="00446254">
        <w:rPr>
          <w:rFonts w:ascii="Times New Roman" w:hAnsi="Times New Roman" w:cs="Times New Roman"/>
          <w:sz w:val="24"/>
          <w:szCs w:val="24"/>
        </w:rPr>
        <w:t>Yogyakarta :</w:t>
      </w:r>
      <w:proofErr w:type="gram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Kepel</w:t>
      </w:r>
      <w:proofErr w:type="spellEnd"/>
      <w:r w:rsidRPr="00446254">
        <w:rPr>
          <w:rFonts w:ascii="Times New Roman" w:hAnsi="Times New Roman" w:cs="Times New Roman"/>
          <w:sz w:val="24"/>
          <w:szCs w:val="24"/>
        </w:rPr>
        <w:t xml:space="preserve"> Press, 2020.</w:t>
      </w:r>
    </w:p>
    <w:p w14:paraId="6BFDDA0B" w14:textId="77777777" w:rsidR="00E24B5A" w:rsidRPr="00446254" w:rsidRDefault="00E24B5A" w:rsidP="00E24B5A">
      <w:pPr>
        <w:spacing w:after="0" w:line="480" w:lineRule="auto"/>
        <w:ind w:firstLine="567"/>
        <w:rPr>
          <w:rFonts w:ascii="Times New Roman" w:hAnsi="Times New Roman" w:cs="Times New Roman"/>
          <w:sz w:val="24"/>
          <w:szCs w:val="24"/>
        </w:rPr>
      </w:pPr>
      <w:proofErr w:type="spellStart"/>
      <w:r w:rsidRPr="00446254">
        <w:rPr>
          <w:rFonts w:ascii="Times New Roman" w:hAnsi="Times New Roman" w:cs="Times New Roman"/>
          <w:sz w:val="24"/>
          <w:szCs w:val="24"/>
        </w:rPr>
        <w:t>Kadi</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Sukarna</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sz w:val="24"/>
          <w:szCs w:val="24"/>
        </w:rPr>
        <w:t>Alat</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Bukti</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Petunjuk</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Menurut</w:t>
      </w:r>
      <w:proofErr w:type="spellEnd"/>
      <w:r w:rsidRPr="00446254">
        <w:rPr>
          <w:rFonts w:ascii="Times New Roman" w:hAnsi="Times New Roman" w:cs="Times New Roman"/>
          <w:i/>
          <w:sz w:val="24"/>
          <w:szCs w:val="24"/>
        </w:rPr>
        <w:t xml:space="preserve"> KUHP </w:t>
      </w:r>
      <w:proofErr w:type="spellStart"/>
      <w:r w:rsidRPr="00446254">
        <w:rPr>
          <w:rFonts w:ascii="Times New Roman" w:hAnsi="Times New Roman" w:cs="Times New Roman"/>
          <w:i/>
          <w:sz w:val="24"/>
          <w:szCs w:val="24"/>
        </w:rPr>
        <w:t>dalam</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Prespektif</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Teori</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Keadilan</w:t>
      </w:r>
      <w:proofErr w:type="spellEnd"/>
      <w:r w:rsidRPr="00446254">
        <w:rPr>
          <w:rFonts w:ascii="Times New Roman" w:hAnsi="Times New Roman" w:cs="Times New Roman"/>
          <w:sz w:val="24"/>
          <w:szCs w:val="24"/>
        </w:rPr>
        <w:t xml:space="preserve">, </w:t>
      </w:r>
      <w:proofErr w:type="gramStart"/>
      <w:r w:rsidRPr="00446254">
        <w:rPr>
          <w:rFonts w:ascii="Times New Roman" w:hAnsi="Times New Roman" w:cs="Times New Roman"/>
          <w:sz w:val="24"/>
          <w:szCs w:val="24"/>
        </w:rPr>
        <w:t>Semarang::</w:t>
      </w:r>
      <w:proofErr w:type="gram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UnnesPress</w:t>
      </w:r>
      <w:proofErr w:type="spellEnd"/>
      <w:r w:rsidRPr="00446254">
        <w:rPr>
          <w:rFonts w:ascii="Times New Roman" w:hAnsi="Times New Roman" w:cs="Times New Roman"/>
          <w:sz w:val="24"/>
          <w:szCs w:val="24"/>
        </w:rPr>
        <w:t>, 2016.</w:t>
      </w:r>
    </w:p>
    <w:p w14:paraId="04A2D009" w14:textId="77777777" w:rsidR="00E24B5A" w:rsidRPr="00446254" w:rsidRDefault="00E24B5A" w:rsidP="00E24B5A">
      <w:pPr>
        <w:spacing w:after="0" w:line="480" w:lineRule="auto"/>
        <w:ind w:firstLine="567"/>
        <w:rPr>
          <w:rFonts w:ascii="Times New Roman" w:hAnsi="Times New Roman" w:cs="Times New Roman"/>
          <w:sz w:val="24"/>
          <w:szCs w:val="24"/>
        </w:rPr>
      </w:pPr>
      <w:proofErr w:type="spellStart"/>
      <w:r w:rsidRPr="00446254">
        <w:rPr>
          <w:rFonts w:ascii="Times New Roman" w:hAnsi="Times New Roman" w:cs="Times New Roman"/>
          <w:sz w:val="24"/>
          <w:szCs w:val="24"/>
        </w:rPr>
        <w:t>Krismiyarsi</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iCs/>
          <w:sz w:val="24"/>
          <w:szCs w:val="24"/>
        </w:rPr>
        <w:t>Sistem</w:t>
      </w:r>
      <w:proofErr w:type="spellEnd"/>
      <w:r w:rsidRPr="00446254">
        <w:rPr>
          <w:rFonts w:ascii="Times New Roman" w:hAnsi="Times New Roman" w:cs="Times New Roman"/>
          <w:i/>
          <w:iCs/>
          <w:sz w:val="24"/>
          <w:szCs w:val="24"/>
        </w:rPr>
        <w:t xml:space="preserve"> </w:t>
      </w:r>
      <w:proofErr w:type="spellStart"/>
      <w:r w:rsidRPr="00446254">
        <w:rPr>
          <w:rFonts w:ascii="Times New Roman" w:hAnsi="Times New Roman" w:cs="Times New Roman"/>
          <w:i/>
          <w:iCs/>
          <w:sz w:val="24"/>
          <w:szCs w:val="24"/>
        </w:rPr>
        <w:t>Pertanggungjawaban</w:t>
      </w:r>
      <w:proofErr w:type="spellEnd"/>
      <w:r w:rsidRPr="00446254">
        <w:rPr>
          <w:rFonts w:ascii="Times New Roman" w:hAnsi="Times New Roman" w:cs="Times New Roman"/>
          <w:i/>
          <w:iCs/>
          <w:sz w:val="24"/>
          <w:szCs w:val="24"/>
        </w:rPr>
        <w:t xml:space="preserve"> </w:t>
      </w:r>
      <w:proofErr w:type="spellStart"/>
      <w:r w:rsidRPr="00446254">
        <w:rPr>
          <w:rFonts w:ascii="Times New Roman" w:hAnsi="Times New Roman" w:cs="Times New Roman"/>
          <w:i/>
          <w:iCs/>
          <w:sz w:val="24"/>
          <w:szCs w:val="24"/>
        </w:rPr>
        <w:t>Pidana</w:t>
      </w:r>
      <w:proofErr w:type="spellEnd"/>
      <w:r w:rsidRPr="00446254">
        <w:rPr>
          <w:rFonts w:ascii="Times New Roman" w:hAnsi="Times New Roman" w:cs="Times New Roman"/>
          <w:i/>
          <w:iCs/>
          <w:sz w:val="24"/>
          <w:szCs w:val="24"/>
        </w:rPr>
        <w:t xml:space="preserve"> Individual</w:t>
      </w:r>
      <w:r w:rsidRPr="00446254">
        <w:rPr>
          <w:rFonts w:ascii="Times New Roman" w:hAnsi="Times New Roman" w:cs="Times New Roman"/>
          <w:sz w:val="24"/>
          <w:szCs w:val="24"/>
        </w:rPr>
        <w:t xml:space="preserve">, </w:t>
      </w:r>
      <w:proofErr w:type="spellStart"/>
      <w:proofErr w:type="gramStart"/>
      <w:r w:rsidRPr="00446254">
        <w:rPr>
          <w:rFonts w:ascii="Times New Roman" w:hAnsi="Times New Roman" w:cs="Times New Roman"/>
          <w:sz w:val="24"/>
          <w:szCs w:val="24"/>
        </w:rPr>
        <w:t>Semaranag</w:t>
      </w:r>
      <w:proofErr w:type="spellEnd"/>
      <w:r w:rsidRPr="00446254">
        <w:rPr>
          <w:rFonts w:ascii="Times New Roman" w:hAnsi="Times New Roman" w:cs="Times New Roman"/>
          <w:sz w:val="24"/>
          <w:szCs w:val="24"/>
        </w:rPr>
        <w:t xml:space="preserve"> :</w:t>
      </w:r>
      <w:proofErr w:type="gram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Pustaka</w:t>
      </w:r>
      <w:proofErr w:type="spellEnd"/>
      <w:r w:rsidRPr="00446254">
        <w:rPr>
          <w:rFonts w:ascii="Times New Roman" w:hAnsi="Times New Roman" w:cs="Times New Roman"/>
          <w:sz w:val="24"/>
          <w:szCs w:val="24"/>
        </w:rPr>
        <w:t xml:space="preserve"> Magister, 2018.</w:t>
      </w:r>
    </w:p>
    <w:p w14:paraId="75139C71" w14:textId="77777777" w:rsidR="00E24B5A" w:rsidRPr="00446254" w:rsidRDefault="00E24B5A" w:rsidP="00E24B5A">
      <w:pPr>
        <w:spacing w:after="0" w:line="480" w:lineRule="auto"/>
        <w:ind w:firstLine="567"/>
        <w:rPr>
          <w:rFonts w:ascii="Times New Roman" w:hAnsi="Times New Roman" w:cs="Times New Roman"/>
          <w:sz w:val="24"/>
          <w:szCs w:val="24"/>
        </w:rPr>
      </w:pPr>
      <w:r w:rsidRPr="00446254">
        <w:rPr>
          <w:rFonts w:ascii="Times New Roman" w:hAnsi="Times New Roman" w:cs="Times New Roman"/>
          <w:sz w:val="24"/>
          <w:szCs w:val="24"/>
        </w:rPr>
        <w:t xml:space="preserve">Lili </w:t>
      </w:r>
      <w:proofErr w:type="spellStart"/>
      <w:proofErr w:type="gramStart"/>
      <w:r w:rsidRPr="00446254">
        <w:rPr>
          <w:rFonts w:ascii="Times New Roman" w:hAnsi="Times New Roman" w:cs="Times New Roman"/>
          <w:sz w:val="24"/>
          <w:szCs w:val="24"/>
        </w:rPr>
        <w:t>Rasjidi</w:t>
      </w:r>
      <w:proofErr w:type="spellEnd"/>
      <w:r w:rsidRPr="00446254">
        <w:rPr>
          <w:rFonts w:ascii="Times New Roman" w:hAnsi="Times New Roman" w:cs="Times New Roman"/>
          <w:sz w:val="24"/>
          <w:szCs w:val="24"/>
        </w:rPr>
        <w:t xml:space="preserve">  dan</w:t>
      </w:r>
      <w:proofErr w:type="gramEnd"/>
      <w:r w:rsidRPr="00446254">
        <w:rPr>
          <w:rFonts w:ascii="Times New Roman" w:hAnsi="Times New Roman" w:cs="Times New Roman"/>
          <w:sz w:val="24"/>
          <w:szCs w:val="24"/>
        </w:rPr>
        <w:t xml:space="preserve">  Liza  Sonia  </w:t>
      </w:r>
      <w:proofErr w:type="spellStart"/>
      <w:r w:rsidRPr="00446254">
        <w:rPr>
          <w:rFonts w:ascii="Times New Roman" w:hAnsi="Times New Roman" w:cs="Times New Roman"/>
          <w:sz w:val="24"/>
          <w:szCs w:val="24"/>
        </w:rPr>
        <w:t>Rasjidi</w:t>
      </w:r>
      <w:proofErr w:type="spellEnd"/>
      <w:r w:rsidRPr="00446254">
        <w:rPr>
          <w:rFonts w:ascii="Times New Roman" w:hAnsi="Times New Roman" w:cs="Times New Roman"/>
          <w:sz w:val="24"/>
          <w:szCs w:val="24"/>
        </w:rPr>
        <w:t xml:space="preserve">, </w:t>
      </w:r>
      <w:r w:rsidRPr="00446254">
        <w:rPr>
          <w:rFonts w:ascii="Times New Roman" w:hAnsi="Times New Roman" w:cs="Times New Roman"/>
          <w:i/>
          <w:sz w:val="24"/>
          <w:szCs w:val="24"/>
        </w:rPr>
        <w:t xml:space="preserve">Dasar-Dasar  </w:t>
      </w:r>
      <w:proofErr w:type="spellStart"/>
      <w:r w:rsidRPr="00446254">
        <w:rPr>
          <w:rFonts w:ascii="Times New Roman" w:hAnsi="Times New Roman" w:cs="Times New Roman"/>
          <w:i/>
          <w:sz w:val="24"/>
          <w:szCs w:val="24"/>
        </w:rPr>
        <w:t>Filsafat</w:t>
      </w:r>
      <w:proofErr w:type="spellEnd"/>
      <w:r w:rsidRPr="00446254">
        <w:rPr>
          <w:rFonts w:ascii="Times New Roman" w:hAnsi="Times New Roman" w:cs="Times New Roman"/>
          <w:i/>
          <w:sz w:val="24"/>
          <w:szCs w:val="24"/>
        </w:rPr>
        <w:t xml:space="preserve"> dan </w:t>
      </w:r>
      <w:proofErr w:type="spellStart"/>
      <w:r w:rsidRPr="00446254">
        <w:rPr>
          <w:rFonts w:ascii="Times New Roman" w:hAnsi="Times New Roman" w:cs="Times New Roman"/>
          <w:i/>
          <w:sz w:val="24"/>
          <w:szCs w:val="24"/>
        </w:rPr>
        <w:t>Teori</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Hukum</w:t>
      </w:r>
      <w:proofErr w:type="spellEnd"/>
      <w:r w:rsidRPr="00446254">
        <w:rPr>
          <w:rFonts w:ascii="Times New Roman" w:hAnsi="Times New Roman" w:cs="Times New Roman"/>
          <w:sz w:val="24"/>
          <w:szCs w:val="24"/>
        </w:rPr>
        <w:t xml:space="preserve">, Bandung : PT. </w:t>
      </w:r>
      <w:proofErr w:type="spellStart"/>
      <w:r w:rsidRPr="00446254">
        <w:rPr>
          <w:rFonts w:ascii="Times New Roman" w:hAnsi="Times New Roman" w:cs="Times New Roman"/>
          <w:sz w:val="24"/>
          <w:szCs w:val="24"/>
        </w:rPr>
        <w:t>citra</w:t>
      </w:r>
      <w:proofErr w:type="spellEnd"/>
      <w:r w:rsidRPr="00446254">
        <w:rPr>
          <w:rFonts w:ascii="Times New Roman" w:hAnsi="Times New Roman" w:cs="Times New Roman"/>
          <w:sz w:val="24"/>
          <w:szCs w:val="24"/>
        </w:rPr>
        <w:t xml:space="preserve"> Aditya </w:t>
      </w:r>
      <w:proofErr w:type="spellStart"/>
      <w:r w:rsidR="00067DF5">
        <w:rPr>
          <w:rFonts w:ascii="Times New Roman" w:hAnsi="Times New Roman" w:cs="Times New Roman"/>
          <w:sz w:val="24"/>
          <w:szCs w:val="24"/>
        </w:rPr>
        <w:t>Bakti</w:t>
      </w:r>
      <w:proofErr w:type="spellEnd"/>
      <w:r w:rsidR="00067DF5">
        <w:rPr>
          <w:rFonts w:ascii="Times New Roman" w:hAnsi="Times New Roman" w:cs="Times New Roman"/>
          <w:sz w:val="24"/>
          <w:szCs w:val="24"/>
        </w:rPr>
        <w:t>,</w:t>
      </w:r>
      <w:r w:rsidRPr="00446254">
        <w:rPr>
          <w:rFonts w:ascii="Times New Roman" w:hAnsi="Times New Roman" w:cs="Times New Roman"/>
          <w:sz w:val="24"/>
          <w:szCs w:val="24"/>
        </w:rPr>
        <w:t xml:space="preserve"> 2019.</w:t>
      </w:r>
    </w:p>
    <w:p w14:paraId="0C659D94" w14:textId="77777777" w:rsidR="00E24B5A" w:rsidRPr="00446254" w:rsidRDefault="00E24B5A" w:rsidP="00E24B5A">
      <w:pPr>
        <w:spacing w:after="0" w:line="480" w:lineRule="auto"/>
        <w:ind w:firstLine="567"/>
        <w:rPr>
          <w:rFonts w:ascii="Times New Roman" w:hAnsi="Times New Roman" w:cs="Times New Roman"/>
          <w:sz w:val="24"/>
          <w:szCs w:val="24"/>
        </w:rPr>
      </w:pPr>
      <w:proofErr w:type="spellStart"/>
      <w:r w:rsidRPr="00446254">
        <w:rPr>
          <w:rFonts w:ascii="Times New Roman" w:hAnsi="Times New Roman" w:cs="Times New Roman"/>
          <w:sz w:val="24"/>
          <w:szCs w:val="24"/>
        </w:rPr>
        <w:t>Moh</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Askin</w:t>
      </w:r>
      <w:proofErr w:type="spellEnd"/>
      <w:r w:rsidRPr="00446254">
        <w:rPr>
          <w:rFonts w:ascii="Times New Roman" w:hAnsi="Times New Roman" w:cs="Times New Roman"/>
          <w:sz w:val="24"/>
          <w:szCs w:val="24"/>
        </w:rPr>
        <w:t xml:space="preserve"> dan </w:t>
      </w:r>
      <w:proofErr w:type="spellStart"/>
      <w:r w:rsidRPr="00446254">
        <w:rPr>
          <w:rFonts w:ascii="Times New Roman" w:hAnsi="Times New Roman" w:cs="Times New Roman"/>
          <w:sz w:val="24"/>
          <w:szCs w:val="24"/>
        </w:rPr>
        <w:t>Masidin</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sz w:val="24"/>
          <w:szCs w:val="24"/>
        </w:rPr>
        <w:t>Penelitian</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Hukum</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Normatif</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Analisis</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Putusan</w:t>
      </w:r>
      <w:proofErr w:type="spellEnd"/>
      <w:r w:rsidRPr="00446254">
        <w:rPr>
          <w:rFonts w:ascii="Times New Roman" w:hAnsi="Times New Roman" w:cs="Times New Roman"/>
          <w:i/>
          <w:sz w:val="24"/>
          <w:szCs w:val="24"/>
        </w:rPr>
        <w:t xml:space="preserve"> Hakim</w:t>
      </w:r>
      <w:r w:rsidRPr="00446254">
        <w:rPr>
          <w:rFonts w:ascii="Times New Roman" w:hAnsi="Times New Roman" w:cs="Times New Roman"/>
          <w:sz w:val="24"/>
          <w:szCs w:val="24"/>
        </w:rPr>
        <w:t xml:space="preserve">, </w:t>
      </w:r>
      <w:proofErr w:type="gramStart"/>
      <w:r w:rsidRPr="00446254">
        <w:rPr>
          <w:rFonts w:ascii="Times New Roman" w:hAnsi="Times New Roman" w:cs="Times New Roman"/>
          <w:sz w:val="24"/>
          <w:szCs w:val="24"/>
        </w:rPr>
        <w:t>Jakarta :</w:t>
      </w:r>
      <w:proofErr w:type="gram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Kencana</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Cet</w:t>
      </w:r>
      <w:proofErr w:type="spellEnd"/>
      <w:r w:rsidRPr="00446254">
        <w:rPr>
          <w:rFonts w:ascii="Times New Roman" w:hAnsi="Times New Roman" w:cs="Times New Roman"/>
          <w:sz w:val="24"/>
          <w:szCs w:val="24"/>
        </w:rPr>
        <w:t xml:space="preserve"> ke-1 2023.</w:t>
      </w:r>
    </w:p>
    <w:p w14:paraId="315AFA6D" w14:textId="77777777" w:rsidR="00E24B5A" w:rsidRPr="00446254" w:rsidRDefault="00E24B5A" w:rsidP="00E24B5A">
      <w:pPr>
        <w:spacing w:after="0" w:line="480" w:lineRule="auto"/>
        <w:ind w:firstLine="567"/>
        <w:rPr>
          <w:rFonts w:ascii="Times New Roman" w:hAnsi="Times New Roman" w:cs="Times New Roman"/>
          <w:sz w:val="24"/>
          <w:szCs w:val="24"/>
        </w:rPr>
      </w:pPr>
      <w:r w:rsidRPr="00446254">
        <w:rPr>
          <w:rFonts w:ascii="Times New Roman" w:hAnsi="Times New Roman" w:cs="Times New Roman"/>
          <w:sz w:val="24"/>
          <w:szCs w:val="24"/>
        </w:rPr>
        <w:t xml:space="preserve">Mukti </w:t>
      </w:r>
      <w:proofErr w:type="spellStart"/>
      <w:r w:rsidRPr="00446254">
        <w:rPr>
          <w:rFonts w:ascii="Times New Roman" w:hAnsi="Times New Roman" w:cs="Times New Roman"/>
          <w:sz w:val="24"/>
          <w:szCs w:val="24"/>
        </w:rPr>
        <w:t>Fajar</w:t>
      </w:r>
      <w:proofErr w:type="spellEnd"/>
      <w:r w:rsidRPr="00446254">
        <w:rPr>
          <w:rFonts w:ascii="Times New Roman" w:hAnsi="Times New Roman" w:cs="Times New Roman"/>
          <w:sz w:val="24"/>
          <w:szCs w:val="24"/>
        </w:rPr>
        <w:t xml:space="preserve"> dan </w:t>
      </w:r>
      <w:proofErr w:type="spellStart"/>
      <w:r w:rsidRPr="00446254">
        <w:rPr>
          <w:rFonts w:ascii="Times New Roman" w:hAnsi="Times New Roman" w:cs="Times New Roman"/>
          <w:sz w:val="24"/>
          <w:szCs w:val="24"/>
        </w:rPr>
        <w:t>Yulianto</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Achmad</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Dualisme</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Penelitian</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Hukum</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Normatif</w:t>
      </w:r>
      <w:proofErr w:type="spellEnd"/>
      <w:r w:rsidRPr="00446254">
        <w:rPr>
          <w:rFonts w:ascii="Times New Roman" w:hAnsi="Times New Roman" w:cs="Times New Roman"/>
          <w:sz w:val="24"/>
          <w:szCs w:val="24"/>
        </w:rPr>
        <w:t xml:space="preserve"> dan </w:t>
      </w:r>
      <w:proofErr w:type="spellStart"/>
      <w:r w:rsidRPr="00446254">
        <w:rPr>
          <w:rFonts w:ascii="Times New Roman" w:hAnsi="Times New Roman" w:cs="Times New Roman"/>
          <w:sz w:val="24"/>
          <w:szCs w:val="24"/>
        </w:rPr>
        <w:t>Empiris</w:t>
      </w:r>
      <w:proofErr w:type="spellEnd"/>
      <w:r w:rsidRPr="00446254">
        <w:rPr>
          <w:rFonts w:ascii="Times New Roman" w:hAnsi="Times New Roman" w:cs="Times New Roman"/>
          <w:sz w:val="24"/>
          <w:szCs w:val="24"/>
        </w:rPr>
        <w:t xml:space="preserve">, </w:t>
      </w:r>
      <w:proofErr w:type="spellStart"/>
      <w:proofErr w:type="gramStart"/>
      <w:r w:rsidRPr="00446254">
        <w:rPr>
          <w:rFonts w:ascii="Times New Roman" w:hAnsi="Times New Roman" w:cs="Times New Roman"/>
          <w:sz w:val="24"/>
          <w:szCs w:val="24"/>
        </w:rPr>
        <w:t>Yogjakarta</w:t>
      </w:r>
      <w:proofErr w:type="spellEnd"/>
      <w:r w:rsidRPr="00446254">
        <w:rPr>
          <w:rFonts w:ascii="Times New Roman" w:hAnsi="Times New Roman" w:cs="Times New Roman"/>
          <w:sz w:val="24"/>
          <w:szCs w:val="24"/>
        </w:rPr>
        <w:t xml:space="preserve"> :</w:t>
      </w:r>
      <w:proofErr w:type="gram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Pustaka</w:t>
      </w:r>
      <w:proofErr w:type="spellEnd"/>
      <w:r w:rsidRPr="00446254">
        <w:rPr>
          <w:rFonts w:ascii="Times New Roman" w:hAnsi="Times New Roman" w:cs="Times New Roman"/>
          <w:sz w:val="24"/>
          <w:szCs w:val="24"/>
        </w:rPr>
        <w:t xml:space="preserve"> </w:t>
      </w:r>
      <w:proofErr w:type="spellStart"/>
      <w:r w:rsidR="00067DF5">
        <w:rPr>
          <w:rFonts w:ascii="Times New Roman" w:hAnsi="Times New Roman" w:cs="Times New Roman"/>
          <w:sz w:val="24"/>
          <w:szCs w:val="24"/>
        </w:rPr>
        <w:t>Pelajar</w:t>
      </w:r>
      <w:proofErr w:type="spellEnd"/>
      <w:r w:rsidRPr="00446254">
        <w:rPr>
          <w:rFonts w:ascii="Times New Roman" w:hAnsi="Times New Roman" w:cs="Times New Roman"/>
          <w:sz w:val="24"/>
          <w:szCs w:val="24"/>
        </w:rPr>
        <w:t>, 2019.</w:t>
      </w:r>
    </w:p>
    <w:p w14:paraId="0A460244" w14:textId="77777777" w:rsidR="00E24B5A" w:rsidRDefault="00E24B5A" w:rsidP="00E24B5A">
      <w:pPr>
        <w:spacing w:after="0" w:line="480" w:lineRule="auto"/>
        <w:ind w:firstLine="567"/>
        <w:rPr>
          <w:rFonts w:ascii="Times New Roman" w:hAnsi="Times New Roman" w:cs="Times New Roman"/>
          <w:sz w:val="24"/>
          <w:szCs w:val="24"/>
        </w:rPr>
      </w:pPr>
      <w:proofErr w:type="spellStart"/>
      <w:r w:rsidRPr="00446254">
        <w:rPr>
          <w:rFonts w:ascii="Times New Roman" w:hAnsi="Times New Roman" w:cs="Times New Roman"/>
          <w:sz w:val="24"/>
          <w:szCs w:val="24"/>
        </w:rPr>
        <w:t>Muladi</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Penerapan</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Asas</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Retroaktif</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dalam</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hukum</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Pidana</w:t>
      </w:r>
      <w:proofErr w:type="spellEnd"/>
      <w:r w:rsidRPr="00446254">
        <w:rPr>
          <w:rFonts w:ascii="Times New Roman" w:hAnsi="Times New Roman" w:cs="Times New Roman"/>
          <w:sz w:val="24"/>
          <w:szCs w:val="24"/>
        </w:rPr>
        <w:t xml:space="preserve"> di Indonesia, </w:t>
      </w:r>
      <w:proofErr w:type="spellStart"/>
      <w:r w:rsidRPr="00446254">
        <w:rPr>
          <w:rFonts w:ascii="Times New Roman" w:hAnsi="Times New Roman" w:cs="Times New Roman"/>
          <w:sz w:val="24"/>
          <w:szCs w:val="24"/>
        </w:rPr>
        <w:t>Makalah</w:t>
      </w:r>
      <w:proofErr w:type="spellEnd"/>
      <w:r w:rsidRPr="00446254">
        <w:rPr>
          <w:rFonts w:ascii="Times New Roman" w:hAnsi="Times New Roman" w:cs="Times New Roman"/>
          <w:sz w:val="24"/>
          <w:szCs w:val="24"/>
        </w:rPr>
        <w:t xml:space="preserve"> Seminar Nasional “</w:t>
      </w:r>
      <w:proofErr w:type="spellStart"/>
      <w:r w:rsidRPr="00446254">
        <w:rPr>
          <w:rFonts w:ascii="Times New Roman" w:hAnsi="Times New Roman" w:cs="Times New Roman"/>
          <w:sz w:val="24"/>
          <w:szCs w:val="24"/>
        </w:rPr>
        <w:t>Asas-Asas</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Hukum</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Pidana</w:t>
      </w:r>
      <w:proofErr w:type="spellEnd"/>
      <w:r w:rsidRPr="00446254">
        <w:rPr>
          <w:rFonts w:ascii="Times New Roman" w:hAnsi="Times New Roman" w:cs="Times New Roman"/>
          <w:sz w:val="24"/>
          <w:szCs w:val="24"/>
        </w:rPr>
        <w:t xml:space="preserve"> Nasional”,</w:t>
      </w:r>
      <w:r w:rsidRPr="00E3346A">
        <w:rPr>
          <w:rFonts w:ascii="Times New Roman" w:hAnsi="Times New Roman" w:cs="Times New Roman"/>
          <w:sz w:val="24"/>
          <w:szCs w:val="24"/>
        </w:rPr>
        <w:t xml:space="preserve"> </w:t>
      </w:r>
      <w:proofErr w:type="spellStart"/>
      <w:r w:rsidRPr="00E3346A">
        <w:rPr>
          <w:rFonts w:ascii="Times New Roman" w:hAnsi="Times New Roman" w:cs="Times New Roman"/>
          <w:sz w:val="24"/>
          <w:szCs w:val="24"/>
        </w:rPr>
        <w:t>kerjasama</w:t>
      </w:r>
      <w:proofErr w:type="spellEnd"/>
      <w:r w:rsidRPr="00E3346A">
        <w:rPr>
          <w:rFonts w:ascii="Times New Roman" w:hAnsi="Times New Roman" w:cs="Times New Roman"/>
          <w:sz w:val="24"/>
          <w:szCs w:val="24"/>
        </w:rPr>
        <w:t xml:space="preserve"> </w:t>
      </w:r>
      <w:proofErr w:type="spellStart"/>
      <w:r w:rsidRPr="00E3346A">
        <w:rPr>
          <w:rFonts w:ascii="Times New Roman" w:hAnsi="Times New Roman" w:cs="Times New Roman"/>
          <w:sz w:val="24"/>
          <w:szCs w:val="24"/>
        </w:rPr>
        <w:t>FakultasHukum</w:t>
      </w:r>
      <w:proofErr w:type="spellEnd"/>
      <w:r w:rsidRPr="00E3346A">
        <w:rPr>
          <w:rFonts w:ascii="Times New Roman" w:hAnsi="Times New Roman" w:cs="Times New Roman"/>
          <w:sz w:val="24"/>
          <w:szCs w:val="24"/>
        </w:rPr>
        <w:t xml:space="preserve"> UNDIP Semarang </w:t>
      </w:r>
      <w:proofErr w:type="spellStart"/>
      <w:r w:rsidRPr="00E3346A">
        <w:rPr>
          <w:rFonts w:ascii="Times New Roman" w:hAnsi="Times New Roman" w:cs="Times New Roman"/>
          <w:sz w:val="24"/>
          <w:szCs w:val="24"/>
        </w:rPr>
        <w:t>dengan</w:t>
      </w:r>
      <w:proofErr w:type="spellEnd"/>
      <w:r w:rsidRPr="00E3346A">
        <w:rPr>
          <w:rFonts w:ascii="Times New Roman" w:hAnsi="Times New Roman" w:cs="Times New Roman"/>
          <w:sz w:val="24"/>
          <w:szCs w:val="24"/>
        </w:rPr>
        <w:t xml:space="preserve"> Badan </w:t>
      </w:r>
      <w:proofErr w:type="spellStart"/>
      <w:r w:rsidRPr="00E3346A">
        <w:rPr>
          <w:rFonts w:ascii="Times New Roman" w:hAnsi="Times New Roman" w:cs="Times New Roman"/>
          <w:sz w:val="24"/>
          <w:szCs w:val="24"/>
        </w:rPr>
        <w:t>Pembinaan</w:t>
      </w:r>
      <w:proofErr w:type="spellEnd"/>
      <w:r w:rsidRPr="00E3346A">
        <w:rPr>
          <w:rFonts w:ascii="Times New Roman" w:hAnsi="Times New Roman" w:cs="Times New Roman"/>
          <w:sz w:val="24"/>
          <w:szCs w:val="24"/>
        </w:rPr>
        <w:t xml:space="preserve"> </w:t>
      </w:r>
      <w:proofErr w:type="spellStart"/>
      <w:r w:rsidRPr="00E3346A">
        <w:rPr>
          <w:rFonts w:ascii="Times New Roman" w:hAnsi="Times New Roman" w:cs="Times New Roman"/>
          <w:sz w:val="24"/>
          <w:szCs w:val="24"/>
        </w:rPr>
        <w:t>Hukum</w:t>
      </w:r>
      <w:proofErr w:type="spellEnd"/>
      <w:r w:rsidRPr="00E3346A">
        <w:rPr>
          <w:rFonts w:ascii="Times New Roman" w:hAnsi="Times New Roman" w:cs="Times New Roman"/>
          <w:sz w:val="24"/>
          <w:szCs w:val="24"/>
        </w:rPr>
        <w:t xml:space="preserve"> Nasional, di Se</w:t>
      </w:r>
      <w:r>
        <w:rPr>
          <w:rFonts w:ascii="Times New Roman" w:hAnsi="Times New Roman" w:cs="Times New Roman"/>
          <w:sz w:val="24"/>
          <w:szCs w:val="24"/>
        </w:rPr>
        <w:t>marang, 26-27 April 2004.</w:t>
      </w:r>
    </w:p>
    <w:p w14:paraId="3AD195F0" w14:textId="77777777" w:rsidR="00E24B5A" w:rsidRPr="00446254" w:rsidRDefault="00E24B5A" w:rsidP="00E24B5A">
      <w:pPr>
        <w:spacing w:after="0" w:line="480" w:lineRule="auto"/>
        <w:ind w:firstLine="567"/>
        <w:rPr>
          <w:rFonts w:ascii="Times New Roman" w:hAnsi="Times New Roman" w:cs="Times New Roman"/>
          <w:sz w:val="24"/>
          <w:szCs w:val="24"/>
        </w:rPr>
      </w:pPr>
      <w:proofErr w:type="spellStart"/>
      <w:r w:rsidRPr="00446254">
        <w:rPr>
          <w:rFonts w:ascii="Times New Roman" w:hAnsi="Times New Roman" w:cs="Times New Roman"/>
          <w:sz w:val="24"/>
          <w:szCs w:val="24"/>
        </w:rPr>
        <w:lastRenderedPageBreak/>
        <w:t>M.Irsan</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Arief</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sz w:val="24"/>
          <w:szCs w:val="24"/>
        </w:rPr>
        <w:t>Memahami</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kesalahan</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Penyusunan</w:t>
      </w:r>
      <w:proofErr w:type="spellEnd"/>
      <w:r w:rsidRPr="00446254">
        <w:rPr>
          <w:rFonts w:ascii="Times New Roman" w:hAnsi="Times New Roman" w:cs="Times New Roman"/>
          <w:i/>
          <w:sz w:val="24"/>
          <w:szCs w:val="24"/>
        </w:rPr>
        <w:t xml:space="preserve"> Surat </w:t>
      </w:r>
      <w:proofErr w:type="spellStart"/>
      <w:proofErr w:type="gramStart"/>
      <w:r w:rsidRPr="00446254">
        <w:rPr>
          <w:rFonts w:ascii="Times New Roman" w:hAnsi="Times New Roman" w:cs="Times New Roman"/>
          <w:i/>
          <w:sz w:val="24"/>
          <w:szCs w:val="24"/>
        </w:rPr>
        <w:t>dakwaan</w:t>
      </w:r>
      <w:proofErr w:type="spellEnd"/>
      <w:r w:rsidRPr="00446254">
        <w:rPr>
          <w:rFonts w:ascii="Times New Roman" w:hAnsi="Times New Roman" w:cs="Times New Roman"/>
          <w:sz w:val="24"/>
          <w:szCs w:val="24"/>
        </w:rPr>
        <w:t xml:space="preserve">  (</w:t>
      </w:r>
      <w:proofErr w:type="spellStart"/>
      <w:proofErr w:type="gramEnd"/>
      <w:r w:rsidRPr="00446254">
        <w:rPr>
          <w:rFonts w:ascii="Times New Roman" w:hAnsi="Times New Roman" w:cs="Times New Roman"/>
          <w:sz w:val="24"/>
          <w:szCs w:val="24"/>
        </w:rPr>
        <w:t>Studi</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kasus</w:t>
      </w:r>
      <w:proofErr w:type="spellEnd"/>
      <w:r w:rsidRPr="00446254">
        <w:rPr>
          <w:rFonts w:ascii="Times New Roman" w:hAnsi="Times New Roman" w:cs="Times New Roman"/>
          <w:sz w:val="24"/>
          <w:szCs w:val="24"/>
        </w:rPr>
        <w:t xml:space="preserve"> 25 </w:t>
      </w:r>
      <w:proofErr w:type="spellStart"/>
      <w:r w:rsidRPr="00446254">
        <w:rPr>
          <w:rFonts w:ascii="Times New Roman" w:hAnsi="Times New Roman" w:cs="Times New Roman"/>
          <w:sz w:val="24"/>
          <w:szCs w:val="24"/>
        </w:rPr>
        <w:t>Perkara</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Pidana</w:t>
      </w:r>
      <w:proofErr w:type="spellEnd"/>
      <w:r w:rsidRPr="00446254">
        <w:rPr>
          <w:rFonts w:ascii="Times New Roman" w:hAnsi="Times New Roman" w:cs="Times New Roman"/>
          <w:sz w:val="24"/>
          <w:szCs w:val="24"/>
        </w:rPr>
        <w:t xml:space="preserve">), Jakarta : </w:t>
      </w:r>
      <w:proofErr w:type="spellStart"/>
      <w:r w:rsidRPr="00446254">
        <w:rPr>
          <w:rFonts w:ascii="Times New Roman" w:hAnsi="Times New Roman" w:cs="Times New Roman"/>
          <w:sz w:val="24"/>
          <w:szCs w:val="24"/>
        </w:rPr>
        <w:t>Mekar</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Cipta</w:t>
      </w:r>
      <w:proofErr w:type="spellEnd"/>
      <w:r w:rsidRPr="00446254">
        <w:rPr>
          <w:rFonts w:ascii="Times New Roman" w:hAnsi="Times New Roman" w:cs="Times New Roman"/>
          <w:sz w:val="24"/>
          <w:szCs w:val="24"/>
        </w:rPr>
        <w:t xml:space="preserve"> Lestari, 2023.</w:t>
      </w:r>
    </w:p>
    <w:p w14:paraId="1571EA9D" w14:textId="77777777" w:rsidR="00E24B5A" w:rsidRPr="00446254" w:rsidRDefault="00E24B5A" w:rsidP="00E24B5A">
      <w:pPr>
        <w:spacing w:after="0" w:line="480" w:lineRule="auto"/>
        <w:ind w:firstLine="567"/>
        <w:rPr>
          <w:rFonts w:ascii="Times New Roman" w:hAnsi="Times New Roman" w:cs="Times New Roman"/>
          <w:sz w:val="24"/>
          <w:szCs w:val="24"/>
        </w:rPr>
      </w:pPr>
      <w:r w:rsidRPr="00446254">
        <w:rPr>
          <w:rFonts w:ascii="Times New Roman" w:hAnsi="Times New Roman" w:cs="Times New Roman"/>
          <w:sz w:val="24"/>
          <w:szCs w:val="24"/>
        </w:rPr>
        <w:t xml:space="preserve">M. Yahya </w:t>
      </w:r>
      <w:proofErr w:type="spellStart"/>
      <w:r w:rsidRPr="00446254">
        <w:rPr>
          <w:rFonts w:ascii="Times New Roman" w:hAnsi="Times New Roman" w:cs="Times New Roman"/>
          <w:sz w:val="24"/>
          <w:szCs w:val="24"/>
        </w:rPr>
        <w:t>Harahap</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iCs/>
          <w:sz w:val="24"/>
          <w:szCs w:val="24"/>
        </w:rPr>
        <w:t>Pembahasan</w:t>
      </w:r>
      <w:proofErr w:type="spellEnd"/>
      <w:r w:rsidRPr="00446254">
        <w:rPr>
          <w:rFonts w:ascii="Times New Roman" w:hAnsi="Times New Roman" w:cs="Times New Roman"/>
          <w:i/>
          <w:iCs/>
          <w:sz w:val="24"/>
          <w:szCs w:val="24"/>
        </w:rPr>
        <w:t xml:space="preserve"> </w:t>
      </w:r>
      <w:proofErr w:type="spellStart"/>
      <w:r w:rsidRPr="00446254">
        <w:rPr>
          <w:rFonts w:ascii="Times New Roman" w:hAnsi="Times New Roman" w:cs="Times New Roman"/>
          <w:i/>
          <w:iCs/>
          <w:sz w:val="24"/>
          <w:szCs w:val="24"/>
        </w:rPr>
        <w:t>Permasalahan</w:t>
      </w:r>
      <w:proofErr w:type="spellEnd"/>
      <w:r w:rsidRPr="00446254">
        <w:rPr>
          <w:rFonts w:ascii="Times New Roman" w:hAnsi="Times New Roman" w:cs="Times New Roman"/>
          <w:i/>
          <w:iCs/>
          <w:sz w:val="24"/>
          <w:szCs w:val="24"/>
        </w:rPr>
        <w:t xml:space="preserve"> dan </w:t>
      </w:r>
      <w:proofErr w:type="spellStart"/>
      <w:r w:rsidRPr="00446254">
        <w:rPr>
          <w:rFonts w:ascii="Times New Roman" w:hAnsi="Times New Roman" w:cs="Times New Roman"/>
          <w:i/>
          <w:iCs/>
          <w:sz w:val="24"/>
          <w:szCs w:val="24"/>
        </w:rPr>
        <w:t>Penerapan</w:t>
      </w:r>
      <w:proofErr w:type="spellEnd"/>
      <w:r w:rsidRPr="00446254">
        <w:rPr>
          <w:rFonts w:ascii="Times New Roman" w:hAnsi="Times New Roman" w:cs="Times New Roman"/>
          <w:i/>
          <w:iCs/>
          <w:sz w:val="24"/>
          <w:szCs w:val="24"/>
        </w:rPr>
        <w:t xml:space="preserve"> KUHP: </w:t>
      </w:r>
      <w:proofErr w:type="spellStart"/>
      <w:r w:rsidRPr="00446254">
        <w:rPr>
          <w:rFonts w:ascii="Times New Roman" w:hAnsi="Times New Roman" w:cs="Times New Roman"/>
          <w:i/>
          <w:iCs/>
          <w:sz w:val="24"/>
          <w:szCs w:val="24"/>
        </w:rPr>
        <w:t>Pemeriksaan</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iCs/>
          <w:sz w:val="24"/>
          <w:szCs w:val="24"/>
        </w:rPr>
        <w:t>Sidang</w:t>
      </w:r>
      <w:proofErr w:type="spellEnd"/>
      <w:r w:rsidRPr="00446254">
        <w:rPr>
          <w:rFonts w:ascii="Times New Roman" w:hAnsi="Times New Roman" w:cs="Times New Roman"/>
          <w:i/>
          <w:iCs/>
          <w:sz w:val="24"/>
          <w:szCs w:val="24"/>
        </w:rPr>
        <w:t xml:space="preserve"> </w:t>
      </w:r>
      <w:proofErr w:type="spellStart"/>
      <w:r w:rsidRPr="00446254">
        <w:rPr>
          <w:rFonts w:ascii="Times New Roman" w:hAnsi="Times New Roman" w:cs="Times New Roman"/>
          <w:i/>
          <w:iCs/>
          <w:sz w:val="24"/>
          <w:szCs w:val="24"/>
        </w:rPr>
        <w:t>Pengadilan</w:t>
      </w:r>
      <w:proofErr w:type="spellEnd"/>
      <w:r w:rsidRPr="00446254">
        <w:rPr>
          <w:rFonts w:ascii="Times New Roman" w:hAnsi="Times New Roman" w:cs="Times New Roman"/>
          <w:sz w:val="24"/>
          <w:szCs w:val="24"/>
        </w:rPr>
        <w:t xml:space="preserve">, Banding, </w:t>
      </w:r>
      <w:proofErr w:type="spellStart"/>
      <w:r w:rsidRPr="00446254">
        <w:rPr>
          <w:rFonts w:ascii="Times New Roman" w:hAnsi="Times New Roman" w:cs="Times New Roman"/>
          <w:sz w:val="24"/>
          <w:szCs w:val="24"/>
        </w:rPr>
        <w:t>Kasasi</w:t>
      </w:r>
      <w:proofErr w:type="spellEnd"/>
      <w:r w:rsidRPr="00446254">
        <w:rPr>
          <w:rFonts w:ascii="Times New Roman" w:hAnsi="Times New Roman" w:cs="Times New Roman"/>
          <w:sz w:val="24"/>
          <w:szCs w:val="24"/>
        </w:rPr>
        <w:t xml:space="preserve">, dan </w:t>
      </w:r>
      <w:proofErr w:type="spellStart"/>
      <w:r w:rsidRPr="00446254">
        <w:rPr>
          <w:rFonts w:ascii="Times New Roman" w:hAnsi="Times New Roman" w:cs="Times New Roman"/>
          <w:sz w:val="24"/>
          <w:szCs w:val="24"/>
        </w:rPr>
        <w:t>Peninjauan</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Kembali</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Edisi</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kedua</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Sinar</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Grafika</w:t>
      </w:r>
      <w:proofErr w:type="spellEnd"/>
      <w:r w:rsidRPr="00446254">
        <w:rPr>
          <w:rFonts w:ascii="Times New Roman" w:hAnsi="Times New Roman" w:cs="Times New Roman"/>
          <w:sz w:val="24"/>
          <w:szCs w:val="24"/>
        </w:rPr>
        <w:t>, Jakarta, 2003.</w:t>
      </w:r>
    </w:p>
    <w:p w14:paraId="4E423504" w14:textId="77777777" w:rsidR="00E24B5A" w:rsidRPr="00446254" w:rsidRDefault="00E24B5A" w:rsidP="00E24B5A">
      <w:pPr>
        <w:spacing w:after="0" w:line="480" w:lineRule="auto"/>
        <w:ind w:firstLine="567"/>
        <w:rPr>
          <w:rFonts w:ascii="Times New Roman" w:hAnsi="Times New Roman" w:cs="Times New Roman"/>
          <w:sz w:val="24"/>
          <w:szCs w:val="24"/>
        </w:rPr>
      </w:pPr>
      <w:proofErr w:type="spellStart"/>
      <w:r w:rsidRPr="00446254">
        <w:rPr>
          <w:rFonts w:ascii="Times New Roman" w:hAnsi="Times New Roman" w:cs="Times New Roman"/>
          <w:sz w:val="24"/>
          <w:szCs w:val="24"/>
        </w:rPr>
        <w:t>Oksidelfa</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Yanto</w:t>
      </w:r>
      <w:proofErr w:type="spellEnd"/>
      <w:r w:rsidRPr="00446254">
        <w:rPr>
          <w:rFonts w:ascii="Times New Roman" w:hAnsi="Times New Roman" w:cs="Times New Roman"/>
          <w:sz w:val="24"/>
          <w:szCs w:val="24"/>
        </w:rPr>
        <w:t xml:space="preserve">, </w:t>
      </w:r>
      <w:r w:rsidRPr="00446254">
        <w:rPr>
          <w:rFonts w:ascii="Times New Roman" w:hAnsi="Times New Roman" w:cs="Times New Roman"/>
          <w:i/>
          <w:sz w:val="24"/>
          <w:szCs w:val="24"/>
        </w:rPr>
        <w:t xml:space="preserve">Negara </w:t>
      </w:r>
      <w:proofErr w:type="spellStart"/>
      <w:r w:rsidRPr="00446254">
        <w:rPr>
          <w:rFonts w:ascii="Times New Roman" w:hAnsi="Times New Roman" w:cs="Times New Roman"/>
          <w:i/>
          <w:sz w:val="24"/>
          <w:szCs w:val="24"/>
        </w:rPr>
        <w:t>Hukum</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Kepastian</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Keadilan</w:t>
      </w:r>
      <w:proofErr w:type="spellEnd"/>
      <w:r w:rsidRPr="00446254">
        <w:rPr>
          <w:rFonts w:ascii="Times New Roman" w:hAnsi="Times New Roman" w:cs="Times New Roman"/>
          <w:i/>
          <w:sz w:val="24"/>
          <w:szCs w:val="24"/>
        </w:rPr>
        <w:t xml:space="preserve"> dan </w:t>
      </w:r>
      <w:proofErr w:type="spellStart"/>
      <w:r w:rsidRPr="00446254">
        <w:rPr>
          <w:rFonts w:ascii="Times New Roman" w:hAnsi="Times New Roman" w:cs="Times New Roman"/>
          <w:i/>
          <w:sz w:val="24"/>
          <w:szCs w:val="24"/>
        </w:rPr>
        <w:t>Kemanfaatan</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Hukum</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Dalam</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Sistem</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Peradilan</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Pidana</w:t>
      </w:r>
      <w:proofErr w:type="spellEnd"/>
      <w:r w:rsidRPr="00446254">
        <w:rPr>
          <w:rFonts w:ascii="Times New Roman" w:hAnsi="Times New Roman" w:cs="Times New Roman"/>
          <w:i/>
          <w:sz w:val="24"/>
          <w:szCs w:val="24"/>
        </w:rPr>
        <w:t xml:space="preserve"> Indonesia</w:t>
      </w:r>
      <w:r w:rsidRPr="00446254">
        <w:rPr>
          <w:rFonts w:ascii="Times New Roman" w:hAnsi="Times New Roman" w:cs="Times New Roman"/>
          <w:sz w:val="24"/>
          <w:szCs w:val="24"/>
        </w:rPr>
        <w:t xml:space="preserve">, </w:t>
      </w:r>
      <w:proofErr w:type="gramStart"/>
      <w:r w:rsidRPr="00446254">
        <w:rPr>
          <w:rFonts w:ascii="Times New Roman" w:hAnsi="Times New Roman" w:cs="Times New Roman"/>
          <w:sz w:val="24"/>
          <w:szCs w:val="24"/>
        </w:rPr>
        <w:t>Bandung :</w:t>
      </w:r>
      <w:proofErr w:type="spellStart"/>
      <w:r w:rsidRPr="00446254">
        <w:rPr>
          <w:rFonts w:ascii="Times New Roman" w:hAnsi="Times New Roman" w:cs="Times New Roman"/>
          <w:sz w:val="24"/>
          <w:szCs w:val="24"/>
        </w:rPr>
        <w:t>Pustaka</w:t>
      </w:r>
      <w:proofErr w:type="spellEnd"/>
      <w:proofErr w:type="gram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Reka</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Cipta</w:t>
      </w:r>
      <w:proofErr w:type="spellEnd"/>
      <w:r w:rsidRPr="00446254">
        <w:rPr>
          <w:rFonts w:ascii="Times New Roman" w:hAnsi="Times New Roman" w:cs="Times New Roman"/>
          <w:sz w:val="24"/>
          <w:szCs w:val="24"/>
        </w:rPr>
        <w:t>, 2019.</w:t>
      </w:r>
    </w:p>
    <w:p w14:paraId="5CF8CC31" w14:textId="77777777" w:rsidR="00E24B5A" w:rsidRPr="00446254" w:rsidRDefault="00E24B5A" w:rsidP="00E24B5A">
      <w:pPr>
        <w:spacing w:after="0" w:line="480" w:lineRule="auto"/>
        <w:ind w:firstLine="567"/>
        <w:rPr>
          <w:rFonts w:ascii="Times New Roman" w:hAnsi="Times New Roman" w:cs="Times New Roman"/>
          <w:sz w:val="24"/>
          <w:szCs w:val="24"/>
        </w:rPr>
      </w:pPr>
      <w:r w:rsidRPr="00446254">
        <w:rPr>
          <w:rFonts w:ascii="Times New Roman" w:hAnsi="Times New Roman" w:cs="Times New Roman"/>
          <w:sz w:val="24"/>
          <w:szCs w:val="24"/>
        </w:rPr>
        <w:t xml:space="preserve">Osman </w:t>
      </w:r>
      <w:proofErr w:type="spellStart"/>
      <w:r w:rsidRPr="00446254">
        <w:rPr>
          <w:rFonts w:ascii="Times New Roman" w:hAnsi="Times New Roman" w:cs="Times New Roman"/>
          <w:sz w:val="24"/>
          <w:szCs w:val="24"/>
        </w:rPr>
        <w:t>Simanjuntak</w:t>
      </w:r>
      <w:proofErr w:type="spellEnd"/>
      <w:r w:rsidRPr="00446254">
        <w:rPr>
          <w:rFonts w:ascii="Times New Roman" w:hAnsi="Times New Roman" w:cs="Times New Roman"/>
          <w:sz w:val="24"/>
          <w:szCs w:val="24"/>
        </w:rPr>
        <w:t xml:space="preserve">, </w:t>
      </w:r>
      <w:r w:rsidRPr="00446254">
        <w:rPr>
          <w:rFonts w:ascii="Times New Roman" w:hAnsi="Times New Roman" w:cs="Times New Roman"/>
          <w:i/>
          <w:iCs/>
          <w:sz w:val="24"/>
          <w:szCs w:val="24"/>
        </w:rPr>
        <w:t xml:space="preserve">Teknik </w:t>
      </w:r>
      <w:proofErr w:type="spellStart"/>
      <w:r w:rsidRPr="00446254">
        <w:rPr>
          <w:rFonts w:ascii="Times New Roman" w:hAnsi="Times New Roman" w:cs="Times New Roman"/>
          <w:i/>
          <w:iCs/>
          <w:sz w:val="24"/>
          <w:szCs w:val="24"/>
        </w:rPr>
        <w:t>Penuntutan</w:t>
      </w:r>
      <w:proofErr w:type="spellEnd"/>
      <w:r w:rsidRPr="00446254">
        <w:rPr>
          <w:rFonts w:ascii="Times New Roman" w:hAnsi="Times New Roman" w:cs="Times New Roman"/>
          <w:i/>
          <w:iCs/>
          <w:sz w:val="24"/>
          <w:szCs w:val="24"/>
        </w:rPr>
        <w:t xml:space="preserve"> dan </w:t>
      </w:r>
      <w:proofErr w:type="spellStart"/>
      <w:r w:rsidRPr="00446254">
        <w:rPr>
          <w:rFonts w:ascii="Times New Roman" w:hAnsi="Times New Roman" w:cs="Times New Roman"/>
          <w:i/>
          <w:iCs/>
          <w:sz w:val="24"/>
          <w:szCs w:val="24"/>
        </w:rPr>
        <w:t>Upaya</w:t>
      </w:r>
      <w:proofErr w:type="spellEnd"/>
      <w:r w:rsidRPr="00446254">
        <w:rPr>
          <w:rFonts w:ascii="Times New Roman" w:hAnsi="Times New Roman" w:cs="Times New Roman"/>
          <w:i/>
          <w:iCs/>
          <w:sz w:val="24"/>
          <w:szCs w:val="24"/>
        </w:rPr>
        <w:t xml:space="preserve"> </w:t>
      </w:r>
      <w:proofErr w:type="spellStart"/>
      <w:proofErr w:type="gramStart"/>
      <w:r w:rsidRPr="00446254">
        <w:rPr>
          <w:rFonts w:ascii="Times New Roman" w:hAnsi="Times New Roman" w:cs="Times New Roman"/>
          <w:i/>
          <w:iCs/>
          <w:sz w:val="24"/>
          <w:szCs w:val="24"/>
        </w:rPr>
        <w:t>Hukum</w:t>
      </w:r>
      <w:proofErr w:type="spellEnd"/>
      <w:r w:rsidRPr="00446254">
        <w:rPr>
          <w:rFonts w:ascii="Times New Roman" w:hAnsi="Times New Roman" w:cs="Times New Roman"/>
          <w:sz w:val="24"/>
          <w:szCs w:val="24"/>
        </w:rPr>
        <w:t>,  Jakarta</w:t>
      </w:r>
      <w:proofErr w:type="gramEnd"/>
      <w:r w:rsidRPr="00446254">
        <w:rPr>
          <w:rFonts w:ascii="Times New Roman" w:hAnsi="Times New Roman" w:cs="Times New Roman"/>
          <w:sz w:val="24"/>
          <w:szCs w:val="24"/>
        </w:rPr>
        <w:t xml:space="preserve"> : </w:t>
      </w:r>
      <w:proofErr w:type="spellStart"/>
      <w:r w:rsidRPr="00446254">
        <w:rPr>
          <w:rFonts w:ascii="Times New Roman" w:hAnsi="Times New Roman" w:cs="Times New Roman"/>
          <w:sz w:val="24"/>
          <w:szCs w:val="24"/>
        </w:rPr>
        <w:t>Grasindo</w:t>
      </w:r>
      <w:proofErr w:type="spellEnd"/>
      <w:r w:rsidRPr="00446254">
        <w:rPr>
          <w:rFonts w:ascii="Times New Roman" w:hAnsi="Times New Roman" w:cs="Times New Roman"/>
          <w:sz w:val="24"/>
          <w:szCs w:val="24"/>
        </w:rPr>
        <w:t>. 1995.</w:t>
      </w:r>
    </w:p>
    <w:p w14:paraId="4FBE69AA" w14:textId="77777777" w:rsidR="00E24B5A" w:rsidRPr="00446254" w:rsidRDefault="00E24B5A" w:rsidP="00E24B5A">
      <w:pPr>
        <w:spacing w:after="0" w:line="480" w:lineRule="auto"/>
        <w:ind w:firstLine="567"/>
        <w:rPr>
          <w:rFonts w:ascii="Times New Roman" w:hAnsi="Times New Roman" w:cs="Times New Roman"/>
          <w:sz w:val="24"/>
          <w:szCs w:val="24"/>
        </w:rPr>
      </w:pPr>
      <w:r w:rsidRPr="00446254">
        <w:rPr>
          <w:rFonts w:ascii="Times New Roman" w:hAnsi="Times New Roman" w:cs="Times New Roman"/>
          <w:sz w:val="24"/>
          <w:szCs w:val="24"/>
        </w:rPr>
        <w:t xml:space="preserve">P.AF. </w:t>
      </w:r>
      <w:proofErr w:type="spellStart"/>
      <w:r w:rsidRPr="00446254">
        <w:rPr>
          <w:rFonts w:ascii="Times New Roman" w:hAnsi="Times New Roman" w:cs="Times New Roman"/>
          <w:sz w:val="24"/>
          <w:szCs w:val="24"/>
        </w:rPr>
        <w:t>Lamintang</w:t>
      </w:r>
      <w:proofErr w:type="spellEnd"/>
      <w:r w:rsidRPr="00446254">
        <w:rPr>
          <w:rFonts w:ascii="Times New Roman" w:hAnsi="Times New Roman" w:cs="Times New Roman"/>
          <w:sz w:val="24"/>
          <w:szCs w:val="24"/>
        </w:rPr>
        <w:t>, Dasar-</w:t>
      </w:r>
      <w:proofErr w:type="gramStart"/>
      <w:r w:rsidRPr="00446254">
        <w:rPr>
          <w:rFonts w:ascii="Times New Roman" w:hAnsi="Times New Roman" w:cs="Times New Roman"/>
          <w:sz w:val="24"/>
          <w:szCs w:val="24"/>
        </w:rPr>
        <w:t xml:space="preserve">Dasar  </w:t>
      </w:r>
      <w:proofErr w:type="spellStart"/>
      <w:r w:rsidRPr="00446254">
        <w:rPr>
          <w:rFonts w:ascii="Times New Roman" w:hAnsi="Times New Roman" w:cs="Times New Roman"/>
          <w:sz w:val="24"/>
          <w:szCs w:val="24"/>
        </w:rPr>
        <w:t>Hukum</w:t>
      </w:r>
      <w:proofErr w:type="spellEnd"/>
      <w:proofErr w:type="gram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Pidana</w:t>
      </w:r>
      <w:proofErr w:type="spellEnd"/>
      <w:r w:rsidRPr="00446254">
        <w:rPr>
          <w:rFonts w:ascii="Times New Roman" w:hAnsi="Times New Roman" w:cs="Times New Roman"/>
          <w:sz w:val="24"/>
          <w:szCs w:val="24"/>
        </w:rPr>
        <w:t xml:space="preserve"> Di  Indonesia, Jakarta : </w:t>
      </w:r>
      <w:proofErr w:type="spellStart"/>
      <w:r w:rsidRPr="00446254">
        <w:rPr>
          <w:rFonts w:ascii="Times New Roman" w:hAnsi="Times New Roman" w:cs="Times New Roman"/>
          <w:sz w:val="24"/>
          <w:szCs w:val="24"/>
        </w:rPr>
        <w:t>Sinar</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Grafika</w:t>
      </w:r>
      <w:proofErr w:type="spellEnd"/>
      <w:r w:rsidRPr="00446254">
        <w:rPr>
          <w:rFonts w:ascii="Times New Roman" w:hAnsi="Times New Roman" w:cs="Times New Roman"/>
          <w:sz w:val="24"/>
          <w:szCs w:val="24"/>
        </w:rPr>
        <w:t>, 2019.</w:t>
      </w:r>
    </w:p>
    <w:p w14:paraId="56E86DE2" w14:textId="77777777" w:rsidR="00E24B5A" w:rsidRPr="00446254" w:rsidRDefault="00E24B5A" w:rsidP="00E24B5A">
      <w:pPr>
        <w:spacing w:after="0" w:line="480" w:lineRule="auto"/>
        <w:ind w:firstLine="567"/>
        <w:rPr>
          <w:rFonts w:ascii="Times New Roman" w:hAnsi="Times New Roman" w:cs="Times New Roman"/>
          <w:sz w:val="24"/>
          <w:szCs w:val="24"/>
        </w:rPr>
      </w:pPr>
      <w:proofErr w:type="spellStart"/>
      <w:r w:rsidRPr="00446254">
        <w:rPr>
          <w:rFonts w:ascii="Times New Roman" w:hAnsi="Times New Roman" w:cs="Times New Roman"/>
          <w:sz w:val="24"/>
          <w:szCs w:val="24"/>
        </w:rPr>
        <w:t>Riadi</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Asra</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Rahmad</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sz w:val="24"/>
          <w:szCs w:val="24"/>
        </w:rPr>
        <w:t>Hukum</w:t>
      </w:r>
      <w:proofErr w:type="spellEnd"/>
      <w:r w:rsidRPr="00446254">
        <w:rPr>
          <w:rFonts w:ascii="Times New Roman" w:hAnsi="Times New Roman" w:cs="Times New Roman"/>
          <w:i/>
          <w:sz w:val="24"/>
          <w:szCs w:val="24"/>
        </w:rPr>
        <w:t xml:space="preserve"> Acara </w:t>
      </w:r>
      <w:proofErr w:type="spellStart"/>
      <w:r w:rsidRPr="00446254">
        <w:rPr>
          <w:rFonts w:ascii="Times New Roman" w:hAnsi="Times New Roman" w:cs="Times New Roman"/>
          <w:i/>
          <w:sz w:val="24"/>
          <w:szCs w:val="24"/>
        </w:rPr>
        <w:t>Pidana</w:t>
      </w:r>
      <w:proofErr w:type="spellEnd"/>
      <w:r w:rsidRPr="00446254">
        <w:rPr>
          <w:rFonts w:ascii="Times New Roman" w:hAnsi="Times New Roman" w:cs="Times New Roman"/>
          <w:sz w:val="24"/>
          <w:szCs w:val="24"/>
        </w:rPr>
        <w:t xml:space="preserve">, </w:t>
      </w:r>
      <w:proofErr w:type="spellStart"/>
      <w:proofErr w:type="gramStart"/>
      <w:r w:rsidRPr="00446254">
        <w:rPr>
          <w:rFonts w:ascii="Times New Roman" w:hAnsi="Times New Roman" w:cs="Times New Roman"/>
          <w:sz w:val="24"/>
          <w:szCs w:val="24"/>
        </w:rPr>
        <w:t>Depok:Rajawali</w:t>
      </w:r>
      <w:proofErr w:type="spellEnd"/>
      <w:proofErr w:type="gramEnd"/>
      <w:r w:rsidRPr="00446254">
        <w:rPr>
          <w:rFonts w:ascii="Times New Roman" w:hAnsi="Times New Roman" w:cs="Times New Roman"/>
          <w:sz w:val="24"/>
          <w:szCs w:val="24"/>
        </w:rPr>
        <w:t xml:space="preserve"> Pers, 2019.</w:t>
      </w:r>
    </w:p>
    <w:p w14:paraId="2DCC49C0" w14:textId="77777777" w:rsidR="00E24B5A" w:rsidRPr="00446254" w:rsidRDefault="00E24B5A" w:rsidP="00E24B5A">
      <w:pPr>
        <w:spacing w:after="0" w:line="480" w:lineRule="auto"/>
        <w:ind w:firstLine="567"/>
        <w:rPr>
          <w:rFonts w:ascii="Times New Roman" w:hAnsi="Times New Roman" w:cs="Times New Roman"/>
          <w:sz w:val="24"/>
          <w:szCs w:val="24"/>
        </w:rPr>
      </w:pPr>
      <w:r w:rsidRPr="00446254">
        <w:rPr>
          <w:rFonts w:ascii="Times New Roman" w:hAnsi="Times New Roman" w:cs="Times New Roman"/>
          <w:sz w:val="24"/>
          <w:szCs w:val="24"/>
        </w:rPr>
        <w:t xml:space="preserve">Salim HS dan </w:t>
      </w:r>
      <w:proofErr w:type="spellStart"/>
      <w:r w:rsidRPr="00446254">
        <w:rPr>
          <w:rFonts w:ascii="Times New Roman" w:hAnsi="Times New Roman" w:cs="Times New Roman"/>
          <w:sz w:val="24"/>
          <w:szCs w:val="24"/>
        </w:rPr>
        <w:t>Erlies</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Septiana</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Nurbani</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Buku</w:t>
      </w:r>
      <w:proofErr w:type="spellEnd"/>
      <w:r w:rsidRPr="00446254">
        <w:rPr>
          <w:rFonts w:ascii="Times New Roman" w:hAnsi="Times New Roman" w:cs="Times New Roman"/>
          <w:sz w:val="24"/>
          <w:szCs w:val="24"/>
        </w:rPr>
        <w:t xml:space="preserve"> </w:t>
      </w:r>
      <w:proofErr w:type="spellStart"/>
      <w:proofErr w:type="gramStart"/>
      <w:r w:rsidRPr="00446254">
        <w:rPr>
          <w:rFonts w:ascii="Times New Roman" w:hAnsi="Times New Roman" w:cs="Times New Roman"/>
          <w:sz w:val="24"/>
          <w:szCs w:val="24"/>
        </w:rPr>
        <w:t>Kedua</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iCs/>
          <w:sz w:val="24"/>
          <w:szCs w:val="24"/>
        </w:rPr>
        <w:t>Penerapan</w:t>
      </w:r>
      <w:proofErr w:type="spellEnd"/>
      <w:proofErr w:type="gramEnd"/>
      <w:r w:rsidRPr="00446254">
        <w:rPr>
          <w:rFonts w:ascii="Times New Roman" w:hAnsi="Times New Roman" w:cs="Times New Roman"/>
          <w:i/>
          <w:iCs/>
          <w:sz w:val="24"/>
          <w:szCs w:val="24"/>
        </w:rPr>
        <w:t xml:space="preserve"> </w:t>
      </w:r>
      <w:proofErr w:type="spellStart"/>
      <w:r w:rsidRPr="00446254">
        <w:rPr>
          <w:rFonts w:ascii="Times New Roman" w:hAnsi="Times New Roman" w:cs="Times New Roman"/>
          <w:i/>
          <w:iCs/>
          <w:sz w:val="24"/>
          <w:szCs w:val="24"/>
        </w:rPr>
        <w:t>Teori</w:t>
      </w:r>
      <w:proofErr w:type="spellEnd"/>
      <w:r w:rsidRPr="00446254">
        <w:rPr>
          <w:rFonts w:ascii="Times New Roman" w:hAnsi="Times New Roman" w:cs="Times New Roman"/>
          <w:i/>
          <w:iCs/>
          <w:sz w:val="24"/>
          <w:szCs w:val="24"/>
        </w:rPr>
        <w:t xml:space="preserve"> </w:t>
      </w:r>
      <w:proofErr w:type="spellStart"/>
      <w:r w:rsidRPr="00446254">
        <w:rPr>
          <w:rFonts w:ascii="Times New Roman" w:hAnsi="Times New Roman" w:cs="Times New Roman"/>
          <w:i/>
          <w:iCs/>
          <w:sz w:val="24"/>
          <w:szCs w:val="24"/>
        </w:rPr>
        <w:t>Hukum</w:t>
      </w:r>
      <w:proofErr w:type="spellEnd"/>
      <w:r w:rsidRPr="00446254">
        <w:rPr>
          <w:rFonts w:ascii="Times New Roman" w:hAnsi="Times New Roman" w:cs="Times New Roman"/>
          <w:i/>
          <w:iCs/>
          <w:sz w:val="24"/>
          <w:szCs w:val="24"/>
        </w:rPr>
        <w:t xml:space="preserve"> Pada </w:t>
      </w:r>
      <w:proofErr w:type="spellStart"/>
      <w:r w:rsidRPr="00446254">
        <w:rPr>
          <w:rFonts w:ascii="Times New Roman" w:hAnsi="Times New Roman" w:cs="Times New Roman"/>
          <w:i/>
          <w:iCs/>
          <w:sz w:val="24"/>
          <w:szCs w:val="24"/>
        </w:rPr>
        <w:t>Penelitian</w:t>
      </w:r>
      <w:proofErr w:type="spellEnd"/>
      <w:r w:rsidRPr="00446254">
        <w:rPr>
          <w:rFonts w:ascii="Times New Roman" w:hAnsi="Times New Roman" w:cs="Times New Roman"/>
          <w:i/>
          <w:iCs/>
          <w:sz w:val="24"/>
          <w:szCs w:val="24"/>
        </w:rPr>
        <w:t xml:space="preserve"> </w:t>
      </w:r>
      <w:proofErr w:type="spellStart"/>
      <w:r w:rsidRPr="00446254">
        <w:rPr>
          <w:rFonts w:ascii="Times New Roman" w:hAnsi="Times New Roman" w:cs="Times New Roman"/>
          <w:i/>
          <w:iCs/>
          <w:sz w:val="24"/>
          <w:szCs w:val="24"/>
        </w:rPr>
        <w:t>Disertasi</w:t>
      </w:r>
      <w:proofErr w:type="spellEnd"/>
      <w:r w:rsidRPr="00446254">
        <w:rPr>
          <w:rFonts w:ascii="Times New Roman" w:hAnsi="Times New Roman" w:cs="Times New Roman"/>
          <w:i/>
          <w:iCs/>
          <w:sz w:val="24"/>
          <w:szCs w:val="24"/>
        </w:rPr>
        <w:t xml:space="preserve"> dan </w:t>
      </w:r>
      <w:proofErr w:type="spellStart"/>
      <w:r w:rsidRPr="00446254">
        <w:rPr>
          <w:rFonts w:ascii="Times New Roman" w:hAnsi="Times New Roman" w:cs="Times New Roman"/>
          <w:i/>
          <w:iCs/>
          <w:sz w:val="24"/>
          <w:szCs w:val="24"/>
        </w:rPr>
        <w:t>Tesis</w:t>
      </w:r>
      <w:proofErr w:type="spellEnd"/>
      <w:r w:rsidRPr="00446254">
        <w:rPr>
          <w:rFonts w:ascii="Times New Roman" w:hAnsi="Times New Roman" w:cs="Times New Roman"/>
          <w:sz w:val="24"/>
          <w:szCs w:val="24"/>
        </w:rPr>
        <w:t xml:space="preserve">, Jakarta : </w:t>
      </w:r>
      <w:proofErr w:type="spellStart"/>
      <w:r w:rsidRPr="00446254">
        <w:rPr>
          <w:rFonts w:ascii="Times New Roman" w:hAnsi="Times New Roman" w:cs="Times New Roman"/>
          <w:sz w:val="24"/>
          <w:szCs w:val="24"/>
        </w:rPr>
        <w:t>Rajawali</w:t>
      </w:r>
      <w:proofErr w:type="spellEnd"/>
      <w:r w:rsidRPr="00446254">
        <w:rPr>
          <w:rFonts w:ascii="Times New Roman" w:hAnsi="Times New Roman" w:cs="Times New Roman"/>
          <w:sz w:val="24"/>
          <w:szCs w:val="24"/>
        </w:rPr>
        <w:t xml:space="preserve"> Pers, cet-ke-1, 2014.</w:t>
      </w:r>
    </w:p>
    <w:p w14:paraId="11360BA4" w14:textId="77777777" w:rsidR="00E24B5A" w:rsidRPr="00446254" w:rsidRDefault="00E24B5A" w:rsidP="00E24B5A">
      <w:pPr>
        <w:spacing w:after="0" w:line="480" w:lineRule="auto"/>
        <w:ind w:firstLine="567"/>
        <w:rPr>
          <w:rFonts w:ascii="Times New Roman" w:hAnsi="Times New Roman" w:cs="Times New Roman"/>
          <w:sz w:val="24"/>
          <w:szCs w:val="24"/>
        </w:rPr>
      </w:pPr>
      <w:r w:rsidRPr="00446254">
        <w:rPr>
          <w:rFonts w:ascii="Times New Roman" w:hAnsi="Times New Roman" w:cs="Times New Roman"/>
          <w:sz w:val="24"/>
          <w:szCs w:val="24"/>
        </w:rPr>
        <w:t xml:space="preserve">Sofia </w:t>
      </w:r>
      <w:proofErr w:type="spellStart"/>
      <w:r w:rsidRPr="00446254">
        <w:rPr>
          <w:rFonts w:ascii="Times New Roman" w:hAnsi="Times New Roman" w:cs="Times New Roman"/>
          <w:sz w:val="24"/>
          <w:szCs w:val="24"/>
        </w:rPr>
        <w:t>Hardani</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dkk</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iCs/>
          <w:sz w:val="24"/>
          <w:szCs w:val="24"/>
        </w:rPr>
        <w:t>Perempuan</w:t>
      </w:r>
      <w:proofErr w:type="spellEnd"/>
      <w:r w:rsidRPr="00446254">
        <w:rPr>
          <w:rFonts w:ascii="Times New Roman" w:hAnsi="Times New Roman" w:cs="Times New Roman"/>
          <w:i/>
          <w:iCs/>
          <w:sz w:val="24"/>
          <w:szCs w:val="24"/>
        </w:rPr>
        <w:t xml:space="preserve"> </w:t>
      </w:r>
      <w:proofErr w:type="spellStart"/>
      <w:r w:rsidRPr="00446254">
        <w:rPr>
          <w:rFonts w:ascii="Times New Roman" w:hAnsi="Times New Roman" w:cs="Times New Roman"/>
          <w:i/>
          <w:iCs/>
          <w:sz w:val="24"/>
          <w:szCs w:val="24"/>
        </w:rPr>
        <w:t>Dalam</w:t>
      </w:r>
      <w:proofErr w:type="spellEnd"/>
      <w:r w:rsidRPr="00446254">
        <w:rPr>
          <w:rFonts w:ascii="Times New Roman" w:hAnsi="Times New Roman" w:cs="Times New Roman"/>
          <w:i/>
          <w:iCs/>
          <w:sz w:val="24"/>
          <w:szCs w:val="24"/>
        </w:rPr>
        <w:t xml:space="preserve"> </w:t>
      </w:r>
      <w:proofErr w:type="spellStart"/>
      <w:r w:rsidRPr="00446254">
        <w:rPr>
          <w:rFonts w:ascii="Times New Roman" w:hAnsi="Times New Roman" w:cs="Times New Roman"/>
          <w:i/>
          <w:iCs/>
          <w:sz w:val="24"/>
          <w:szCs w:val="24"/>
        </w:rPr>
        <w:t>Lingkaran</w:t>
      </w:r>
      <w:proofErr w:type="spellEnd"/>
      <w:r w:rsidRPr="00446254">
        <w:rPr>
          <w:rFonts w:ascii="Times New Roman" w:hAnsi="Times New Roman" w:cs="Times New Roman"/>
          <w:i/>
          <w:iCs/>
          <w:sz w:val="24"/>
          <w:szCs w:val="24"/>
        </w:rPr>
        <w:t xml:space="preserve"> KDRT</w:t>
      </w:r>
      <w:r w:rsidRPr="00446254">
        <w:rPr>
          <w:rFonts w:ascii="Times New Roman" w:hAnsi="Times New Roman" w:cs="Times New Roman"/>
          <w:sz w:val="24"/>
          <w:szCs w:val="24"/>
        </w:rPr>
        <w:t xml:space="preserve">, </w:t>
      </w:r>
      <w:proofErr w:type="spellStart"/>
      <w:proofErr w:type="gramStart"/>
      <w:r w:rsidRPr="00446254">
        <w:rPr>
          <w:rFonts w:ascii="Times New Roman" w:hAnsi="Times New Roman" w:cs="Times New Roman"/>
          <w:sz w:val="24"/>
          <w:szCs w:val="24"/>
        </w:rPr>
        <w:t>Pekanbaru</w:t>
      </w:r>
      <w:proofErr w:type="spellEnd"/>
      <w:r w:rsidRPr="00446254">
        <w:rPr>
          <w:rFonts w:ascii="Times New Roman" w:hAnsi="Times New Roman" w:cs="Times New Roman"/>
          <w:sz w:val="24"/>
          <w:szCs w:val="24"/>
        </w:rPr>
        <w:t xml:space="preserve"> :</w:t>
      </w:r>
      <w:proofErr w:type="gramEnd"/>
      <w:r w:rsidRPr="00446254">
        <w:rPr>
          <w:rFonts w:ascii="Times New Roman" w:hAnsi="Times New Roman" w:cs="Times New Roman"/>
          <w:sz w:val="24"/>
          <w:szCs w:val="24"/>
        </w:rPr>
        <w:t xml:space="preserve"> PSW UIN Sultan </w:t>
      </w:r>
      <w:proofErr w:type="spellStart"/>
      <w:r w:rsidRPr="00446254">
        <w:rPr>
          <w:rFonts w:ascii="Times New Roman" w:hAnsi="Times New Roman" w:cs="Times New Roman"/>
          <w:sz w:val="24"/>
          <w:szCs w:val="24"/>
        </w:rPr>
        <w:t>Syarif</w:t>
      </w:r>
      <w:proofErr w:type="spellEnd"/>
      <w:r w:rsidRPr="00446254">
        <w:rPr>
          <w:rFonts w:ascii="Times New Roman" w:hAnsi="Times New Roman" w:cs="Times New Roman"/>
          <w:sz w:val="24"/>
          <w:szCs w:val="24"/>
        </w:rPr>
        <w:t xml:space="preserve"> Kasim, 2010.</w:t>
      </w:r>
    </w:p>
    <w:p w14:paraId="61695197" w14:textId="77777777" w:rsidR="00E24B5A" w:rsidRPr="00446254" w:rsidRDefault="00E24B5A" w:rsidP="00E24B5A">
      <w:pPr>
        <w:spacing w:after="0" w:line="480" w:lineRule="auto"/>
        <w:ind w:firstLine="567"/>
        <w:rPr>
          <w:rFonts w:ascii="Times New Roman" w:hAnsi="Times New Roman" w:cs="Times New Roman"/>
          <w:sz w:val="24"/>
          <w:szCs w:val="24"/>
        </w:rPr>
      </w:pPr>
      <w:proofErr w:type="spellStart"/>
      <w:r w:rsidRPr="00446254">
        <w:rPr>
          <w:rFonts w:ascii="Times New Roman" w:hAnsi="Times New Roman" w:cs="Times New Roman"/>
          <w:sz w:val="24"/>
          <w:szCs w:val="24"/>
        </w:rPr>
        <w:t>Sudarto</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sz w:val="24"/>
          <w:szCs w:val="24"/>
        </w:rPr>
        <w:t>Hukum</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Pidana</w:t>
      </w:r>
      <w:proofErr w:type="spellEnd"/>
      <w:r w:rsidRPr="00446254">
        <w:rPr>
          <w:rFonts w:ascii="Times New Roman" w:hAnsi="Times New Roman" w:cs="Times New Roman"/>
          <w:sz w:val="24"/>
          <w:szCs w:val="24"/>
        </w:rPr>
        <w:t xml:space="preserve"> 1, </w:t>
      </w:r>
      <w:proofErr w:type="gramStart"/>
      <w:r w:rsidRPr="00446254">
        <w:rPr>
          <w:rFonts w:ascii="Times New Roman" w:hAnsi="Times New Roman" w:cs="Times New Roman"/>
          <w:sz w:val="24"/>
          <w:szCs w:val="24"/>
        </w:rPr>
        <w:t>Semarang :</w:t>
      </w:r>
      <w:proofErr w:type="gramEnd"/>
      <w:r w:rsidRPr="00446254">
        <w:rPr>
          <w:rFonts w:ascii="Times New Roman" w:hAnsi="Times New Roman" w:cs="Times New Roman"/>
          <w:sz w:val="24"/>
          <w:szCs w:val="24"/>
        </w:rPr>
        <w:t xml:space="preserve"> Yayasan </w:t>
      </w:r>
      <w:proofErr w:type="spellStart"/>
      <w:r w:rsidRPr="00446254">
        <w:rPr>
          <w:rFonts w:ascii="Times New Roman" w:hAnsi="Times New Roman" w:cs="Times New Roman"/>
          <w:sz w:val="24"/>
          <w:szCs w:val="24"/>
        </w:rPr>
        <w:t>Sudarto</w:t>
      </w:r>
      <w:proofErr w:type="spellEnd"/>
      <w:r w:rsidRPr="00446254">
        <w:rPr>
          <w:rFonts w:ascii="Times New Roman" w:hAnsi="Times New Roman" w:cs="Times New Roman"/>
          <w:sz w:val="24"/>
          <w:szCs w:val="24"/>
        </w:rPr>
        <w:t>,  2018.</w:t>
      </w:r>
    </w:p>
    <w:p w14:paraId="206C04D8" w14:textId="77777777" w:rsidR="00E24B5A" w:rsidRPr="00446254" w:rsidRDefault="00E24B5A" w:rsidP="00E24B5A">
      <w:pPr>
        <w:spacing w:after="0" w:line="480" w:lineRule="auto"/>
        <w:ind w:firstLine="567"/>
        <w:rPr>
          <w:rFonts w:ascii="Times New Roman" w:hAnsi="Times New Roman" w:cs="Times New Roman"/>
          <w:sz w:val="24"/>
          <w:szCs w:val="24"/>
        </w:rPr>
      </w:pPr>
      <w:proofErr w:type="spellStart"/>
      <w:proofErr w:type="gramStart"/>
      <w:r w:rsidRPr="00446254">
        <w:rPr>
          <w:rFonts w:ascii="Times New Roman" w:hAnsi="Times New Roman" w:cs="Times New Roman"/>
          <w:sz w:val="24"/>
          <w:szCs w:val="24"/>
        </w:rPr>
        <w:t>Suyanto</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iCs/>
          <w:sz w:val="24"/>
          <w:szCs w:val="24"/>
        </w:rPr>
        <w:t>Hukum</w:t>
      </w:r>
      <w:proofErr w:type="spellEnd"/>
      <w:proofErr w:type="gramEnd"/>
      <w:r w:rsidRPr="00446254">
        <w:rPr>
          <w:rFonts w:ascii="Times New Roman" w:hAnsi="Times New Roman" w:cs="Times New Roman"/>
          <w:i/>
          <w:iCs/>
          <w:sz w:val="24"/>
          <w:szCs w:val="24"/>
        </w:rPr>
        <w:t xml:space="preserve"> Acara </w:t>
      </w:r>
      <w:proofErr w:type="spellStart"/>
      <w:r w:rsidRPr="00446254">
        <w:rPr>
          <w:rFonts w:ascii="Times New Roman" w:hAnsi="Times New Roman" w:cs="Times New Roman"/>
          <w:i/>
          <w:iCs/>
          <w:sz w:val="24"/>
          <w:szCs w:val="24"/>
        </w:rPr>
        <w:t>Pidana</w:t>
      </w:r>
      <w:proofErr w:type="spellEnd"/>
      <w:r w:rsidRPr="00446254">
        <w:rPr>
          <w:rFonts w:ascii="Times New Roman" w:hAnsi="Times New Roman" w:cs="Times New Roman"/>
          <w:i/>
          <w:iCs/>
          <w:sz w:val="24"/>
          <w:szCs w:val="24"/>
        </w:rPr>
        <w:t xml:space="preserve">, </w:t>
      </w:r>
      <w:proofErr w:type="spellStart"/>
      <w:r w:rsidRPr="00446254">
        <w:rPr>
          <w:rFonts w:ascii="Times New Roman" w:hAnsi="Times New Roman" w:cs="Times New Roman"/>
          <w:i/>
          <w:iCs/>
          <w:sz w:val="24"/>
          <w:szCs w:val="24"/>
        </w:rPr>
        <w:t>Sidoarjo</w:t>
      </w:r>
      <w:proofErr w:type="spellEnd"/>
      <w:r w:rsidRPr="00446254">
        <w:rPr>
          <w:rFonts w:ascii="Times New Roman" w:hAnsi="Times New Roman" w:cs="Times New Roman"/>
          <w:sz w:val="24"/>
          <w:szCs w:val="24"/>
        </w:rPr>
        <w:t xml:space="preserve"> : </w:t>
      </w:r>
      <w:proofErr w:type="spellStart"/>
      <w:r w:rsidRPr="00446254">
        <w:rPr>
          <w:rFonts w:ascii="Times New Roman" w:hAnsi="Times New Roman" w:cs="Times New Roman"/>
          <w:sz w:val="24"/>
          <w:szCs w:val="24"/>
        </w:rPr>
        <w:t>Zifatama</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Zawara</w:t>
      </w:r>
      <w:proofErr w:type="spellEnd"/>
      <w:r w:rsidRPr="00446254">
        <w:rPr>
          <w:rFonts w:ascii="Times New Roman" w:hAnsi="Times New Roman" w:cs="Times New Roman"/>
          <w:sz w:val="24"/>
          <w:szCs w:val="24"/>
        </w:rPr>
        <w:t>, 2018.</w:t>
      </w:r>
    </w:p>
    <w:p w14:paraId="6B029707" w14:textId="77777777" w:rsidR="00E24B5A" w:rsidRPr="00446254" w:rsidRDefault="00E24B5A" w:rsidP="00E24B5A">
      <w:pPr>
        <w:spacing w:after="0" w:line="480" w:lineRule="auto"/>
        <w:ind w:firstLine="567"/>
        <w:rPr>
          <w:rFonts w:ascii="Times New Roman" w:hAnsi="Times New Roman" w:cs="Times New Roman"/>
          <w:sz w:val="24"/>
          <w:szCs w:val="24"/>
        </w:rPr>
      </w:pPr>
      <w:proofErr w:type="spellStart"/>
      <w:r w:rsidRPr="00446254">
        <w:rPr>
          <w:rFonts w:ascii="Times New Roman" w:hAnsi="Times New Roman" w:cs="Times New Roman"/>
          <w:color w:val="000000" w:themeColor="text1"/>
          <w:sz w:val="24"/>
          <w:szCs w:val="24"/>
        </w:rPr>
        <w:t>Teguh</w:t>
      </w:r>
      <w:proofErr w:type="spellEnd"/>
      <w:r w:rsidRPr="00446254">
        <w:rPr>
          <w:rFonts w:ascii="Times New Roman" w:hAnsi="Times New Roman" w:cs="Times New Roman"/>
          <w:color w:val="000000" w:themeColor="text1"/>
          <w:sz w:val="24"/>
          <w:szCs w:val="24"/>
        </w:rPr>
        <w:t xml:space="preserve"> </w:t>
      </w:r>
      <w:proofErr w:type="spellStart"/>
      <w:r w:rsidRPr="00446254">
        <w:rPr>
          <w:rFonts w:ascii="Times New Roman" w:hAnsi="Times New Roman" w:cs="Times New Roman"/>
          <w:color w:val="000000" w:themeColor="text1"/>
          <w:sz w:val="24"/>
          <w:szCs w:val="24"/>
        </w:rPr>
        <w:t>Prasetyo</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sz w:val="24"/>
          <w:szCs w:val="24"/>
        </w:rPr>
        <w:t>Hukum</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Pidana</w:t>
      </w:r>
      <w:proofErr w:type="spellEnd"/>
      <w:r w:rsidRPr="00446254">
        <w:rPr>
          <w:rFonts w:ascii="Times New Roman" w:hAnsi="Times New Roman" w:cs="Times New Roman"/>
          <w:sz w:val="24"/>
          <w:szCs w:val="24"/>
        </w:rPr>
        <w:t xml:space="preserve">, </w:t>
      </w:r>
      <w:proofErr w:type="gramStart"/>
      <w:r w:rsidRPr="00446254">
        <w:rPr>
          <w:rFonts w:ascii="Times New Roman" w:hAnsi="Times New Roman" w:cs="Times New Roman"/>
          <w:sz w:val="24"/>
          <w:szCs w:val="24"/>
        </w:rPr>
        <w:t>Depok :</w:t>
      </w:r>
      <w:proofErr w:type="gram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RajaGrafindo</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Persada</w:t>
      </w:r>
      <w:proofErr w:type="spellEnd"/>
      <w:r w:rsidRPr="00446254">
        <w:rPr>
          <w:rFonts w:ascii="Times New Roman" w:hAnsi="Times New Roman" w:cs="Times New Roman"/>
          <w:sz w:val="24"/>
          <w:szCs w:val="24"/>
        </w:rPr>
        <w:t xml:space="preserve"> , 2019.</w:t>
      </w:r>
    </w:p>
    <w:p w14:paraId="5D68C919" w14:textId="77777777" w:rsidR="00E24B5A" w:rsidRPr="00446254" w:rsidRDefault="00E24B5A" w:rsidP="00E24B5A">
      <w:pPr>
        <w:spacing w:after="0" w:line="480" w:lineRule="auto"/>
        <w:ind w:firstLine="567"/>
        <w:rPr>
          <w:rFonts w:ascii="Times New Roman" w:hAnsi="Times New Roman" w:cs="Times New Roman"/>
          <w:sz w:val="24"/>
          <w:szCs w:val="24"/>
        </w:rPr>
      </w:pPr>
      <w:r w:rsidRPr="00446254">
        <w:rPr>
          <w:rFonts w:ascii="Times New Roman" w:hAnsi="Times New Roman" w:cs="Times New Roman"/>
          <w:sz w:val="24"/>
          <w:szCs w:val="24"/>
        </w:rPr>
        <w:t xml:space="preserve">Tim </w:t>
      </w:r>
      <w:proofErr w:type="spellStart"/>
      <w:proofErr w:type="gramStart"/>
      <w:r w:rsidRPr="00446254">
        <w:rPr>
          <w:rFonts w:ascii="Times New Roman" w:hAnsi="Times New Roman" w:cs="Times New Roman"/>
          <w:sz w:val="24"/>
          <w:szCs w:val="24"/>
        </w:rPr>
        <w:t>Redaksi</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Grasindo</w:t>
      </w:r>
      <w:proofErr w:type="spellEnd"/>
      <w:proofErr w:type="gram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sz w:val="24"/>
          <w:szCs w:val="24"/>
        </w:rPr>
        <w:t>Himpunan</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Tiga</w:t>
      </w:r>
      <w:proofErr w:type="spellEnd"/>
      <w:r w:rsidRPr="00446254">
        <w:rPr>
          <w:rFonts w:ascii="Times New Roman" w:hAnsi="Times New Roman" w:cs="Times New Roman"/>
          <w:i/>
          <w:sz w:val="24"/>
          <w:szCs w:val="24"/>
        </w:rPr>
        <w:t xml:space="preserve"> Kitab Utama </w:t>
      </w:r>
      <w:proofErr w:type="spellStart"/>
      <w:r w:rsidRPr="00446254">
        <w:rPr>
          <w:rFonts w:ascii="Times New Roman" w:hAnsi="Times New Roman" w:cs="Times New Roman"/>
          <w:i/>
          <w:sz w:val="24"/>
          <w:szCs w:val="24"/>
        </w:rPr>
        <w:t>Undang-Undang</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Hukum</w:t>
      </w:r>
      <w:proofErr w:type="spellEnd"/>
      <w:r w:rsidRPr="00446254">
        <w:rPr>
          <w:rFonts w:ascii="Times New Roman" w:hAnsi="Times New Roman" w:cs="Times New Roman"/>
          <w:i/>
          <w:sz w:val="24"/>
          <w:szCs w:val="24"/>
        </w:rPr>
        <w:t xml:space="preserve"> Indonesia</w:t>
      </w:r>
      <w:r w:rsidRPr="00446254">
        <w:rPr>
          <w:rFonts w:ascii="Times New Roman" w:hAnsi="Times New Roman" w:cs="Times New Roman"/>
          <w:sz w:val="24"/>
          <w:szCs w:val="24"/>
        </w:rPr>
        <w:t xml:space="preserve">,  Jakarta : PT. </w:t>
      </w:r>
      <w:proofErr w:type="spellStart"/>
      <w:r w:rsidRPr="00446254">
        <w:rPr>
          <w:rFonts w:ascii="Times New Roman" w:hAnsi="Times New Roman" w:cs="Times New Roman"/>
          <w:sz w:val="24"/>
          <w:szCs w:val="24"/>
        </w:rPr>
        <w:t>Grasindo</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Cetakan</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Ketiga</w:t>
      </w:r>
      <w:proofErr w:type="spellEnd"/>
      <w:r w:rsidRPr="00446254">
        <w:rPr>
          <w:rFonts w:ascii="Times New Roman" w:hAnsi="Times New Roman" w:cs="Times New Roman"/>
          <w:sz w:val="24"/>
          <w:szCs w:val="24"/>
        </w:rPr>
        <w:t>, 2019.</w:t>
      </w:r>
    </w:p>
    <w:p w14:paraId="17F7B11B" w14:textId="77777777" w:rsidR="00E24B5A" w:rsidRPr="00446254" w:rsidRDefault="00E24B5A" w:rsidP="00E24B5A">
      <w:pPr>
        <w:spacing w:after="0" w:line="480" w:lineRule="auto"/>
        <w:ind w:firstLine="567"/>
        <w:rPr>
          <w:rFonts w:ascii="Times New Roman" w:hAnsi="Times New Roman" w:cs="Times New Roman"/>
          <w:sz w:val="24"/>
          <w:szCs w:val="24"/>
        </w:rPr>
      </w:pPr>
      <w:proofErr w:type="spellStart"/>
      <w:r w:rsidRPr="00446254">
        <w:rPr>
          <w:rFonts w:ascii="Times New Roman" w:hAnsi="Times New Roman" w:cs="Times New Roman"/>
          <w:sz w:val="24"/>
          <w:szCs w:val="24"/>
        </w:rPr>
        <w:lastRenderedPageBreak/>
        <w:t>Tofik</w:t>
      </w:r>
      <w:proofErr w:type="spellEnd"/>
      <w:r w:rsidRPr="00446254">
        <w:rPr>
          <w:rFonts w:ascii="Times New Roman" w:hAnsi="Times New Roman" w:cs="Times New Roman"/>
          <w:sz w:val="24"/>
          <w:szCs w:val="24"/>
        </w:rPr>
        <w:t xml:space="preserve"> </w:t>
      </w:r>
      <w:proofErr w:type="spellStart"/>
      <w:proofErr w:type="gramStart"/>
      <w:r w:rsidRPr="00446254">
        <w:rPr>
          <w:rFonts w:ascii="Times New Roman" w:hAnsi="Times New Roman" w:cs="Times New Roman"/>
          <w:sz w:val="24"/>
          <w:szCs w:val="24"/>
        </w:rPr>
        <w:t>Yanuar</w:t>
      </w:r>
      <w:proofErr w:type="spellEnd"/>
      <w:r w:rsidRPr="00446254">
        <w:rPr>
          <w:rFonts w:ascii="Times New Roman" w:hAnsi="Times New Roman" w:cs="Times New Roman"/>
          <w:sz w:val="24"/>
          <w:szCs w:val="24"/>
        </w:rPr>
        <w:t xml:space="preserve">  Chandra</w:t>
      </w:r>
      <w:proofErr w:type="gram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sz w:val="24"/>
          <w:szCs w:val="24"/>
        </w:rPr>
        <w:t>Hukum</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Pidana</w:t>
      </w:r>
      <w:proofErr w:type="spellEnd"/>
      <w:r w:rsidRPr="00446254">
        <w:rPr>
          <w:rFonts w:ascii="Times New Roman" w:hAnsi="Times New Roman" w:cs="Times New Roman"/>
          <w:sz w:val="24"/>
          <w:szCs w:val="24"/>
        </w:rPr>
        <w:t xml:space="preserve">,  Jakarta : </w:t>
      </w:r>
      <w:proofErr w:type="spellStart"/>
      <w:r w:rsidRPr="00446254">
        <w:rPr>
          <w:rFonts w:ascii="Times New Roman" w:hAnsi="Times New Roman" w:cs="Times New Roman"/>
          <w:sz w:val="24"/>
          <w:szCs w:val="24"/>
        </w:rPr>
        <w:t>Sangir</w:t>
      </w:r>
      <w:proofErr w:type="spellEnd"/>
      <w:r w:rsidRPr="00446254">
        <w:rPr>
          <w:rFonts w:ascii="Times New Roman" w:hAnsi="Times New Roman" w:cs="Times New Roman"/>
          <w:sz w:val="24"/>
          <w:szCs w:val="24"/>
        </w:rPr>
        <w:t xml:space="preserve"> Multi Usaha, 2022.</w:t>
      </w:r>
    </w:p>
    <w:p w14:paraId="1452174D" w14:textId="77777777" w:rsidR="00E24B5A" w:rsidRPr="00446254" w:rsidRDefault="00E24B5A" w:rsidP="00E24B5A">
      <w:pPr>
        <w:spacing w:after="0" w:line="480" w:lineRule="auto"/>
        <w:ind w:firstLine="567"/>
        <w:rPr>
          <w:rFonts w:ascii="Times New Roman" w:hAnsi="Times New Roman" w:cs="Times New Roman"/>
          <w:sz w:val="24"/>
          <w:szCs w:val="24"/>
        </w:rPr>
      </w:pPr>
      <w:proofErr w:type="spellStart"/>
      <w:r w:rsidRPr="00446254">
        <w:rPr>
          <w:rFonts w:ascii="Times New Roman" w:hAnsi="Times New Roman" w:cs="Times New Roman"/>
          <w:sz w:val="24"/>
          <w:szCs w:val="24"/>
        </w:rPr>
        <w:t>Yati</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Nurhayati</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sz w:val="24"/>
          <w:szCs w:val="24"/>
        </w:rPr>
        <w:t>Buku</w:t>
      </w:r>
      <w:proofErr w:type="spellEnd"/>
      <w:r w:rsidRPr="00446254">
        <w:rPr>
          <w:rFonts w:ascii="Times New Roman" w:hAnsi="Times New Roman" w:cs="Times New Roman"/>
          <w:i/>
          <w:sz w:val="24"/>
          <w:szCs w:val="24"/>
        </w:rPr>
        <w:t xml:space="preserve"> Ajar </w:t>
      </w:r>
      <w:proofErr w:type="spellStart"/>
      <w:r w:rsidRPr="00446254">
        <w:rPr>
          <w:rFonts w:ascii="Times New Roman" w:hAnsi="Times New Roman" w:cs="Times New Roman"/>
          <w:i/>
          <w:sz w:val="24"/>
          <w:szCs w:val="24"/>
        </w:rPr>
        <w:t>Pengantar</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Ilmu</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Hukum</w:t>
      </w:r>
      <w:proofErr w:type="spellEnd"/>
      <w:r w:rsidRPr="00446254">
        <w:rPr>
          <w:rFonts w:ascii="Times New Roman" w:hAnsi="Times New Roman" w:cs="Times New Roman"/>
          <w:sz w:val="24"/>
          <w:szCs w:val="24"/>
        </w:rPr>
        <w:t xml:space="preserve">, </w:t>
      </w:r>
      <w:proofErr w:type="gramStart"/>
      <w:r w:rsidRPr="00446254">
        <w:rPr>
          <w:rFonts w:ascii="Times New Roman" w:hAnsi="Times New Roman" w:cs="Times New Roman"/>
          <w:sz w:val="24"/>
          <w:szCs w:val="24"/>
        </w:rPr>
        <w:t>Bandung :</w:t>
      </w:r>
      <w:proofErr w:type="gramEnd"/>
      <w:r w:rsidRPr="00446254">
        <w:rPr>
          <w:rFonts w:ascii="Times New Roman" w:hAnsi="Times New Roman" w:cs="Times New Roman"/>
          <w:sz w:val="24"/>
          <w:szCs w:val="24"/>
        </w:rPr>
        <w:t xml:space="preserve"> Nusa Media, 2020.</w:t>
      </w:r>
    </w:p>
    <w:p w14:paraId="2C54AB2F" w14:textId="77777777" w:rsidR="00E24B5A" w:rsidRPr="00446254" w:rsidRDefault="00E24B5A" w:rsidP="00E24B5A">
      <w:pPr>
        <w:spacing w:after="0" w:line="480" w:lineRule="auto"/>
        <w:ind w:firstLine="567"/>
        <w:rPr>
          <w:rFonts w:ascii="Times New Roman" w:hAnsi="Times New Roman" w:cs="Times New Roman"/>
          <w:sz w:val="24"/>
          <w:szCs w:val="24"/>
        </w:rPr>
      </w:pPr>
      <w:proofErr w:type="spellStart"/>
      <w:r w:rsidRPr="00446254">
        <w:rPr>
          <w:rFonts w:ascii="Times New Roman" w:hAnsi="Times New Roman" w:cs="Times New Roman"/>
          <w:sz w:val="24"/>
          <w:szCs w:val="24"/>
        </w:rPr>
        <w:t>Zainudin</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Metode</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Penelitian</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Hukum</w:t>
      </w:r>
      <w:proofErr w:type="spellEnd"/>
      <w:r w:rsidRPr="00446254">
        <w:rPr>
          <w:rFonts w:ascii="Times New Roman" w:hAnsi="Times New Roman" w:cs="Times New Roman"/>
          <w:sz w:val="24"/>
          <w:szCs w:val="24"/>
        </w:rPr>
        <w:t xml:space="preserve">, </w:t>
      </w:r>
      <w:proofErr w:type="gramStart"/>
      <w:r w:rsidRPr="00446254">
        <w:rPr>
          <w:rFonts w:ascii="Times New Roman" w:hAnsi="Times New Roman" w:cs="Times New Roman"/>
          <w:sz w:val="24"/>
          <w:szCs w:val="24"/>
        </w:rPr>
        <w:t>Jakarta :</w:t>
      </w:r>
      <w:proofErr w:type="gram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Sinar</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Grafika</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cet</w:t>
      </w:r>
      <w:proofErr w:type="spellEnd"/>
      <w:r w:rsidRPr="00446254">
        <w:rPr>
          <w:rFonts w:ascii="Times New Roman" w:hAnsi="Times New Roman" w:cs="Times New Roman"/>
          <w:sz w:val="24"/>
          <w:szCs w:val="24"/>
        </w:rPr>
        <w:t xml:space="preserve"> ke-13, 2023.</w:t>
      </w:r>
    </w:p>
    <w:p w14:paraId="4737E51E" w14:textId="77777777" w:rsidR="00E24B5A" w:rsidRPr="00446254" w:rsidRDefault="00E24B5A" w:rsidP="00E24B5A">
      <w:pPr>
        <w:spacing w:after="0" w:line="480" w:lineRule="auto"/>
        <w:ind w:firstLine="567"/>
        <w:rPr>
          <w:rFonts w:ascii="Times New Roman" w:hAnsi="Times New Roman" w:cs="Times New Roman"/>
          <w:sz w:val="24"/>
          <w:szCs w:val="24"/>
        </w:rPr>
      </w:pPr>
      <w:proofErr w:type="spellStart"/>
      <w:r w:rsidRPr="00446254">
        <w:rPr>
          <w:rFonts w:ascii="Times New Roman" w:hAnsi="Times New Roman" w:cs="Times New Roman"/>
          <w:sz w:val="24"/>
          <w:szCs w:val="24"/>
        </w:rPr>
        <w:t>Zulfa</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Simatur</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Rafiah’ah</w:t>
      </w:r>
      <w:proofErr w:type="spellEnd"/>
      <w:r w:rsidRPr="00446254">
        <w:rPr>
          <w:rFonts w:ascii="Times New Roman" w:hAnsi="Times New Roman" w:cs="Times New Roman"/>
          <w:sz w:val="24"/>
          <w:szCs w:val="24"/>
        </w:rPr>
        <w:t xml:space="preserve">, </w:t>
      </w:r>
      <w:proofErr w:type="spellStart"/>
      <w:proofErr w:type="gramStart"/>
      <w:r w:rsidRPr="00446254">
        <w:rPr>
          <w:rFonts w:ascii="Times New Roman" w:hAnsi="Times New Roman" w:cs="Times New Roman"/>
          <w:i/>
          <w:sz w:val="24"/>
          <w:szCs w:val="24"/>
        </w:rPr>
        <w:t>Buku</w:t>
      </w:r>
      <w:proofErr w:type="spellEnd"/>
      <w:r w:rsidRPr="00446254">
        <w:rPr>
          <w:rFonts w:ascii="Times New Roman" w:hAnsi="Times New Roman" w:cs="Times New Roman"/>
          <w:i/>
          <w:sz w:val="24"/>
          <w:szCs w:val="24"/>
        </w:rPr>
        <w:t xml:space="preserve">  Panduan</w:t>
      </w:r>
      <w:proofErr w:type="gram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Siswa</w:t>
      </w:r>
      <w:proofErr w:type="spellEnd"/>
      <w:r w:rsidRPr="00446254">
        <w:rPr>
          <w:rFonts w:ascii="Times New Roman" w:hAnsi="Times New Roman" w:cs="Times New Roman"/>
          <w:i/>
          <w:sz w:val="24"/>
          <w:szCs w:val="24"/>
        </w:rPr>
        <w:t xml:space="preserve"> UUD Negara </w:t>
      </w:r>
      <w:proofErr w:type="spellStart"/>
      <w:r w:rsidRPr="00446254">
        <w:rPr>
          <w:rFonts w:ascii="Times New Roman" w:hAnsi="Times New Roman" w:cs="Times New Roman"/>
          <w:i/>
          <w:sz w:val="24"/>
          <w:szCs w:val="24"/>
        </w:rPr>
        <w:t>Repblik</w:t>
      </w:r>
      <w:proofErr w:type="spellEnd"/>
      <w:r w:rsidRPr="00446254">
        <w:rPr>
          <w:rFonts w:ascii="Times New Roman" w:hAnsi="Times New Roman" w:cs="Times New Roman"/>
          <w:i/>
          <w:sz w:val="24"/>
          <w:szCs w:val="24"/>
        </w:rPr>
        <w:t xml:space="preserve"> Indonesia 1945</w:t>
      </w:r>
      <w:r w:rsidRPr="00446254">
        <w:rPr>
          <w:rFonts w:ascii="Times New Roman" w:hAnsi="Times New Roman" w:cs="Times New Roman"/>
          <w:sz w:val="24"/>
          <w:szCs w:val="24"/>
        </w:rPr>
        <w:t>, Jakarta :</w:t>
      </w:r>
      <w:proofErr w:type="spellStart"/>
      <w:r w:rsidRPr="00446254">
        <w:rPr>
          <w:rFonts w:ascii="Times New Roman" w:hAnsi="Times New Roman" w:cs="Times New Roman"/>
          <w:sz w:val="24"/>
          <w:szCs w:val="24"/>
        </w:rPr>
        <w:t>Tangga</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Pustaka</w:t>
      </w:r>
      <w:proofErr w:type="spellEnd"/>
      <w:r w:rsidRPr="00446254">
        <w:rPr>
          <w:rFonts w:ascii="Times New Roman" w:hAnsi="Times New Roman" w:cs="Times New Roman"/>
          <w:sz w:val="24"/>
          <w:szCs w:val="24"/>
        </w:rPr>
        <w:t>, 2019.</w:t>
      </w:r>
    </w:p>
    <w:p w14:paraId="465D8ED5" w14:textId="77777777" w:rsidR="00E24B5A" w:rsidRPr="00BF0EA6" w:rsidRDefault="00E24B5A" w:rsidP="00E24B5A">
      <w:pPr>
        <w:pStyle w:val="ListParagraph"/>
        <w:spacing w:after="0" w:line="480" w:lineRule="auto"/>
        <w:ind w:left="426"/>
        <w:rPr>
          <w:rFonts w:ascii="Times New Roman" w:hAnsi="Times New Roman" w:cs="Times New Roman"/>
          <w:sz w:val="24"/>
          <w:szCs w:val="24"/>
        </w:rPr>
      </w:pPr>
    </w:p>
    <w:p w14:paraId="0E3D608B" w14:textId="77777777" w:rsidR="00E24B5A" w:rsidRPr="000B359F" w:rsidRDefault="00E24B5A" w:rsidP="000C48AB">
      <w:pPr>
        <w:pStyle w:val="ListParagraph"/>
        <w:numPr>
          <w:ilvl w:val="4"/>
          <w:numId w:val="28"/>
        </w:numPr>
        <w:spacing w:after="0" w:line="480" w:lineRule="auto"/>
        <w:ind w:left="426" w:hanging="426"/>
        <w:rPr>
          <w:rFonts w:ascii="Times New Roman" w:hAnsi="Times New Roman" w:cs="Times New Roman"/>
          <w:b/>
          <w:sz w:val="24"/>
          <w:szCs w:val="24"/>
        </w:rPr>
      </w:pPr>
      <w:r w:rsidRPr="000B359F">
        <w:rPr>
          <w:rFonts w:ascii="Times New Roman" w:hAnsi="Times New Roman" w:cs="Times New Roman"/>
          <w:b/>
          <w:sz w:val="24"/>
          <w:szCs w:val="24"/>
        </w:rPr>
        <w:t>JURNAL</w:t>
      </w:r>
    </w:p>
    <w:p w14:paraId="63AD5BD5" w14:textId="77777777" w:rsidR="00E24B5A" w:rsidRDefault="00E24B5A" w:rsidP="00E24B5A">
      <w:pPr>
        <w:spacing w:after="0" w:line="480" w:lineRule="auto"/>
        <w:ind w:firstLine="567"/>
        <w:rPr>
          <w:rFonts w:ascii="Times New Roman" w:hAnsi="Times New Roman" w:cs="Times New Roman"/>
          <w:sz w:val="24"/>
          <w:szCs w:val="24"/>
        </w:rPr>
      </w:pPr>
      <w:proofErr w:type="spellStart"/>
      <w:r w:rsidRPr="00E3346A">
        <w:rPr>
          <w:rFonts w:ascii="Times New Roman" w:hAnsi="Times New Roman" w:cs="Times New Roman"/>
          <w:sz w:val="24"/>
          <w:szCs w:val="24"/>
        </w:rPr>
        <w:t>Dahriyanto</w:t>
      </w:r>
      <w:proofErr w:type="spellEnd"/>
      <w:r w:rsidRPr="00E3346A">
        <w:rPr>
          <w:rFonts w:ascii="Times New Roman" w:hAnsi="Times New Roman" w:cs="Times New Roman"/>
          <w:sz w:val="24"/>
          <w:szCs w:val="24"/>
        </w:rPr>
        <w:t xml:space="preserve"> Iman, </w:t>
      </w:r>
      <w:proofErr w:type="spellStart"/>
      <w:r w:rsidRPr="00E3346A">
        <w:rPr>
          <w:rFonts w:ascii="Times New Roman" w:hAnsi="Times New Roman" w:cs="Times New Roman"/>
          <w:i/>
          <w:sz w:val="24"/>
          <w:szCs w:val="24"/>
        </w:rPr>
        <w:t>Akibat</w:t>
      </w:r>
      <w:proofErr w:type="spellEnd"/>
      <w:r w:rsidRPr="00E3346A">
        <w:rPr>
          <w:rFonts w:ascii="Times New Roman" w:hAnsi="Times New Roman" w:cs="Times New Roman"/>
          <w:i/>
          <w:sz w:val="24"/>
          <w:szCs w:val="24"/>
        </w:rPr>
        <w:t xml:space="preserve"> </w:t>
      </w:r>
      <w:proofErr w:type="spellStart"/>
      <w:r w:rsidRPr="00E3346A">
        <w:rPr>
          <w:rFonts w:ascii="Times New Roman" w:hAnsi="Times New Roman" w:cs="Times New Roman"/>
          <w:i/>
          <w:sz w:val="24"/>
          <w:szCs w:val="24"/>
        </w:rPr>
        <w:t>Hukum</w:t>
      </w:r>
      <w:proofErr w:type="spellEnd"/>
      <w:r w:rsidRPr="00E3346A">
        <w:rPr>
          <w:rFonts w:ascii="Times New Roman" w:hAnsi="Times New Roman" w:cs="Times New Roman"/>
          <w:i/>
          <w:sz w:val="24"/>
          <w:szCs w:val="24"/>
        </w:rPr>
        <w:t xml:space="preserve"> </w:t>
      </w:r>
      <w:proofErr w:type="spellStart"/>
      <w:r w:rsidRPr="00E3346A">
        <w:rPr>
          <w:rFonts w:ascii="Times New Roman" w:hAnsi="Times New Roman" w:cs="Times New Roman"/>
          <w:i/>
          <w:sz w:val="24"/>
          <w:szCs w:val="24"/>
        </w:rPr>
        <w:t>Jika</w:t>
      </w:r>
      <w:proofErr w:type="spellEnd"/>
      <w:r w:rsidRPr="00E3346A">
        <w:rPr>
          <w:rFonts w:ascii="Times New Roman" w:hAnsi="Times New Roman" w:cs="Times New Roman"/>
          <w:i/>
          <w:sz w:val="24"/>
          <w:szCs w:val="24"/>
        </w:rPr>
        <w:t xml:space="preserve"> Surat </w:t>
      </w:r>
      <w:proofErr w:type="spellStart"/>
      <w:r w:rsidRPr="00E3346A">
        <w:rPr>
          <w:rFonts w:ascii="Times New Roman" w:hAnsi="Times New Roman" w:cs="Times New Roman"/>
          <w:i/>
          <w:sz w:val="24"/>
          <w:szCs w:val="24"/>
        </w:rPr>
        <w:t>Dakwaan</w:t>
      </w:r>
      <w:proofErr w:type="spellEnd"/>
      <w:r w:rsidRPr="00E3346A">
        <w:rPr>
          <w:rFonts w:ascii="Times New Roman" w:hAnsi="Times New Roman" w:cs="Times New Roman"/>
          <w:i/>
          <w:sz w:val="24"/>
          <w:szCs w:val="24"/>
        </w:rPr>
        <w:t xml:space="preserve"> </w:t>
      </w:r>
      <w:proofErr w:type="spellStart"/>
      <w:r w:rsidRPr="00E3346A">
        <w:rPr>
          <w:rFonts w:ascii="Times New Roman" w:hAnsi="Times New Roman" w:cs="Times New Roman"/>
          <w:i/>
          <w:sz w:val="24"/>
          <w:szCs w:val="24"/>
        </w:rPr>
        <w:t>Dinyatkan</w:t>
      </w:r>
      <w:proofErr w:type="spellEnd"/>
      <w:r w:rsidRPr="00E3346A">
        <w:rPr>
          <w:rFonts w:ascii="Times New Roman" w:hAnsi="Times New Roman" w:cs="Times New Roman"/>
          <w:i/>
          <w:sz w:val="24"/>
          <w:szCs w:val="24"/>
        </w:rPr>
        <w:t xml:space="preserve"> </w:t>
      </w:r>
      <w:proofErr w:type="spellStart"/>
      <w:r w:rsidRPr="00E3346A">
        <w:rPr>
          <w:rFonts w:ascii="Times New Roman" w:hAnsi="Times New Roman" w:cs="Times New Roman"/>
          <w:i/>
          <w:sz w:val="24"/>
          <w:szCs w:val="24"/>
        </w:rPr>
        <w:t>Obcuur</w:t>
      </w:r>
      <w:proofErr w:type="spellEnd"/>
      <w:r w:rsidRPr="00E3346A">
        <w:rPr>
          <w:rFonts w:ascii="Times New Roman" w:hAnsi="Times New Roman" w:cs="Times New Roman"/>
          <w:i/>
          <w:sz w:val="24"/>
          <w:szCs w:val="24"/>
        </w:rPr>
        <w:t xml:space="preserve"> Libel Oleh hakim</w:t>
      </w:r>
      <w:r w:rsidRPr="00E3346A">
        <w:rPr>
          <w:rFonts w:ascii="Times New Roman" w:hAnsi="Times New Roman" w:cs="Times New Roman"/>
          <w:sz w:val="24"/>
          <w:szCs w:val="24"/>
        </w:rPr>
        <w:t xml:space="preserve">, </w:t>
      </w:r>
      <w:proofErr w:type="spellStart"/>
      <w:r w:rsidRPr="00E3346A">
        <w:rPr>
          <w:rFonts w:ascii="Times New Roman" w:hAnsi="Times New Roman" w:cs="Times New Roman"/>
          <w:sz w:val="24"/>
          <w:szCs w:val="24"/>
        </w:rPr>
        <w:t>Jurnal</w:t>
      </w:r>
      <w:proofErr w:type="spellEnd"/>
      <w:r w:rsidRPr="00E3346A">
        <w:rPr>
          <w:rFonts w:ascii="Times New Roman" w:hAnsi="Times New Roman" w:cs="Times New Roman"/>
          <w:sz w:val="24"/>
          <w:szCs w:val="24"/>
        </w:rPr>
        <w:t xml:space="preserve"> Lex </w:t>
      </w:r>
      <w:proofErr w:type="spellStart"/>
      <w:r w:rsidRPr="00E3346A">
        <w:rPr>
          <w:rFonts w:ascii="Times New Roman" w:hAnsi="Times New Roman" w:cs="Times New Roman"/>
          <w:sz w:val="24"/>
          <w:szCs w:val="24"/>
        </w:rPr>
        <w:t>Crimen</w:t>
      </w:r>
      <w:proofErr w:type="spellEnd"/>
      <w:r w:rsidRPr="00E3346A">
        <w:rPr>
          <w:rFonts w:ascii="Times New Roman" w:hAnsi="Times New Roman" w:cs="Times New Roman"/>
          <w:sz w:val="24"/>
          <w:szCs w:val="24"/>
        </w:rPr>
        <w:t xml:space="preserve">, </w:t>
      </w:r>
      <w:r>
        <w:rPr>
          <w:rFonts w:ascii="Times New Roman" w:hAnsi="Times New Roman" w:cs="Times New Roman"/>
          <w:sz w:val="24"/>
          <w:szCs w:val="24"/>
        </w:rPr>
        <w:t xml:space="preserve">Vol 3 No.5, </w:t>
      </w:r>
      <w:r w:rsidRPr="00E3346A">
        <w:rPr>
          <w:rFonts w:ascii="Times New Roman" w:hAnsi="Times New Roman" w:cs="Times New Roman"/>
          <w:sz w:val="24"/>
          <w:szCs w:val="24"/>
        </w:rPr>
        <w:t xml:space="preserve">2016  </w:t>
      </w:r>
    </w:p>
    <w:p w14:paraId="0CA8E215" w14:textId="77777777" w:rsidR="000C3120" w:rsidRDefault="000C3120" w:rsidP="000C3120">
      <w:pPr>
        <w:spacing w:after="0" w:line="480" w:lineRule="auto"/>
        <w:ind w:firstLine="567"/>
        <w:rPr>
          <w:rFonts w:ascii="Times New Roman" w:hAnsi="Times New Roman" w:cs="Times New Roman"/>
          <w:sz w:val="24"/>
          <w:szCs w:val="24"/>
        </w:rPr>
      </w:pPr>
      <w:proofErr w:type="spellStart"/>
      <w:r w:rsidRPr="00446254">
        <w:rPr>
          <w:rFonts w:ascii="Times New Roman" w:hAnsi="Times New Roman" w:cs="Times New Roman"/>
          <w:sz w:val="24"/>
          <w:szCs w:val="24"/>
        </w:rPr>
        <w:t>Heni</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sz w:val="24"/>
          <w:szCs w:val="24"/>
        </w:rPr>
        <w:t>Marlina</w:t>
      </w:r>
      <w:proofErr w:type="spellEnd"/>
      <w:r w:rsidRPr="00446254">
        <w:rPr>
          <w:rFonts w:ascii="Times New Roman" w:hAnsi="Times New Roman" w:cs="Times New Roman"/>
          <w:sz w:val="24"/>
          <w:szCs w:val="24"/>
        </w:rPr>
        <w:t xml:space="preserve">, </w:t>
      </w:r>
      <w:proofErr w:type="spellStart"/>
      <w:r w:rsidRPr="00446254">
        <w:rPr>
          <w:rFonts w:ascii="Times New Roman" w:hAnsi="Times New Roman" w:cs="Times New Roman"/>
          <w:i/>
          <w:sz w:val="24"/>
          <w:szCs w:val="24"/>
        </w:rPr>
        <w:t>Pengaruh</w:t>
      </w:r>
      <w:proofErr w:type="spellEnd"/>
      <w:r w:rsidRPr="00446254">
        <w:rPr>
          <w:rFonts w:ascii="Times New Roman" w:hAnsi="Times New Roman" w:cs="Times New Roman"/>
          <w:i/>
          <w:sz w:val="24"/>
          <w:szCs w:val="24"/>
        </w:rPr>
        <w:t xml:space="preserve"> Global </w:t>
      </w:r>
      <w:proofErr w:type="spellStart"/>
      <w:r w:rsidRPr="00446254">
        <w:rPr>
          <w:rFonts w:ascii="Times New Roman" w:hAnsi="Times New Roman" w:cs="Times New Roman"/>
          <w:i/>
          <w:sz w:val="24"/>
          <w:szCs w:val="24"/>
        </w:rPr>
        <w:t>Terhadap</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Pembaruan</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Hukum</w:t>
      </w:r>
      <w:proofErr w:type="spellEnd"/>
      <w:r w:rsidRPr="00446254">
        <w:rPr>
          <w:rFonts w:ascii="Times New Roman" w:hAnsi="Times New Roman" w:cs="Times New Roman"/>
          <w:i/>
          <w:sz w:val="24"/>
          <w:szCs w:val="24"/>
        </w:rPr>
        <w:t xml:space="preserve"> Nasional, </w:t>
      </w:r>
      <w:proofErr w:type="spellStart"/>
      <w:r w:rsidRPr="00446254">
        <w:rPr>
          <w:rFonts w:ascii="Times New Roman" w:hAnsi="Times New Roman" w:cs="Times New Roman"/>
          <w:i/>
          <w:sz w:val="24"/>
          <w:szCs w:val="24"/>
        </w:rPr>
        <w:t>Jurnal</w:t>
      </w:r>
      <w:proofErr w:type="spellEnd"/>
      <w:r w:rsidRPr="00446254">
        <w:rPr>
          <w:rFonts w:ascii="Times New Roman" w:hAnsi="Times New Roman" w:cs="Times New Roman"/>
          <w:i/>
          <w:sz w:val="24"/>
          <w:szCs w:val="24"/>
        </w:rPr>
        <w:t xml:space="preserve"> </w:t>
      </w:r>
      <w:proofErr w:type="spellStart"/>
      <w:r w:rsidRPr="00446254">
        <w:rPr>
          <w:rFonts w:ascii="Times New Roman" w:hAnsi="Times New Roman" w:cs="Times New Roman"/>
          <w:i/>
          <w:sz w:val="24"/>
          <w:szCs w:val="24"/>
        </w:rPr>
        <w:t>Varia</w:t>
      </w:r>
      <w:proofErr w:type="spellEnd"/>
      <w:r w:rsidRPr="00446254">
        <w:rPr>
          <w:rFonts w:ascii="Times New Roman" w:hAnsi="Times New Roman" w:cs="Times New Roman"/>
          <w:i/>
          <w:sz w:val="24"/>
          <w:szCs w:val="24"/>
        </w:rPr>
        <w:t xml:space="preserve"> </w:t>
      </w:r>
      <w:proofErr w:type="spellStart"/>
      <w:proofErr w:type="gramStart"/>
      <w:r w:rsidRPr="00446254">
        <w:rPr>
          <w:rFonts w:ascii="Times New Roman" w:hAnsi="Times New Roman" w:cs="Times New Roman"/>
          <w:i/>
          <w:sz w:val="24"/>
          <w:szCs w:val="24"/>
        </w:rPr>
        <w:t>Hukum</w:t>
      </w:r>
      <w:proofErr w:type="spellEnd"/>
      <w:r w:rsidR="00F13AA9">
        <w:rPr>
          <w:rFonts w:ascii="Times New Roman" w:hAnsi="Times New Roman" w:cs="Times New Roman"/>
          <w:sz w:val="24"/>
          <w:szCs w:val="24"/>
        </w:rPr>
        <w:t xml:space="preserve">, </w:t>
      </w:r>
      <w:r w:rsidRPr="00446254">
        <w:rPr>
          <w:rFonts w:ascii="Times New Roman" w:hAnsi="Times New Roman" w:cs="Times New Roman"/>
          <w:sz w:val="24"/>
          <w:szCs w:val="24"/>
        </w:rPr>
        <w:t xml:space="preserve"> </w:t>
      </w:r>
      <w:r w:rsidR="005A4ADF">
        <w:rPr>
          <w:rFonts w:ascii="Times New Roman" w:hAnsi="Times New Roman" w:cs="Times New Roman"/>
          <w:sz w:val="24"/>
          <w:szCs w:val="24"/>
        </w:rPr>
        <w:t>Vol</w:t>
      </w:r>
      <w:proofErr w:type="gramEnd"/>
      <w:r w:rsidR="005A4ADF">
        <w:rPr>
          <w:rFonts w:ascii="Times New Roman" w:hAnsi="Times New Roman" w:cs="Times New Roman"/>
          <w:sz w:val="24"/>
          <w:szCs w:val="24"/>
        </w:rPr>
        <w:t xml:space="preserve"> 30 No.39</w:t>
      </w:r>
      <w:r w:rsidR="00F13AA9">
        <w:rPr>
          <w:rFonts w:ascii="Times New Roman" w:hAnsi="Times New Roman" w:cs="Times New Roman"/>
          <w:sz w:val="24"/>
          <w:szCs w:val="24"/>
        </w:rPr>
        <w:t xml:space="preserve">, </w:t>
      </w:r>
      <w:r w:rsidRPr="000B359F">
        <w:rPr>
          <w:rFonts w:ascii="Times New Roman" w:hAnsi="Times New Roman" w:cs="Times New Roman"/>
          <w:sz w:val="24"/>
          <w:szCs w:val="24"/>
        </w:rPr>
        <w:t xml:space="preserve"> </w:t>
      </w:r>
      <w:r w:rsidR="00F13AA9">
        <w:rPr>
          <w:rFonts w:ascii="Times New Roman" w:hAnsi="Times New Roman" w:cs="Times New Roman"/>
          <w:sz w:val="24"/>
          <w:szCs w:val="24"/>
        </w:rPr>
        <w:t>2018.</w:t>
      </w:r>
    </w:p>
    <w:p w14:paraId="45F60217" w14:textId="77777777" w:rsidR="000C3120" w:rsidRDefault="000C3120" w:rsidP="000C3120">
      <w:pPr>
        <w:spacing w:after="0" w:line="480" w:lineRule="auto"/>
        <w:ind w:firstLine="567"/>
        <w:rPr>
          <w:rFonts w:ascii="Times New Roman" w:hAnsi="Times New Roman" w:cs="Times New Roman"/>
          <w:sz w:val="24"/>
          <w:szCs w:val="24"/>
        </w:rPr>
      </w:pPr>
      <w:proofErr w:type="spellStart"/>
      <w:r w:rsidRPr="00E3346A">
        <w:rPr>
          <w:rFonts w:ascii="Times New Roman" w:hAnsi="Times New Roman" w:cs="Times New Roman"/>
          <w:sz w:val="24"/>
          <w:szCs w:val="24"/>
        </w:rPr>
        <w:t>I.Rusyadi</w:t>
      </w:r>
      <w:proofErr w:type="spellEnd"/>
      <w:r w:rsidRPr="00E3346A">
        <w:rPr>
          <w:rFonts w:ascii="Times New Roman" w:hAnsi="Times New Roman" w:cs="Times New Roman"/>
          <w:sz w:val="24"/>
          <w:szCs w:val="24"/>
        </w:rPr>
        <w:t xml:space="preserve">, </w:t>
      </w:r>
      <w:proofErr w:type="spellStart"/>
      <w:r w:rsidRPr="00E3346A">
        <w:rPr>
          <w:rFonts w:ascii="Times New Roman" w:hAnsi="Times New Roman" w:cs="Times New Roman"/>
          <w:i/>
          <w:sz w:val="24"/>
          <w:szCs w:val="24"/>
        </w:rPr>
        <w:t>Kekuatan</w:t>
      </w:r>
      <w:proofErr w:type="spellEnd"/>
      <w:r w:rsidRPr="00E3346A">
        <w:rPr>
          <w:rFonts w:ascii="Times New Roman" w:hAnsi="Times New Roman" w:cs="Times New Roman"/>
          <w:i/>
          <w:sz w:val="24"/>
          <w:szCs w:val="24"/>
        </w:rPr>
        <w:t xml:space="preserve"> </w:t>
      </w:r>
      <w:proofErr w:type="spellStart"/>
      <w:r w:rsidRPr="00E3346A">
        <w:rPr>
          <w:rFonts w:ascii="Times New Roman" w:hAnsi="Times New Roman" w:cs="Times New Roman"/>
          <w:i/>
          <w:sz w:val="24"/>
          <w:szCs w:val="24"/>
        </w:rPr>
        <w:t>Alat</w:t>
      </w:r>
      <w:proofErr w:type="spellEnd"/>
      <w:r w:rsidRPr="00E3346A">
        <w:rPr>
          <w:rFonts w:ascii="Times New Roman" w:hAnsi="Times New Roman" w:cs="Times New Roman"/>
          <w:i/>
          <w:sz w:val="24"/>
          <w:szCs w:val="24"/>
        </w:rPr>
        <w:t xml:space="preserve"> </w:t>
      </w:r>
      <w:proofErr w:type="spellStart"/>
      <w:r w:rsidRPr="00E3346A">
        <w:rPr>
          <w:rFonts w:ascii="Times New Roman" w:hAnsi="Times New Roman" w:cs="Times New Roman"/>
          <w:i/>
          <w:sz w:val="24"/>
          <w:szCs w:val="24"/>
        </w:rPr>
        <w:t>Bukti</w:t>
      </w:r>
      <w:proofErr w:type="spellEnd"/>
      <w:r w:rsidRPr="00E3346A">
        <w:rPr>
          <w:rFonts w:ascii="Times New Roman" w:hAnsi="Times New Roman" w:cs="Times New Roman"/>
          <w:i/>
          <w:sz w:val="24"/>
          <w:szCs w:val="24"/>
        </w:rPr>
        <w:t xml:space="preserve"> </w:t>
      </w:r>
      <w:proofErr w:type="spellStart"/>
      <w:r w:rsidRPr="00E3346A">
        <w:rPr>
          <w:rFonts w:ascii="Times New Roman" w:hAnsi="Times New Roman" w:cs="Times New Roman"/>
          <w:i/>
          <w:sz w:val="24"/>
          <w:szCs w:val="24"/>
        </w:rPr>
        <w:t>Dalam</w:t>
      </w:r>
      <w:proofErr w:type="spellEnd"/>
      <w:r w:rsidRPr="00E3346A">
        <w:rPr>
          <w:rFonts w:ascii="Times New Roman" w:hAnsi="Times New Roman" w:cs="Times New Roman"/>
          <w:i/>
          <w:sz w:val="24"/>
          <w:szCs w:val="24"/>
        </w:rPr>
        <w:t xml:space="preserve"> </w:t>
      </w:r>
      <w:proofErr w:type="spellStart"/>
      <w:r w:rsidRPr="00E3346A">
        <w:rPr>
          <w:rFonts w:ascii="Times New Roman" w:hAnsi="Times New Roman" w:cs="Times New Roman"/>
          <w:i/>
          <w:sz w:val="24"/>
          <w:szCs w:val="24"/>
        </w:rPr>
        <w:t>Persidangan</w:t>
      </w:r>
      <w:proofErr w:type="spellEnd"/>
      <w:r w:rsidRPr="00E3346A">
        <w:rPr>
          <w:rFonts w:ascii="Times New Roman" w:hAnsi="Times New Roman" w:cs="Times New Roman"/>
          <w:i/>
          <w:sz w:val="24"/>
          <w:szCs w:val="24"/>
        </w:rPr>
        <w:t xml:space="preserve"> </w:t>
      </w:r>
      <w:proofErr w:type="spellStart"/>
      <w:r w:rsidRPr="00E3346A">
        <w:rPr>
          <w:rFonts w:ascii="Times New Roman" w:hAnsi="Times New Roman" w:cs="Times New Roman"/>
          <w:i/>
          <w:sz w:val="24"/>
          <w:szCs w:val="24"/>
        </w:rPr>
        <w:t>Perkara</w:t>
      </w:r>
      <w:proofErr w:type="spellEnd"/>
      <w:r w:rsidRPr="00E3346A">
        <w:rPr>
          <w:rFonts w:ascii="Times New Roman" w:hAnsi="Times New Roman" w:cs="Times New Roman"/>
          <w:i/>
          <w:sz w:val="24"/>
          <w:szCs w:val="24"/>
        </w:rPr>
        <w:t xml:space="preserve"> </w:t>
      </w:r>
      <w:proofErr w:type="spellStart"/>
      <w:r w:rsidRPr="00E3346A">
        <w:rPr>
          <w:rFonts w:ascii="Times New Roman" w:hAnsi="Times New Roman" w:cs="Times New Roman"/>
          <w:i/>
          <w:sz w:val="24"/>
          <w:szCs w:val="24"/>
        </w:rPr>
        <w:t>Pidana</w:t>
      </w:r>
      <w:proofErr w:type="spellEnd"/>
      <w:r w:rsidRPr="00E3346A">
        <w:rPr>
          <w:rFonts w:ascii="Times New Roman" w:hAnsi="Times New Roman" w:cs="Times New Roman"/>
          <w:sz w:val="24"/>
          <w:szCs w:val="24"/>
        </w:rPr>
        <w:t xml:space="preserve">, </w:t>
      </w:r>
      <w:proofErr w:type="spellStart"/>
      <w:r w:rsidRPr="00E3346A">
        <w:rPr>
          <w:rFonts w:ascii="Times New Roman" w:hAnsi="Times New Roman" w:cs="Times New Roman"/>
          <w:sz w:val="24"/>
          <w:szCs w:val="24"/>
        </w:rPr>
        <w:t>Jurnal</w:t>
      </w:r>
      <w:proofErr w:type="spellEnd"/>
      <w:r w:rsidRPr="00E3346A">
        <w:rPr>
          <w:rFonts w:ascii="Times New Roman" w:hAnsi="Times New Roman" w:cs="Times New Roman"/>
          <w:sz w:val="24"/>
          <w:szCs w:val="24"/>
        </w:rPr>
        <w:t xml:space="preserve"> </w:t>
      </w:r>
      <w:proofErr w:type="spellStart"/>
      <w:r w:rsidRPr="00E3346A">
        <w:rPr>
          <w:rFonts w:ascii="Times New Roman" w:hAnsi="Times New Roman" w:cs="Times New Roman"/>
          <w:sz w:val="24"/>
          <w:szCs w:val="24"/>
        </w:rPr>
        <w:t>Prioris</w:t>
      </w:r>
      <w:proofErr w:type="spellEnd"/>
      <w:r w:rsidRPr="00E3346A">
        <w:rPr>
          <w:rFonts w:ascii="Times New Roman" w:hAnsi="Times New Roman" w:cs="Times New Roman"/>
          <w:sz w:val="24"/>
          <w:szCs w:val="24"/>
        </w:rPr>
        <w:t xml:space="preserve">, </w:t>
      </w:r>
      <w:r>
        <w:rPr>
          <w:rFonts w:ascii="Times New Roman" w:hAnsi="Times New Roman" w:cs="Times New Roman"/>
          <w:sz w:val="24"/>
          <w:szCs w:val="24"/>
        </w:rPr>
        <w:t>Vol.3 No.</w:t>
      </w:r>
      <w:proofErr w:type="gramStart"/>
      <w:r>
        <w:rPr>
          <w:rFonts w:ascii="Times New Roman" w:hAnsi="Times New Roman" w:cs="Times New Roman"/>
          <w:sz w:val="24"/>
          <w:szCs w:val="24"/>
        </w:rPr>
        <w:t>2,  2016</w:t>
      </w:r>
      <w:proofErr w:type="gramEnd"/>
      <w:r>
        <w:rPr>
          <w:rFonts w:ascii="Times New Roman" w:hAnsi="Times New Roman" w:cs="Times New Roman"/>
          <w:sz w:val="24"/>
          <w:szCs w:val="24"/>
        </w:rPr>
        <w:t>.</w:t>
      </w:r>
    </w:p>
    <w:p w14:paraId="09BB0A9E" w14:textId="77777777" w:rsidR="00E24B5A" w:rsidRPr="000B359F" w:rsidRDefault="00E24B5A" w:rsidP="00E24B5A">
      <w:pPr>
        <w:spacing w:after="0" w:line="480" w:lineRule="auto"/>
        <w:rPr>
          <w:rFonts w:ascii="Times New Roman" w:hAnsi="Times New Roman" w:cs="Times New Roman"/>
          <w:b/>
          <w:sz w:val="24"/>
          <w:szCs w:val="24"/>
        </w:rPr>
      </w:pPr>
    </w:p>
    <w:p w14:paraId="67931634" w14:textId="77777777" w:rsidR="00E24B5A" w:rsidRPr="000B359F" w:rsidRDefault="00E24B5A" w:rsidP="000C48AB">
      <w:pPr>
        <w:pStyle w:val="ListParagraph"/>
        <w:widowControl w:val="0"/>
        <w:numPr>
          <w:ilvl w:val="4"/>
          <w:numId w:val="28"/>
        </w:numPr>
        <w:spacing w:after="0" w:line="480" w:lineRule="auto"/>
        <w:ind w:left="425" w:hanging="425"/>
        <w:rPr>
          <w:rFonts w:ascii="Times New Roman" w:hAnsi="Times New Roman" w:cs="Times New Roman"/>
          <w:b/>
          <w:sz w:val="24"/>
          <w:szCs w:val="24"/>
        </w:rPr>
      </w:pPr>
      <w:r w:rsidRPr="000B359F">
        <w:rPr>
          <w:rFonts w:ascii="Times New Roman" w:hAnsi="Times New Roman" w:cs="Times New Roman"/>
          <w:b/>
          <w:sz w:val="24"/>
          <w:szCs w:val="24"/>
        </w:rPr>
        <w:t>WEBSITE</w:t>
      </w:r>
    </w:p>
    <w:p w14:paraId="10C7BBAF" w14:textId="77777777" w:rsidR="00E24B5A" w:rsidRPr="00832923" w:rsidRDefault="00E24B5A" w:rsidP="00E24B5A">
      <w:pPr>
        <w:pStyle w:val="FootnoteText"/>
        <w:spacing w:line="480" w:lineRule="auto"/>
        <w:ind w:firstLine="567"/>
        <w:jc w:val="both"/>
        <w:rPr>
          <w:sz w:val="24"/>
          <w:szCs w:val="24"/>
        </w:rPr>
      </w:pPr>
      <w:proofErr w:type="spellStart"/>
      <w:r w:rsidRPr="00832923">
        <w:rPr>
          <w:color w:val="000000" w:themeColor="text1"/>
          <w:sz w:val="24"/>
          <w:szCs w:val="24"/>
        </w:rPr>
        <w:t>Annisa</w:t>
      </w:r>
      <w:proofErr w:type="spellEnd"/>
      <w:r w:rsidRPr="00832923">
        <w:rPr>
          <w:color w:val="000000" w:themeColor="text1"/>
          <w:sz w:val="24"/>
          <w:szCs w:val="24"/>
        </w:rPr>
        <w:t xml:space="preserve"> Medina Sari,  </w:t>
      </w:r>
      <w:r w:rsidRPr="00832923">
        <w:rPr>
          <w:i/>
          <w:color w:val="000000" w:themeColor="text1"/>
          <w:sz w:val="24"/>
          <w:szCs w:val="24"/>
        </w:rPr>
        <w:t xml:space="preserve">Rule Of Law: </w:t>
      </w:r>
      <w:proofErr w:type="spellStart"/>
      <w:r w:rsidRPr="00832923">
        <w:rPr>
          <w:i/>
          <w:color w:val="000000" w:themeColor="text1"/>
          <w:sz w:val="24"/>
          <w:szCs w:val="24"/>
        </w:rPr>
        <w:t>Pengertian</w:t>
      </w:r>
      <w:proofErr w:type="spellEnd"/>
      <w:r w:rsidRPr="00832923">
        <w:rPr>
          <w:i/>
          <w:color w:val="000000" w:themeColor="text1"/>
          <w:sz w:val="24"/>
          <w:szCs w:val="24"/>
        </w:rPr>
        <w:t xml:space="preserve">, </w:t>
      </w:r>
      <w:proofErr w:type="spellStart"/>
      <w:r w:rsidRPr="00832923">
        <w:rPr>
          <w:i/>
          <w:color w:val="000000" w:themeColor="text1"/>
          <w:sz w:val="24"/>
          <w:szCs w:val="24"/>
        </w:rPr>
        <w:t>Tujuan</w:t>
      </w:r>
      <w:proofErr w:type="spellEnd"/>
      <w:r w:rsidRPr="00832923">
        <w:rPr>
          <w:i/>
          <w:color w:val="000000" w:themeColor="text1"/>
          <w:sz w:val="24"/>
          <w:szCs w:val="24"/>
        </w:rPr>
        <w:t xml:space="preserve"> dan </w:t>
      </w:r>
      <w:proofErr w:type="spellStart"/>
      <w:r w:rsidRPr="00832923">
        <w:rPr>
          <w:i/>
          <w:color w:val="000000" w:themeColor="text1"/>
          <w:sz w:val="24"/>
          <w:szCs w:val="24"/>
        </w:rPr>
        <w:t>Prinsipnya</w:t>
      </w:r>
      <w:proofErr w:type="spellEnd"/>
      <w:r w:rsidRPr="00832923">
        <w:rPr>
          <w:color w:val="000000" w:themeColor="text1"/>
          <w:sz w:val="24"/>
          <w:szCs w:val="24"/>
        </w:rPr>
        <w:t xml:space="preserve">, </w:t>
      </w:r>
      <w:proofErr w:type="spellStart"/>
      <w:r w:rsidRPr="00832923">
        <w:rPr>
          <w:color w:val="000000" w:themeColor="text1"/>
          <w:sz w:val="24"/>
          <w:szCs w:val="24"/>
        </w:rPr>
        <w:t>diakses</w:t>
      </w:r>
      <w:proofErr w:type="spellEnd"/>
      <w:r w:rsidRPr="00832923">
        <w:rPr>
          <w:color w:val="000000" w:themeColor="text1"/>
          <w:sz w:val="24"/>
          <w:szCs w:val="24"/>
        </w:rPr>
        <w:t xml:space="preserve"> </w:t>
      </w:r>
      <w:proofErr w:type="spellStart"/>
      <w:r w:rsidRPr="00832923">
        <w:rPr>
          <w:color w:val="000000" w:themeColor="text1"/>
          <w:sz w:val="24"/>
          <w:szCs w:val="24"/>
        </w:rPr>
        <w:t>dari</w:t>
      </w:r>
      <w:proofErr w:type="spellEnd"/>
      <w:r w:rsidRPr="00832923">
        <w:rPr>
          <w:color w:val="000000" w:themeColor="text1"/>
          <w:sz w:val="24"/>
          <w:szCs w:val="24"/>
        </w:rPr>
        <w:t xml:space="preserve"> </w:t>
      </w:r>
      <w:hyperlink r:id="rId20" w:history="1">
        <w:r w:rsidRPr="00832923">
          <w:rPr>
            <w:rStyle w:val="Hyperlink"/>
            <w:color w:val="000000" w:themeColor="text1"/>
            <w:sz w:val="24"/>
            <w:szCs w:val="24"/>
          </w:rPr>
          <w:t>https://fahum.umsu.ac.id/rule-of-law-pengertian-tujuan-dan-prinsipnya/</w:t>
        </w:r>
      </w:hyperlink>
      <w:r w:rsidRPr="00832923">
        <w:rPr>
          <w:color w:val="000000" w:themeColor="text1"/>
          <w:sz w:val="24"/>
          <w:szCs w:val="24"/>
        </w:rPr>
        <w:t xml:space="preserve">, </w:t>
      </w:r>
      <w:proofErr w:type="spellStart"/>
      <w:r w:rsidRPr="00832923">
        <w:rPr>
          <w:color w:val="000000" w:themeColor="text1"/>
          <w:sz w:val="24"/>
          <w:szCs w:val="24"/>
        </w:rPr>
        <w:t>diakses</w:t>
      </w:r>
      <w:proofErr w:type="spellEnd"/>
      <w:r w:rsidRPr="00832923">
        <w:rPr>
          <w:color w:val="000000" w:themeColor="text1"/>
          <w:sz w:val="24"/>
          <w:szCs w:val="24"/>
        </w:rPr>
        <w:t xml:space="preserve">  pada </w:t>
      </w:r>
      <w:proofErr w:type="spellStart"/>
      <w:r w:rsidRPr="00832923">
        <w:rPr>
          <w:color w:val="000000" w:themeColor="text1"/>
          <w:sz w:val="24"/>
          <w:szCs w:val="24"/>
        </w:rPr>
        <w:t>tanggal</w:t>
      </w:r>
      <w:proofErr w:type="spellEnd"/>
      <w:r w:rsidRPr="00832923">
        <w:rPr>
          <w:color w:val="000000" w:themeColor="text1"/>
          <w:sz w:val="24"/>
          <w:szCs w:val="24"/>
        </w:rPr>
        <w:t xml:space="preserve">  20 </w:t>
      </w:r>
      <w:proofErr w:type="spellStart"/>
      <w:r w:rsidRPr="00832923">
        <w:rPr>
          <w:color w:val="000000" w:themeColor="text1"/>
          <w:sz w:val="24"/>
          <w:szCs w:val="24"/>
        </w:rPr>
        <w:t>Desember</w:t>
      </w:r>
      <w:proofErr w:type="spellEnd"/>
      <w:r w:rsidRPr="00832923">
        <w:rPr>
          <w:color w:val="000000" w:themeColor="text1"/>
          <w:sz w:val="24"/>
          <w:szCs w:val="24"/>
        </w:rPr>
        <w:t xml:space="preserve"> 2023. </w:t>
      </w:r>
    </w:p>
    <w:p w14:paraId="5977E68A" w14:textId="77777777" w:rsidR="00E24B5A" w:rsidRPr="00832923" w:rsidRDefault="00E24B5A" w:rsidP="00E24B5A">
      <w:pPr>
        <w:pStyle w:val="FootnoteText"/>
        <w:spacing w:line="480" w:lineRule="auto"/>
        <w:ind w:firstLine="709"/>
        <w:jc w:val="both"/>
        <w:rPr>
          <w:sz w:val="24"/>
          <w:szCs w:val="24"/>
        </w:rPr>
      </w:pPr>
      <w:proofErr w:type="spellStart"/>
      <w:proofErr w:type="gramStart"/>
      <w:r w:rsidRPr="00832923">
        <w:rPr>
          <w:sz w:val="24"/>
          <w:szCs w:val="24"/>
        </w:rPr>
        <w:t>Kamus</w:t>
      </w:r>
      <w:proofErr w:type="spellEnd"/>
      <w:r w:rsidRPr="00832923">
        <w:rPr>
          <w:sz w:val="24"/>
          <w:szCs w:val="24"/>
        </w:rPr>
        <w:t xml:space="preserve">  </w:t>
      </w:r>
      <w:proofErr w:type="spellStart"/>
      <w:r w:rsidRPr="00832923">
        <w:rPr>
          <w:sz w:val="24"/>
          <w:szCs w:val="24"/>
        </w:rPr>
        <w:t>Besar</w:t>
      </w:r>
      <w:proofErr w:type="spellEnd"/>
      <w:proofErr w:type="gramEnd"/>
      <w:r w:rsidRPr="00832923">
        <w:rPr>
          <w:sz w:val="24"/>
          <w:szCs w:val="24"/>
        </w:rPr>
        <w:t xml:space="preserve"> Bahasa Indonesia (KBBI), </w:t>
      </w:r>
      <w:proofErr w:type="spellStart"/>
      <w:r w:rsidRPr="00832923">
        <w:rPr>
          <w:sz w:val="24"/>
          <w:szCs w:val="24"/>
        </w:rPr>
        <w:t>diakses</w:t>
      </w:r>
      <w:proofErr w:type="spellEnd"/>
      <w:r w:rsidRPr="00832923">
        <w:rPr>
          <w:sz w:val="24"/>
          <w:szCs w:val="24"/>
        </w:rPr>
        <w:t xml:space="preserve"> </w:t>
      </w:r>
      <w:proofErr w:type="spellStart"/>
      <w:r w:rsidRPr="00832923">
        <w:rPr>
          <w:color w:val="000000" w:themeColor="text1"/>
          <w:sz w:val="24"/>
          <w:szCs w:val="24"/>
        </w:rPr>
        <w:t>dari</w:t>
      </w:r>
      <w:proofErr w:type="spellEnd"/>
      <w:r w:rsidRPr="00832923">
        <w:rPr>
          <w:color w:val="000000" w:themeColor="text1"/>
          <w:sz w:val="24"/>
          <w:szCs w:val="24"/>
        </w:rPr>
        <w:t xml:space="preserve"> </w:t>
      </w:r>
      <w:hyperlink r:id="rId21" w:history="1">
        <w:r w:rsidRPr="00832923">
          <w:rPr>
            <w:rStyle w:val="Hyperlink"/>
            <w:color w:val="000000" w:themeColor="text1"/>
            <w:sz w:val="24"/>
            <w:szCs w:val="24"/>
          </w:rPr>
          <w:t>https://kbbi.web.id/pasti</w:t>
        </w:r>
      </w:hyperlink>
      <w:r w:rsidRPr="00832923">
        <w:rPr>
          <w:color w:val="000000" w:themeColor="text1"/>
          <w:sz w:val="24"/>
          <w:szCs w:val="24"/>
        </w:rPr>
        <w:t xml:space="preserve">, </w:t>
      </w:r>
      <w:proofErr w:type="spellStart"/>
      <w:r w:rsidRPr="00832923">
        <w:rPr>
          <w:color w:val="000000" w:themeColor="text1"/>
          <w:sz w:val="24"/>
          <w:szCs w:val="24"/>
        </w:rPr>
        <w:t>diakses</w:t>
      </w:r>
      <w:proofErr w:type="spellEnd"/>
      <w:r w:rsidRPr="00832923">
        <w:rPr>
          <w:color w:val="000000" w:themeColor="text1"/>
          <w:sz w:val="24"/>
          <w:szCs w:val="24"/>
        </w:rPr>
        <w:t xml:space="preserve"> </w:t>
      </w:r>
      <w:r w:rsidRPr="00832923">
        <w:rPr>
          <w:sz w:val="24"/>
          <w:szCs w:val="24"/>
        </w:rPr>
        <w:t xml:space="preserve">pada </w:t>
      </w:r>
      <w:proofErr w:type="spellStart"/>
      <w:r w:rsidRPr="00832923">
        <w:rPr>
          <w:sz w:val="24"/>
          <w:szCs w:val="24"/>
        </w:rPr>
        <w:t>tanggal</w:t>
      </w:r>
      <w:proofErr w:type="spellEnd"/>
      <w:r w:rsidRPr="00832923">
        <w:rPr>
          <w:sz w:val="24"/>
          <w:szCs w:val="24"/>
        </w:rPr>
        <w:t xml:space="preserve">  12 </w:t>
      </w:r>
      <w:proofErr w:type="spellStart"/>
      <w:r w:rsidRPr="00832923">
        <w:rPr>
          <w:sz w:val="24"/>
          <w:szCs w:val="24"/>
        </w:rPr>
        <w:t>Februari</w:t>
      </w:r>
      <w:proofErr w:type="spellEnd"/>
      <w:r w:rsidRPr="00832923">
        <w:rPr>
          <w:sz w:val="24"/>
          <w:szCs w:val="24"/>
        </w:rPr>
        <w:t xml:space="preserve"> 2024</w:t>
      </w:r>
    </w:p>
    <w:p w14:paraId="67D41E49" w14:textId="77777777" w:rsidR="00E24B5A" w:rsidRPr="00832923" w:rsidRDefault="00E24B5A" w:rsidP="00E24B5A">
      <w:pPr>
        <w:pStyle w:val="FootnoteText"/>
        <w:spacing w:line="480" w:lineRule="auto"/>
        <w:ind w:firstLine="709"/>
        <w:jc w:val="both"/>
        <w:rPr>
          <w:sz w:val="24"/>
          <w:szCs w:val="24"/>
        </w:rPr>
      </w:pPr>
      <w:proofErr w:type="spellStart"/>
      <w:proofErr w:type="gramStart"/>
      <w:r w:rsidRPr="00832923">
        <w:rPr>
          <w:sz w:val="24"/>
          <w:szCs w:val="24"/>
        </w:rPr>
        <w:lastRenderedPageBreak/>
        <w:t>Kamus</w:t>
      </w:r>
      <w:proofErr w:type="spellEnd"/>
      <w:r w:rsidRPr="00832923">
        <w:rPr>
          <w:sz w:val="24"/>
          <w:szCs w:val="24"/>
        </w:rPr>
        <w:t xml:space="preserve">  </w:t>
      </w:r>
      <w:proofErr w:type="spellStart"/>
      <w:r w:rsidRPr="00832923">
        <w:rPr>
          <w:sz w:val="24"/>
          <w:szCs w:val="24"/>
        </w:rPr>
        <w:t>Besar</w:t>
      </w:r>
      <w:proofErr w:type="spellEnd"/>
      <w:proofErr w:type="gramEnd"/>
      <w:r w:rsidRPr="00832923">
        <w:rPr>
          <w:sz w:val="24"/>
          <w:szCs w:val="24"/>
        </w:rPr>
        <w:t xml:space="preserve"> Bahasa Indonesia (KBBI), </w:t>
      </w:r>
      <w:proofErr w:type="spellStart"/>
      <w:r w:rsidRPr="00832923">
        <w:rPr>
          <w:sz w:val="24"/>
          <w:szCs w:val="24"/>
        </w:rPr>
        <w:t>diakses</w:t>
      </w:r>
      <w:proofErr w:type="spellEnd"/>
      <w:r w:rsidRPr="00832923">
        <w:rPr>
          <w:sz w:val="24"/>
          <w:szCs w:val="24"/>
        </w:rPr>
        <w:t xml:space="preserve"> </w:t>
      </w:r>
      <w:proofErr w:type="spellStart"/>
      <w:r w:rsidRPr="00832923">
        <w:rPr>
          <w:color w:val="000000" w:themeColor="text1"/>
          <w:sz w:val="24"/>
          <w:szCs w:val="24"/>
        </w:rPr>
        <w:t>dari</w:t>
      </w:r>
      <w:proofErr w:type="spellEnd"/>
      <w:r w:rsidRPr="00832923">
        <w:rPr>
          <w:color w:val="000000" w:themeColor="text1"/>
          <w:sz w:val="24"/>
          <w:szCs w:val="24"/>
        </w:rPr>
        <w:t xml:space="preserve"> </w:t>
      </w:r>
      <w:hyperlink r:id="rId22" w:history="1">
        <w:r w:rsidRPr="00832923">
          <w:rPr>
            <w:rStyle w:val="Hyperlink"/>
            <w:color w:val="000000" w:themeColor="text1"/>
            <w:sz w:val="24"/>
            <w:szCs w:val="24"/>
          </w:rPr>
          <w:t>https://kbbi.web.id/pasti</w:t>
        </w:r>
      </w:hyperlink>
      <w:r w:rsidRPr="00832923">
        <w:rPr>
          <w:color w:val="000000" w:themeColor="text1"/>
          <w:sz w:val="24"/>
          <w:szCs w:val="24"/>
        </w:rPr>
        <w:t xml:space="preserve">, </w:t>
      </w:r>
      <w:proofErr w:type="spellStart"/>
      <w:r w:rsidRPr="00832923">
        <w:rPr>
          <w:color w:val="000000" w:themeColor="text1"/>
          <w:sz w:val="24"/>
          <w:szCs w:val="24"/>
        </w:rPr>
        <w:t>diakses</w:t>
      </w:r>
      <w:proofErr w:type="spellEnd"/>
      <w:r w:rsidRPr="00832923">
        <w:rPr>
          <w:color w:val="000000" w:themeColor="text1"/>
          <w:sz w:val="24"/>
          <w:szCs w:val="24"/>
        </w:rPr>
        <w:t xml:space="preserve"> </w:t>
      </w:r>
      <w:r w:rsidRPr="00832923">
        <w:rPr>
          <w:sz w:val="24"/>
          <w:szCs w:val="24"/>
        </w:rPr>
        <w:t xml:space="preserve">pada </w:t>
      </w:r>
      <w:proofErr w:type="spellStart"/>
      <w:r w:rsidRPr="00832923">
        <w:rPr>
          <w:sz w:val="24"/>
          <w:szCs w:val="24"/>
        </w:rPr>
        <w:t>tanggal</w:t>
      </w:r>
      <w:proofErr w:type="spellEnd"/>
      <w:r w:rsidRPr="00832923">
        <w:rPr>
          <w:sz w:val="24"/>
          <w:szCs w:val="24"/>
        </w:rPr>
        <w:t xml:space="preserve">  12 </w:t>
      </w:r>
      <w:proofErr w:type="spellStart"/>
      <w:r w:rsidRPr="00832923">
        <w:rPr>
          <w:sz w:val="24"/>
          <w:szCs w:val="24"/>
        </w:rPr>
        <w:t>Februari</w:t>
      </w:r>
      <w:proofErr w:type="spellEnd"/>
      <w:r w:rsidRPr="00832923">
        <w:rPr>
          <w:sz w:val="24"/>
          <w:szCs w:val="24"/>
        </w:rPr>
        <w:t xml:space="preserve"> 2024</w:t>
      </w:r>
    </w:p>
    <w:p w14:paraId="4F9AD4C6" w14:textId="77777777" w:rsidR="00E24B5A" w:rsidRPr="00832923" w:rsidRDefault="00E24B5A" w:rsidP="00E24B5A">
      <w:pPr>
        <w:pStyle w:val="FootnoteText"/>
        <w:spacing w:line="480" w:lineRule="auto"/>
        <w:ind w:firstLine="709"/>
        <w:jc w:val="both"/>
        <w:rPr>
          <w:sz w:val="24"/>
          <w:szCs w:val="24"/>
        </w:rPr>
      </w:pPr>
      <w:r w:rsidRPr="00832923">
        <w:rPr>
          <w:color w:val="000000" w:themeColor="text1"/>
          <w:sz w:val="24"/>
          <w:szCs w:val="24"/>
        </w:rPr>
        <w:t xml:space="preserve">Mukti Ali., </w:t>
      </w:r>
      <w:proofErr w:type="spellStart"/>
      <w:r w:rsidRPr="00832923">
        <w:rPr>
          <w:i/>
          <w:color w:val="000000" w:themeColor="text1"/>
          <w:sz w:val="24"/>
          <w:szCs w:val="24"/>
        </w:rPr>
        <w:t>Makalah</w:t>
      </w:r>
      <w:proofErr w:type="spellEnd"/>
      <w:r w:rsidRPr="00832923">
        <w:rPr>
          <w:i/>
          <w:color w:val="000000" w:themeColor="text1"/>
          <w:sz w:val="24"/>
          <w:szCs w:val="24"/>
        </w:rPr>
        <w:t xml:space="preserve"> </w:t>
      </w:r>
      <w:proofErr w:type="spellStart"/>
      <w:r w:rsidRPr="00832923">
        <w:rPr>
          <w:i/>
          <w:color w:val="000000" w:themeColor="text1"/>
          <w:sz w:val="24"/>
          <w:szCs w:val="24"/>
        </w:rPr>
        <w:t>Perbandingan</w:t>
      </w:r>
      <w:proofErr w:type="spellEnd"/>
      <w:r w:rsidRPr="00832923">
        <w:rPr>
          <w:i/>
          <w:color w:val="000000" w:themeColor="text1"/>
          <w:sz w:val="24"/>
          <w:szCs w:val="24"/>
        </w:rPr>
        <w:t xml:space="preserve"> </w:t>
      </w:r>
      <w:proofErr w:type="spellStart"/>
      <w:r w:rsidRPr="00832923">
        <w:rPr>
          <w:i/>
          <w:color w:val="000000" w:themeColor="text1"/>
          <w:sz w:val="24"/>
          <w:szCs w:val="24"/>
        </w:rPr>
        <w:t>Konsep</w:t>
      </w:r>
      <w:proofErr w:type="spellEnd"/>
      <w:r w:rsidRPr="00832923">
        <w:rPr>
          <w:i/>
          <w:color w:val="000000" w:themeColor="text1"/>
          <w:sz w:val="24"/>
          <w:szCs w:val="24"/>
        </w:rPr>
        <w:t xml:space="preserve"> Negara </w:t>
      </w:r>
      <w:proofErr w:type="spellStart"/>
      <w:r w:rsidRPr="00832923">
        <w:rPr>
          <w:i/>
          <w:color w:val="000000" w:themeColor="text1"/>
          <w:sz w:val="24"/>
          <w:szCs w:val="24"/>
        </w:rPr>
        <w:t>Hukum</w:t>
      </w:r>
      <w:proofErr w:type="spellEnd"/>
      <w:r w:rsidRPr="00832923">
        <w:rPr>
          <w:color w:val="000000" w:themeColor="text1"/>
          <w:sz w:val="24"/>
          <w:szCs w:val="24"/>
        </w:rPr>
        <w:t xml:space="preserve">, </w:t>
      </w:r>
      <w:proofErr w:type="spellStart"/>
      <w:r w:rsidRPr="00832923">
        <w:rPr>
          <w:color w:val="000000" w:themeColor="text1"/>
          <w:sz w:val="24"/>
          <w:szCs w:val="24"/>
        </w:rPr>
        <w:t>diakses</w:t>
      </w:r>
      <w:proofErr w:type="spellEnd"/>
      <w:r w:rsidRPr="00832923">
        <w:rPr>
          <w:color w:val="000000" w:themeColor="text1"/>
          <w:sz w:val="24"/>
          <w:szCs w:val="24"/>
        </w:rPr>
        <w:t xml:space="preserve"> </w:t>
      </w:r>
      <w:proofErr w:type="spellStart"/>
      <w:r w:rsidRPr="00832923">
        <w:rPr>
          <w:color w:val="000000" w:themeColor="text1"/>
          <w:sz w:val="24"/>
          <w:szCs w:val="24"/>
        </w:rPr>
        <w:t>dari</w:t>
      </w:r>
      <w:proofErr w:type="spellEnd"/>
      <w:r w:rsidRPr="00832923">
        <w:rPr>
          <w:color w:val="000000" w:themeColor="text1"/>
          <w:sz w:val="24"/>
          <w:szCs w:val="24"/>
        </w:rPr>
        <w:t xml:space="preserve"> </w:t>
      </w:r>
      <w:hyperlink r:id="rId23" w:history="1">
        <w:r w:rsidRPr="00832923">
          <w:rPr>
            <w:rStyle w:val="Hyperlink"/>
            <w:color w:val="000000" w:themeColor="text1"/>
            <w:sz w:val="24"/>
            <w:szCs w:val="24"/>
          </w:rPr>
          <w:t>https://jdih.kkp.go.id/uploads/posts/892dc-perbandingan-konsep-negara-hukum-indonesia.pdf</w:t>
        </w:r>
      </w:hyperlink>
      <w:r w:rsidRPr="00832923">
        <w:rPr>
          <w:color w:val="000000" w:themeColor="text1"/>
          <w:sz w:val="24"/>
          <w:szCs w:val="24"/>
        </w:rPr>
        <w:t xml:space="preserve">, </w:t>
      </w:r>
      <w:proofErr w:type="spellStart"/>
      <w:r w:rsidRPr="00832923">
        <w:rPr>
          <w:color w:val="000000" w:themeColor="text1"/>
          <w:sz w:val="24"/>
          <w:szCs w:val="24"/>
        </w:rPr>
        <w:t>diakses</w:t>
      </w:r>
      <w:proofErr w:type="spellEnd"/>
      <w:r w:rsidRPr="00832923">
        <w:rPr>
          <w:color w:val="000000" w:themeColor="text1"/>
          <w:sz w:val="24"/>
          <w:szCs w:val="24"/>
        </w:rPr>
        <w:t xml:space="preserve">  pada </w:t>
      </w:r>
      <w:proofErr w:type="spellStart"/>
      <w:r w:rsidRPr="00832923">
        <w:rPr>
          <w:color w:val="000000" w:themeColor="text1"/>
          <w:sz w:val="24"/>
          <w:szCs w:val="24"/>
        </w:rPr>
        <w:t>tanggal</w:t>
      </w:r>
      <w:proofErr w:type="spellEnd"/>
      <w:r w:rsidRPr="00832923">
        <w:rPr>
          <w:color w:val="000000" w:themeColor="text1"/>
          <w:sz w:val="24"/>
          <w:szCs w:val="24"/>
        </w:rPr>
        <w:t xml:space="preserve">  20 </w:t>
      </w:r>
      <w:proofErr w:type="spellStart"/>
      <w:r w:rsidRPr="00832923">
        <w:rPr>
          <w:color w:val="000000" w:themeColor="text1"/>
          <w:sz w:val="24"/>
          <w:szCs w:val="24"/>
        </w:rPr>
        <w:t>Desember</w:t>
      </w:r>
      <w:proofErr w:type="spellEnd"/>
      <w:r w:rsidRPr="00832923">
        <w:rPr>
          <w:color w:val="000000" w:themeColor="text1"/>
          <w:sz w:val="24"/>
          <w:szCs w:val="24"/>
        </w:rPr>
        <w:t xml:space="preserve"> 2023</w:t>
      </w:r>
      <w:r>
        <w:rPr>
          <w:color w:val="000000" w:themeColor="text1"/>
          <w:sz w:val="24"/>
          <w:szCs w:val="24"/>
        </w:rPr>
        <w:t>.</w:t>
      </w:r>
    </w:p>
    <w:p w14:paraId="01E18C3F" w14:textId="77777777" w:rsidR="00E24B5A" w:rsidRPr="00832923" w:rsidRDefault="00E24B5A" w:rsidP="00E24B5A">
      <w:pPr>
        <w:pStyle w:val="ListParagraph"/>
        <w:widowControl w:val="0"/>
        <w:spacing w:after="0" w:line="480" w:lineRule="auto"/>
        <w:ind w:left="425"/>
        <w:contextualSpacing w:val="0"/>
        <w:jc w:val="both"/>
        <w:rPr>
          <w:rFonts w:ascii="Times New Roman" w:hAnsi="Times New Roman" w:cs="Times New Roman"/>
          <w:sz w:val="24"/>
          <w:szCs w:val="24"/>
        </w:rPr>
      </w:pPr>
    </w:p>
    <w:p w14:paraId="44CDF7F8" w14:textId="77777777" w:rsidR="00E24B5A" w:rsidRPr="00A37130" w:rsidRDefault="00E24B5A" w:rsidP="00A37130">
      <w:pPr>
        <w:widowControl w:val="0"/>
        <w:spacing w:after="0" w:line="480" w:lineRule="auto"/>
        <w:ind w:firstLine="567"/>
        <w:jc w:val="both"/>
        <w:rPr>
          <w:rFonts w:ascii="Times New Roman" w:hAnsi="Times New Roman" w:cs="Times New Roman"/>
          <w:b/>
          <w:i/>
          <w:sz w:val="24"/>
          <w:szCs w:val="24"/>
        </w:rPr>
      </w:pPr>
    </w:p>
    <w:sectPr w:rsidR="00E24B5A" w:rsidRPr="00A37130" w:rsidSect="005E68E2">
      <w:pgSz w:w="11907" w:h="16839" w:code="9"/>
      <w:pgMar w:top="2268" w:right="1701" w:bottom="1701" w:left="2268" w:header="709" w:footer="709" w:gutter="0"/>
      <w:pgNumType w:start="9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74356" w14:textId="77777777" w:rsidR="002C3E9D" w:rsidRDefault="002C3E9D" w:rsidP="00A37130">
      <w:pPr>
        <w:spacing w:after="0" w:line="240" w:lineRule="auto"/>
      </w:pPr>
      <w:r>
        <w:separator/>
      </w:r>
    </w:p>
  </w:endnote>
  <w:endnote w:type="continuationSeparator" w:id="0">
    <w:p w14:paraId="02E8A2EF" w14:textId="77777777" w:rsidR="002C3E9D" w:rsidRDefault="002C3E9D" w:rsidP="00A3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043517"/>
      <w:docPartObj>
        <w:docPartGallery w:val="Page Numbers (Bottom of Page)"/>
        <w:docPartUnique/>
      </w:docPartObj>
    </w:sdtPr>
    <w:sdtEndPr>
      <w:rPr>
        <w:noProof/>
      </w:rPr>
    </w:sdtEndPr>
    <w:sdtContent>
      <w:p w14:paraId="670EE711" w14:textId="77777777" w:rsidR="00FC6AF3" w:rsidRDefault="00FC6AF3">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41C36F70" w14:textId="77777777" w:rsidR="00FC6AF3" w:rsidRDefault="00FC6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027983"/>
      <w:docPartObj>
        <w:docPartGallery w:val="Page Numbers (Bottom of Page)"/>
        <w:docPartUnique/>
      </w:docPartObj>
    </w:sdtPr>
    <w:sdtEndPr>
      <w:rPr>
        <w:noProof/>
      </w:rPr>
    </w:sdtEndPr>
    <w:sdtContent>
      <w:p w14:paraId="04492AA9" w14:textId="51E6A0BF" w:rsidR="00FC6AF3" w:rsidRDefault="00FC6AF3">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62EFDE7F" w14:textId="77777777" w:rsidR="00FC6AF3" w:rsidRDefault="00FC6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845530"/>
      <w:docPartObj>
        <w:docPartGallery w:val="Page Numbers (Bottom of Page)"/>
        <w:docPartUnique/>
      </w:docPartObj>
    </w:sdtPr>
    <w:sdtEndPr>
      <w:rPr>
        <w:noProof/>
      </w:rPr>
    </w:sdtEndPr>
    <w:sdtContent>
      <w:p w14:paraId="1B0BD51A" w14:textId="77777777" w:rsidR="00FC6AF3" w:rsidRDefault="00FC6AF3">
        <w:pPr>
          <w:pStyle w:val="Footer"/>
          <w:jc w:val="center"/>
        </w:pPr>
      </w:p>
    </w:sdtContent>
  </w:sdt>
  <w:p w14:paraId="2FFB1678" w14:textId="77777777" w:rsidR="00FC6AF3" w:rsidRDefault="00FC6A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9B83" w14:textId="6DC907CA" w:rsidR="00FC6AF3" w:rsidRDefault="00FC6AF3">
    <w:pPr>
      <w:pStyle w:val="Footer"/>
      <w:jc w:val="center"/>
    </w:pPr>
    <w:r>
      <w:t>94</w:t>
    </w:r>
  </w:p>
  <w:p w14:paraId="4F6BDA77" w14:textId="77777777" w:rsidR="00FC6AF3" w:rsidRDefault="00FC6A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81316"/>
      <w:docPartObj>
        <w:docPartGallery w:val="Page Numbers (Bottom of Page)"/>
        <w:docPartUnique/>
      </w:docPartObj>
    </w:sdtPr>
    <w:sdtEndPr>
      <w:rPr>
        <w:noProof/>
      </w:rPr>
    </w:sdtEndPr>
    <w:sdtContent>
      <w:p w14:paraId="574CB640" w14:textId="3E205C55" w:rsidR="00FC6AF3" w:rsidRDefault="00FC6AF3">
        <w:pPr>
          <w:pStyle w:val="Footer"/>
          <w:jc w:val="center"/>
        </w:pPr>
        <w:r>
          <w:fldChar w:fldCharType="begin"/>
        </w:r>
        <w:r>
          <w:instrText xml:space="preserve"> PAGE   \* MERGEFORMAT </w:instrText>
        </w:r>
        <w:r>
          <w:fldChar w:fldCharType="separate"/>
        </w:r>
        <w:r>
          <w:rPr>
            <w:noProof/>
          </w:rPr>
          <w:t>90</w:t>
        </w:r>
        <w:r>
          <w:rPr>
            <w:noProof/>
          </w:rPr>
          <w:fldChar w:fldCharType="end"/>
        </w:r>
      </w:p>
    </w:sdtContent>
  </w:sdt>
  <w:p w14:paraId="00B810F4" w14:textId="64D194F7" w:rsidR="00FC6AF3" w:rsidRDefault="00FC6A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7A944" w14:textId="77777777" w:rsidR="00FC6AF3" w:rsidRDefault="00FC6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1372E" w14:textId="77777777" w:rsidR="002C3E9D" w:rsidRDefault="002C3E9D" w:rsidP="00A37130">
      <w:pPr>
        <w:spacing w:after="0" w:line="240" w:lineRule="auto"/>
      </w:pPr>
      <w:r>
        <w:separator/>
      </w:r>
    </w:p>
  </w:footnote>
  <w:footnote w:type="continuationSeparator" w:id="0">
    <w:p w14:paraId="356E121D" w14:textId="77777777" w:rsidR="002C3E9D" w:rsidRDefault="002C3E9D" w:rsidP="00A37130">
      <w:pPr>
        <w:spacing w:after="0" w:line="240" w:lineRule="auto"/>
      </w:pPr>
      <w:r>
        <w:continuationSeparator/>
      </w:r>
    </w:p>
  </w:footnote>
  <w:footnote w:id="1">
    <w:p w14:paraId="38D42136" w14:textId="0CFB215B" w:rsidR="00FC6AF3" w:rsidRPr="00D66BBE" w:rsidRDefault="00FC6AF3" w:rsidP="00F832EE">
      <w:pPr>
        <w:pStyle w:val="FootnoteText"/>
        <w:ind w:firstLine="567"/>
        <w:jc w:val="both"/>
      </w:pPr>
      <w:r w:rsidRPr="00D66BBE">
        <w:rPr>
          <w:rStyle w:val="FootnoteReference"/>
        </w:rPr>
        <w:footnoteRef/>
      </w:r>
      <w:r w:rsidRPr="00D66BBE">
        <w:t xml:space="preserve"> </w:t>
      </w:r>
      <w:proofErr w:type="spellStart"/>
      <w:r>
        <w:t>Zulfa</w:t>
      </w:r>
      <w:proofErr w:type="spellEnd"/>
      <w:r>
        <w:t xml:space="preserve"> </w:t>
      </w:r>
      <w:proofErr w:type="spellStart"/>
      <w:r>
        <w:t>Simatur</w:t>
      </w:r>
      <w:proofErr w:type="spellEnd"/>
      <w:r>
        <w:t xml:space="preserve"> </w:t>
      </w:r>
      <w:proofErr w:type="spellStart"/>
      <w:r>
        <w:t>Rafiah’ah</w:t>
      </w:r>
      <w:proofErr w:type="spellEnd"/>
      <w:r>
        <w:t xml:space="preserve">, </w:t>
      </w:r>
      <w:proofErr w:type="spellStart"/>
      <w:proofErr w:type="gramStart"/>
      <w:r w:rsidRPr="005E1E85">
        <w:rPr>
          <w:i/>
        </w:rPr>
        <w:t>Buku</w:t>
      </w:r>
      <w:proofErr w:type="spellEnd"/>
      <w:r w:rsidRPr="005E1E85">
        <w:rPr>
          <w:i/>
        </w:rPr>
        <w:t xml:space="preserve">  Panduan</w:t>
      </w:r>
      <w:proofErr w:type="gramEnd"/>
      <w:r w:rsidRPr="005E1E85">
        <w:rPr>
          <w:i/>
        </w:rPr>
        <w:t xml:space="preserve">  </w:t>
      </w:r>
      <w:proofErr w:type="spellStart"/>
      <w:r w:rsidRPr="005E1E85">
        <w:rPr>
          <w:i/>
        </w:rPr>
        <w:t>Siswa</w:t>
      </w:r>
      <w:proofErr w:type="spellEnd"/>
      <w:r w:rsidRPr="005E1E85">
        <w:rPr>
          <w:i/>
        </w:rPr>
        <w:t xml:space="preserve"> UUD Negara </w:t>
      </w:r>
      <w:proofErr w:type="spellStart"/>
      <w:r w:rsidRPr="005E1E85">
        <w:rPr>
          <w:i/>
        </w:rPr>
        <w:t>Repblik</w:t>
      </w:r>
      <w:proofErr w:type="spellEnd"/>
      <w:r w:rsidRPr="005E1E85">
        <w:rPr>
          <w:i/>
        </w:rPr>
        <w:t xml:space="preserve"> Indonesia 1945</w:t>
      </w:r>
      <w:r>
        <w:t>, Jakarta :</w:t>
      </w:r>
      <w:proofErr w:type="spellStart"/>
      <w:r>
        <w:t>Tangga</w:t>
      </w:r>
      <w:proofErr w:type="spellEnd"/>
      <w:r>
        <w:t xml:space="preserve"> </w:t>
      </w:r>
      <w:proofErr w:type="spellStart"/>
      <w:r>
        <w:t>Pustaka</w:t>
      </w:r>
      <w:proofErr w:type="spellEnd"/>
      <w:r>
        <w:t xml:space="preserve">, 2019,   </w:t>
      </w:r>
      <w:proofErr w:type="spellStart"/>
      <w:r>
        <w:t>hal</w:t>
      </w:r>
      <w:proofErr w:type="spellEnd"/>
      <w:r>
        <w:t>. 21</w:t>
      </w:r>
    </w:p>
  </w:footnote>
  <w:footnote w:id="2">
    <w:p w14:paraId="3D0AD654" w14:textId="71EF9156" w:rsidR="00FC6AF3" w:rsidRPr="00D66BBE" w:rsidRDefault="00FC6AF3" w:rsidP="00A37130">
      <w:pPr>
        <w:pStyle w:val="FootnoteText"/>
        <w:tabs>
          <w:tab w:val="left" w:pos="709"/>
        </w:tabs>
        <w:ind w:firstLine="567"/>
        <w:jc w:val="both"/>
        <w:rPr>
          <w:color w:val="000000" w:themeColor="text1"/>
        </w:rPr>
      </w:pPr>
      <w:r w:rsidRPr="00D66BBE">
        <w:rPr>
          <w:rStyle w:val="FootnoteReference"/>
        </w:rPr>
        <w:footnoteRef/>
      </w:r>
      <w:r>
        <w:t xml:space="preserve"> </w:t>
      </w:r>
      <w:r w:rsidRPr="00D66BBE">
        <w:rPr>
          <w:color w:val="000000" w:themeColor="text1"/>
        </w:rPr>
        <w:t xml:space="preserve">Mukti Ali., </w:t>
      </w:r>
      <w:proofErr w:type="spellStart"/>
      <w:r w:rsidRPr="00D66BBE">
        <w:rPr>
          <w:i/>
          <w:color w:val="000000" w:themeColor="text1"/>
        </w:rPr>
        <w:t>Makalah</w:t>
      </w:r>
      <w:proofErr w:type="spellEnd"/>
      <w:r w:rsidRPr="00D66BBE">
        <w:rPr>
          <w:i/>
          <w:color w:val="000000" w:themeColor="text1"/>
        </w:rPr>
        <w:t xml:space="preserve"> </w:t>
      </w:r>
      <w:proofErr w:type="spellStart"/>
      <w:r w:rsidRPr="00D66BBE">
        <w:rPr>
          <w:i/>
          <w:color w:val="000000" w:themeColor="text1"/>
        </w:rPr>
        <w:t>Perbandingan</w:t>
      </w:r>
      <w:proofErr w:type="spellEnd"/>
      <w:r w:rsidRPr="00D66BBE">
        <w:rPr>
          <w:i/>
          <w:color w:val="000000" w:themeColor="text1"/>
        </w:rPr>
        <w:t xml:space="preserve"> </w:t>
      </w:r>
      <w:proofErr w:type="spellStart"/>
      <w:r w:rsidRPr="00D66BBE">
        <w:rPr>
          <w:i/>
          <w:color w:val="000000" w:themeColor="text1"/>
        </w:rPr>
        <w:t>Konsep</w:t>
      </w:r>
      <w:proofErr w:type="spellEnd"/>
      <w:r w:rsidRPr="00D66BBE">
        <w:rPr>
          <w:i/>
          <w:color w:val="000000" w:themeColor="text1"/>
        </w:rPr>
        <w:t xml:space="preserve"> Negara </w:t>
      </w:r>
      <w:proofErr w:type="spellStart"/>
      <w:r w:rsidRPr="00D66BBE">
        <w:rPr>
          <w:i/>
          <w:color w:val="000000" w:themeColor="text1"/>
        </w:rPr>
        <w:t>Hukum</w:t>
      </w:r>
      <w:proofErr w:type="spellEnd"/>
      <w:r w:rsidRPr="00D66BBE">
        <w:rPr>
          <w:color w:val="000000" w:themeColor="text1"/>
        </w:rPr>
        <w:t xml:space="preserve">, </w:t>
      </w:r>
      <w:proofErr w:type="spellStart"/>
      <w:r w:rsidRPr="00D66BBE">
        <w:rPr>
          <w:color w:val="000000" w:themeColor="text1"/>
        </w:rPr>
        <w:t>diakses</w:t>
      </w:r>
      <w:proofErr w:type="spellEnd"/>
      <w:r w:rsidRPr="00D66BBE">
        <w:rPr>
          <w:color w:val="000000" w:themeColor="text1"/>
        </w:rPr>
        <w:t xml:space="preserve"> </w:t>
      </w:r>
      <w:proofErr w:type="spellStart"/>
      <w:r w:rsidRPr="00D66BBE">
        <w:rPr>
          <w:color w:val="000000" w:themeColor="text1"/>
        </w:rPr>
        <w:t>dari</w:t>
      </w:r>
      <w:proofErr w:type="spellEnd"/>
      <w:r w:rsidRPr="00D66BBE">
        <w:rPr>
          <w:color w:val="000000" w:themeColor="text1"/>
        </w:rPr>
        <w:t xml:space="preserve"> </w:t>
      </w:r>
      <w:hyperlink r:id="rId1" w:history="1">
        <w:r w:rsidRPr="00D66BBE">
          <w:rPr>
            <w:rStyle w:val="Hyperlink"/>
            <w:color w:val="000000" w:themeColor="text1"/>
          </w:rPr>
          <w:t>https://jdih.kkp.go.id/uploads/posts/892dc-perbandingan-konsep-negara-hukum-indonesia.pdf</w:t>
        </w:r>
      </w:hyperlink>
      <w:r w:rsidRPr="00D66BBE">
        <w:rPr>
          <w:color w:val="000000" w:themeColor="text1"/>
        </w:rPr>
        <w:t xml:space="preserve">, </w:t>
      </w:r>
      <w:proofErr w:type="spellStart"/>
      <w:r w:rsidRPr="00D66BBE">
        <w:rPr>
          <w:color w:val="000000" w:themeColor="text1"/>
        </w:rPr>
        <w:t>diakses</w:t>
      </w:r>
      <w:proofErr w:type="spellEnd"/>
      <w:r w:rsidRPr="00D66BBE">
        <w:rPr>
          <w:color w:val="000000" w:themeColor="text1"/>
        </w:rPr>
        <w:t xml:space="preserve">  pada </w:t>
      </w:r>
      <w:proofErr w:type="spellStart"/>
      <w:r w:rsidRPr="00D66BBE">
        <w:rPr>
          <w:color w:val="000000" w:themeColor="text1"/>
        </w:rPr>
        <w:t>tanggal</w:t>
      </w:r>
      <w:proofErr w:type="spellEnd"/>
      <w:r w:rsidRPr="00D66BBE">
        <w:rPr>
          <w:color w:val="000000" w:themeColor="text1"/>
        </w:rPr>
        <w:t xml:space="preserve">  20 </w:t>
      </w:r>
      <w:proofErr w:type="spellStart"/>
      <w:r w:rsidRPr="00D66BBE">
        <w:rPr>
          <w:color w:val="000000" w:themeColor="text1"/>
        </w:rPr>
        <w:t>Desember</w:t>
      </w:r>
      <w:proofErr w:type="spellEnd"/>
      <w:r w:rsidRPr="00D66BBE">
        <w:rPr>
          <w:color w:val="000000" w:themeColor="text1"/>
        </w:rPr>
        <w:t xml:space="preserve"> 2023. </w:t>
      </w:r>
      <w:proofErr w:type="spellStart"/>
      <w:r w:rsidRPr="00D66BBE">
        <w:rPr>
          <w:color w:val="000000" w:themeColor="text1"/>
        </w:rPr>
        <w:t>hal</w:t>
      </w:r>
      <w:proofErr w:type="spellEnd"/>
      <w:r w:rsidRPr="00D66BBE">
        <w:rPr>
          <w:color w:val="000000" w:themeColor="text1"/>
        </w:rPr>
        <w:t xml:space="preserve"> .6</w:t>
      </w:r>
    </w:p>
  </w:footnote>
  <w:footnote w:id="3">
    <w:p w14:paraId="532FF6F1" w14:textId="3B99CA81" w:rsidR="00FC6AF3" w:rsidRPr="006A1980" w:rsidRDefault="00FC6AF3" w:rsidP="00E4273B">
      <w:pPr>
        <w:pStyle w:val="FootnoteText"/>
        <w:ind w:firstLine="567"/>
        <w:jc w:val="both"/>
      </w:pPr>
      <w:r w:rsidRPr="006A1980">
        <w:rPr>
          <w:rStyle w:val="FootnoteReference"/>
        </w:rPr>
        <w:footnoteRef/>
      </w:r>
      <w:r>
        <w:t xml:space="preserve"> </w:t>
      </w:r>
      <w:r w:rsidRPr="006A1980">
        <w:t xml:space="preserve">Joko </w:t>
      </w:r>
      <w:proofErr w:type="spellStart"/>
      <w:r w:rsidRPr="006A1980">
        <w:t>Sriwidodo</w:t>
      </w:r>
      <w:proofErr w:type="spellEnd"/>
      <w:r w:rsidRPr="006A1980">
        <w:t xml:space="preserve">, </w:t>
      </w:r>
      <w:proofErr w:type="spellStart"/>
      <w:r w:rsidRPr="006A1980">
        <w:rPr>
          <w:i/>
        </w:rPr>
        <w:t>Perkembangan</w:t>
      </w:r>
      <w:proofErr w:type="spellEnd"/>
      <w:r w:rsidRPr="006A1980">
        <w:rPr>
          <w:i/>
        </w:rPr>
        <w:t xml:space="preserve"> </w:t>
      </w:r>
      <w:proofErr w:type="spellStart"/>
      <w:r w:rsidRPr="006A1980">
        <w:rPr>
          <w:i/>
        </w:rPr>
        <w:t>Sistem</w:t>
      </w:r>
      <w:proofErr w:type="spellEnd"/>
      <w:r w:rsidRPr="006A1980">
        <w:rPr>
          <w:i/>
        </w:rPr>
        <w:t xml:space="preserve"> </w:t>
      </w:r>
      <w:proofErr w:type="spellStart"/>
      <w:r w:rsidRPr="006A1980">
        <w:rPr>
          <w:i/>
        </w:rPr>
        <w:t>Peradilan</w:t>
      </w:r>
      <w:proofErr w:type="spellEnd"/>
      <w:r w:rsidRPr="006A1980">
        <w:rPr>
          <w:i/>
        </w:rPr>
        <w:t xml:space="preserve"> </w:t>
      </w:r>
      <w:proofErr w:type="spellStart"/>
      <w:r w:rsidRPr="006A1980">
        <w:rPr>
          <w:i/>
        </w:rPr>
        <w:t>Pidana</w:t>
      </w:r>
      <w:proofErr w:type="spellEnd"/>
      <w:r w:rsidRPr="006A1980">
        <w:rPr>
          <w:i/>
        </w:rPr>
        <w:t xml:space="preserve"> di Indonesia</w:t>
      </w:r>
      <w:r w:rsidRPr="006A1980">
        <w:t xml:space="preserve">, </w:t>
      </w:r>
      <w:proofErr w:type="gramStart"/>
      <w:r w:rsidRPr="006A1980">
        <w:t>Yogyakarta :</w:t>
      </w:r>
      <w:proofErr w:type="gramEnd"/>
      <w:r w:rsidRPr="006A1980">
        <w:t xml:space="preserve"> </w:t>
      </w:r>
      <w:proofErr w:type="spellStart"/>
      <w:r w:rsidRPr="006A1980">
        <w:t>Kepel</w:t>
      </w:r>
      <w:proofErr w:type="spellEnd"/>
      <w:r w:rsidRPr="006A1980">
        <w:t xml:space="preserve"> Press, 2020, </w:t>
      </w:r>
      <w:proofErr w:type="spellStart"/>
      <w:r w:rsidRPr="006A1980">
        <w:t>hal</w:t>
      </w:r>
      <w:proofErr w:type="spellEnd"/>
      <w:r w:rsidRPr="006A1980">
        <w:t>. 63</w:t>
      </w:r>
    </w:p>
  </w:footnote>
  <w:footnote w:id="4">
    <w:p w14:paraId="72216A97" w14:textId="77777777" w:rsidR="00FC6AF3" w:rsidRDefault="00FC6AF3" w:rsidP="00A37130">
      <w:pPr>
        <w:pStyle w:val="FootnoteText"/>
        <w:ind w:firstLine="567"/>
        <w:jc w:val="both"/>
        <w:rPr>
          <w:color w:val="000000" w:themeColor="text1"/>
        </w:rPr>
      </w:pPr>
      <w:r w:rsidRPr="006A1980">
        <w:rPr>
          <w:rStyle w:val="FootnoteReference"/>
          <w:color w:val="000000" w:themeColor="text1"/>
        </w:rPr>
        <w:footnoteRef/>
      </w:r>
      <w:r w:rsidRPr="006A1980">
        <w:rPr>
          <w:color w:val="000000" w:themeColor="text1"/>
        </w:rPr>
        <w:t xml:space="preserve"> </w:t>
      </w:r>
      <w:proofErr w:type="spellStart"/>
      <w:r w:rsidRPr="004B48EB">
        <w:rPr>
          <w:color w:val="000000" w:themeColor="text1"/>
        </w:rPr>
        <w:t>Annisa</w:t>
      </w:r>
      <w:proofErr w:type="spellEnd"/>
      <w:r w:rsidRPr="004B48EB">
        <w:rPr>
          <w:color w:val="000000" w:themeColor="text1"/>
        </w:rPr>
        <w:t xml:space="preserve"> Medina Sari,  </w:t>
      </w:r>
      <w:r w:rsidRPr="004B48EB">
        <w:rPr>
          <w:i/>
          <w:color w:val="000000" w:themeColor="text1"/>
        </w:rPr>
        <w:t xml:space="preserve">Rule Of Law: </w:t>
      </w:r>
      <w:proofErr w:type="spellStart"/>
      <w:r w:rsidRPr="004B48EB">
        <w:rPr>
          <w:i/>
          <w:color w:val="000000" w:themeColor="text1"/>
        </w:rPr>
        <w:t>Pengertian</w:t>
      </w:r>
      <w:proofErr w:type="spellEnd"/>
      <w:r w:rsidRPr="004B48EB">
        <w:rPr>
          <w:i/>
          <w:color w:val="000000" w:themeColor="text1"/>
        </w:rPr>
        <w:t xml:space="preserve">, </w:t>
      </w:r>
      <w:proofErr w:type="spellStart"/>
      <w:r w:rsidRPr="004B48EB">
        <w:rPr>
          <w:i/>
          <w:color w:val="000000" w:themeColor="text1"/>
        </w:rPr>
        <w:t>Tujuan</w:t>
      </w:r>
      <w:proofErr w:type="spellEnd"/>
      <w:r w:rsidRPr="004B48EB">
        <w:rPr>
          <w:i/>
          <w:color w:val="000000" w:themeColor="text1"/>
        </w:rPr>
        <w:t xml:space="preserve"> dan </w:t>
      </w:r>
      <w:proofErr w:type="spellStart"/>
      <w:r w:rsidRPr="004B48EB">
        <w:rPr>
          <w:i/>
          <w:color w:val="000000" w:themeColor="text1"/>
        </w:rPr>
        <w:t>Prinsipnya</w:t>
      </w:r>
      <w:proofErr w:type="spellEnd"/>
      <w:r w:rsidRPr="004B48EB">
        <w:rPr>
          <w:color w:val="000000" w:themeColor="text1"/>
        </w:rPr>
        <w:t xml:space="preserve">, </w:t>
      </w:r>
      <w:proofErr w:type="spellStart"/>
      <w:r w:rsidRPr="004B48EB">
        <w:rPr>
          <w:color w:val="000000" w:themeColor="text1"/>
        </w:rPr>
        <w:t>diakses</w:t>
      </w:r>
      <w:proofErr w:type="spellEnd"/>
      <w:r w:rsidRPr="004B48EB">
        <w:rPr>
          <w:color w:val="000000" w:themeColor="text1"/>
        </w:rPr>
        <w:t xml:space="preserve"> </w:t>
      </w:r>
      <w:proofErr w:type="spellStart"/>
      <w:r w:rsidRPr="004B48EB">
        <w:rPr>
          <w:color w:val="000000" w:themeColor="text1"/>
        </w:rPr>
        <w:t>dari</w:t>
      </w:r>
      <w:proofErr w:type="spellEnd"/>
      <w:r w:rsidRPr="004B48EB">
        <w:rPr>
          <w:color w:val="000000" w:themeColor="text1"/>
        </w:rPr>
        <w:t xml:space="preserve"> </w:t>
      </w:r>
      <w:hyperlink r:id="rId2" w:history="1">
        <w:r w:rsidRPr="004A56E0">
          <w:rPr>
            <w:rStyle w:val="Hyperlink"/>
            <w:color w:val="000000" w:themeColor="text1"/>
          </w:rPr>
          <w:t>https://fahum.umsu.ac.id/rule-of-law-pengertian-tujuan-dan-prinsipnya/</w:t>
        </w:r>
      </w:hyperlink>
      <w:r w:rsidRPr="004A56E0">
        <w:rPr>
          <w:color w:val="000000" w:themeColor="text1"/>
        </w:rPr>
        <w:t xml:space="preserve">, </w:t>
      </w:r>
      <w:proofErr w:type="spellStart"/>
      <w:r w:rsidRPr="004B48EB">
        <w:rPr>
          <w:color w:val="000000" w:themeColor="text1"/>
        </w:rPr>
        <w:t>diakses</w:t>
      </w:r>
      <w:proofErr w:type="spellEnd"/>
      <w:r w:rsidRPr="004B48EB">
        <w:rPr>
          <w:color w:val="000000" w:themeColor="text1"/>
        </w:rPr>
        <w:t xml:space="preserve">  pada </w:t>
      </w:r>
      <w:proofErr w:type="spellStart"/>
      <w:r w:rsidRPr="004B48EB">
        <w:rPr>
          <w:color w:val="000000" w:themeColor="text1"/>
        </w:rPr>
        <w:t>tanggal</w:t>
      </w:r>
      <w:proofErr w:type="spellEnd"/>
      <w:r w:rsidRPr="004B48EB">
        <w:rPr>
          <w:color w:val="000000" w:themeColor="text1"/>
        </w:rPr>
        <w:t xml:space="preserve">  20 </w:t>
      </w:r>
      <w:proofErr w:type="spellStart"/>
      <w:r w:rsidRPr="004B48EB">
        <w:rPr>
          <w:color w:val="000000" w:themeColor="text1"/>
        </w:rPr>
        <w:t>Desember</w:t>
      </w:r>
      <w:proofErr w:type="spellEnd"/>
      <w:r w:rsidRPr="004B48EB">
        <w:rPr>
          <w:color w:val="000000" w:themeColor="text1"/>
        </w:rPr>
        <w:t xml:space="preserve"> 2023. </w:t>
      </w:r>
    </w:p>
    <w:p w14:paraId="07032A68" w14:textId="77777777" w:rsidR="00FC6AF3" w:rsidRPr="004B48EB" w:rsidRDefault="00FC6AF3" w:rsidP="00A37130">
      <w:pPr>
        <w:pStyle w:val="FootnoteText"/>
        <w:ind w:firstLine="567"/>
        <w:jc w:val="both"/>
        <w:rPr>
          <w:color w:val="000000" w:themeColor="text1"/>
        </w:rPr>
      </w:pPr>
    </w:p>
  </w:footnote>
  <w:footnote w:id="5">
    <w:p w14:paraId="52558FCE" w14:textId="4D1DC3B0" w:rsidR="00FC6AF3" w:rsidRPr="00181704" w:rsidRDefault="00FC6AF3" w:rsidP="00E30C74">
      <w:pPr>
        <w:pStyle w:val="FootnoteText"/>
        <w:ind w:firstLine="562"/>
        <w:jc w:val="both"/>
      </w:pPr>
      <w:r w:rsidRPr="00181704">
        <w:rPr>
          <w:rStyle w:val="FootnoteReference"/>
        </w:rPr>
        <w:footnoteRef/>
      </w:r>
      <w:r>
        <w:t xml:space="preserve">  </w:t>
      </w:r>
      <w:proofErr w:type="spellStart"/>
      <w:proofErr w:type="gramStart"/>
      <w:r>
        <w:t>Zulfa</w:t>
      </w:r>
      <w:proofErr w:type="spellEnd"/>
      <w:r>
        <w:t xml:space="preserve">  </w:t>
      </w:r>
      <w:proofErr w:type="spellStart"/>
      <w:r>
        <w:t>Simatur</w:t>
      </w:r>
      <w:proofErr w:type="spellEnd"/>
      <w:proofErr w:type="gramEnd"/>
      <w:r>
        <w:t xml:space="preserve">  </w:t>
      </w:r>
      <w:proofErr w:type="spellStart"/>
      <w:r>
        <w:t>Rafia’ah</w:t>
      </w:r>
      <w:proofErr w:type="spellEnd"/>
      <w:r>
        <w:t xml:space="preserve">, </w:t>
      </w:r>
      <w:proofErr w:type="spellStart"/>
      <w:r>
        <w:t>Op.Cit</w:t>
      </w:r>
      <w:proofErr w:type="spellEnd"/>
      <w:r>
        <w:t xml:space="preserve">, </w:t>
      </w:r>
      <w:proofErr w:type="spellStart"/>
      <w:r>
        <w:t>hal</w:t>
      </w:r>
      <w:proofErr w:type="spellEnd"/>
      <w:r>
        <w:t>. 47</w:t>
      </w:r>
      <w:r w:rsidRPr="00181704">
        <w:t>.</w:t>
      </w:r>
    </w:p>
  </w:footnote>
  <w:footnote w:id="6">
    <w:p w14:paraId="377AC0A8" w14:textId="77777777" w:rsidR="00FC6AF3" w:rsidRPr="00181704" w:rsidRDefault="00FC6AF3" w:rsidP="00E30C74">
      <w:pPr>
        <w:spacing w:after="0" w:line="240" w:lineRule="auto"/>
        <w:ind w:firstLine="562"/>
        <w:jc w:val="both"/>
        <w:rPr>
          <w:rFonts w:ascii="Times New Roman" w:hAnsi="Times New Roman" w:cs="Times New Roman"/>
          <w:b/>
          <w:sz w:val="20"/>
          <w:szCs w:val="20"/>
        </w:rPr>
      </w:pPr>
      <w:r w:rsidRPr="00181704">
        <w:rPr>
          <w:rStyle w:val="FootnoteReference"/>
          <w:rFonts w:ascii="Times New Roman" w:hAnsi="Times New Roman" w:cs="Times New Roman"/>
          <w:sz w:val="20"/>
          <w:szCs w:val="20"/>
        </w:rPr>
        <w:footnoteRef/>
      </w:r>
      <w:r w:rsidRPr="00181704">
        <w:rPr>
          <w:rFonts w:ascii="Times New Roman" w:hAnsi="Times New Roman" w:cs="Times New Roman"/>
          <w:sz w:val="20"/>
          <w:szCs w:val="20"/>
        </w:rPr>
        <w:t xml:space="preserve">  </w:t>
      </w:r>
      <w:proofErr w:type="spellStart"/>
      <w:r w:rsidRPr="00181704">
        <w:rPr>
          <w:rFonts w:ascii="Times New Roman" w:hAnsi="Times New Roman" w:cs="Times New Roman"/>
          <w:sz w:val="20"/>
          <w:szCs w:val="20"/>
        </w:rPr>
        <w:t>Oksidelfa</w:t>
      </w:r>
      <w:proofErr w:type="spellEnd"/>
      <w:r w:rsidRPr="00181704">
        <w:rPr>
          <w:rFonts w:ascii="Times New Roman" w:hAnsi="Times New Roman" w:cs="Times New Roman"/>
          <w:sz w:val="20"/>
          <w:szCs w:val="20"/>
        </w:rPr>
        <w:t xml:space="preserve"> </w:t>
      </w:r>
      <w:proofErr w:type="spellStart"/>
      <w:r w:rsidRPr="00181704">
        <w:rPr>
          <w:rFonts w:ascii="Times New Roman" w:hAnsi="Times New Roman" w:cs="Times New Roman"/>
          <w:sz w:val="20"/>
          <w:szCs w:val="20"/>
        </w:rPr>
        <w:t>Yanto</w:t>
      </w:r>
      <w:proofErr w:type="spellEnd"/>
      <w:r w:rsidRPr="00181704">
        <w:rPr>
          <w:rFonts w:ascii="Times New Roman" w:hAnsi="Times New Roman" w:cs="Times New Roman"/>
          <w:sz w:val="20"/>
          <w:szCs w:val="20"/>
        </w:rPr>
        <w:t xml:space="preserve">, </w:t>
      </w:r>
      <w:r w:rsidRPr="00181704">
        <w:rPr>
          <w:rFonts w:ascii="Times New Roman" w:hAnsi="Times New Roman" w:cs="Times New Roman"/>
          <w:i/>
          <w:sz w:val="20"/>
          <w:szCs w:val="20"/>
        </w:rPr>
        <w:t xml:space="preserve">Negara </w:t>
      </w:r>
      <w:proofErr w:type="spellStart"/>
      <w:r w:rsidRPr="00181704">
        <w:rPr>
          <w:rFonts w:ascii="Times New Roman" w:hAnsi="Times New Roman" w:cs="Times New Roman"/>
          <w:i/>
          <w:sz w:val="20"/>
          <w:szCs w:val="20"/>
        </w:rPr>
        <w:t>Hukum</w:t>
      </w:r>
      <w:proofErr w:type="spellEnd"/>
      <w:r w:rsidRPr="00181704">
        <w:rPr>
          <w:rFonts w:ascii="Times New Roman" w:hAnsi="Times New Roman" w:cs="Times New Roman"/>
          <w:i/>
          <w:sz w:val="20"/>
          <w:szCs w:val="20"/>
        </w:rPr>
        <w:t xml:space="preserve">: </w:t>
      </w:r>
      <w:proofErr w:type="spellStart"/>
      <w:r w:rsidRPr="00181704">
        <w:rPr>
          <w:rFonts w:ascii="Times New Roman" w:hAnsi="Times New Roman" w:cs="Times New Roman"/>
          <w:i/>
          <w:sz w:val="20"/>
          <w:szCs w:val="20"/>
        </w:rPr>
        <w:t>Kepastian</w:t>
      </w:r>
      <w:proofErr w:type="spellEnd"/>
      <w:r w:rsidRPr="00181704">
        <w:rPr>
          <w:rFonts w:ascii="Times New Roman" w:hAnsi="Times New Roman" w:cs="Times New Roman"/>
          <w:i/>
          <w:sz w:val="20"/>
          <w:szCs w:val="20"/>
        </w:rPr>
        <w:t xml:space="preserve">, </w:t>
      </w:r>
      <w:proofErr w:type="spellStart"/>
      <w:r w:rsidRPr="00181704">
        <w:rPr>
          <w:rFonts w:ascii="Times New Roman" w:hAnsi="Times New Roman" w:cs="Times New Roman"/>
          <w:i/>
          <w:sz w:val="20"/>
          <w:szCs w:val="20"/>
        </w:rPr>
        <w:t>Keadilan</w:t>
      </w:r>
      <w:proofErr w:type="spellEnd"/>
      <w:r w:rsidRPr="00181704">
        <w:rPr>
          <w:rFonts w:ascii="Times New Roman" w:hAnsi="Times New Roman" w:cs="Times New Roman"/>
          <w:i/>
          <w:sz w:val="20"/>
          <w:szCs w:val="20"/>
        </w:rPr>
        <w:t xml:space="preserve"> dan </w:t>
      </w:r>
      <w:proofErr w:type="spellStart"/>
      <w:r w:rsidRPr="00181704">
        <w:rPr>
          <w:rFonts w:ascii="Times New Roman" w:hAnsi="Times New Roman" w:cs="Times New Roman"/>
          <w:i/>
          <w:sz w:val="20"/>
          <w:szCs w:val="20"/>
        </w:rPr>
        <w:t>Kemanfaatan</w:t>
      </w:r>
      <w:proofErr w:type="spellEnd"/>
      <w:r w:rsidRPr="00181704">
        <w:rPr>
          <w:rFonts w:ascii="Times New Roman" w:hAnsi="Times New Roman" w:cs="Times New Roman"/>
          <w:i/>
          <w:sz w:val="20"/>
          <w:szCs w:val="20"/>
        </w:rPr>
        <w:t xml:space="preserve"> </w:t>
      </w:r>
      <w:proofErr w:type="spellStart"/>
      <w:r w:rsidRPr="00181704">
        <w:rPr>
          <w:rFonts w:ascii="Times New Roman" w:hAnsi="Times New Roman" w:cs="Times New Roman"/>
          <w:i/>
          <w:sz w:val="20"/>
          <w:szCs w:val="20"/>
        </w:rPr>
        <w:t>Hukum</w:t>
      </w:r>
      <w:proofErr w:type="spellEnd"/>
      <w:r w:rsidRPr="00181704">
        <w:rPr>
          <w:rFonts w:ascii="Times New Roman" w:hAnsi="Times New Roman" w:cs="Times New Roman"/>
          <w:i/>
          <w:sz w:val="20"/>
          <w:szCs w:val="20"/>
        </w:rPr>
        <w:t xml:space="preserve"> </w:t>
      </w:r>
      <w:proofErr w:type="spellStart"/>
      <w:r w:rsidRPr="00181704">
        <w:rPr>
          <w:rFonts w:ascii="Times New Roman" w:hAnsi="Times New Roman" w:cs="Times New Roman"/>
          <w:i/>
          <w:sz w:val="20"/>
          <w:szCs w:val="20"/>
        </w:rPr>
        <w:t>Dalam</w:t>
      </w:r>
      <w:proofErr w:type="spellEnd"/>
      <w:r w:rsidRPr="00181704">
        <w:rPr>
          <w:rFonts w:ascii="Times New Roman" w:hAnsi="Times New Roman" w:cs="Times New Roman"/>
          <w:i/>
          <w:sz w:val="20"/>
          <w:szCs w:val="20"/>
        </w:rPr>
        <w:t xml:space="preserve"> </w:t>
      </w:r>
      <w:proofErr w:type="spellStart"/>
      <w:r w:rsidRPr="00181704">
        <w:rPr>
          <w:rFonts w:ascii="Times New Roman" w:hAnsi="Times New Roman" w:cs="Times New Roman"/>
          <w:i/>
          <w:sz w:val="20"/>
          <w:szCs w:val="20"/>
        </w:rPr>
        <w:t>Sistem</w:t>
      </w:r>
      <w:proofErr w:type="spellEnd"/>
      <w:r w:rsidRPr="00181704">
        <w:rPr>
          <w:rFonts w:ascii="Times New Roman" w:hAnsi="Times New Roman" w:cs="Times New Roman"/>
          <w:i/>
          <w:sz w:val="20"/>
          <w:szCs w:val="20"/>
        </w:rPr>
        <w:t xml:space="preserve"> </w:t>
      </w:r>
      <w:proofErr w:type="spellStart"/>
      <w:r w:rsidRPr="00181704">
        <w:rPr>
          <w:rFonts w:ascii="Times New Roman" w:hAnsi="Times New Roman" w:cs="Times New Roman"/>
          <w:i/>
          <w:sz w:val="20"/>
          <w:szCs w:val="20"/>
        </w:rPr>
        <w:t>Peradilan</w:t>
      </w:r>
      <w:proofErr w:type="spellEnd"/>
      <w:r w:rsidRPr="00181704">
        <w:rPr>
          <w:rFonts w:ascii="Times New Roman" w:hAnsi="Times New Roman" w:cs="Times New Roman"/>
          <w:i/>
          <w:sz w:val="20"/>
          <w:szCs w:val="20"/>
        </w:rPr>
        <w:t xml:space="preserve"> </w:t>
      </w:r>
      <w:proofErr w:type="spellStart"/>
      <w:r w:rsidRPr="00181704">
        <w:rPr>
          <w:rFonts w:ascii="Times New Roman" w:hAnsi="Times New Roman" w:cs="Times New Roman"/>
          <w:i/>
          <w:sz w:val="20"/>
          <w:szCs w:val="20"/>
        </w:rPr>
        <w:t>Pidana</w:t>
      </w:r>
      <w:proofErr w:type="spellEnd"/>
      <w:r w:rsidRPr="00181704">
        <w:rPr>
          <w:rFonts w:ascii="Times New Roman" w:hAnsi="Times New Roman" w:cs="Times New Roman"/>
          <w:i/>
          <w:sz w:val="20"/>
          <w:szCs w:val="20"/>
        </w:rPr>
        <w:t xml:space="preserve"> Indonesia</w:t>
      </w:r>
      <w:r w:rsidRPr="00181704">
        <w:rPr>
          <w:rFonts w:ascii="Times New Roman" w:hAnsi="Times New Roman" w:cs="Times New Roman"/>
          <w:sz w:val="20"/>
          <w:szCs w:val="20"/>
        </w:rPr>
        <w:t xml:space="preserve">, </w:t>
      </w:r>
      <w:proofErr w:type="gramStart"/>
      <w:r w:rsidRPr="00181704">
        <w:rPr>
          <w:rFonts w:ascii="Times New Roman" w:hAnsi="Times New Roman" w:cs="Times New Roman"/>
          <w:sz w:val="20"/>
          <w:szCs w:val="20"/>
        </w:rPr>
        <w:t>Bandung :</w:t>
      </w:r>
      <w:proofErr w:type="spellStart"/>
      <w:r w:rsidRPr="00181704">
        <w:rPr>
          <w:rFonts w:ascii="Times New Roman" w:hAnsi="Times New Roman" w:cs="Times New Roman"/>
          <w:sz w:val="20"/>
          <w:szCs w:val="20"/>
        </w:rPr>
        <w:t>Pustaka</w:t>
      </w:r>
      <w:proofErr w:type="spellEnd"/>
      <w:proofErr w:type="gramEnd"/>
      <w:r w:rsidRPr="00181704">
        <w:rPr>
          <w:rFonts w:ascii="Times New Roman" w:hAnsi="Times New Roman" w:cs="Times New Roman"/>
          <w:sz w:val="20"/>
          <w:szCs w:val="20"/>
        </w:rPr>
        <w:t xml:space="preserve"> </w:t>
      </w:r>
      <w:proofErr w:type="spellStart"/>
      <w:r w:rsidRPr="00181704">
        <w:rPr>
          <w:rFonts w:ascii="Times New Roman" w:hAnsi="Times New Roman" w:cs="Times New Roman"/>
          <w:sz w:val="20"/>
          <w:szCs w:val="20"/>
        </w:rPr>
        <w:t>Reka</w:t>
      </w:r>
      <w:proofErr w:type="spellEnd"/>
      <w:r w:rsidRPr="00181704">
        <w:rPr>
          <w:rFonts w:ascii="Times New Roman" w:hAnsi="Times New Roman" w:cs="Times New Roman"/>
          <w:sz w:val="20"/>
          <w:szCs w:val="20"/>
        </w:rPr>
        <w:t xml:space="preserve"> </w:t>
      </w:r>
      <w:proofErr w:type="spellStart"/>
      <w:r w:rsidRPr="00181704">
        <w:rPr>
          <w:rFonts w:ascii="Times New Roman" w:hAnsi="Times New Roman" w:cs="Times New Roman"/>
          <w:sz w:val="20"/>
          <w:szCs w:val="20"/>
        </w:rPr>
        <w:t>Cipta</w:t>
      </w:r>
      <w:proofErr w:type="spellEnd"/>
      <w:r w:rsidRPr="00181704">
        <w:rPr>
          <w:rFonts w:ascii="Times New Roman" w:hAnsi="Times New Roman" w:cs="Times New Roman"/>
          <w:sz w:val="20"/>
          <w:szCs w:val="20"/>
        </w:rPr>
        <w:t xml:space="preserve">, 2019,  </w:t>
      </w:r>
      <w:proofErr w:type="spellStart"/>
      <w:r w:rsidRPr="00181704">
        <w:rPr>
          <w:rFonts w:ascii="Times New Roman" w:hAnsi="Times New Roman" w:cs="Times New Roman"/>
          <w:sz w:val="20"/>
          <w:szCs w:val="20"/>
        </w:rPr>
        <w:t>hal</w:t>
      </w:r>
      <w:proofErr w:type="spellEnd"/>
      <w:r w:rsidRPr="00181704">
        <w:rPr>
          <w:rFonts w:ascii="Times New Roman" w:hAnsi="Times New Roman" w:cs="Times New Roman"/>
          <w:sz w:val="20"/>
          <w:szCs w:val="20"/>
        </w:rPr>
        <w:t>. 27</w:t>
      </w:r>
      <w:r w:rsidRPr="00181704">
        <w:rPr>
          <w:rFonts w:ascii="Times New Roman" w:hAnsi="Times New Roman" w:cs="Times New Roman"/>
          <w:b/>
          <w:sz w:val="20"/>
          <w:szCs w:val="20"/>
        </w:rPr>
        <w:t>.</w:t>
      </w:r>
    </w:p>
  </w:footnote>
  <w:footnote w:id="7">
    <w:p w14:paraId="7B3DB94E" w14:textId="77777777" w:rsidR="00FC6AF3" w:rsidRPr="00181704" w:rsidRDefault="00FC6AF3" w:rsidP="00E30C74">
      <w:pPr>
        <w:pStyle w:val="FootnoteText"/>
        <w:ind w:firstLine="562"/>
        <w:jc w:val="both"/>
      </w:pPr>
      <w:r w:rsidRPr="00181704">
        <w:rPr>
          <w:rStyle w:val="FootnoteReference"/>
        </w:rPr>
        <w:footnoteRef/>
      </w:r>
      <w:r w:rsidRPr="00181704">
        <w:t xml:space="preserve">  </w:t>
      </w:r>
      <w:proofErr w:type="spellStart"/>
      <w:r w:rsidRPr="00181704">
        <w:t>Yati</w:t>
      </w:r>
      <w:proofErr w:type="spellEnd"/>
      <w:r w:rsidRPr="00181704">
        <w:t xml:space="preserve"> </w:t>
      </w:r>
      <w:proofErr w:type="spellStart"/>
      <w:r w:rsidRPr="00181704">
        <w:t>Nurhayati</w:t>
      </w:r>
      <w:proofErr w:type="spellEnd"/>
      <w:r w:rsidRPr="00181704">
        <w:t xml:space="preserve">, </w:t>
      </w:r>
      <w:proofErr w:type="spellStart"/>
      <w:r w:rsidRPr="00181704">
        <w:rPr>
          <w:i/>
        </w:rPr>
        <w:t>Buku</w:t>
      </w:r>
      <w:proofErr w:type="spellEnd"/>
      <w:r w:rsidRPr="00181704">
        <w:rPr>
          <w:i/>
        </w:rPr>
        <w:t xml:space="preserve"> Ajar </w:t>
      </w:r>
      <w:proofErr w:type="spellStart"/>
      <w:r w:rsidRPr="00181704">
        <w:rPr>
          <w:i/>
        </w:rPr>
        <w:t>Pengantar</w:t>
      </w:r>
      <w:proofErr w:type="spellEnd"/>
      <w:r w:rsidRPr="00181704">
        <w:rPr>
          <w:i/>
        </w:rPr>
        <w:t xml:space="preserve"> </w:t>
      </w:r>
      <w:proofErr w:type="spellStart"/>
      <w:r w:rsidRPr="00181704">
        <w:rPr>
          <w:i/>
        </w:rPr>
        <w:t>Ilmu</w:t>
      </w:r>
      <w:proofErr w:type="spellEnd"/>
      <w:r w:rsidRPr="00181704">
        <w:rPr>
          <w:i/>
        </w:rPr>
        <w:t xml:space="preserve"> </w:t>
      </w:r>
      <w:proofErr w:type="spellStart"/>
      <w:r w:rsidRPr="00181704">
        <w:rPr>
          <w:i/>
        </w:rPr>
        <w:t>Hukum</w:t>
      </w:r>
      <w:proofErr w:type="spellEnd"/>
      <w:r w:rsidRPr="00181704">
        <w:t xml:space="preserve">, </w:t>
      </w:r>
      <w:proofErr w:type="gramStart"/>
      <w:r w:rsidRPr="00181704">
        <w:t>Bandung :</w:t>
      </w:r>
      <w:proofErr w:type="gramEnd"/>
      <w:r w:rsidRPr="00181704">
        <w:t xml:space="preserve"> Nusa Media, 2020, </w:t>
      </w:r>
      <w:proofErr w:type="spellStart"/>
      <w:r w:rsidRPr="00181704">
        <w:t>hal</w:t>
      </w:r>
      <w:proofErr w:type="spellEnd"/>
      <w:r w:rsidRPr="00181704">
        <w:t>. 5</w:t>
      </w:r>
    </w:p>
  </w:footnote>
  <w:footnote w:id="8">
    <w:p w14:paraId="78C076D3" w14:textId="58554765" w:rsidR="00FC6AF3" w:rsidRDefault="00FC6AF3" w:rsidP="0004347D">
      <w:pPr>
        <w:pStyle w:val="FootnoteText"/>
        <w:ind w:firstLine="567"/>
        <w:jc w:val="both"/>
      </w:pPr>
      <w:r>
        <w:rPr>
          <w:rStyle w:val="FootnoteReference"/>
        </w:rPr>
        <w:footnoteRef/>
      </w:r>
      <w:r>
        <w:t xml:space="preserve">  </w:t>
      </w:r>
      <w:proofErr w:type="spellStart"/>
      <w:r w:rsidRPr="00855775">
        <w:t>I.Rusyadi</w:t>
      </w:r>
      <w:proofErr w:type="spellEnd"/>
      <w:r w:rsidRPr="00855775">
        <w:t xml:space="preserve">, </w:t>
      </w:r>
      <w:proofErr w:type="spellStart"/>
      <w:r w:rsidRPr="00855775">
        <w:rPr>
          <w:i/>
        </w:rPr>
        <w:t>Kekuatan</w:t>
      </w:r>
      <w:proofErr w:type="spellEnd"/>
      <w:r w:rsidRPr="00855775">
        <w:rPr>
          <w:i/>
        </w:rPr>
        <w:t xml:space="preserve"> </w:t>
      </w:r>
      <w:proofErr w:type="spellStart"/>
      <w:r w:rsidRPr="00855775">
        <w:rPr>
          <w:i/>
        </w:rPr>
        <w:t>Alat</w:t>
      </w:r>
      <w:proofErr w:type="spellEnd"/>
      <w:r w:rsidRPr="00855775">
        <w:rPr>
          <w:i/>
        </w:rPr>
        <w:t xml:space="preserve"> </w:t>
      </w:r>
      <w:proofErr w:type="spellStart"/>
      <w:r w:rsidRPr="00855775">
        <w:rPr>
          <w:i/>
        </w:rPr>
        <w:t>Bukti</w:t>
      </w:r>
      <w:proofErr w:type="spellEnd"/>
      <w:r w:rsidRPr="00855775">
        <w:rPr>
          <w:i/>
        </w:rPr>
        <w:t xml:space="preserve"> </w:t>
      </w:r>
      <w:proofErr w:type="spellStart"/>
      <w:r w:rsidRPr="00855775">
        <w:rPr>
          <w:i/>
        </w:rPr>
        <w:t>Dalam</w:t>
      </w:r>
      <w:proofErr w:type="spellEnd"/>
      <w:r w:rsidRPr="00855775">
        <w:rPr>
          <w:i/>
        </w:rPr>
        <w:t xml:space="preserve"> </w:t>
      </w:r>
      <w:proofErr w:type="spellStart"/>
      <w:r w:rsidRPr="00855775">
        <w:rPr>
          <w:i/>
        </w:rPr>
        <w:t>Persidangan</w:t>
      </w:r>
      <w:proofErr w:type="spellEnd"/>
      <w:r w:rsidRPr="00855775">
        <w:rPr>
          <w:i/>
        </w:rPr>
        <w:t xml:space="preserve"> </w:t>
      </w:r>
      <w:proofErr w:type="spellStart"/>
      <w:r w:rsidRPr="00855775">
        <w:rPr>
          <w:i/>
        </w:rPr>
        <w:t>Perkara</w:t>
      </w:r>
      <w:proofErr w:type="spellEnd"/>
      <w:r w:rsidRPr="00855775">
        <w:rPr>
          <w:i/>
        </w:rPr>
        <w:t xml:space="preserve"> </w:t>
      </w:r>
      <w:proofErr w:type="spellStart"/>
      <w:r w:rsidRPr="00855775">
        <w:rPr>
          <w:i/>
        </w:rPr>
        <w:t>Pidana</w:t>
      </w:r>
      <w:proofErr w:type="spellEnd"/>
      <w:r w:rsidRPr="00855775">
        <w:t xml:space="preserve">, </w:t>
      </w:r>
      <w:proofErr w:type="spellStart"/>
      <w:r w:rsidRPr="00855775">
        <w:t>Jurnal</w:t>
      </w:r>
      <w:proofErr w:type="spellEnd"/>
      <w:r w:rsidRPr="00855775">
        <w:t xml:space="preserve"> </w:t>
      </w:r>
      <w:proofErr w:type="spellStart"/>
      <w:proofErr w:type="gramStart"/>
      <w:r w:rsidRPr="00855775">
        <w:t>Prioris</w:t>
      </w:r>
      <w:proofErr w:type="spellEnd"/>
      <w:r w:rsidRPr="00855775">
        <w:t>,</w:t>
      </w:r>
      <w:r>
        <w:t xml:space="preserve"> </w:t>
      </w:r>
      <w:r w:rsidRPr="00855775">
        <w:t xml:space="preserve"> 2016</w:t>
      </w:r>
      <w:proofErr w:type="gramEnd"/>
      <w:r w:rsidRPr="00855775">
        <w:t xml:space="preserve"> 3 (2) : 128</w:t>
      </w:r>
    </w:p>
  </w:footnote>
  <w:footnote w:id="9">
    <w:p w14:paraId="0A9B8121" w14:textId="77777777" w:rsidR="00FC6AF3" w:rsidRDefault="00FC6AF3" w:rsidP="00666321">
      <w:pPr>
        <w:pStyle w:val="FootnoteText"/>
        <w:ind w:firstLine="540"/>
        <w:jc w:val="both"/>
      </w:pPr>
      <w:r>
        <w:rPr>
          <w:rStyle w:val="FootnoteReference"/>
        </w:rPr>
        <w:footnoteRef/>
      </w:r>
      <w:r>
        <w:t xml:space="preserve"> </w:t>
      </w:r>
      <w:r w:rsidRPr="00175B16">
        <w:t xml:space="preserve">Joko </w:t>
      </w:r>
      <w:proofErr w:type="spellStart"/>
      <w:r w:rsidRPr="00175B16">
        <w:t>Sriwidodo</w:t>
      </w:r>
      <w:proofErr w:type="spellEnd"/>
      <w:r w:rsidRPr="00175B16">
        <w:t xml:space="preserve">, </w:t>
      </w:r>
      <w:proofErr w:type="spellStart"/>
      <w:r w:rsidRPr="00D8194B">
        <w:rPr>
          <w:i/>
        </w:rPr>
        <w:t>Pengantar</w:t>
      </w:r>
      <w:proofErr w:type="spellEnd"/>
      <w:r w:rsidRPr="00D8194B">
        <w:rPr>
          <w:i/>
        </w:rPr>
        <w:t xml:space="preserve"> </w:t>
      </w:r>
      <w:proofErr w:type="spellStart"/>
      <w:r w:rsidRPr="00D8194B">
        <w:rPr>
          <w:i/>
        </w:rPr>
        <w:t>Kekerasan</w:t>
      </w:r>
      <w:proofErr w:type="spellEnd"/>
      <w:r w:rsidRPr="00D8194B">
        <w:rPr>
          <w:i/>
        </w:rPr>
        <w:t xml:space="preserve"> </w:t>
      </w:r>
      <w:proofErr w:type="spellStart"/>
      <w:r w:rsidRPr="00D8194B">
        <w:rPr>
          <w:i/>
        </w:rPr>
        <w:t>Dalam</w:t>
      </w:r>
      <w:proofErr w:type="spellEnd"/>
      <w:r w:rsidRPr="00D8194B">
        <w:rPr>
          <w:i/>
        </w:rPr>
        <w:t xml:space="preserve"> </w:t>
      </w:r>
      <w:proofErr w:type="spellStart"/>
      <w:r w:rsidRPr="00D8194B">
        <w:rPr>
          <w:i/>
        </w:rPr>
        <w:t>Rumah</w:t>
      </w:r>
      <w:proofErr w:type="spellEnd"/>
      <w:r w:rsidRPr="00D8194B">
        <w:rPr>
          <w:i/>
        </w:rPr>
        <w:t xml:space="preserve"> </w:t>
      </w:r>
      <w:proofErr w:type="spellStart"/>
      <w:r w:rsidRPr="00D8194B">
        <w:rPr>
          <w:i/>
        </w:rPr>
        <w:t>Tangga</w:t>
      </w:r>
      <w:proofErr w:type="spellEnd"/>
      <w:r w:rsidRPr="00175B16">
        <w:t xml:space="preserve">, </w:t>
      </w:r>
      <w:proofErr w:type="spellStart"/>
      <w:proofErr w:type="gramStart"/>
      <w:r w:rsidRPr="00175B16">
        <w:t>Yogjakarta</w:t>
      </w:r>
      <w:proofErr w:type="spellEnd"/>
      <w:r w:rsidRPr="00175B16">
        <w:t xml:space="preserve"> :</w:t>
      </w:r>
      <w:proofErr w:type="gramEnd"/>
      <w:r w:rsidRPr="00175B16">
        <w:t xml:space="preserve"> </w:t>
      </w:r>
      <w:proofErr w:type="spellStart"/>
      <w:r w:rsidRPr="00175B16">
        <w:t>Kepel</w:t>
      </w:r>
      <w:proofErr w:type="spellEnd"/>
      <w:r w:rsidRPr="00175B16">
        <w:t xml:space="preserve"> Press, </w:t>
      </w:r>
      <w:proofErr w:type="spellStart"/>
      <w:r w:rsidRPr="00175B16">
        <w:t>cet</w:t>
      </w:r>
      <w:proofErr w:type="spellEnd"/>
      <w:r w:rsidRPr="00175B16">
        <w:t xml:space="preserve"> </w:t>
      </w:r>
      <w:proofErr w:type="spellStart"/>
      <w:r w:rsidRPr="00175B16">
        <w:t>ke</w:t>
      </w:r>
      <w:proofErr w:type="spellEnd"/>
      <w:r w:rsidRPr="00175B16">
        <w:t xml:space="preserve"> 1, 2021, </w:t>
      </w:r>
      <w:proofErr w:type="spellStart"/>
      <w:r w:rsidRPr="00175B16">
        <w:t>hal</w:t>
      </w:r>
      <w:proofErr w:type="spellEnd"/>
      <w:r w:rsidRPr="00175B16">
        <w:t>. 3</w:t>
      </w:r>
    </w:p>
  </w:footnote>
  <w:footnote w:id="10">
    <w:p w14:paraId="0AB587DD" w14:textId="77777777" w:rsidR="00FC6AF3" w:rsidRDefault="00FC6AF3" w:rsidP="00E24B5A">
      <w:pPr>
        <w:pStyle w:val="FootnoteText"/>
        <w:ind w:firstLine="567"/>
        <w:jc w:val="both"/>
      </w:pPr>
      <w:r>
        <w:rPr>
          <w:rStyle w:val="FootnoteReference"/>
        </w:rPr>
        <w:footnoteRef/>
      </w:r>
      <w:r>
        <w:t xml:space="preserve"> Tim </w:t>
      </w:r>
      <w:proofErr w:type="spellStart"/>
      <w:proofErr w:type="gramStart"/>
      <w:r>
        <w:t>Redaksi</w:t>
      </w:r>
      <w:proofErr w:type="spellEnd"/>
      <w:r>
        <w:t xml:space="preserve">  </w:t>
      </w:r>
      <w:proofErr w:type="spellStart"/>
      <w:r>
        <w:t>Grasindo</w:t>
      </w:r>
      <w:proofErr w:type="spellEnd"/>
      <w:proofErr w:type="gramEnd"/>
      <w:r>
        <w:t xml:space="preserve">, </w:t>
      </w:r>
      <w:proofErr w:type="spellStart"/>
      <w:r w:rsidRPr="0073137C">
        <w:rPr>
          <w:i/>
        </w:rPr>
        <w:t>Himpunan</w:t>
      </w:r>
      <w:proofErr w:type="spellEnd"/>
      <w:r w:rsidRPr="0073137C">
        <w:rPr>
          <w:i/>
        </w:rPr>
        <w:t xml:space="preserve"> </w:t>
      </w:r>
      <w:proofErr w:type="spellStart"/>
      <w:r w:rsidRPr="0073137C">
        <w:rPr>
          <w:i/>
        </w:rPr>
        <w:t>Tiga</w:t>
      </w:r>
      <w:proofErr w:type="spellEnd"/>
      <w:r w:rsidRPr="0073137C">
        <w:rPr>
          <w:i/>
        </w:rPr>
        <w:t xml:space="preserve"> Kitab Utama </w:t>
      </w:r>
      <w:proofErr w:type="spellStart"/>
      <w:r w:rsidRPr="0073137C">
        <w:rPr>
          <w:i/>
        </w:rPr>
        <w:t>Undang-Undang</w:t>
      </w:r>
      <w:proofErr w:type="spellEnd"/>
      <w:r w:rsidRPr="0073137C">
        <w:rPr>
          <w:i/>
        </w:rPr>
        <w:t xml:space="preserve"> </w:t>
      </w:r>
      <w:proofErr w:type="spellStart"/>
      <w:r w:rsidRPr="0073137C">
        <w:rPr>
          <w:i/>
        </w:rPr>
        <w:t>Hukum</w:t>
      </w:r>
      <w:proofErr w:type="spellEnd"/>
      <w:r w:rsidRPr="0073137C">
        <w:rPr>
          <w:i/>
        </w:rPr>
        <w:t xml:space="preserve"> Indonesia</w:t>
      </w:r>
      <w:r>
        <w:t xml:space="preserve">,  Jakarta : PT. </w:t>
      </w:r>
      <w:proofErr w:type="spellStart"/>
      <w:r>
        <w:t>Grasindo</w:t>
      </w:r>
      <w:proofErr w:type="spellEnd"/>
      <w:r>
        <w:t xml:space="preserve">, </w:t>
      </w:r>
      <w:proofErr w:type="spellStart"/>
      <w:r>
        <w:t>Cetakan</w:t>
      </w:r>
      <w:proofErr w:type="spellEnd"/>
      <w:r>
        <w:t xml:space="preserve"> </w:t>
      </w:r>
      <w:proofErr w:type="spellStart"/>
      <w:r>
        <w:t>Ketiga</w:t>
      </w:r>
      <w:proofErr w:type="spellEnd"/>
      <w:r>
        <w:t xml:space="preserve">, 2019,  </w:t>
      </w:r>
      <w:proofErr w:type="spellStart"/>
      <w:r>
        <w:t>hal</w:t>
      </w:r>
      <w:proofErr w:type="spellEnd"/>
      <w:r>
        <w:t>. 768</w:t>
      </w:r>
    </w:p>
    <w:p w14:paraId="7129D797" w14:textId="77777777" w:rsidR="00FC6AF3" w:rsidRDefault="00FC6AF3" w:rsidP="00E24B5A">
      <w:pPr>
        <w:pStyle w:val="FootnoteText"/>
        <w:jc w:val="both"/>
      </w:pPr>
    </w:p>
  </w:footnote>
  <w:footnote w:id="11">
    <w:p w14:paraId="6D409F6F" w14:textId="29CEF1B0" w:rsidR="00FC6AF3" w:rsidRDefault="00FC6AF3" w:rsidP="00E24B5A">
      <w:pPr>
        <w:pStyle w:val="FootnoteText"/>
        <w:ind w:firstLine="567"/>
        <w:jc w:val="both"/>
      </w:pPr>
      <w:r>
        <w:rPr>
          <w:rStyle w:val="FootnoteReference"/>
        </w:rPr>
        <w:footnoteRef/>
      </w:r>
      <w:r>
        <w:t xml:space="preserve"> </w:t>
      </w:r>
      <w:proofErr w:type="spellStart"/>
      <w:r>
        <w:t>Dahriyanto</w:t>
      </w:r>
      <w:proofErr w:type="spellEnd"/>
      <w:r>
        <w:t xml:space="preserve"> Iman, </w:t>
      </w:r>
      <w:proofErr w:type="spellStart"/>
      <w:r w:rsidRPr="00924DFE">
        <w:rPr>
          <w:i/>
        </w:rPr>
        <w:t>Akibat</w:t>
      </w:r>
      <w:proofErr w:type="spellEnd"/>
      <w:r w:rsidRPr="00924DFE">
        <w:rPr>
          <w:i/>
        </w:rPr>
        <w:t xml:space="preserve"> </w:t>
      </w:r>
      <w:proofErr w:type="spellStart"/>
      <w:r w:rsidRPr="00924DFE">
        <w:rPr>
          <w:i/>
        </w:rPr>
        <w:t>Hukum</w:t>
      </w:r>
      <w:proofErr w:type="spellEnd"/>
      <w:r w:rsidRPr="00924DFE">
        <w:rPr>
          <w:i/>
        </w:rPr>
        <w:t xml:space="preserve"> </w:t>
      </w:r>
      <w:proofErr w:type="spellStart"/>
      <w:r w:rsidRPr="00924DFE">
        <w:rPr>
          <w:i/>
        </w:rPr>
        <w:t>Jika</w:t>
      </w:r>
      <w:proofErr w:type="spellEnd"/>
      <w:r w:rsidRPr="00924DFE">
        <w:rPr>
          <w:i/>
        </w:rPr>
        <w:t xml:space="preserve"> Surat </w:t>
      </w:r>
      <w:proofErr w:type="spellStart"/>
      <w:r w:rsidRPr="00924DFE">
        <w:rPr>
          <w:i/>
        </w:rPr>
        <w:t>Dakwaan</w:t>
      </w:r>
      <w:proofErr w:type="spellEnd"/>
      <w:r w:rsidRPr="00924DFE">
        <w:rPr>
          <w:i/>
        </w:rPr>
        <w:t xml:space="preserve"> </w:t>
      </w:r>
      <w:proofErr w:type="spellStart"/>
      <w:r w:rsidRPr="00924DFE">
        <w:rPr>
          <w:i/>
        </w:rPr>
        <w:t>Dinyatkan</w:t>
      </w:r>
      <w:proofErr w:type="spellEnd"/>
      <w:r w:rsidRPr="00924DFE">
        <w:rPr>
          <w:i/>
        </w:rPr>
        <w:t xml:space="preserve"> </w:t>
      </w:r>
      <w:proofErr w:type="spellStart"/>
      <w:r w:rsidRPr="00924DFE">
        <w:rPr>
          <w:i/>
        </w:rPr>
        <w:t>Obcuur</w:t>
      </w:r>
      <w:proofErr w:type="spellEnd"/>
      <w:r w:rsidRPr="00924DFE">
        <w:rPr>
          <w:i/>
        </w:rPr>
        <w:t xml:space="preserve"> Libel Oleh hakim</w:t>
      </w:r>
      <w:r>
        <w:t xml:space="preserve">, </w:t>
      </w:r>
      <w:proofErr w:type="spellStart"/>
      <w:r>
        <w:t>Jurnal</w:t>
      </w:r>
      <w:proofErr w:type="spellEnd"/>
      <w:r>
        <w:t xml:space="preserve"> </w:t>
      </w:r>
      <w:r w:rsidRPr="00C6105C">
        <w:rPr>
          <w:i/>
          <w:iCs/>
        </w:rPr>
        <w:t xml:space="preserve">Lex </w:t>
      </w:r>
      <w:proofErr w:type="spellStart"/>
      <w:r w:rsidRPr="00C6105C">
        <w:rPr>
          <w:i/>
          <w:iCs/>
        </w:rPr>
        <w:t>Crimen</w:t>
      </w:r>
      <w:proofErr w:type="spellEnd"/>
      <w:r>
        <w:t xml:space="preserve">, </w:t>
      </w:r>
      <w:proofErr w:type="gramStart"/>
      <w:r>
        <w:t>2016  3</w:t>
      </w:r>
      <w:proofErr w:type="gramEnd"/>
      <w:r>
        <w:t xml:space="preserve"> (5) :29</w:t>
      </w:r>
    </w:p>
    <w:p w14:paraId="63314E99" w14:textId="77777777" w:rsidR="00FC6AF3" w:rsidRDefault="00FC6AF3" w:rsidP="00E24B5A">
      <w:pPr>
        <w:pStyle w:val="FootnoteText"/>
        <w:jc w:val="both"/>
      </w:pPr>
    </w:p>
    <w:p w14:paraId="75A1255C" w14:textId="77777777" w:rsidR="00FC6AF3" w:rsidRDefault="00FC6AF3" w:rsidP="00E24B5A">
      <w:pPr>
        <w:pStyle w:val="FootnoteText"/>
        <w:jc w:val="both"/>
      </w:pPr>
    </w:p>
  </w:footnote>
  <w:footnote w:id="12">
    <w:p w14:paraId="5CC93B14" w14:textId="0E910405" w:rsidR="00FC6AF3" w:rsidRDefault="00FC6AF3" w:rsidP="00821E5A">
      <w:pPr>
        <w:pStyle w:val="FootnoteText"/>
        <w:ind w:firstLine="720"/>
        <w:jc w:val="both"/>
      </w:pPr>
      <w:r>
        <w:rPr>
          <w:rStyle w:val="FootnoteReference"/>
        </w:rPr>
        <w:footnoteRef/>
      </w:r>
      <w:r>
        <w:t xml:space="preserve"> </w:t>
      </w:r>
      <w:proofErr w:type="spellStart"/>
      <w:r>
        <w:t>Moh</w:t>
      </w:r>
      <w:proofErr w:type="spellEnd"/>
      <w:r>
        <w:t xml:space="preserve"> </w:t>
      </w:r>
      <w:proofErr w:type="spellStart"/>
      <w:r>
        <w:t>Askin</w:t>
      </w:r>
      <w:proofErr w:type="spellEnd"/>
      <w:r>
        <w:t xml:space="preserve"> dan </w:t>
      </w:r>
      <w:proofErr w:type="spellStart"/>
      <w:r>
        <w:t>Masidin</w:t>
      </w:r>
      <w:proofErr w:type="spellEnd"/>
      <w:r>
        <w:t xml:space="preserve">, </w:t>
      </w:r>
      <w:proofErr w:type="spellStart"/>
      <w:r w:rsidRPr="0019201D">
        <w:rPr>
          <w:i/>
        </w:rPr>
        <w:t>Penelitian</w:t>
      </w:r>
      <w:proofErr w:type="spellEnd"/>
      <w:r w:rsidRPr="0019201D">
        <w:rPr>
          <w:i/>
        </w:rPr>
        <w:t xml:space="preserve"> </w:t>
      </w:r>
      <w:proofErr w:type="spellStart"/>
      <w:r w:rsidRPr="0019201D">
        <w:rPr>
          <w:i/>
        </w:rPr>
        <w:t>Hukum</w:t>
      </w:r>
      <w:proofErr w:type="spellEnd"/>
      <w:r w:rsidRPr="0019201D">
        <w:rPr>
          <w:i/>
        </w:rPr>
        <w:t xml:space="preserve"> </w:t>
      </w:r>
      <w:proofErr w:type="spellStart"/>
      <w:r w:rsidRPr="0019201D">
        <w:rPr>
          <w:i/>
        </w:rPr>
        <w:t>Normatif</w:t>
      </w:r>
      <w:proofErr w:type="spellEnd"/>
      <w:r w:rsidRPr="0019201D">
        <w:rPr>
          <w:i/>
        </w:rPr>
        <w:t xml:space="preserve"> </w:t>
      </w:r>
      <w:proofErr w:type="spellStart"/>
      <w:r w:rsidRPr="0019201D">
        <w:rPr>
          <w:i/>
        </w:rPr>
        <w:t>Analisis</w:t>
      </w:r>
      <w:proofErr w:type="spellEnd"/>
      <w:r w:rsidRPr="0019201D">
        <w:rPr>
          <w:i/>
        </w:rPr>
        <w:t xml:space="preserve"> </w:t>
      </w:r>
      <w:proofErr w:type="spellStart"/>
      <w:r w:rsidRPr="0019201D">
        <w:rPr>
          <w:i/>
        </w:rPr>
        <w:t>Putusan</w:t>
      </w:r>
      <w:proofErr w:type="spellEnd"/>
      <w:r w:rsidRPr="0019201D">
        <w:rPr>
          <w:i/>
        </w:rPr>
        <w:t xml:space="preserve"> Hakim</w:t>
      </w:r>
      <w:r>
        <w:t xml:space="preserve">, </w:t>
      </w:r>
      <w:proofErr w:type="gramStart"/>
      <w:r>
        <w:t>Jakarta :</w:t>
      </w:r>
      <w:proofErr w:type="gramEnd"/>
      <w:r>
        <w:t xml:space="preserve"> </w:t>
      </w:r>
      <w:proofErr w:type="spellStart"/>
      <w:r>
        <w:t>Kencana</w:t>
      </w:r>
      <w:proofErr w:type="spellEnd"/>
      <w:r>
        <w:t xml:space="preserve">, </w:t>
      </w:r>
      <w:proofErr w:type="spellStart"/>
      <w:r>
        <w:t>Cet</w:t>
      </w:r>
      <w:proofErr w:type="spellEnd"/>
      <w:r>
        <w:t xml:space="preserve"> ke-1 2023,  </w:t>
      </w:r>
      <w:proofErr w:type="spellStart"/>
      <w:r>
        <w:t>hal</w:t>
      </w:r>
      <w:proofErr w:type="spellEnd"/>
      <w:r>
        <w:t xml:space="preserve">  68-69</w:t>
      </w:r>
    </w:p>
  </w:footnote>
  <w:footnote w:id="13">
    <w:p w14:paraId="3DCCF4FC" w14:textId="65203CE6" w:rsidR="00FC6AF3" w:rsidRDefault="00FC6AF3" w:rsidP="00821E5A">
      <w:pPr>
        <w:pStyle w:val="FootnoteText"/>
        <w:ind w:firstLine="709"/>
        <w:jc w:val="both"/>
      </w:pPr>
      <w:r>
        <w:rPr>
          <w:rStyle w:val="FootnoteReference"/>
        </w:rPr>
        <w:footnoteRef/>
      </w:r>
      <w:r>
        <w:t xml:space="preserve"> </w:t>
      </w:r>
      <w:proofErr w:type="spellStart"/>
      <w:r>
        <w:t>Moh</w:t>
      </w:r>
      <w:proofErr w:type="spellEnd"/>
      <w:r>
        <w:t xml:space="preserve"> </w:t>
      </w:r>
      <w:proofErr w:type="spellStart"/>
      <w:r>
        <w:t>Askin</w:t>
      </w:r>
      <w:proofErr w:type="spellEnd"/>
      <w:r>
        <w:t xml:space="preserve"> dan </w:t>
      </w:r>
      <w:proofErr w:type="spellStart"/>
      <w:r>
        <w:t>Masidin</w:t>
      </w:r>
      <w:proofErr w:type="spellEnd"/>
      <w:r>
        <w:t xml:space="preserve">, </w:t>
      </w:r>
      <w:r w:rsidRPr="005271FE">
        <w:rPr>
          <w:i/>
          <w:iCs/>
        </w:rPr>
        <w:t>ibid</w:t>
      </w:r>
      <w:r>
        <w:t xml:space="preserve">. </w:t>
      </w:r>
      <w:proofErr w:type="spellStart"/>
      <w:r>
        <w:t>hal</w:t>
      </w:r>
      <w:proofErr w:type="spellEnd"/>
      <w:r>
        <w:t xml:space="preserve"> 63.</w:t>
      </w:r>
    </w:p>
  </w:footnote>
  <w:footnote w:id="14">
    <w:p w14:paraId="7ADF3612" w14:textId="77777777" w:rsidR="00FC6AF3" w:rsidRDefault="00FC6AF3" w:rsidP="00E24B5A">
      <w:pPr>
        <w:pStyle w:val="FootnoteText"/>
        <w:ind w:firstLine="720"/>
        <w:jc w:val="both"/>
      </w:pPr>
      <w:r>
        <w:rPr>
          <w:rStyle w:val="FootnoteReference"/>
        </w:rPr>
        <w:footnoteRef/>
      </w:r>
      <w:r>
        <w:t xml:space="preserve"> Lili </w:t>
      </w:r>
      <w:proofErr w:type="spellStart"/>
      <w:proofErr w:type="gramStart"/>
      <w:r>
        <w:t>Rasjidi</w:t>
      </w:r>
      <w:proofErr w:type="spellEnd"/>
      <w:r>
        <w:t xml:space="preserve">  dan</w:t>
      </w:r>
      <w:proofErr w:type="gramEnd"/>
      <w:r>
        <w:t xml:space="preserve">  Liza  Sonia  </w:t>
      </w:r>
      <w:proofErr w:type="spellStart"/>
      <w:r>
        <w:t>Rasjidi</w:t>
      </w:r>
      <w:proofErr w:type="spellEnd"/>
      <w:r>
        <w:t xml:space="preserve">, </w:t>
      </w:r>
      <w:r w:rsidRPr="00B25AF8">
        <w:rPr>
          <w:i/>
        </w:rPr>
        <w:t xml:space="preserve">Dasar-Dasar  </w:t>
      </w:r>
      <w:proofErr w:type="spellStart"/>
      <w:r w:rsidRPr="00B25AF8">
        <w:rPr>
          <w:i/>
        </w:rPr>
        <w:t>Filsafat</w:t>
      </w:r>
      <w:proofErr w:type="spellEnd"/>
      <w:r w:rsidRPr="00B25AF8">
        <w:rPr>
          <w:i/>
        </w:rPr>
        <w:t xml:space="preserve"> dan </w:t>
      </w:r>
      <w:proofErr w:type="spellStart"/>
      <w:r w:rsidRPr="00B25AF8">
        <w:rPr>
          <w:i/>
        </w:rPr>
        <w:t>Teori</w:t>
      </w:r>
      <w:proofErr w:type="spellEnd"/>
      <w:r w:rsidRPr="00B25AF8">
        <w:rPr>
          <w:i/>
        </w:rPr>
        <w:t xml:space="preserve"> </w:t>
      </w:r>
      <w:proofErr w:type="spellStart"/>
      <w:r w:rsidRPr="00B25AF8">
        <w:rPr>
          <w:i/>
        </w:rPr>
        <w:t>Hukum</w:t>
      </w:r>
      <w:proofErr w:type="spellEnd"/>
      <w:r>
        <w:t xml:space="preserve">, Bandung : PT. </w:t>
      </w:r>
      <w:proofErr w:type="spellStart"/>
      <w:r>
        <w:t>citra</w:t>
      </w:r>
      <w:proofErr w:type="spellEnd"/>
      <w:r>
        <w:t xml:space="preserve"> Aditya </w:t>
      </w:r>
      <w:proofErr w:type="spellStart"/>
      <w:r>
        <w:t>Bakti</w:t>
      </w:r>
      <w:proofErr w:type="spellEnd"/>
      <w:r>
        <w:t xml:space="preserve">, </w:t>
      </w:r>
      <w:proofErr w:type="spellStart"/>
      <w:r>
        <w:t>Cet</w:t>
      </w:r>
      <w:proofErr w:type="spellEnd"/>
      <w:r>
        <w:t xml:space="preserve"> </w:t>
      </w:r>
      <w:proofErr w:type="spellStart"/>
      <w:r>
        <w:t>ke</w:t>
      </w:r>
      <w:proofErr w:type="spellEnd"/>
      <w:r>
        <w:t xml:space="preserve"> 12, 2019,  </w:t>
      </w:r>
      <w:proofErr w:type="spellStart"/>
      <w:r>
        <w:t>hal</w:t>
      </w:r>
      <w:proofErr w:type="spellEnd"/>
      <w:r>
        <w:t>. 36</w:t>
      </w:r>
    </w:p>
    <w:p w14:paraId="602A382A" w14:textId="77777777" w:rsidR="00FC6AF3" w:rsidRDefault="00FC6AF3" w:rsidP="00E24B5A">
      <w:pPr>
        <w:pStyle w:val="FootnoteText"/>
        <w:ind w:firstLine="720"/>
      </w:pPr>
    </w:p>
  </w:footnote>
  <w:footnote w:id="15">
    <w:p w14:paraId="4EB98530" w14:textId="77777777" w:rsidR="00FC6AF3" w:rsidRDefault="00FC6AF3" w:rsidP="00E24B5A">
      <w:pPr>
        <w:pStyle w:val="FootnoteText"/>
        <w:ind w:firstLine="720"/>
        <w:jc w:val="both"/>
      </w:pPr>
      <w:r>
        <w:rPr>
          <w:rStyle w:val="FootnoteReference"/>
        </w:rPr>
        <w:footnoteRef/>
      </w:r>
      <w:r>
        <w:t xml:space="preserve"> </w:t>
      </w:r>
      <w:proofErr w:type="spellStart"/>
      <w:proofErr w:type="gramStart"/>
      <w:r>
        <w:t>Kamus</w:t>
      </w:r>
      <w:proofErr w:type="spellEnd"/>
      <w:r>
        <w:t xml:space="preserve">  </w:t>
      </w:r>
      <w:proofErr w:type="spellStart"/>
      <w:r>
        <w:t>Besar</w:t>
      </w:r>
      <w:proofErr w:type="spellEnd"/>
      <w:proofErr w:type="gramEnd"/>
      <w:r>
        <w:t xml:space="preserve"> Bahasa Indonesia (KBBI), </w:t>
      </w:r>
      <w:proofErr w:type="spellStart"/>
      <w:r>
        <w:t>diakses</w:t>
      </w:r>
      <w:proofErr w:type="spellEnd"/>
      <w:r>
        <w:t xml:space="preserve"> </w:t>
      </w:r>
      <w:proofErr w:type="spellStart"/>
      <w:r w:rsidRPr="00B11478">
        <w:rPr>
          <w:color w:val="000000" w:themeColor="text1"/>
        </w:rPr>
        <w:t>dari</w:t>
      </w:r>
      <w:proofErr w:type="spellEnd"/>
      <w:r w:rsidRPr="00B11478">
        <w:rPr>
          <w:color w:val="000000" w:themeColor="text1"/>
        </w:rPr>
        <w:t xml:space="preserve"> </w:t>
      </w:r>
      <w:hyperlink r:id="rId3" w:history="1">
        <w:r w:rsidRPr="00B11478">
          <w:rPr>
            <w:rStyle w:val="Hyperlink"/>
            <w:color w:val="000000" w:themeColor="text1"/>
          </w:rPr>
          <w:t>https://kbbi.web.id/pasti</w:t>
        </w:r>
      </w:hyperlink>
      <w:r w:rsidRPr="00B11478">
        <w:rPr>
          <w:color w:val="000000" w:themeColor="text1"/>
        </w:rPr>
        <w:t xml:space="preserve">, </w:t>
      </w:r>
      <w:proofErr w:type="spellStart"/>
      <w:r w:rsidRPr="00B11478">
        <w:rPr>
          <w:color w:val="000000" w:themeColor="text1"/>
        </w:rPr>
        <w:t>diakses</w:t>
      </w:r>
      <w:proofErr w:type="spellEnd"/>
      <w:r w:rsidRPr="00B11478">
        <w:rPr>
          <w:color w:val="000000" w:themeColor="text1"/>
        </w:rPr>
        <w:t xml:space="preserve"> </w:t>
      </w:r>
      <w:r>
        <w:t xml:space="preserve">pada </w:t>
      </w:r>
      <w:proofErr w:type="spellStart"/>
      <w:r>
        <w:t>tanggal</w:t>
      </w:r>
      <w:proofErr w:type="spellEnd"/>
      <w:r>
        <w:t xml:space="preserve">  12 </w:t>
      </w:r>
      <w:proofErr w:type="spellStart"/>
      <w:r>
        <w:t>Februari</w:t>
      </w:r>
      <w:proofErr w:type="spellEnd"/>
      <w:r>
        <w:t xml:space="preserve"> 2024</w:t>
      </w:r>
    </w:p>
  </w:footnote>
  <w:footnote w:id="16">
    <w:p w14:paraId="3E376BCA" w14:textId="215A9581" w:rsidR="00FC6AF3" w:rsidRDefault="00FC6AF3" w:rsidP="00E24B5A">
      <w:pPr>
        <w:pStyle w:val="FootnoteText"/>
        <w:ind w:firstLine="567"/>
        <w:jc w:val="both"/>
      </w:pPr>
      <w:r>
        <w:rPr>
          <w:rStyle w:val="FootnoteReference"/>
        </w:rPr>
        <w:footnoteRef/>
      </w:r>
      <w:r>
        <w:t xml:space="preserve"> </w:t>
      </w:r>
      <w:proofErr w:type="spellStart"/>
      <w:r w:rsidRPr="009D5371">
        <w:t>Heni</w:t>
      </w:r>
      <w:proofErr w:type="spellEnd"/>
      <w:r w:rsidRPr="009D5371">
        <w:t xml:space="preserve"> </w:t>
      </w:r>
      <w:proofErr w:type="spellStart"/>
      <w:r w:rsidRPr="009D5371">
        <w:t>Marlina</w:t>
      </w:r>
      <w:proofErr w:type="spellEnd"/>
      <w:r w:rsidRPr="009D5371">
        <w:t xml:space="preserve">, </w:t>
      </w:r>
      <w:proofErr w:type="spellStart"/>
      <w:r w:rsidRPr="001B14F0">
        <w:rPr>
          <w:i/>
        </w:rPr>
        <w:t>Pengaruh</w:t>
      </w:r>
      <w:proofErr w:type="spellEnd"/>
      <w:r w:rsidRPr="001B14F0">
        <w:rPr>
          <w:i/>
        </w:rPr>
        <w:t xml:space="preserve"> Global </w:t>
      </w:r>
      <w:proofErr w:type="spellStart"/>
      <w:r w:rsidRPr="001B14F0">
        <w:rPr>
          <w:i/>
        </w:rPr>
        <w:t>Terhadap</w:t>
      </w:r>
      <w:proofErr w:type="spellEnd"/>
      <w:r w:rsidRPr="001B14F0">
        <w:rPr>
          <w:i/>
        </w:rPr>
        <w:t xml:space="preserve"> </w:t>
      </w:r>
      <w:proofErr w:type="spellStart"/>
      <w:r w:rsidRPr="001B14F0">
        <w:rPr>
          <w:i/>
        </w:rPr>
        <w:t>Pembaruan</w:t>
      </w:r>
      <w:proofErr w:type="spellEnd"/>
      <w:r w:rsidRPr="001B14F0">
        <w:rPr>
          <w:i/>
        </w:rPr>
        <w:t xml:space="preserve"> </w:t>
      </w:r>
      <w:proofErr w:type="spellStart"/>
      <w:r w:rsidRPr="001B14F0">
        <w:rPr>
          <w:i/>
        </w:rPr>
        <w:t>Hukum</w:t>
      </w:r>
      <w:proofErr w:type="spellEnd"/>
      <w:r w:rsidRPr="001B14F0">
        <w:rPr>
          <w:i/>
        </w:rPr>
        <w:t xml:space="preserve"> Nasional, </w:t>
      </w:r>
      <w:proofErr w:type="spellStart"/>
      <w:r w:rsidRPr="001B14F0">
        <w:rPr>
          <w:i/>
        </w:rPr>
        <w:t>Jurnal</w:t>
      </w:r>
      <w:proofErr w:type="spellEnd"/>
      <w:r w:rsidRPr="001B14F0">
        <w:rPr>
          <w:i/>
        </w:rPr>
        <w:t xml:space="preserve"> </w:t>
      </w:r>
      <w:proofErr w:type="spellStart"/>
      <w:r w:rsidRPr="001B14F0">
        <w:rPr>
          <w:i/>
        </w:rPr>
        <w:t>Varia</w:t>
      </w:r>
      <w:proofErr w:type="spellEnd"/>
      <w:r w:rsidRPr="001B14F0">
        <w:rPr>
          <w:i/>
        </w:rPr>
        <w:t xml:space="preserve"> </w:t>
      </w:r>
      <w:proofErr w:type="spellStart"/>
      <w:r w:rsidRPr="001B14F0">
        <w:rPr>
          <w:i/>
        </w:rPr>
        <w:t>Hukum</w:t>
      </w:r>
      <w:proofErr w:type="spellEnd"/>
      <w:r w:rsidRPr="009D5371">
        <w:t xml:space="preserve">, </w:t>
      </w:r>
      <w:r>
        <w:t>.</w:t>
      </w:r>
      <w:r w:rsidRPr="009D5371">
        <w:t>2018,</w:t>
      </w:r>
      <w:r>
        <w:t xml:space="preserve"> </w:t>
      </w:r>
      <w:r w:rsidRPr="009D5371">
        <w:t>39</w:t>
      </w:r>
      <w:r>
        <w:t xml:space="preserve"> (3</w:t>
      </w:r>
      <w:r w:rsidRPr="009D5371">
        <w:t>)</w:t>
      </w:r>
      <w:r>
        <w:t xml:space="preserve">, </w:t>
      </w:r>
      <w:proofErr w:type="spellStart"/>
      <w:r>
        <w:t>hal</w:t>
      </w:r>
      <w:proofErr w:type="spellEnd"/>
      <w:r>
        <w:t>. 235</w:t>
      </w:r>
    </w:p>
  </w:footnote>
  <w:footnote w:id="17">
    <w:p w14:paraId="75550AFC" w14:textId="27B16EE3" w:rsidR="00FC6AF3" w:rsidRDefault="00FC6AF3" w:rsidP="008D1A67">
      <w:pPr>
        <w:pStyle w:val="FootnoteText"/>
        <w:ind w:firstLine="567"/>
        <w:jc w:val="both"/>
      </w:pPr>
      <w:r>
        <w:rPr>
          <w:rStyle w:val="FootnoteReference"/>
        </w:rPr>
        <w:footnoteRef/>
      </w:r>
      <w:r>
        <w:t xml:space="preserve"> </w:t>
      </w:r>
      <w:proofErr w:type="spellStart"/>
      <w:r w:rsidRPr="007B7C83">
        <w:t>Kadi</w:t>
      </w:r>
      <w:proofErr w:type="spellEnd"/>
      <w:r w:rsidRPr="007B7C83">
        <w:t xml:space="preserve"> </w:t>
      </w:r>
      <w:proofErr w:type="spellStart"/>
      <w:r w:rsidRPr="007B7C83">
        <w:t>Sukarna</w:t>
      </w:r>
      <w:proofErr w:type="spellEnd"/>
      <w:r w:rsidRPr="007B7C83">
        <w:t xml:space="preserve">, </w:t>
      </w:r>
      <w:proofErr w:type="spellStart"/>
      <w:r w:rsidRPr="007B7C83">
        <w:rPr>
          <w:i/>
        </w:rPr>
        <w:t>Alat</w:t>
      </w:r>
      <w:proofErr w:type="spellEnd"/>
      <w:r w:rsidRPr="007B7C83">
        <w:rPr>
          <w:i/>
        </w:rPr>
        <w:t xml:space="preserve"> </w:t>
      </w:r>
      <w:proofErr w:type="spellStart"/>
      <w:r w:rsidRPr="007B7C83">
        <w:rPr>
          <w:i/>
        </w:rPr>
        <w:t>Bukti</w:t>
      </w:r>
      <w:proofErr w:type="spellEnd"/>
      <w:r w:rsidRPr="007B7C83">
        <w:rPr>
          <w:i/>
        </w:rPr>
        <w:t xml:space="preserve"> </w:t>
      </w:r>
      <w:proofErr w:type="spellStart"/>
      <w:r w:rsidRPr="007B7C83">
        <w:rPr>
          <w:i/>
        </w:rPr>
        <w:t>Petunjuk</w:t>
      </w:r>
      <w:proofErr w:type="spellEnd"/>
      <w:r w:rsidRPr="007B7C83">
        <w:rPr>
          <w:i/>
        </w:rPr>
        <w:t xml:space="preserve"> </w:t>
      </w:r>
      <w:proofErr w:type="spellStart"/>
      <w:r w:rsidRPr="007B7C83">
        <w:rPr>
          <w:i/>
        </w:rPr>
        <w:t>Menurut</w:t>
      </w:r>
      <w:proofErr w:type="spellEnd"/>
      <w:r w:rsidRPr="007B7C83">
        <w:rPr>
          <w:i/>
        </w:rPr>
        <w:t xml:space="preserve"> KUHP </w:t>
      </w:r>
      <w:proofErr w:type="spellStart"/>
      <w:r w:rsidRPr="007B7C83">
        <w:rPr>
          <w:i/>
        </w:rPr>
        <w:t>dalam</w:t>
      </w:r>
      <w:proofErr w:type="spellEnd"/>
      <w:r w:rsidRPr="007B7C83">
        <w:rPr>
          <w:i/>
        </w:rPr>
        <w:t xml:space="preserve"> </w:t>
      </w:r>
      <w:proofErr w:type="spellStart"/>
      <w:r w:rsidRPr="007B7C83">
        <w:rPr>
          <w:i/>
        </w:rPr>
        <w:t>Prespektif</w:t>
      </w:r>
      <w:proofErr w:type="spellEnd"/>
      <w:r w:rsidRPr="007B7C83">
        <w:rPr>
          <w:i/>
        </w:rPr>
        <w:t xml:space="preserve"> </w:t>
      </w:r>
      <w:proofErr w:type="spellStart"/>
      <w:r w:rsidRPr="007B7C83">
        <w:rPr>
          <w:i/>
        </w:rPr>
        <w:t>Teori</w:t>
      </w:r>
      <w:proofErr w:type="spellEnd"/>
      <w:r w:rsidRPr="007B7C83">
        <w:rPr>
          <w:i/>
        </w:rPr>
        <w:t xml:space="preserve"> </w:t>
      </w:r>
      <w:proofErr w:type="spellStart"/>
      <w:r w:rsidRPr="007B7C83">
        <w:rPr>
          <w:i/>
        </w:rPr>
        <w:t>Keadilan</w:t>
      </w:r>
      <w:proofErr w:type="spellEnd"/>
      <w:r w:rsidRPr="007B7C83">
        <w:t xml:space="preserve">, Semarang: </w:t>
      </w:r>
      <w:proofErr w:type="spellStart"/>
      <w:r w:rsidRPr="007B7C83">
        <w:t>Unnes</w:t>
      </w:r>
      <w:proofErr w:type="spellEnd"/>
      <w:r>
        <w:t xml:space="preserve"> </w:t>
      </w:r>
      <w:r w:rsidRPr="007B7C83">
        <w:t>Press, 2016</w:t>
      </w:r>
      <w:r>
        <w:t xml:space="preserve">, </w:t>
      </w:r>
      <w:proofErr w:type="spellStart"/>
      <w:r>
        <w:t>hal</w:t>
      </w:r>
      <w:proofErr w:type="spellEnd"/>
      <w:r>
        <w:t>. 48</w:t>
      </w:r>
    </w:p>
  </w:footnote>
  <w:footnote w:id="18">
    <w:p w14:paraId="5A935AF5" w14:textId="77777777" w:rsidR="00FC6AF3" w:rsidRDefault="00FC6AF3" w:rsidP="00E24B5A">
      <w:pPr>
        <w:pStyle w:val="FootnoteText"/>
        <w:ind w:firstLine="567"/>
        <w:jc w:val="both"/>
      </w:pPr>
      <w:r>
        <w:rPr>
          <w:rStyle w:val="FootnoteReference"/>
        </w:rPr>
        <w:footnoteRef/>
      </w:r>
      <w:r>
        <w:t xml:space="preserve"> </w:t>
      </w:r>
      <w:proofErr w:type="spellStart"/>
      <w:r w:rsidRPr="00B37E0A">
        <w:t>Achmad</w:t>
      </w:r>
      <w:proofErr w:type="spellEnd"/>
      <w:r w:rsidRPr="00B37E0A">
        <w:t xml:space="preserve"> Ali</w:t>
      </w:r>
      <w:r>
        <w:t xml:space="preserve">, </w:t>
      </w:r>
      <w:proofErr w:type="spellStart"/>
      <w:r w:rsidRPr="007B7C83">
        <w:rPr>
          <w:i/>
        </w:rPr>
        <w:t>Asas-Asas</w:t>
      </w:r>
      <w:proofErr w:type="spellEnd"/>
      <w:r w:rsidRPr="007B7C83">
        <w:rPr>
          <w:i/>
        </w:rPr>
        <w:t xml:space="preserve"> </w:t>
      </w:r>
      <w:proofErr w:type="spellStart"/>
      <w:r w:rsidRPr="007B7C83">
        <w:rPr>
          <w:i/>
        </w:rPr>
        <w:t>Hukum</w:t>
      </w:r>
      <w:proofErr w:type="spellEnd"/>
      <w:r w:rsidRPr="007B7C83">
        <w:rPr>
          <w:i/>
        </w:rPr>
        <w:t xml:space="preserve"> </w:t>
      </w:r>
      <w:proofErr w:type="spellStart"/>
      <w:r w:rsidRPr="007B7C83">
        <w:rPr>
          <w:i/>
        </w:rPr>
        <w:t>Pembuktian</w:t>
      </w:r>
      <w:proofErr w:type="spellEnd"/>
      <w:r w:rsidRPr="007B7C83">
        <w:rPr>
          <w:i/>
        </w:rPr>
        <w:t xml:space="preserve"> </w:t>
      </w:r>
      <w:proofErr w:type="spellStart"/>
      <w:r w:rsidRPr="007B7C83">
        <w:rPr>
          <w:i/>
        </w:rPr>
        <w:t>Perdata</w:t>
      </w:r>
      <w:proofErr w:type="spellEnd"/>
      <w:r>
        <w:t xml:space="preserve">, </w:t>
      </w:r>
      <w:proofErr w:type="gramStart"/>
      <w:r>
        <w:t>Jakarta :</w:t>
      </w:r>
      <w:proofErr w:type="gramEnd"/>
      <w:r>
        <w:t xml:space="preserve"> </w:t>
      </w:r>
      <w:proofErr w:type="spellStart"/>
      <w:r w:rsidRPr="00B37E0A">
        <w:t>Kencana</w:t>
      </w:r>
      <w:proofErr w:type="spellEnd"/>
      <w:r w:rsidRPr="00B37E0A">
        <w:t>, 2012</w:t>
      </w:r>
      <w:r>
        <w:t xml:space="preserve">, </w:t>
      </w:r>
      <w:proofErr w:type="spellStart"/>
      <w:r>
        <w:t>hal</w:t>
      </w:r>
      <w:proofErr w:type="spellEnd"/>
      <w:r>
        <w:t>. 24</w:t>
      </w:r>
    </w:p>
  </w:footnote>
  <w:footnote w:id="19">
    <w:p w14:paraId="6855803D" w14:textId="3A8D5ED1" w:rsidR="00FC6AF3" w:rsidRDefault="00FC6AF3" w:rsidP="00D14B94">
      <w:pPr>
        <w:pStyle w:val="FootnoteText"/>
        <w:ind w:firstLine="567"/>
        <w:jc w:val="both"/>
      </w:pPr>
      <w:r>
        <w:rPr>
          <w:rStyle w:val="FootnoteReference"/>
        </w:rPr>
        <w:footnoteRef/>
      </w:r>
      <w:r>
        <w:t xml:space="preserve"> </w:t>
      </w:r>
      <w:proofErr w:type="spellStart"/>
      <w:r w:rsidRPr="006177A0">
        <w:t>Riadi</w:t>
      </w:r>
      <w:proofErr w:type="spellEnd"/>
      <w:r w:rsidRPr="006177A0">
        <w:t xml:space="preserve"> </w:t>
      </w:r>
      <w:proofErr w:type="spellStart"/>
      <w:r w:rsidRPr="006177A0">
        <w:t>Asra</w:t>
      </w:r>
      <w:proofErr w:type="spellEnd"/>
      <w:r w:rsidRPr="006177A0">
        <w:t xml:space="preserve"> </w:t>
      </w:r>
      <w:proofErr w:type="spellStart"/>
      <w:r w:rsidRPr="006177A0">
        <w:t>Rahmad</w:t>
      </w:r>
      <w:proofErr w:type="spellEnd"/>
      <w:r w:rsidRPr="006177A0">
        <w:t xml:space="preserve">, </w:t>
      </w:r>
      <w:proofErr w:type="spellStart"/>
      <w:r w:rsidRPr="00602E85">
        <w:rPr>
          <w:i/>
        </w:rPr>
        <w:t>Hukum</w:t>
      </w:r>
      <w:proofErr w:type="spellEnd"/>
      <w:r w:rsidRPr="00602E85">
        <w:rPr>
          <w:i/>
        </w:rPr>
        <w:t xml:space="preserve"> Acara </w:t>
      </w:r>
      <w:proofErr w:type="spellStart"/>
      <w:r w:rsidRPr="00602E85">
        <w:rPr>
          <w:i/>
        </w:rPr>
        <w:t>Pidana</w:t>
      </w:r>
      <w:proofErr w:type="spellEnd"/>
      <w:r w:rsidRPr="006177A0">
        <w:t xml:space="preserve">, </w:t>
      </w:r>
      <w:proofErr w:type="spellStart"/>
      <w:proofErr w:type="gramStart"/>
      <w:r w:rsidRPr="006177A0">
        <w:t>Depok:Rajawali</w:t>
      </w:r>
      <w:proofErr w:type="spellEnd"/>
      <w:proofErr w:type="gramEnd"/>
      <w:r>
        <w:t xml:space="preserve"> Pers, 2019, </w:t>
      </w:r>
      <w:proofErr w:type="spellStart"/>
      <w:r>
        <w:t>hal</w:t>
      </w:r>
      <w:proofErr w:type="spellEnd"/>
      <w:r>
        <w:t>. 86</w:t>
      </w:r>
    </w:p>
  </w:footnote>
  <w:footnote w:id="20">
    <w:p w14:paraId="3325850B" w14:textId="1F812D87" w:rsidR="00FC6AF3" w:rsidRDefault="00FC6AF3" w:rsidP="00E24B5A">
      <w:pPr>
        <w:pStyle w:val="FootnoteText"/>
        <w:ind w:firstLine="567"/>
        <w:jc w:val="both"/>
      </w:pPr>
      <w:r>
        <w:rPr>
          <w:rStyle w:val="FootnoteReference"/>
        </w:rPr>
        <w:footnoteRef/>
      </w:r>
      <w:r>
        <w:t xml:space="preserve"> Tim </w:t>
      </w:r>
      <w:proofErr w:type="spellStart"/>
      <w:proofErr w:type="gramStart"/>
      <w:r>
        <w:t>Redaksi</w:t>
      </w:r>
      <w:proofErr w:type="spellEnd"/>
      <w:r>
        <w:t xml:space="preserve">  </w:t>
      </w:r>
      <w:proofErr w:type="spellStart"/>
      <w:r>
        <w:t>Grasindo</w:t>
      </w:r>
      <w:proofErr w:type="spellEnd"/>
      <w:proofErr w:type="gramEnd"/>
      <w:r>
        <w:t xml:space="preserve">,  </w:t>
      </w:r>
      <w:proofErr w:type="spellStart"/>
      <w:r w:rsidRPr="00AD73E8">
        <w:rPr>
          <w:i/>
          <w:iCs/>
        </w:rPr>
        <w:t>Op.Cit</w:t>
      </w:r>
      <w:proofErr w:type="spellEnd"/>
      <w:r w:rsidRPr="00AD73E8">
        <w:rPr>
          <w:i/>
          <w:iCs/>
        </w:rPr>
        <w:t>,</w:t>
      </w:r>
      <w:r>
        <w:t xml:space="preserve"> </w:t>
      </w:r>
      <w:proofErr w:type="spellStart"/>
      <w:r>
        <w:t>hal</w:t>
      </w:r>
      <w:proofErr w:type="spellEnd"/>
      <w:r>
        <w:t>. 784</w:t>
      </w:r>
    </w:p>
    <w:p w14:paraId="416DCB84" w14:textId="77777777" w:rsidR="00FC6AF3" w:rsidRDefault="00FC6AF3" w:rsidP="00E24B5A">
      <w:pPr>
        <w:pStyle w:val="FootnoteText"/>
        <w:ind w:firstLine="567"/>
        <w:jc w:val="both"/>
      </w:pPr>
    </w:p>
  </w:footnote>
  <w:footnote w:id="21">
    <w:p w14:paraId="2C255C99" w14:textId="0845C49B" w:rsidR="00FC6AF3" w:rsidRDefault="00FC6AF3" w:rsidP="00E24B5A">
      <w:pPr>
        <w:pStyle w:val="FootnoteText"/>
        <w:ind w:firstLine="567"/>
        <w:jc w:val="both"/>
      </w:pPr>
      <w:r>
        <w:rPr>
          <w:rStyle w:val="FootnoteReference"/>
        </w:rPr>
        <w:footnoteRef/>
      </w:r>
      <w:r>
        <w:t xml:space="preserve"> </w:t>
      </w:r>
      <w:proofErr w:type="spellStart"/>
      <w:r w:rsidRPr="006177A0">
        <w:t>Riadi</w:t>
      </w:r>
      <w:proofErr w:type="spellEnd"/>
      <w:r w:rsidRPr="006177A0">
        <w:t xml:space="preserve"> </w:t>
      </w:r>
      <w:proofErr w:type="spellStart"/>
      <w:r w:rsidRPr="006177A0">
        <w:t>Asra</w:t>
      </w:r>
      <w:proofErr w:type="spellEnd"/>
      <w:r w:rsidRPr="006177A0">
        <w:t xml:space="preserve"> </w:t>
      </w:r>
      <w:proofErr w:type="spellStart"/>
      <w:r w:rsidRPr="006177A0">
        <w:t>Rahmad</w:t>
      </w:r>
      <w:proofErr w:type="spellEnd"/>
      <w:r>
        <w:t xml:space="preserve">, </w:t>
      </w:r>
      <w:proofErr w:type="spellStart"/>
      <w:proofErr w:type="gramStart"/>
      <w:r w:rsidRPr="006E1CF0">
        <w:rPr>
          <w:i/>
          <w:iCs/>
        </w:rPr>
        <w:t>Op.Cit</w:t>
      </w:r>
      <w:proofErr w:type="spellEnd"/>
      <w:proofErr w:type="gramEnd"/>
      <w:r>
        <w:t xml:space="preserve">, </w:t>
      </w:r>
      <w:proofErr w:type="spellStart"/>
      <w:r>
        <w:t>hal</w:t>
      </w:r>
      <w:proofErr w:type="spellEnd"/>
      <w:r>
        <w:t>. 87</w:t>
      </w:r>
    </w:p>
  </w:footnote>
  <w:footnote w:id="22">
    <w:p w14:paraId="26B14163" w14:textId="5791AAFD" w:rsidR="00FC6AF3" w:rsidRDefault="00FC6AF3" w:rsidP="002445E3">
      <w:pPr>
        <w:pStyle w:val="FootnoteText"/>
        <w:ind w:firstLine="720"/>
        <w:jc w:val="both"/>
      </w:pPr>
      <w:r>
        <w:rPr>
          <w:rStyle w:val="FootnoteReference"/>
        </w:rPr>
        <w:footnoteRef/>
      </w:r>
      <w:r>
        <w:t xml:space="preserve">  KBBI, </w:t>
      </w:r>
      <w:proofErr w:type="spellStart"/>
      <w:r>
        <w:t>diakses</w:t>
      </w:r>
      <w:proofErr w:type="spellEnd"/>
      <w:r>
        <w:t xml:space="preserve"> </w:t>
      </w:r>
      <w:proofErr w:type="spellStart"/>
      <w:r w:rsidRPr="00F46802">
        <w:t>dari</w:t>
      </w:r>
      <w:proofErr w:type="spellEnd"/>
      <w:r w:rsidRPr="00F46802">
        <w:t xml:space="preserve">  </w:t>
      </w:r>
      <w:hyperlink r:id="rId4" w:history="1">
        <w:r w:rsidRPr="0024533E">
          <w:rPr>
            <w:rStyle w:val="Hyperlink"/>
            <w:color w:val="auto"/>
            <w:u w:val="none"/>
          </w:rPr>
          <w:t>https://kbbi.web.id/keadilan</w:t>
        </w:r>
      </w:hyperlink>
      <w:r w:rsidRPr="0024533E">
        <w:t xml:space="preserve">, </w:t>
      </w:r>
      <w:proofErr w:type="spellStart"/>
      <w:proofErr w:type="gramStart"/>
      <w:r w:rsidRPr="0024533E">
        <w:t>d</w:t>
      </w:r>
      <w:r w:rsidRPr="00F46802">
        <w:t>iakses</w:t>
      </w:r>
      <w:proofErr w:type="spellEnd"/>
      <w:r w:rsidRPr="00F46802">
        <w:t xml:space="preserve">  </w:t>
      </w:r>
      <w:r>
        <w:t>pada</w:t>
      </w:r>
      <w:proofErr w:type="gramEnd"/>
      <w:r>
        <w:t xml:space="preserve"> </w:t>
      </w:r>
      <w:proofErr w:type="spellStart"/>
      <w:r>
        <w:t>tanggal</w:t>
      </w:r>
      <w:proofErr w:type="spellEnd"/>
      <w:r>
        <w:t xml:space="preserve">  22 </w:t>
      </w:r>
      <w:proofErr w:type="spellStart"/>
      <w:r>
        <w:t>Januari</w:t>
      </w:r>
      <w:proofErr w:type="spellEnd"/>
      <w:r>
        <w:t xml:space="preserve">  2024</w:t>
      </w:r>
    </w:p>
  </w:footnote>
  <w:footnote w:id="23">
    <w:p w14:paraId="487AE4C4" w14:textId="0A598F58" w:rsidR="00FC6AF3" w:rsidRDefault="00FC6AF3" w:rsidP="002445E3">
      <w:pPr>
        <w:pStyle w:val="FootnoteText"/>
        <w:ind w:left="142" w:firstLine="578"/>
        <w:jc w:val="both"/>
      </w:pPr>
      <w:r>
        <w:rPr>
          <w:rStyle w:val="FootnoteReference"/>
        </w:rPr>
        <w:footnoteRef/>
      </w:r>
      <w:r>
        <w:t xml:space="preserve">  Sukarno </w:t>
      </w:r>
      <w:proofErr w:type="spellStart"/>
      <w:r>
        <w:t>Aburaera</w:t>
      </w:r>
      <w:proofErr w:type="spellEnd"/>
      <w:r>
        <w:t xml:space="preserve"> </w:t>
      </w:r>
      <w:proofErr w:type="spellStart"/>
      <w:r>
        <w:t>dkk</w:t>
      </w:r>
      <w:proofErr w:type="spellEnd"/>
      <w:r>
        <w:t xml:space="preserve">, </w:t>
      </w:r>
      <w:proofErr w:type="spellStart"/>
      <w:r w:rsidRPr="00C3349D">
        <w:rPr>
          <w:i/>
        </w:rPr>
        <w:t>Filsafat</w:t>
      </w:r>
      <w:proofErr w:type="spellEnd"/>
      <w:r w:rsidRPr="00C3349D">
        <w:rPr>
          <w:i/>
        </w:rPr>
        <w:t xml:space="preserve"> </w:t>
      </w:r>
      <w:proofErr w:type="spellStart"/>
      <w:r w:rsidRPr="00C3349D">
        <w:rPr>
          <w:i/>
        </w:rPr>
        <w:t>Hukum</w:t>
      </w:r>
      <w:proofErr w:type="spellEnd"/>
      <w:r w:rsidRPr="00C3349D">
        <w:rPr>
          <w:i/>
        </w:rPr>
        <w:t xml:space="preserve"> </w:t>
      </w:r>
      <w:proofErr w:type="spellStart"/>
      <w:r w:rsidRPr="00C3349D">
        <w:rPr>
          <w:i/>
        </w:rPr>
        <w:t>Teori</w:t>
      </w:r>
      <w:proofErr w:type="spellEnd"/>
      <w:r w:rsidRPr="00C3349D">
        <w:rPr>
          <w:i/>
        </w:rPr>
        <w:t xml:space="preserve"> dan </w:t>
      </w:r>
      <w:proofErr w:type="spellStart"/>
      <w:r w:rsidRPr="00C3349D">
        <w:rPr>
          <w:i/>
        </w:rPr>
        <w:t>Praktik</w:t>
      </w:r>
      <w:proofErr w:type="spellEnd"/>
      <w:r>
        <w:t xml:space="preserve">, </w:t>
      </w:r>
      <w:proofErr w:type="gramStart"/>
      <w:r>
        <w:t>Jakarta :</w:t>
      </w:r>
      <w:proofErr w:type="gramEnd"/>
      <w:r>
        <w:t xml:space="preserve"> </w:t>
      </w:r>
      <w:proofErr w:type="spellStart"/>
      <w:r>
        <w:t>Kencana</w:t>
      </w:r>
      <w:proofErr w:type="spellEnd"/>
      <w:r>
        <w:t xml:space="preserve">, </w:t>
      </w:r>
      <w:proofErr w:type="spellStart"/>
      <w:r>
        <w:t>Cet-ke</w:t>
      </w:r>
      <w:proofErr w:type="spellEnd"/>
      <w:r>
        <w:t xml:space="preserve"> 2, 2014, </w:t>
      </w:r>
      <w:proofErr w:type="spellStart"/>
      <w:r>
        <w:t>hal</w:t>
      </w:r>
      <w:proofErr w:type="spellEnd"/>
      <w:r>
        <w:t xml:space="preserve"> 183</w:t>
      </w:r>
    </w:p>
  </w:footnote>
  <w:footnote w:id="24">
    <w:p w14:paraId="2DA70241" w14:textId="68A845D8" w:rsidR="00FC6AF3" w:rsidRDefault="00FC6AF3" w:rsidP="00E24B5A">
      <w:pPr>
        <w:pStyle w:val="FootnoteText"/>
        <w:ind w:left="284" w:firstLine="436"/>
        <w:jc w:val="both"/>
      </w:pPr>
      <w:r>
        <w:rPr>
          <w:rStyle w:val="FootnoteReference"/>
        </w:rPr>
        <w:footnoteRef/>
      </w:r>
      <w:r>
        <w:t xml:space="preserve">  Salim HS dan </w:t>
      </w:r>
      <w:proofErr w:type="spellStart"/>
      <w:r>
        <w:t>Erlies</w:t>
      </w:r>
      <w:proofErr w:type="spellEnd"/>
      <w:r>
        <w:t xml:space="preserve"> </w:t>
      </w:r>
      <w:proofErr w:type="spellStart"/>
      <w:r>
        <w:t>Septiana</w:t>
      </w:r>
      <w:proofErr w:type="spellEnd"/>
      <w:r>
        <w:t xml:space="preserve"> </w:t>
      </w:r>
      <w:proofErr w:type="spellStart"/>
      <w:r>
        <w:t>Nurbani</w:t>
      </w:r>
      <w:proofErr w:type="spellEnd"/>
      <w:r>
        <w:t xml:space="preserve">, </w:t>
      </w:r>
      <w:proofErr w:type="spellStart"/>
      <w:r w:rsidRPr="005C38FD">
        <w:rPr>
          <w:i/>
        </w:rPr>
        <w:t>Buku</w:t>
      </w:r>
      <w:proofErr w:type="spellEnd"/>
      <w:r w:rsidRPr="005C38FD">
        <w:rPr>
          <w:i/>
        </w:rPr>
        <w:t xml:space="preserve"> </w:t>
      </w:r>
      <w:proofErr w:type="spellStart"/>
      <w:proofErr w:type="gramStart"/>
      <w:r w:rsidRPr="005C38FD">
        <w:rPr>
          <w:i/>
        </w:rPr>
        <w:t>Kedua</w:t>
      </w:r>
      <w:proofErr w:type="spellEnd"/>
      <w:r w:rsidRPr="005C38FD">
        <w:rPr>
          <w:i/>
        </w:rPr>
        <w:t xml:space="preserve">  </w:t>
      </w:r>
      <w:proofErr w:type="spellStart"/>
      <w:r w:rsidRPr="005C38FD">
        <w:rPr>
          <w:i/>
          <w:iCs/>
        </w:rPr>
        <w:t>Penerapan</w:t>
      </w:r>
      <w:proofErr w:type="spellEnd"/>
      <w:proofErr w:type="gramEnd"/>
      <w:r w:rsidRPr="005D3E12">
        <w:rPr>
          <w:i/>
          <w:iCs/>
        </w:rPr>
        <w:t xml:space="preserve"> </w:t>
      </w:r>
      <w:proofErr w:type="spellStart"/>
      <w:r w:rsidRPr="005D3E12">
        <w:rPr>
          <w:i/>
          <w:iCs/>
        </w:rPr>
        <w:t>Teori</w:t>
      </w:r>
      <w:proofErr w:type="spellEnd"/>
      <w:r w:rsidRPr="005D3E12">
        <w:rPr>
          <w:i/>
          <w:iCs/>
        </w:rPr>
        <w:t xml:space="preserve"> </w:t>
      </w:r>
      <w:proofErr w:type="spellStart"/>
      <w:r w:rsidRPr="005D3E12">
        <w:rPr>
          <w:i/>
          <w:iCs/>
        </w:rPr>
        <w:t>Hukum</w:t>
      </w:r>
      <w:proofErr w:type="spellEnd"/>
      <w:r w:rsidRPr="005D3E12">
        <w:rPr>
          <w:i/>
          <w:iCs/>
        </w:rPr>
        <w:t xml:space="preserve"> Pada </w:t>
      </w:r>
      <w:proofErr w:type="spellStart"/>
      <w:r w:rsidRPr="005D3E12">
        <w:rPr>
          <w:i/>
          <w:iCs/>
        </w:rPr>
        <w:t>Penelitian</w:t>
      </w:r>
      <w:proofErr w:type="spellEnd"/>
      <w:r w:rsidRPr="005D3E12">
        <w:rPr>
          <w:i/>
          <w:iCs/>
        </w:rPr>
        <w:t xml:space="preserve"> </w:t>
      </w:r>
      <w:proofErr w:type="spellStart"/>
      <w:r w:rsidRPr="005D3E12">
        <w:rPr>
          <w:i/>
          <w:iCs/>
        </w:rPr>
        <w:t>Disertasi</w:t>
      </w:r>
      <w:proofErr w:type="spellEnd"/>
      <w:r w:rsidRPr="005D3E12">
        <w:rPr>
          <w:i/>
          <w:iCs/>
        </w:rPr>
        <w:t xml:space="preserve"> dan </w:t>
      </w:r>
      <w:proofErr w:type="spellStart"/>
      <w:r w:rsidRPr="005D3E12">
        <w:rPr>
          <w:i/>
          <w:iCs/>
        </w:rPr>
        <w:t>Tesis</w:t>
      </w:r>
      <w:proofErr w:type="spellEnd"/>
      <w:r>
        <w:t xml:space="preserve">, Jakarta : </w:t>
      </w:r>
      <w:proofErr w:type="spellStart"/>
      <w:r>
        <w:t>Rajawali</w:t>
      </w:r>
      <w:proofErr w:type="spellEnd"/>
      <w:r>
        <w:t xml:space="preserve"> Pers, Cet-ke-1, 2014, hal.27</w:t>
      </w:r>
    </w:p>
    <w:p w14:paraId="7B0E434A" w14:textId="77777777" w:rsidR="00FC6AF3" w:rsidRDefault="00FC6AF3" w:rsidP="00E24B5A">
      <w:pPr>
        <w:pStyle w:val="FootnoteText"/>
        <w:ind w:left="284" w:firstLine="436"/>
        <w:jc w:val="both"/>
      </w:pPr>
    </w:p>
  </w:footnote>
  <w:footnote w:id="25">
    <w:p w14:paraId="2AB3499E" w14:textId="1D5A9EF4" w:rsidR="00FC6AF3" w:rsidRDefault="00FC6AF3" w:rsidP="007C0DD3">
      <w:pPr>
        <w:pStyle w:val="FootnoteText"/>
        <w:ind w:left="284" w:firstLine="436"/>
        <w:jc w:val="both"/>
      </w:pPr>
      <w:r>
        <w:rPr>
          <w:rStyle w:val="FootnoteReference"/>
        </w:rPr>
        <w:footnoteRef/>
      </w:r>
      <w:r>
        <w:t xml:space="preserve">  Salim HS dan </w:t>
      </w:r>
      <w:proofErr w:type="spellStart"/>
      <w:r>
        <w:t>Erlies</w:t>
      </w:r>
      <w:proofErr w:type="spellEnd"/>
      <w:r>
        <w:t xml:space="preserve"> </w:t>
      </w:r>
      <w:proofErr w:type="spellStart"/>
      <w:r>
        <w:t>Septiana</w:t>
      </w:r>
      <w:proofErr w:type="spellEnd"/>
      <w:r>
        <w:t xml:space="preserve"> </w:t>
      </w:r>
      <w:proofErr w:type="spellStart"/>
      <w:r>
        <w:t>Nurbani</w:t>
      </w:r>
      <w:proofErr w:type="spellEnd"/>
      <w:r>
        <w:t xml:space="preserve">, </w:t>
      </w:r>
      <w:proofErr w:type="spellStart"/>
      <w:proofErr w:type="gramStart"/>
      <w:r w:rsidRPr="006525CB">
        <w:rPr>
          <w:i/>
          <w:iCs/>
        </w:rPr>
        <w:t>Op.Cit</w:t>
      </w:r>
      <w:proofErr w:type="spellEnd"/>
      <w:proofErr w:type="gramEnd"/>
      <w:r>
        <w:t>,</w:t>
      </w:r>
      <w:r w:rsidRPr="007C0DD3">
        <w:t xml:space="preserve"> </w:t>
      </w:r>
      <w:r>
        <w:t>hal.27</w:t>
      </w:r>
    </w:p>
    <w:p w14:paraId="6D385941" w14:textId="3B1C0096" w:rsidR="00FC6AF3" w:rsidRDefault="00FC6AF3" w:rsidP="00E24B5A">
      <w:pPr>
        <w:pStyle w:val="FootnoteText"/>
        <w:ind w:firstLine="720"/>
        <w:jc w:val="both"/>
      </w:pPr>
    </w:p>
  </w:footnote>
  <w:footnote w:id="26">
    <w:p w14:paraId="25C4F7B2" w14:textId="4487C585" w:rsidR="00FC6AF3" w:rsidRPr="00167B6F" w:rsidRDefault="00FC6AF3" w:rsidP="00E24B5A">
      <w:pPr>
        <w:ind w:firstLine="720"/>
        <w:jc w:val="both"/>
        <w:rPr>
          <w:rFonts w:ascii="Times New Roman" w:eastAsia="Times New Roman" w:hAnsi="Times New Roman" w:cs="Times New Roman"/>
          <w:sz w:val="20"/>
          <w:szCs w:val="20"/>
        </w:rPr>
      </w:pPr>
      <w:r>
        <w:rPr>
          <w:rStyle w:val="FootnoteReference"/>
        </w:rPr>
        <w:footnoteRef/>
      </w:r>
      <w:r>
        <w:t xml:space="preserve">  </w:t>
      </w:r>
      <w:r w:rsidRPr="00112DDA">
        <w:rPr>
          <w:rFonts w:ascii="Times New Roman" w:eastAsia="Times New Roman" w:hAnsi="Times New Roman" w:cs="Times New Roman"/>
          <w:sz w:val="20"/>
          <w:szCs w:val="20"/>
        </w:rPr>
        <w:t>Joh</w:t>
      </w:r>
      <w:r>
        <w:rPr>
          <w:rFonts w:ascii="Times New Roman" w:eastAsia="Times New Roman" w:hAnsi="Times New Roman" w:cs="Times New Roman"/>
          <w:sz w:val="20"/>
          <w:szCs w:val="20"/>
        </w:rPr>
        <w:t>n Rawls,</w:t>
      </w:r>
      <w:r w:rsidRPr="00112DDA">
        <w:rPr>
          <w:rFonts w:ascii="Times New Roman" w:eastAsia="Times New Roman" w:hAnsi="Times New Roman" w:cs="Times New Roman"/>
          <w:sz w:val="20"/>
          <w:szCs w:val="20"/>
        </w:rPr>
        <w:t xml:space="preserve"> </w:t>
      </w:r>
      <w:r w:rsidRPr="00D669A8">
        <w:rPr>
          <w:rFonts w:ascii="Times New Roman" w:eastAsia="Times New Roman" w:hAnsi="Times New Roman" w:cs="Times New Roman"/>
          <w:i/>
          <w:sz w:val="20"/>
          <w:szCs w:val="20"/>
        </w:rPr>
        <w:t xml:space="preserve">A Theory </w:t>
      </w:r>
      <w:proofErr w:type="gramStart"/>
      <w:r w:rsidRPr="00D669A8">
        <w:rPr>
          <w:rFonts w:ascii="Times New Roman" w:eastAsia="Times New Roman" w:hAnsi="Times New Roman" w:cs="Times New Roman"/>
          <w:i/>
          <w:sz w:val="20"/>
          <w:szCs w:val="20"/>
        </w:rPr>
        <w:t>Of</w:t>
      </w:r>
      <w:proofErr w:type="gramEnd"/>
      <w:r w:rsidRPr="00D669A8">
        <w:rPr>
          <w:rFonts w:ascii="Times New Roman" w:eastAsia="Times New Roman" w:hAnsi="Times New Roman" w:cs="Times New Roman"/>
          <w:i/>
          <w:sz w:val="20"/>
          <w:szCs w:val="20"/>
        </w:rPr>
        <w:t xml:space="preserve"> Justice, </w:t>
      </w:r>
      <w:proofErr w:type="spellStart"/>
      <w:r w:rsidRPr="00D669A8">
        <w:rPr>
          <w:rFonts w:ascii="Times New Roman" w:eastAsia="Times New Roman" w:hAnsi="Times New Roman" w:cs="Times New Roman"/>
          <w:i/>
          <w:sz w:val="20"/>
          <w:szCs w:val="20"/>
        </w:rPr>
        <w:t>Teori</w:t>
      </w:r>
      <w:proofErr w:type="spellEnd"/>
      <w:r w:rsidRPr="00D669A8">
        <w:rPr>
          <w:rFonts w:ascii="Times New Roman" w:eastAsia="Times New Roman" w:hAnsi="Times New Roman" w:cs="Times New Roman"/>
          <w:i/>
          <w:sz w:val="20"/>
          <w:szCs w:val="20"/>
        </w:rPr>
        <w:t xml:space="preserve"> </w:t>
      </w:r>
      <w:proofErr w:type="spellStart"/>
      <w:r w:rsidRPr="00D669A8">
        <w:rPr>
          <w:rFonts w:ascii="Times New Roman" w:eastAsia="Times New Roman" w:hAnsi="Times New Roman" w:cs="Times New Roman"/>
          <w:i/>
          <w:sz w:val="20"/>
          <w:szCs w:val="20"/>
        </w:rPr>
        <w:t>Keadilan</w:t>
      </w:r>
      <w:proofErr w:type="spellEnd"/>
      <w:r w:rsidRPr="00112DDA">
        <w:rPr>
          <w:rFonts w:ascii="Times New Roman" w:eastAsia="Times New Roman" w:hAnsi="Times New Roman" w:cs="Times New Roman"/>
          <w:sz w:val="20"/>
          <w:szCs w:val="20"/>
        </w:rPr>
        <w:t xml:space="preserve">. </w:t>
      </w:r>
      <w:proofErr w:type="spellStart"/>
      <w:proofErr w:type="gramStart"/>
      <w:r w:rsidRPr="00112DDA">
        <w:rPr>
          <w:rFonts w:ascii="Times New Roman" w:eastAsia="Times New Roman" w:hAnsi="Times New Roman" w:cs="Times New Roman"/>
          <w:sz w:val="20"/>
          <w:szCs w:val="20"/>
        </w:rPr>
        <w:t>Terjemahan</w:t>
      </w:r>
      <w:proofErr w:type="spellEnd"/>
      <w:r w:rsidRPr="00112DD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112DDA">
        <w:rPr>
          <w:rFonts w:ascii="Times New Roman" w:eastAsia="Times New Roman" w:hAnsi="Times New Roman" w:cs="Times New Roman"/>
          <w:sz w:val="20"/>
          <w:szCs w:val="20"/>
        </w:rPr>
        <w:t>Uzair</w:t>
      </w:r>
      <w:proofErr w:type="gramEnd"/>
      <w:r>
        <w:rPr>
          <w:rFonts w:ascii="Times New Roman" w:eastAsia="Times New Roman" w:hAnsi="Times New Roman" w:cs="Times New Roman"/>
          <w:sz w:val="20"/>
          <w:szCs w:val="20"/>
        </w:rPr>
        <w:t xml:space="preserve"> </w:t>
      </w:r>
      <w:r w:rsidRPr="00112DDA">
        <w:rPr>
          <w:rFonts w:ascii="Times New Roman" w:eastAsia="Times New Roman" w:hAnsi="Times New Roman" w:cs="Times New Roman"/>
          <w:sz w:val="20"/>
          <w:szCs w:val="20"/>
        </w:rPr>
        <w:t xml:space="preserve"> </w:t>
      </w:r>
      <w:proofErr w:type="spellStart"/>
      <w:r w:rsidRPr="00112DDA">
        <w:rPr>
          <w:rFonts w:ascii="Times New Roman" w:eastAsia="Times New Roman" w:hAnsi="Times New Roman" w:cs="Times New Roman"/>
          <w:sz w:val="20"/>
          <w:szCs w:val="20"/>
        </w:rPr>
        <w:t>Fauzan</w:t>
      </w:r>
      <w:proofErr w:type="spellEnd"/>
      <w:r>
        <w:rPr>
          <w:rFonts w:ascii="Times New Roman" w:eastAsia="Times New Roman" w:hAnsi="Times New Roman" w:cs="Times New Roman"/>
          <w:sz w:val="20"/>
          <w:szCs w:val="20"/>
        </w:rPr>
        <w:t xml:space="preserve"> </w:t>
      </w:r>
      <w:r w:rsidRPr="00112DDA">
        <w:rPr>
          <w:rFonts w:ascii="Times New Roman" w:eastAsia="Times New Roman" w:hAnsi="Times New Roman" w:cs="Times New Roman"/>
          <w:sz w:val="20"/>
          <w:szCs w:val="20"/>
        </w:rPr>
        <w:t xml:space="preserve"> dan </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Heru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Prasetyo</w:t>
      </w:r>
      <w:proofErr w:type="spellEnd"/>
      <w:r>
        <w:rPr>
          <w:rFonts w:ascii="Times New Roman" w:eastAsia="Times New Roman" w:hAnsi="Times New Roman" w:cs="Times New Roman"/>
          <w:sz w:val="20"/>
          <w:szCs w:val="20"/>
        </w:rPr>
        <w:t xml:space="preserve">,  Yogyakarta: </w:t>
      </w:r>
      <w:proofErr w:type="spellStart"/>
      <w:r>
        <w:rPr>
          <w:rFonts w:ascii="Times New Roman" w:eastAsia="Times New Roman" w:hAnsi="Times New Roman" w:cs="Times New Roman"/>
          <w:sz w:val="20"/>
          <w:szCs w:val="20"/>
        </w:rPr>
        <w:t>Pustaka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Pelajar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w:t>
      </w:r>
      <w:proofErr w:type="spellEnd"/>
      <w:r>
        <w:rPr>
          <w:rFonts w:ascii="Times New Roman" w:eastAsia="Times New Roman" w:hAnsi="Times New Roman" w:cs="Times New Roman"/>
          <w:sz w:val="20"/>
          <w:szCs w:val="20"/>
        </w:rPr>
        <w:t xml:space="preserve"> 3 2019, </w:t>
      </w:r>
      <w:r w:rsidRPr="00112DDA">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hal</w:t>
      </w:r>
      <w:proofErr w:type="spellEnd"/>
      <w:r>
        <w:rPr>
          <w:rFonts w:ascii="Times New Roman" w:eastAsia="Times New Roman" w:hAnsi="Times New Roman" w:cs="Times New Roman"/>
          <w:sz w:val="20"/>
          <w:szCs w:val="20"/>
        </w:rPr>
        <w:t>.</w:t>
      </w:r>
      <w:r w:rsidRPr="00112DDA">
        <w:rPr>
          <w:rFonts w:ascii="Times New Roman" w:eastAsia="Times New Roman" w:hAnsi="Times New Roman" w:cs="Times New Roman"/>
          <w:sz w:val="20"/>
          <w:szCs w:val="20"/>
        </w:rPr>
        <w:t>. 72-73.</w:t>
      </w:r>
    </w:p>
  </w:footnote>
  <w:footnote w:id="27">
    <w:p w14:paraId="105F1C7E" w14:textId="73EFD44E" w:rsidR="00FC6AF3" w:rsidRDefault="00FC6AF3" w:rsidP="00E24B5A">
      <w:pPr>
        <w:pStyle w:val="FootnoteText"/>
        <w:ind w:left="284" w:firstLine="436"/>
        <w:jc w:val="both"/>
      </w:pPr>
      <w:r>
        <w:rPr>
          <w:rStyle w:val="FootnoteReference"/>
        </w:rPr>
        <w:footnoteRef/>
      </w:r>
      <w:r>
        <w:t xml:space="preserve">  Salim HS dan </w:t>
      </w:r>
      <w:proofErr w:type="spellStart"/>
      <w:r>
        <w:t>Erlies</w:t>
      </w:r>
      <w:proofErr w:type="spellEnd"/>
      <w:r>
        <w:t xml:space="preserve"> </w:t>
      </w:r>
      <w:proofErr w:type="spellStart"/>
      <w:r>
        <w:t>Septiana</w:t>
      </w:r>
      <w:proofErr w:type="spellEnd"/>
      <w:r>
        <w:t xml:space="preserve"> </w:t>
      </w:r>
      <w:proofErr w:type="spellStart"/>
      <w:r>
        <w:t>Nurbani</w:t>
      </w:r>
      <w:proofErr w:type="spellEnd"/>
      <w:r>
        <w:t xml:space="preserve">, </w:t>
      </w:r>
      <w:proofErr w:type="spellStart"/>
      <w:proofErr w:type="gramStart"/>
      <w:r>
        <w:t>Op.Cit</w:t>
      </w:r>
      <w:proofErr w:type="spellEnd"/>
      <w:proofErr w:type="gramEnd"/>
      <w:r>
        <w:t>, hal.30</w:t>
      </w:r>
    </w:p>
    <w:p w14:paraId="2BD4C36C" w14:textId="77777777" w:rsidR="00FC6AF3" w:rsidRDefault="00FC6AF3" w:rsidP="00E24B5A">
      <w:pPr>
        <w:pStyle w:val="FootnoteText"/>
      </w:pPr>
    </w:p>
  </w:footnote>
  <w:footnote w:id="28">
    <w:p w14:paraId="1C59E22D" w14:textId="77777777" w:rsidR="00FC6AF3" w:rsidRDefault="00FC6AF3" w:rsidP="00E24B5A">
      <w:pPr>
        <w:pStyle w:val="FootnoteText"/>
        <w:ind w:firstLine="567"/>
        <w:jc w:val="both"/>
      </w:pPr>
      <w:r>
        <w:rPr>
          <w:rStyle w:val="FootnoteReference"/>
        </w:rPr>
        <w:footnoteRef/>
      </w:r>
      <w:r>
        <w:t xml:space="preserve">  </w:t>
      </w:r>
      <w:proofErr w:type="spellStart"/>
      <w:r>
        <w:t>Zainudin</w:t>
      </w:r>
      <w:proofErr w:type="spellEnd"/>
      <w:r>
        <w:t xml:space="preserve">, </w:t>
      </w:r>
      <w:proofErr w:type="spellStart"/>
      <w:r w:rsidRPr="005168CB">
        <w:rPr>
          <w:i/>
        </w:rPr>
        <w:t>Metode</w:t>
      </w:r>
      <w:proofErr w:type="spellEnd"/>
      <w:r w:rsidRPr="005168CB">
        <w:rPr>
          <w:i/>
        </w:rPr>
        <w:t xml:space="preserve"> </w:t>
      </w:r>
      <w:proofErr w:type="spellStart"/>
      <w:r w:rsidRPr="005168CB">
        <w:rPr>
          <w:i/>
        </w:rPr>
        <w:t>Penelitian</w:t>
      </w:r>
      <w:proofErr w:type="spellEnd"/>
      <w:r w:rsidRPr="005168CB">
        <w:rPr>
          <w:i/>
        </w:rPr>
        <w:t xml:space="preserve"> </w:t>
      </w:r>
      <w:proofErr w:type="spellStart"/>
      <w:r w:rsidRPr="005168CB">
        <w:rPr>
          <w:i/>
        </w:rPr>
        <w:t>Hukum</w:t>
      </w:r>
      <w:proofErr w:type="spellEnd"/>
      <w:r>
        <w:t xml:space="preserve">, </w:t>
      </w:r>
      <w:proofErr w:type="gramStart"/>
      <w:r>
        <w:t>Jakarta :</w:t>
      </w:r>
      <w:proofErr w:type="gramEnd"/>
      <w:r>
        <w:t xml:space="preserve"> </w:t>
      </w:r>
      <w:proofErr w:type="spellStart"/>
      <w:r>
        <w:t>Sinar</w:t>
      </w:r>
      <w:proofErr w:type="spellEnd"/>
      <w:r>
        <w:t xml:space="preserve">  </w:t>
      </w:r>
      <w:proofErr w:type="spellStart"/>
      <w:r>
        <w:t>Grafika</w:t>
      </w:r>
      <w:proofErr w:type="spellEnd"/>
      <w:r>
        <w:t xml:space="preserve">, </w:t>
      </w:r>
      <w:proofErr w:type="spellStart"/>
      <w:r>
        <w:t>cet</w:t>
      </w:r>
      <w:proofErr w:type="spellEnd"/>
      <w:r>
        <w:t xml:space="preserve"> ke-13, 2023,  </w:t>
      </w:r>
      <w:proofErr w:type="spellStart"/>
      <w:r>
        <w:t>hal</w:t>
      </w:r>
      <w:proofErr w:type="spellEnd"/>
      <w:r>
        <w:t>.. 96</w:t>
      </w:r>
    </w:p>
  </w:footnote>
  <w:footnote w:id="29">
    <w:p w14:paraId="0FB417BC" w14:textId="7180EDD5" w:rsidR="00FC6AF3" w:rsidRDefault="00FC6AF3" w:rsidP="000874B9">
      <w:pPr>
        <w:pStyle w:val="FootnoteText"/>
        <w:ind w:firstLine="567"/>
        <w:jc w:val="both"/>
      </w:pPr>
      <w:r>
        <w:rPr>
          <w:rStyle w:val="FootnoteReference"/>
        </w:rPr>
        <w:footnoteRef/>
      </w:r>
      <w:r>
        <w:t xml:space="preserve">   Mukti </w:t>
      </w:r>
      <w:proofErr w:type="spellStart"/>
      <w:r>
        <w:t>Fajar</w:t>
      </w:r>
      <w:proofErr w:type="spellEnd"/>
      <w:r>
        <w:t xml:space="preserve"> dan </w:t>
      </w:r>
      <w:proofErr w:type="spellStart"/>
      <w:r>
        <w:t>Yulianto</w:t>
      </w:r>
      <w:proofErr w:type="spellEnd"/>
      <w:r>
        <w:t xml:space="preserve"> </w:t>
      </w:r>
      <w:proofErr w:type="spellStart"/>
      <w:r>
        <w:t>Achmad</w:t>
      </w:r>
      <w:proofErr w:type="spellEnd"/>
      <w:r>
        <w:t xml:space="preserve">, </w:t>
      </w:r>
      <w:proofErr w:type="spellStart"/>
      <w:r w:rsidRPr="00A06524">
        <w:rPr>
          <w:i/>
        </w:rPr>
        <w:t>Dualisme</w:t>
      </w:r>
      <w:proofErr w:type="spellEnd"/>
      <w:r w:rsidRPr="00A06524">
        <w:rPr>
          <w:i/>
        </w:rPr>
        <w:t xml:space="preserve"> </w:t>
      </w:r>
      <w:proofErr w:type="spellStart"/>
      <w:r w:rsidRPr="00A06524">
        <w:rPr>
          <w:i/>
        </w:rPr>
        <w:t>Penelitian</w:t>
      </w:r>
      <w:proofErr w:type="spellEnd"/>
      <w:r w:rsidRPr="00A06524">
        <w:rPr>
          <w:i/>
        </w:rPr>
        <w:t xml:space="preserve"> </w:t>
      </w:r>
      <w:proofErr w:type="spellStart"/>
      <w:r w:rsidRPr="00A06524">
        <w:rPr>
          <w:i/>
        </w:rPr>
        <w:t>Hukum</w:t>
      </w:r>
      <w:proofErr w:type="spellEnd"/>
      <w:r w:rsidRPr="00A06524">
        <w:rPr>
          <w:i/>
        </w:rPr>
        <w:t xml:space="preserve"> </w:t>
      </w:r>
      <w:proofErr w:type="spellStart"/>
      <w:r w:rsidRPr="00A06524">
        <w:rPr>
          <w:i/>
        </w:rPr>
        <w:t>Normatif</w:t>
      </w:r>
      <w:proofErr w:type="spellEnd"/>
      <w:r w:rsidRPr="00A06524">
        <w:rPr>
          <w:i/>
        </w:rPr>
        <w:t xml:space="preserve"> dan </w:t>
      </w:r>
      <w:proofErr w:type="spellStart"/>
      <w:r w:rsidRPr="00A06524">
        <w:rPr>
          <w:i/>
        </w:rPr>
        <w:t>Empiris</w:t>
      </w:r>
      <w:proofErr w:type="spellEnd"/>
      <w:r>
        <w:t xml:space="preserve">, </w:t>
      </w:r>
      <w:proofErr w:type="spellStart"/>
      <w:proofErr w:type="gramStart"/>
      <w:r>
        <w:t>Yogjakarta</w:t>
      </w:r>
      <w:proofErr w:type="spellEnd"/>
      <w:r>
        <w:t xml:space="preserve"> :</w:t>
      </w:r>
      <w:proofErr w:type="gramEnd"/>
      <w:r>
        <w:t xml:space="preserve"> </w:t>
      </w:r>
      <w:proofErr w:type="spellStart"/>
      <w:r>
        <w:t>Pustaka</w:t>
      </w:r>
      <w:proofErr w:type="spellEnd"/>
      <w:r>
        <w:t xml:space="preserve"> </w:t>
      </w:r>
      <w:proofErr w:type="spellStart"/>
      <w:r>
        <w:t>Pelajar</w:t>
      </w:r>
      <w:proofErr w:type="spellEnd"/>
      <w:r>
        <w:t xml:space="preserve">, </w:t>
      </w:r>
      <w:proofErr w:type="spellStart"/>
      <w:r>
        <w:t>Cet</w:t>
      </w:r>
      <w:proofErr w:type="spellEnd"/>
      <w:r>
        <w:t xml:space="preserve"> ke-5, 2019, hal.104</w:t>
      </w:r>
    </w:p>
  </w:footnote>
  <w:footnote w:id="30">
    <w:p w14:paraId="0AFF39A7" w14:textId="77777777" w:rsidR="00FC6AF3" w:rsidRDefault="00FC6AF3" w:rsidP="00E24B5A">
      <w:pPr>
        <w:pStyle w:val="FootnoteText"/>
        <w:ind w:firstLine="567"/>
        <w:jc w:val="both"/>
      </w:pPr>
      <w:r>
        <w:rPr>
          <w:rStyle w:val="FootnoteReference"/>
        </w:rPr>
        <w:footnoteRef/>
      </w:r>
      <w:r>
        <w:t xml:space="preserve"> </w:t>
      </w:r>
      <w:r w:rsidRPr="00C633D3">
        <w:rPr>
          <w:i/>
          <w:iCs/>
        </w:rPr>
        <w:t xml:space="preserve"> ibid</w:t>
      </w:r>
      <w:r>
        <w:t xml:space="preserve">, </w:t>
      </w:r>
      <w:proofErr w:type="spellStart"/>
      <w:r>
        <w:t>hal</w:t>
      </w:r>
      <w:proofErr w:type="spellEnd"/>
      <w:r>
        <w:t>. 34</w:t>
      </w:r>
    </w:p>
  </w:footnote>
  <w:footnote w:id="31">
    <w:p w14:paraId="2837ABFA" w14:textId="472BAACC" w:rsidR="00FC6AF3" w:rsidRDefault="00FC6AF3" w:rsidP="008F7DD2">
      <w:pPr>
        <w:pStyle w:val="FootnoteText"/>
        <w:ind w:firstLine="720"/>
        <w:jc w:val="both"/>
      </w:pPr>
      <w:r>
        <w:rPr>
          <w:rStyle w:val="FootnoteReference"/>
        </w:rPr>
        <w:footnoteRef/>
      </w:r>
      <w:r>
        <w:t xml:space="preserve">  </w:t>
      </w:r>
      <w:proofErr w:type="spellStart"/>
      <w:r w:rsidRPr="00BD08EE">
        <w:t>Suyanto</w:t>
      </w:r>
      <w:proofErr w:type="spellEnd"/>
      <w:r w:rsidRPr="00BD08EE">
        <w:t xml:space="preserve">, </w:t>
      </w:r>
      <w:proofErr w:type="spellStart"/>
      <w:r w:rsidRPr="00FF0E0E">
        <w:rPr>
          <w:i/>
        </w:rPr>
        <w:t>Pengantar</w:t>
      </w:r>
      <w:proofErr w:type="spellEnd"/>
      <w:r w:rsidRPr="00FF0E0E">
        <w:rPr>
          <w:i/>
        </w:rPr>
        <w:t xml:space="preserve"> </w:t>
      </w:r>
      <w:proofErr w:type="spellStart"/>
      <w:r w:rsidRPr="00FF0E0E">
        <w:rPr>
          <w:i/>
        </w:rPr>
        <w:t>Hukum</w:t>
      </w:r>
      <w:proofErr w:type="spellEnd"/>
      <w:r w:rsidRPr="00FF0E0E">
        <w:rPr>
          <w:i/>
        </w:rPr>
        <w:t xml:space="preserve"> </w:t>
      </w:r>
      <w:proofErr w:type="spellStart"/>
      <w:r w:rsidRPr="00FF0E0E">
        <w:rPr>
          <w:i/>
        </w:rPr>
        <w:t>Pidana</w:t>
      </w:r>
      <w:proofErr w:type="spellEnd"/>
      <w:r w:rsidRPr="00BD08EE">
        <w:t xml:space="preserve">, </w:t>
      </w:r>
      <w:proofErr w:type="gramStart"/>
      <w:r w:rsidRPr="00BD08EE">
        <w:t>Yogyakarta :</w:t>
      </w:r>
      <w:proofErr w:type="gramEnd"/>
      <w:r w:rsidRPr="00BD08EE">
        <w:t xml:space="preserve"> </w:t>
      </w:r>
      <w:proofErr w:type="spellStart"/>
      <w:r w:rsidRPr="00BD08EE">
        <w:t>Deepublish</w:t>
      </w:r>
      <w:proofErr w:type="spellEnd"/>
      <w:r w:rsidRPr="00BD08EE">
        <w:t xml:space="preserve">, 2018, </w:t>
      </w:r>
      <w:proofErr w:type="spellStart"/>
      <w:r w:rsidRPr="00BD08EE">
        <w:t>hal</w:t>
      </w:r>
      <w:proofErr w:type="spellEnd"/>
      <w:r w:rsidRPr="00BD08EE">
        <w:t>. 1</w:t>
      </w:r>
    </w:p>
  </w:footnote>
  <w:footnote w:id="32">
    <w:p w14:paraId="7ACD5E93" w14:textId="2A2CB29A" w:rsidR="00FC6AF3" w:rsidRDefault="00FC6AF3" w:rsidP="00E24B5A">
      <w:pPr>
        <w:pStyle w:val="FootnoteText"/>
        <w:ind w:firstLine="720"/>
        <w:jc w:val="both"/>
      </w:pPr>
      <w:r>
        <w:rPr>
          <w:rStyle w:val="FootnoteReference"/>
        </w:rPr>
        <w:footnoteRef/>
      </w:r>
      <w:r>
        <w:t xml:space="preserve">  Jan </w:t>
      </w:r>
      <w:proofErr w:type="spellStart"/>
      <w:r>
        <w:t>Remmelink</w:t>
      </w:r>
      <w:proofErr w:type="spellEnd"/>
      <w:r>
        <w:t xml:space="preserve">, </w:t>
      </w:r>
      <w:proofErr w:type="spellStart"/>
      <w:r>
        <w:t>Hukum</w:t>
      </w:r>
      <w:proofErr w:type="spellEnd"/>
      <w:r>
        <w:t xml:space="preserve"> </w:t>
      </w:r>
      <w:proofErr w:type="spellStart"/>
      <w:r>
        <w:t>Pidana</w:t>
      </w:r>
      <w:proofErr w:type="spellEnd"/>
      <w:r>
        <w:t xml:space="preserve"> </w:t>
      </w:r>
      <w:proofErr w:type="spellStart"/>
      <w:r>
        <w:t>Komentar</w:t>
      </w:r>
      <w:proofErr w:type="spellEnd"/>
      <w:r>
        <w:t xml:space="preserve"> </w:t>
      </w:r>
      <w:proofErr w:type="spellStart"/>
      <w:r>
        <w:t>atas</w:t>
      </w:r>
      <w:proofErr w:type="spellEnd"/>
      <w:r>
        <w:t xml:space="preserve"> </w:t>
      </w:r>
      <w:proofErr w:type="spellStart"/>
      <w:r>
        <w:t>Pasal</w:t>
      </w:r>
      <w:proofErr w:type="spellEnd"/>
      <w:r>
        <w:t xml:space="preserve"> </w:t>
      </w:r>
      <w:proofErr w:type="spellStart"/>
      <w:r>
        <w:t>Terpenting</w:t>
      </w:r>
      <w:proofErr w:type="spellEnd"/>
      <w:r>
        <w:t xml:space="preserve"> </w:t>
      </w:r>
      <w:proofErr w:type="spellStart"/>
      <w:r>
        <w:t>dari</w:t>
      </w:r>
      <w:proofErr w:type="spellEnd"/>
      <w:r>
        <w:t xml:space="preserve"> Kitab </w:t>
      </w:r>
      <w:proofErr w:type="spellStart"/>
      <w:r>
        <w:t>Undang-Undang</w:t>
      </w:r>
      <w:proofErr w:type="spellEnd"/>
      <w:r>
        <w:t xml:space="preserve"> </w:t>
      </w:r>
      <w:proofErr w:type="spellStart"/>
      <w:r>
        <w:t>Hukum</w:t>
      </w:r>
      <w:proofErr w:type="spellEnd"/>
      <w:r>
        <w:t xml:space="preserve"> </w:t>
      </w:r>
      <w:proofErr w:type="spellStart"/>
      <w:r>
        <w:t>Pidana</w:t>
      </w:r>
      <w:proofErr w:type="spellEnd"/>
      <w:r>
        <w:t xml:space="preserve"> </w:t>
      </w:r>
      <w:proofErr w:type="spellStart"/>
      <w:r>
        <w:t>Belanda</w:t>
      </w:r>
      <w:proofErr w:type="spellEnd"/>
      <w:r>
        <w:t xml:space="preserve"> dan </w:t>
      </w:r>
      <w:proofErr w:type="spellStart"/>
      <w:r>
        <w:t>Padanannya</w:t>
      </w:r>
      <w:proofErr w:type="spellEnd"/>
      <w:r>
        <w:t xml:space="preserve"> </w:t>
      </w:r>
      <w:proofErr w:type="spellStart"/>
      <w:r>
        <w:t>dalam</w:t>
      </w:r>
      <w:proofErr w:type="spellEnd"/>
      <w:r>
        <w:t xml:space="preserve"> Kitab </w:t>
      </w:r>
      <w:proofErr w:type="spellStart"/>
      <w:r>
        <w:t>Undang-Undang</w:t>
      </w:r>
      <w:proofErr w:type="spellEnd"/>
      <w:r>
        <w:t xml:space="preserve"> </w:t>
      </w:r>
      <w:proofErr w:type="spellStart"/>
      <w:r>
        <w:t>Hukum</w:t>
      </w:r>
      <w:proofErr w:type="spellEnd"/>
      <w:r>
        <w:t xml:space="preserve"> </w:t>
      </w:r>
      <w:proofErr w:type="spellStart"/>
      <w:r>
        <w:t>Pidana</w:t>
      </w:r>
      <w:proofErr w:type="spellEnd"/>
      <w:r>
        <w:t xml:space="preserve"> Indonesia, </w:t>
      </w:r>
      <w:proofErr w:type="spellStart"/>
      <w:r>
        <w:t>Gramedia</w:t>
      </w:r>
      <w:proofErr w:type="spellEnd"/>
      <w:r>
        <w:t xml:space="preserve"> </w:t>
      </w:r>
      <w:proofErr w:type="spellStart"/>
      <w:r>
        <w:t>Pustaka</w:t>
      </w:r>
      <w:proofErr w:type="spellEnd"/>
      <w:r>
        <w:t xml:space="preserve"> Utama, </w:t>
      </w:r>
      <w:proofErr w:type="gramStart"/>
      <w:r>
        <w:t>Jakarta :</w:t>
      </w:r>
      <w:proofErr w:type="gramEnd"/>
      <w:r>
        <w:t xml:space="preserve"> </w:t>
      </w:r>
      <w:proofErr w:type="spellStart"/>
      <w:r>
        <w:t>Gramedia</w:t>
      </w:r>
      <w:proofErr w:type="spellEnd"/>
      <w:r>
        <w:t xml:space="preserve"> </w:t>
      </w:r>
      <w:proofErr w:type="spellStart"/>
      <w:r>
        <w:t>Pustaka</w:t>
      </w:r>
      <w:proofErr w:type="spellEnd"/>
      <w:r>
        <w:t xml:space="preserve"> Utama, 2014, hal.1.</w:t>
      </w:r>
    </w:p>
    <w:p w14:paraId="1D9E6071" w14:textId="77777777" w:rsidR="00FC6AF3" w:rsidRDefault="00FC6AF3" w:rsidP="00E24B5A">
      <w:pPr>
        <w:pStyle w:val="FootnoteText"/>
        <w:ind w:firstLine="720"/>
        <w:jc w:val="both"/>
      </w:pPr>
    </w:p>
  </w:footnote>
  <w:footnote w:id="33">
    <w:p w14:paraId="51F1AEA5" w14:textId="02A798E0" w:rsidR="00FC6AF3" w:rsidRDefault="00FC6AF3" w:rsidP="00503344">
      <w:pPr>
        <w:pStyle w:val="FootnoteText"/>
        <w:ind w:firstLine="567"/>
        <w:jc w:val="both"/>
      </w:pPr>
      <w:r>
        <w:rPr>
          <w:rStyle w:val="FootnoteReference"/>
        </w:rPr>
        <w:footnoteRef/>
      </w:r>
      <w:r>
        <w:t xml:space="preserve">  </w:t>
      </w:r>
      <w:proofErr w:type="spellStart"/>
      <w:r w:rsidRPr="0073451B">
        <w:t>Tofik</w:t>
      </w:r>
      <w:proofErr w:type="spellEnd"/>
      <w:r w:rsidRPr="0073451B">
        <w:t xml:space="preserve"> </w:t>
      </w:r>
      <w:proofErr w:type="spellStart"/>
      <w:proofErr w:type="gramStart"/>
      <w:r w:rsidRPr="0073451B">
        <w:t>Yanuar</w:t>
      </w:r>
      <w:proofErr w:type="spellEnd"/>
      <w:r w:rsidRPr="0073451B">
        <w:t xml:space="preserve"> </w:t>
      </w:r>
      <w:r>
        <w:t xml:space="preserve"> </w:t>
      </w:r>
      <w:r w:rsidRPr="0073451B">
        <w:t>Chandra</w:t>
      </w:r>
      <w:proofErr w:type="gramEnd"/>
      <w:r w:rsidRPr="0073451B">
        <w:t>,</w:t>
      </w:r>
      <w:r>
        <w:t xml:space="preserve"> </w:t>
      </w:r>
      <w:proofErr w:type="spellStart"/>
      <w:r w:rsidRPr="0073451B">
        <w:rPr>
          <w:i/>
        </w:rPr>
        <w:t>Hukum</w:t>
      </w:r>
      <w:proofErr w:type="spellEnd"/>
      <w:r w:rsidRPr="0073451B">
        <w:rPr>
          <w:i/>
        </w:rPr>
        <w:t xml:space="preserve"> </w:t>
      </w:r>
      <w:proofErr w:type="spellStart"/>
      <w:r w:rsidRPr="0073451B">
        <w:rPr>
          <w:i/>
        </w:rPr>
        <w:t>Pidana</w:t>
      </w:r>
      <w:proofErr w:type="spellEnd"/>
      <w:r>
        <w:t xml:space="preserve">,  Jakarta : </w:t>
      </w:r>
      <w:proofErr w:type="spellStart"/>
      <w:r>
        <w:t>Sangir</w:t>
      </w:r>
      <w:proofErr w:type="spellEnd"/>
      <w:r>
        <w:t xml:space="preserve"> Multi Usaha, 2022,  </w:t>
      </w:r>
      <w:proofErr w:type="spellStart"/>
      <w:r>
        <w:t>hal</w:t>
      </w:r>
      <w:proofErr w:type="spellEnd"/>
      <w:r>
        <w:t>. 14</w:t>
      </w:r>
    </w:p>
  </w:footnote>
  <w:footnote w:id="34">
    <w:p w14:paraId="3FC5C369" w14:textId="72A08D7B" w:rsidR="00FC6AF3" w:rsidRDefault="00FC6AF3" w:rsidP="00E24B5A">
      <w:pPr>
        <w:pStyle w:val="FootnoteText"/>
        <w:ind w:firstLine="567"/>
        <w:jc w:val="both"/>
      </w:pPr>
      <w:r>
        <w:rPr>
          <w:rStyle w:val="FootnoteReference"/>
        </w:rPr>
        <w:footnoteRef/>
      </w:r>
      <w:r>
        <w:t xml:space="preserve">   </w:t>
      </w:r>
      <w:proofErr w:type="spellStart"/>
      <w:r w:rsidRPr="00CE5604">
        <w:t>Hasanal</w:t>
      </w:r>
      <w:proofErr w:type="spellEnd"/>
      <w:r w:rsidRPr="00CE5604">
        <w:t xml:space="preserve"> </w:t>
      </w:r>
      <w:proofErr w:type="spellStart"/>
      <w:r w:rsidRPr="00CE5604">
        <w:t>Mulkan</w:t>
      </w:r>
      <w:proofErr w:type="spellEnd"/>
      <w:r w:rsidRPr="00CE5604">
        <w:t xml:space="preserve">, </w:t>
      </w:r>
      <w:proofErr w:type="spellStart"/>
      <w:r w:rsidRPr="008C6BD6">
        <w:rPr>
          <w:i/>
        </w:rPr>
        <w:t>Buku</w:t>
      </w:r>
      <w:proofErr w:type="spellEnd"/>
      <w:r w:rsidRPr="008C6BD6">
        <w:rPr>
          <w:i/>
        </w:rPr>
        <w:t xml:space="preserve"> Ajar </w:t>
      </w:r>
      <w:proofErr w:type="spellStart"/>
      <w:r w:rsidRPr="008C6BD6">
        <w:rPr>
          <w:i/>
        </w:rPr>
        <w:t>kapita</w:t>
      </w:r>
      <w:proofErr w:type="spellEnd"/>
      <w:r w:rsidRPr="008C6BD6">
        <w:rPr>
          <w:i/>
        </w:rPr>
        <w:t xml:space="preserve"> </w:t>
      </w:r>
      <w:proofErr w:type="spellStart"/>
      <w:r w:rsidRPr="008C6BD6">
        <w:rPr>
          <w:i/>
        </w:rPr>
        <w:t>Selekta</w:t>
      </w:r>
      <w:proofErr w:type="spellEnd"/>
      <w:r w:rsidRPr="008C6BD6">
        <w:rPr>
          <w:i/>
        </w:rPr>
        <w:t xml:space="preserve"> </w:t>
      </w:r>
      <w:proofErr w:type="spellStart"/>
      <w:r w:rsidRPr="008C6BD6">
        <w:rPr>
          <w:i/>
        </w:rPr>
        <w:t>Hukum</w:t>
      </w:r>
      <w:proofErr w:type="spellEnd"/>
      <w:r w:rsidRPr="008C6BD6">
        <w:rPr>
          <w:i/>
        </w:rPr>
        <w:t xml:space="preserve"> </w:t>
      </w:r>
      <w:proofErr w:type="spellStart"/>
      <w:r w:rsidRPr="008C6BD6">
        <w:rPr>
          <w:i/>
        </w:rPr>
        <w:t>Pidana</w:t>
      </w:r>
      <w:proofErr w:type="spellEnd"/>
      <w:r w:rsidRPr="00CE5604">
        <w:t xml:space="preserve">, </w:t>
      </w:r>
      <w:proofErr w:type="gramStart"/>
      <w:r w:rsidRPr="00CE5604">
        <w:t>Palembang :</w:t>
      </w:r>
      <w:proofErr w:type="gramEnd"/>
      <w:r w:rsidRPr="00CE5604">
        <w:t xml:space="preserve"> </w:t>
      </w:r>
      <w:proofErr w:type="spellStart"/>
      <w:r w:rsidRPr="00CE5604">
        <w:t>NoerFikri</w:t>
      </w:r>
      <w:proofErr w:type="spellEnd"/>
      <w:r w:rsidRPr="00CE5604">
        <w:t>, 2022</w:t>
      </w:r>
      <w:r>
        <w:t xml:space="preserve">, </w:t>
      </w:r>
      <w:proofErr w:type="spellStart"/>
      <w:r>
        <w:t>hal</w:t>
      </w:r>
      <w:proofErr w:type="spellEnd"/>
      <w:r>
        <w:t>. 2</w:t>
      </w:r>
    </w:p>
  </w:footnote>
  <w:footnote w:id="35">
    <w:p w14:paraId="20E67A53" w14:textId="77777777" w:rsidR="00FC6AF3" w:rsidRDefault="00FC6AF3" w:rsidP="00E24B5A">
      <w:pPr>
        <w:pStyle w:val="FootnoteText"/>
        <w:ind w:firstLine="567"/>
        <w:jc w:val="both"/>
      </w:pPr>
      <w:r>
        <w:rPr>
          <w:rStyle w:val="FootnoteReference"/>
        </w:rPr>
        <w:footnoteRef/>
      </w:r>
      <w:r>
        <w:t xml:space="preserve">  </w:t>
      </w:r>
      <w:proofErr w:type="spellStart"/>
      <w:r>
        <w:t>Sudarto</w:t>
      </w:r>
      <w:proofErr w:type="spellEnd"/>
      <w:r>
        <w:t xml:space="preserve">, </w:t>
      </w:r>
      <w:proofErr w:type="spellStart"/>
      <w:r w:rsidRPr="00F90CF0">
        <w:rPr>
          <w:i/>
        </w:rPr>
        <w:t>Hukum</w:t>
      </w:r>
      <w:proofErr w:type="spellEnd"/>
      <w:r w:rsidRPr="00F90CF0">
        <w:rPr>
          <w:i/>
        </w:rPr>
        <w:t xml:space="preserve"> </w:t>
      </w:r>
      <w:proofErr w:type="spellStart"/>
      <w:r w:rsidRPr="00F90CF0">
        <w:rPr>
          <w:i/>
        </w:rPr>
        <w:t>Pidana</w:t>
      </w:r>
      <w:proofErr w:type="spellEnd"/>
      <w:r>
        <w:t xml:space="preserve"> 1, </w:t>
      </w:r>
      <w:proofErr w:type="gramStart"/>
      <w:r>
        <w:t>Semarang :</w:t>
      </w:r>
      <w:proofErr w:type="gramEnd"/>
      <w:r>
        <w:t xml:space="preserve"> Yayasan </w:t>
      </w:r>
      <w:proofErr w:type="spellStart"/>
      <w:r>
        <w:t>Sudarto</w:t>
      </w:r>
      <w:proofErr w:type="spellEnd"/>
      <w:r>
        <w:t xml:space="preserve">,  2018, </w:t>
      </w:r>
      <w:proofErr w:type="spellStart"/>
      <w:r>
        <w:t>hal</w:t>
      </w:r>
      <w:proofErr w:type="spellEnd"/>
      <w:r>
        <w:t>. 14</w:t>
      </w:r>
    </w:p>
  </w:footnote>
  <w:footnote w:id="36">
    <w:p w14:paraId="44EF7A33" w14:textId="77777777" w:rsidR="00FC6AF3" w:rsidRDefault="00FC6AF3" w:rsidP="00E24B5A">
      <w:pPr>
        <w:pStyle w:val="FootnoteText"/>
        <w:ind w:firstLine="567"/>
      </w:pPr>
      <w:r>
        <w:rPr>
          <w:rStyle w:val="FootnoteReference"/>
        </w:rPr>
        <w:footnoteRef/>
      </w:r>
      <w:r>
        <w:t xml:space="preserve">  </w:t>
      </w:r>
      <w:r w:rsidRPr="00464918">
        <w:t xml:space="preserve">Andi </w:t>
      </w:r>
      <w:proofErr w:type="spellStart"/>
      <w:r w:rsidRPr="00464918">
        <w:t>Sofyan</w:t>
      </w:r>
      <w:proofErr w:type="spellEnd"/>
      <w:r w:rsidRPr="00464918">
        <w:t xml:space="preserve"> dan Nur </w:t>
      </w:r>
      <w:proofErr w:type="spellStart"/>
      <w:r w:rsidRPr="00464918">
        <w:t>Azisa</w:t>
      </w:r>
      <w:proofErr w:type="spellEnd"/>
      <w:r w:rsidRPr="0087700B">
        <w:rPr>
          <w:i/>
        </w:rPr>
        <w:t xml:space="preserve">, </w:t>
      </w:r>
      <w:proofErr w:type="spellStart"/>
      <w:r w:rsidRPr="0087700B">
        <w:rPr>
          <w:i/>
        </w:rPr>
        <w:t>Buku</w:t>
      </w:r>
      <w:proofErr w:type="spellEnd"/>
      <w:r w:rsidRPr="0087700B">
        <w:rPr>
          <w:i/>
        </w:rPr>
        <w:t xml:space="preserve"> Ajar </w:t>
      </w:r>
      <w:proofErr w:type="spellStart"/>
      <w:r w:rsidRPr="0087700B">
        <w:rPr>
          <w:i/>
        </w:rPr>
        <w:t>Hukum</w:t>
      </w:r>
      <w:proofErr w:type="spellEnd"/>
      <w:r w:rsidRPr="0087700B">
        <w:rPr>
          <w:i/>
        </w:rPr>
        <w:t xml:space="preserve"> </w:t>
      </w:r>
      <w:proofErr w:type="spellStart"/>
      <w:r w:rsidRPr="0087700B">
        <w:rPr>
          <w:i/>
        </w:rPr>
        <w:t>Pidana</w:t>
      </w:r>
      <w:proofErr w:type="spellEnd"/>
      <w:r w:rsidRPr="00464918">
        <w:t xml:space="preserve">, </w:t>
      </w:r>
      <w:proofErr w:type="spellStart"/>
      <w:proofErr w:type="gramStart"/>
      <w:r w:rsidRPr="00464918">
        <w:t>Makasar</w:t>
      </w:r>
      <w:proofErr w:type="spellEnd"/>
      <w:r w:rsidRPr="00464918">
        <w:t xml:space="preserve"> :</w:t>
      </w:r>
      <w:proofErr w:type="gramEnd"/>
      <w:r w:rsidRPr="00464918">
        <w:t xml:space="preserve"> </w:t>
      </w:r>
      <w:proofErr w:type="spellStart"/>
      <w:r w:rsidRPr="00464918">
        <w:t>Pustaka</w:t>
      </w:r>
      <w:proofErr w:type="spellEnd"/>
      <w:r w:rsidRPr="00464918">
        <w:t xml:space="preserve"> Pena Press, 2016, </w:t>
      </w:r>
      <w:r>
        <w:t>hal..3</w:t>
      </w:r>
    </w:p>
  </w:footnote>
  <w:footnote w:id="37">
    <w:p w14:paraId="322FCB46" w14:textId="5BB970D7" w:rsidR="00FC6AF3" w:rsidRDefault="00FC6AF3" w:rsidP="00E24B5A">
      <w:pPr>
        <w:pStyle w:val="FootnoteText"/>
        <w:ind w:firstLine="567"/>
      </w:pPr>
      <w:r>
        <w:rPr>
          <w:rStyle w:val="FootnoteReference"/>
        </w:rPr>
        <w:footnoteRef/>
      </w:r>
      <w:r>
        <w:t xml:space="preserve">  </w:t>
      </w:r>
      <w:proofErr w:type="spellStart"/>
      <w:proofErr w:type="gramStart"/>
      <w:r>
        <w:t>Ayu</w:t>
      </w:r>
      <w:proofErr w:type="spellEnd"/>
      <w:r>
        <w:t xml:space="preserve">  </w:t>
      </w:r>
      <w:proofErr w:type="spellStart"/>
      <w:r>
        <w:t>Efrita</w:t>
      </w:r>
      <w:proofErr w:type="spellEnd"/>
      <w:proofErr w:type="gramEnd"/>
      <w:r>
        <w:t xml:space="preserve"> </w:t>
      </w:r>
      <w:proofErr w:type="spellStart"/>
      <w:r>
        <w:t>D</w:t>
      </w:r>
      <w:r w:rsidRPr="00770B69">
        <w:t>ewi</w:t>
      </w:r>
      <w:proofErr w:type="spellEnd"/>
      <w:r w:rsidRPr="00770B69">
        <w:t xml:space="preserve">, </w:t>
      </w:r>
      <w:r w:rsidRPr="00770B69">
        <w:rPr>
          <w:i/>
        </w:rPr>
        <w:t xml:space="preserve">Modul </w:t>
      </w:r>
      <w:proofErr w:type="spellStart"/>
      <w:r w:rsidRPr="00770B69">
        <w:rPr>
          <w:i/>
        </w:rPr>
        <w:t>Hukum</w:t>
      </w:r>
      <w:proofErr w:type="spellEnd"/>
      <w:r w:rsidRPr="00770B69">
        <w:rPr>
          <w:i/>
        </w:rPr>
        <w:t xml:space="preserve"> </w:t>
      </w:r>
      <w:proofErr w:type="spellStart"/>
      <w:r w:rsidRPr="00770B69">
        <w:rPr>
          <w:i/>
        </w:rPr>
        <w:t>Pidana</w:t>
      </w:r>
      <w:proofErr w:type="spellEnd"/>
      <w:r w:rsidRPr="00770B69">
        <w:t xml:space="preserve">,  </w:t>
      </w:r>
      <w:proofErr w:type="spellStart"/>
      <w:r w:rsidRPr="00770B69">
        <w:t>Tanjungpinang</w:t>
      </w:r>
      <w:proofErr w:type="spellEnd"/>
      <w:r w:rsidRPr="00770B69">
        <w:t xml:space="preserve"> : Umrah Press, 2020,  </w:t>
      </w:r>
      <w:proofErr w:type="spellStart"/>
      <w:r>
        <w:t>hal</w:t>
      </w:r>
      <w:proofErr w:type="spellEnd"/>
      <w:r>
        <w:t>. 3-4</w:t>
      </w:r>
    </w:p>
  </w:footnote>
  <w:footnote w:id="38">
    <w:p w14:paraId="6E96009D" w14:textId="61CB2818" w:rsidR="00FC6AF3" w:rsidRDefault="00FC6AF3" w:rsidP="00E24B5A">
      <w:pPr>
        <w:pStyle w:val="FootnoteText"/>
        <w:ind w:firstLine="567"/>
        <w:jc w:val="both"/>
      </w:pPr>
      <w:r>
        <w:rPr>
          <w:rStyle w:val="FootnoteReference"/>
        </w:rPr>
        <w:footnoteRef/>
      </w:r>
      <w:r>
        <w:t xml:space="preserve">  Andi </w:t>
      </w:r>
      <w:proofErr w:type="spellStart"/>
      <w:r>
        <w:t>Sofyan</w:t>
      </w:r>
      <w:proofErr w:type="spellEnd"/>
      <w:r>
        <w:t xml:space="preserve"> dan Nur </w:t>
      </w:r>
      <w:proofErr w:type="spellStart"/>
      <w:r>
        <w:t>Azisa</w:t>
      </w:r>
      <w:proofErr w:type="spellEnd"/>
      <w:r>
        <w:t xml:space="preserve">, </w:t>
      </w:r>
      <w:proofErr w:type="spellStart"/>
      <w:proofErr w:type="gramStart"/>
      <w:r w:rsidRPr="006D12DA">
        <w:rPr>
          <w:i/>
          <w:iCs/>
        </w:rPr>
        <w:t>Op.Cit</w:t>
      </w:r>
      <w:proofErr w:type="spellEnd"/>
      <w:proofErr w:type="gramEnd"/>
      <w:r w:rsidRPr="006D12DA">
        <w:rPr>
          <w:i/>
          <w:iCs/>
        </w:rPr>
        <w:t>,</w:t>
      </w:r>
      <w:r>
        <w:t xml:space="preserve"> </w:t>
      </w:r>
      <w:proofErr w:type="spellStart"/>
      <w:r>
        <w:t>hal</w:t>
      </w:r>
      <w:proofErr w:type="spellEnd"/>
      <w:r>
        <w:t xml:space="preserve">. 36 </w:t>
      </w:r>
    </w:p>
    <w:p w14:paraId="0BA26C1E" w14:textId="77777777" w:rsidR="00FC6AF3" w:rsidRDefault="00FC6AF3" w:rsidP="00E24B5A">
      <w:pPr>
        <w:pStyle w:val="FootnoteText"/>
        <w:ind w:firstLine="567"/>
        <w:jc w:val="both"/>
      </w:pPr>
    </w:p>
  </w:footnote>
  <w:footnote w:id="39">
    <w:p w14:paraId="1E3CE839" w14:textId="49CE19A7" w:rsidR="00FC6AF3" w:rsidRDefault="00FC6AF3" w:rsidP="006D12DA">
      <w:pPr>
        <w:pStyle w:val="FootnoteText"/>
        <w:ind w:firstLine="567"/>
        <w:jc w:val="both"/>
      </w:pPr>
      <w:r>
        <w:rPr>
          <w:rStyle w:val="FootnoteReference"/>
        </w:rPr>
        <w:footnoteRef/>
      </w:r>
      <w:r>
        <w:t xml:space="preserve">  </w:t>
      </w:r>
      <w:proofErr w:type="spellStart"/>
      <w:r>
        <w:t>Muladi</w:t>
      </w:r>
      <w:proofErr w:type="spellEnd"/>
      <w:r>
        <w:t xml:space="preserve">, </w:t>
      </w:r>
      <w:proofErr w:type="spellStart"/>
      <w:r w:rsidRPr="00663890">
        <w:rPr>
          <w:i/>
        </w:rPr>
        <w:t>Penerapan</w:t>
      </w:r>
      <w:proofErr w:type="spellEnd"/>
      <w:r w:rsidRPr="00663890">
        <w:rPr>
          <w:i/>
        </w:rPr>
        <w:t xml:space="preserve"> </w:t>
      </w:r>
      <w:proofErr w:type="spellStart"/>
      <w:r w:rsidRPr="00663890">
        <w:rPr>
          <w:i/>
        </w:rPr>
        <w:t>Asas</w:t>
      </w:r>
      <w:proofErr w:type="spellEnd"/>
      <w:r w:rsidRPr="00663890">
        <w:rPr>
          <w:i/>
        </w:rPr>
        <w:t xml:space="preserve"> </w:t>
      </w:r>
      <w:proofErr w:type="spellStart"/>
      <w:r w:rsidRPr="00663890">
        <w:rPr>
          <w:i/>
        </w:rPr>
        <w:t>Retroaktif</w:t>
      </w:r>
      <w:proofErr w:type="spellEnd"/>
      <w:r w:rsidRPr="00663890">
        <w:rPr>
          <w:i/>
        </w:rPr>
        <w:t xml:space="preserve"> </w:t>
      </w:r>
      <w:proofErr w:type="spellStart"/>
      <w:r w:rsidRPr="00663890">
        <w:rPr>
          <w:i/>
        </w:rPr>
        <w:t>dalam</w:t>
      </w:r>
      <w:proofErr w:type="spellEnd"/>
      <w:r w:rsidRPr="00663890">
        <w:rPr>
          <w:i/>
        </w:rPr>
        <w:t xml:space="preserve"> </w:t>
      </w:r>
      <w:proofErr w:type="spellStart"/>
      <w:r w:rsidRPr="00663890">
        <w:rPr>
          <w:i/>
        </w:rPr>
        <w:t>hukum</w:t>
      </w:r>
      <w:proofErr w:type="spellEnd"/>
      <w:r w:rsidRPr="00663890">
        <w:rPr>
          <w:i/>
        </w:rPr>
        <w:t xml:space="preserve"> </w:t>
      </w:r>
      <w:proofErr w:type="spellStart"/>
      <w:r w:rsidRPr="00663890">
        <w:rPr>
          <w:i/>
        </w:rPr>
        <w:t>Pidana</w:t>
      </w:r>
      <w:proofErr w:type="spellEnd"/>
      <w:r w:rsidRPr="00663890">
        <w:rPr>
          <w:i/>
        </w:rPr>
        <w:t xml:space="preserve"> di Indonesia</w:t>
      </w:r>
      <w:r>
        <w:t xml:space="preserve">, </w:t>
      </w:r>
      <w:proofErr w:type="spellStart"/>
      <w:r>
        <w:t>Makalah</w:t>
      </w:r>
      <w:proofErr w:type="spellEnd"/>
      <w:r>
        <w:t xml:space="preserve">   Seminar Nasional “</w:t>
      </w:r>
      <w:proofErr w:type="spellStart"/>
      <w:r>
        <w:t>Asas-Asas</w:t>
      </w:r>
      <w:proofErr w:type="spellEnd"/>
      <w:r>
        <w:t xml:space="preserve"> </w:t>
      </w:r>
      <w:proofErr w:type="spellStart"/>
      <w:r>
        <w:t>Hukum</w:t>
      </w:r>
      <w:proofErr w:type="spellEnd"/>
      <w:r>
        <w:t xml:space="preserve"> </w:t>
      </w:r>
      <w:proofErr w:type="spellStart"/>
      <w:r>
        <w:t>Pidana</w:t>
      </w:r>
      <w:proofErr w:type="spellEnd"/>
      <w:r>
        <w:t xml:space="preserve"> Nasional”, </w:t>
      </w:r>
      <w:proofErr w:type="spellStart"/>
      <w:r>
        <w:t>kerjasama</w:t>
      </w:r>
      <w:proofErr w:type="spellEnd"/>
      <w:r>
        <w:t xml:space="preserve"> </w:t>
      </w:r>
      <w:proofErr w:type="spellStart"/>
      <w:r>
        <w:t>FakultasHukum</w:t>
      </w:r>
      <w:proofErr w:type="spellEnd"/>
      <w:r>
        <w:t xml:space="preserve"> UNDIP Semarang </w:t>
      </w:r>
      <w:proofErr w:type="spellStart"/>
      <w:r>
        <w:t>dengan</w:t>
      </w:r>
      <w:proofErr w:type="spellEnd"/>
      <w:r>
        <w:t xml:space="preserve"> Badan </w:t>
      </w:r>
      <w:proofErr w:type="spellStart"/>
      <w:r>
        <w:t>Pembinaan</w:t>
      </w:r>
      <w:proofErr w:type="spellEnd"/>
      <w:r>
        <w:t xml:space="preserve"> </w:t>
      </w:r>
      <w:proofErr w:type="spellStart"/>
      <w:r>
        <w:t>Hukum</w:t>
      </w:r>
      <w:proofErr w:type="spellEnd"/>
      <w:r>
        <w:t xml:space="preserve"> Nasional, di Semarang, 26-27 April 2004, </w:t>
      </w:r>
      <w:proofErr w:type="spellStart"/>
      <w:r>
        <w:t>hal</w:t>
      </w:r>
      <w:proofErr w:type="spellEnd"/>
      <w:r>
        <w:t>. 4</w:t>
      </w:r>
    </w:p>
  </w:footnote>
  <w:footnote w:id="40">
    <w:p w14:paraId="21A58848" w14:textId="218D2CB1" w:rsidR="00FC6AF3" w:rsidRDefault="00FC6AF3" w:rsidP="00E24B5A">
      <w:pPr>
        <w:pStyle w:val="FootnoteText"/>
        <w:ind w:firstLine="567"/>
      </w:pPr>
      <w:r>
        <w:rPr>
          <w:rStyle w:val="FootnoteReference"/>
        </w:rPr>
        <w:footnoteRef/>
      </w:r>
      <w:r>
        <w:t xml:space="preserve">  </w:t>
      </w:r>
      <w:proofErr w:type="spellStart"/>
      <w:r w:rsidRPr="0073451B">
        <w:t>Tofik</w:t>
      </w:r>
      <w:proofErr w:type="spellEnd"/>
      <w:r w:rsidRPr="0073451B">
        <w:t xml:space="preserve"> </w:t>
      </w:r>
      <w:proofErr w:type="spellStart"/>
      <w:proofErr w:type="gramStart"/>
      <w:r w:rsidRPr="0073451B">
        <w:t>Yanuar</w:t>
      </w:r>
      <w:proofErr w:type="spellEnd"/>
      <w:r w:rsidRPr="0073451B">
        <w:t xml:space="preserve"> </w:t>
      </w:r>
      <w:r>
        <w:t xml:space="preserve"> </w:t>
      </w:r>
      <w:r w:rsidRPr="0073451B">
        <w:t>Chandra</w:t>
      </w:r>
      <w:proofErr w:type="gramEnd"/>
      <w:r>
        <w:t xml:space="preserve">, </w:t>
      </w:r>
      <w:proofErr w:type="spellStart"/>
      <w:r w:rsidRPr="00845860">
        <w:rPr>
          <w:i/>
          <w:iCs/>
        </w:rPr>
        <w:t>Op.Cit</w:t>
      </w:r>
      <w:proofErr w:type="spellEnd"/>
      <w:r>
        <w:t xml:space="preserve">, </w:t>
      </w:r>
      <w:proofErr w:type="spellStart"/>
      <w:r>
        <w:t>hal</w:t>
      </w:r>
      <w:proofErr w:type="spellEnd"/>
      <w:r>
        <w:t xml:space="preserve"> .82</w:t>
      </w:r>
    </w:p>
  </w:footnote>
  <w:footnote w:id="41">
    <w:p w14:paraId="666A071F" w14:textId="38011D73" w:rsidR="00FC6AF3" w:rsidRDefault="00FC6AF3" w:rsidP="00E24B5A">
      <w:pPr>
        <w:pStyle w:val="FootnoteText"/>
        <w:ind w:firstLine="567"/>
      </w:pPr>
      <w:r>
        <w:rPr>
          <w:rStyle w:val="FootnoteReference"/>
        </w:rPr>
        <w:footnoteRef/>
      </w:r>
      <w:r>
        <w:t xml:space="preserve"> </w:t>
      </w:r>
      <w:r w:rsidRPr="008A7F06">
        <w:rPr>
          <w:i/>
          <w:iCs/>
        </w:rPr>
        <w:t>Ibid</w:t>
      </w:r>
      <w:r>
        <w:t xml:space="preserve">, </w:t>
      </w:r>
      <w:proofErr w:type="spellStart"/>
      <w:r>
        <w:t>hal</w:t>
      </w:r>
      <w:proofErr w:type="spellEnd"/>
      <w:r>
        <w:t xml:space="preserve"> .84-85</w:t>
      </w:r>
    </w:p>
  </w:footnote>
  <w:footnote w:id="42">
    <w:p w14:paraId="78535831" w14:textId="0625E510" w:rsidR="00FC6AF3" w:rsidRDefault="00FC6AF3" w:rsidP="005966D7">
      <w:pPr>
        <w:pStyle w:val="FootnoteText"/>
        <w:ind w:firstLine="540"/>
        <w:jc w:val="both"/>
      </w:pPr>
      <w:r>
        <w:rPr>
          <w:rStyle w:val="FootnoteReference"/>
        </w:rPr>
        <w:footnoteRef/>
      </w:r>
      <w:r>
        <w:t xml:space="preserve">  </w:t>
      </w:r>
      <w:proofErr w:type="gramStart"/>
      <w:r>
        <w:t>Andi  Hamzah</w:t>
      </w:r>
      <w:proofErr w:type="gramEnd"/>
      <w:r>
        <w:t xml:space="preserve">, </w:t>
      </w:r>
      <w:r w:rsidRPr="007F7C16">
        <w:rPr>
          <w:i/>
          <w:iCs/>
        </w:rPr>
        <w:t xml:space="preserve">Surat </w:t>
      </w:r>
      <w:proofErr w:type="spellStart"/>
      <w:r w:rsidRPr="007F7C16">
        <w:rPr>
          <w:i/>
          <w:iCs/>
        </w:rPr>
        <w:t>Dakwaan</w:t>
      </w:r>
      <w:proofErr w:type="spellEnd"/>
      <w:r w:rsidRPr="007F7C16">
        <w:rPr>
          <w:i/>
          <w:iCs/>
        </w:rPr>
        <w:t xml:space="preserve"> </w:t>
      </w:r>
      <w:proofErr w:type="spellStart"/>
      <w:r w:rsidRPr="007F7C16">
        <w:rPr>
          <w:i/>
          <w:iCs/>
        </w:rPr>
        <w:t>Dalam</w:t>
      </w:r>
      <w:proofErr w:type="spellEnd"/>
      <w:r w:rsidRPr="007F7C16">
        <w:rPr>
          <w:i/>
          <w:iCs/>
        </w:rPr>
        <w:t xml:space="preserve"> </w:t>
      </w:r>
      <w:proofErr w:type="spellStart"/>
      <w:r w:rsidRPr="007F7C16">
        <w:rPr>
          <w:i/>
          <w:iCs/>
        </w:rPr>
        <w:t>Hukum</w:t>
      </w:r>
      <w:proofErr w:type="spellEnd"/>
      <w:r w:rsidRPr="007F7C16">
        <w:rPr>
          <w:i/>
          <w:iCs/>
        </w:rPr>
        <w:t xml:space="preserve"> Acara </w:t>
      </w:r>
      <w:proofErr w:type="spellStart"/>
      <w:r w:rsidRPr="007F7C16">
        <w:rPr>
          <w:i/>
          <w:iCs/>
        </w:rPr>
        <w:t>Pidana</w:t>
      </w:r>
      <w:proofErr w:type="spellEnd"/>
      <w:r>
        <w:t xml:space="preserve">, Bandung : </w:t>
      </w:r>
      <w:proofErr w:type="spellStart"/>
      <w:r>
        <w:t>Penerbit</w:t>
      </w:r>
      <w:proofErr w:type="spellEnd"/>
      <w:r>
        <w:t xml:space="preserve"> Alumni, 2016, </w:t>
      </w:r>
      <w:proofErr w:type="spellStart"/>
      <w:r>
        <w:t>hal</w:t>
      </w:r>
      <w:proofErr w:type="spellEnd"/>
      <w:r>
        <w:t xml:space="preserve">. 29. </w:t>
      </w:r>
    </w:p>
  </w:footnote>
  <w:footnote w:id="43">
    <w:p w14:paraId="306B5267" w14:textId="77777777" w:rsidR="00FC6AF3" w:rsidRDefault="00FC6AF3" w:rsidP="00E24B5A">
      <w:pPr>
        <w:pStyle w:val="FootnoteText"/>
        <w:ind w:left="540"/>
        <w:jc w:val="both"/>
      </w:pPr>
      <w:r>
        <w:rPr>
          <w:rStyle w:val="FootnoteReference"/>
        </w:rPr>
        <w:footnoteRef/>
      </w:r>
      <w:r>
        <w:t xml:space="preserve">  </w:t>
      </w:r>
      <w:proofErr w:type="spellStart"/>
      <w:proofErr w:type="gramStart"/>
      <w:r>
        <w:t>Suyanto</w:t>
      </w:r>
      <w:proofErr w:type="spellEnd"/>
      <w:r>
        <w:t xml:space="preserve">, </w:t>
      </w:r>
      <w:r w:rsidRPr="002706B2">
        <w:t xml:space="preserve"> </w:t>
      </w:r>
      <w:proofErr w:type="spellStart"/>
      <w:r w:rsidRPr="002706B2">
        <w:rPr>
          <w:i/>
          <w:iCs/>
        </w:rPr>
        <w:t>Hukum</w:t>
      </w:r>
      <w:proofErr w:type="spellEnd"/>
      <w:proofErr w:type="gramEnd"/>
      <w:r w:rsidRPr="002706B2">
        <w:rPr>
          <w:i/>
          <w:iCs/>
        </w:rPr>
        <w:t xml:space="preserve"> Acara </w:t>
      </w:r>
      <w:proofErr w:type="spellStart"/>
      <w:r w:rsidRPr="002706B2">
        <w:rPr>
          <w:i/>
          <w:iCs/>
        </w:rPr>
        <w:t>Pidana</w:t>
      </w:r>
      <w:proofErr w:type="spellEnd"/>
      <w:r w:rsidRPr="002706B2">
        <w:rPr>
          <w:i/>
          <w:iCs/>
        </w:rPr>
        <w:t xml:space="preserve">, </w:t>
      </w:r>
      <w:proofErr w:type="spellStart"/>
      <w:r w:rsidRPr="002706B2">
        <w:rPr>
          <w:i/>
          <w:iCs/>
        </w:rPr>
        <w:t>Sidoarjo</w:t>
      </w:r>
      <w:proofErr w:type="spellEnd"/>
      <w:r>
        <w:t xml:space="preserve"> : </w:t>
      </w:r>
      <w:proofErr w:type="spellStart"/>
      <w:r>
        <w:t>Zifatama</w:t>
      </w:r>
      <w:proofErr w:type="spellEnd"/>
      <w:r>
        <w:t xml:space="preserve"> </w:t>
      </w:r>
      <w:proofErr w:type="spellStart"/>
      <w:r>
        <w:t>Zawara</w:t>
      </w:r>
      <w:proofErr w:type="spellEnd"/>
      <w:r>
        <w:t xml:space="preserve">, 2018, </w:t>
      </w:r>
      <w:proofErr w:type="spellStart"/>
      <w:r>
        <w:t>hal</w:t>
      </w:r>
      <w:proofErr w:type="spellEnd"/>
      <w:r>
        <w:t>. 87</w:t>
      </w:r>
    </w:p>
  </w:footnote>
  <w:footnote w:id="44">
    <w:p w14:paraId="12B63709" w14:textId="086D17C4" w:rsidR="00FC6AF3" w:rsidRDefault="00FC6AF3" w:rsidP="005966D7">
      <w:pPr>
        <w:pStyle w:val="FootnoteText"/>
        <w:ind w:left="540"/>
      </w:pPr>
      <w:r>
        <w:rPr>
          <w:rStyle w:val="FootnoteReference"/>
        </w:rPr>
        <w:footnoteRef/>
      </w:r>
      <w:r>
        <w:t xml:space="preserve"> </w:t>
      </w:r>
      <w:r w:rsidRPr="005966D7">
        <w:rPr>
          <w:i/>
          <w:iCs/>
        </w:rPr>
        <w:t>Ibid.</w:t>
      </w:r>
      <w:r w:rsidRPr="006D11B8">
        <w:t xml:space="preserve"> </w:t>
      </w:r>
      <w:proofErr w:type="spellStart"/>
      <w:r>
        <w:t>hal</w:t>
      </w:r>
      <w:proofErr w:type="spellEnd"/>
      <w:r>
        <w:t>. 87</w:t>
      </w:r>
    </w:p>
  </w:footnote>
  <w:footnote w:id="45">
    <w:p w14:paraId="736A03FF" w14:textId="1D05DC81" w:rsidR="00FC6AF3" w:rsidRDefault="00FC6AF3" w:rsidP="00E24B5A">
      <w:pPr>
        <w:pStyle w:val="FootnoteText"/>
        <w:ind w:firstLine="540"/>
      </w:pPr>
      <w:r>
        <w:rPr>
          <w:rStyle w:val="FootnoteReference"/>
        </w:rPr>
        <w:footnoteRef/>
      </w:r>
      <w:r>
        <w:t xml:space="preserve"> Andi Hamzah</w:t>
      </w:r>
      <w:r w:rsidRPr="001B108C">
        <w:rPr>
          <w:i/>
          <w:iCs/>
        </w:rPr>
        <w:t xml:space="preserve">, </w:t>
      </w:r>
      <w:proofErr w:type="spellStart"/>
      <w:proofErr w:type="gramStart"/>
      <w:r w:rsidRPr="001B108C">
        <w:rPr>
          <w:i/>
          <w:iCs/>
        </w:rPr>
        <w:t>Op,Cit</w:t>
      </w:r>
      <w:proofErr w:type="spellEnd"/>
      <w:proofErr w:type="gramEnd"/>
      <w:r>
        <w:t xml:space="preserve">, </w:t>
      </w:r>
      <w:proofErr w:type="spellStart"/>
      <w:r>
        <w:t>hal</w:t>
      </w:r>
      <w:proofErr w:type="spellEnd"/>
      <w:r>
        <w:t xml:space="preserve"> 31-32</w:t>
      </w:r>
    </w:p>
  </w:footnote>
  <w:footnote w:id="46">
    <w:p w14:paraId="348CF64E" w14:textId="6A18AACD" w:rsidR="00FC6AF3" w:rsidRDefault="00FC6AF3" w:rsidP="00E760EB">
      <w:pPr>
        <w:pStyle w:val="FootnoteText"/>
        <w:ind w:firstLine="540"/>
        <w:jc w:val="both"/>
      </w:pPr>
      <w:r>
        <w:rPr>
          <w:rStyle w:val="FootnoteReference"/>
        </w:rPr>
        <w:footnoteRef/>
      </w:r>
      <w:r>
        <w:t xml:space="preserve">  </w:t>
      </w:r>
      <w:proofErr w:type="spellStart"/>
      <w:r>
        <w:t>M.Irsan</w:t>
      </w:r>
      <w:proofErr w:type="spellEnd"/>
      <w:r>
        <w:t xml:space="preserve"> </w:t>
      </w:r>
      <w:proofErr w:type="spellStart"/>
      <w:r>
        <w:t>Arief</w:t>
      </w:r>
      <w:proofErr w:type="spellEnd"/>
      <w:r>
        <w:t xml:space="preserve">, </w:t>
      </w:r>
      <w:proofErr w:type="spellStart"/>
      <w:r w:rsidRPr="00663890">
        <w:rPr>
          <w:i/>
        </w:rPr>
        <w:t>Memahami</w:t>
      </w:r>
      <w:proofErr w:type="spellEnd"/>
      <w:r w:rsidRPr="00663890">
        <w:rPr>
          <w:i/>
        </w:rPr>
        <w:t xml:space="preserve"> </w:t>
      </w:r>
      <w:proofErr w:type="spellStart"/>
      <w:r w:rsidRPr="00663890">
        <w:rPr>
          <w:i/>
        </w:rPr>
        <w:t>kesalahan</w:t>
      </w:r>
      <w:proofErr w:type="spellEnd"/>
      <w:r w:rsidRPr="00663890">
        <w:rPr>
          <w:i/>
        </w:rPr>
        <w:t xml:space="preserve"> </w:t>
      </w:r>
      <w:proofErr w:type="spellStart"/>
      <w:r w:rsidRPr="00663890">
        <w:rPr>
          <w:i/>
        </w:rPr>
        <w:t>Penyusunan</w:t>
      </w:r>
      <w:proofErr w:type="spellEnd"/>
      <w:r w:rsidRPr="00663890">
        <w:rPr>
          <w:i/>
        </w:rPr>
        <w:t xml:space="preserve"> Surat </w:t>
      </w:r>
      <w:proofErr w:type="spellStart"/>
      <w:proofErr w:type="gramStart"/>
      <w:r w:rsidRPr="00663890">
        <w:rPr>
          <w:i/>
        </w:rPr>
        <w:t>dakwaan</w:t>
      </w:r>
      <w:proofErr w:type="spellEnd"/>
      <w:r>
        <w:t xml:space="preserve">  (</w:t>
      </w:r>
      <w:proofErr w:type="spellStart"/>
      <w:proofErr w:type="gramEnd"/>
      <w:r>
        <w:t>Studi</w:t>
      </w:r>
      <w:proofErr w:type="spellEnd"/>
      <w:r>
        <w:t xml:space="preserve"> </w:t>
      </w:r>
      <w:proofErr w:type="spellStart"/>
      <w:r>
        <w:t>kasus</w:t>
      </w:r>
      <w:proofErr w:type="spellEnd"/>
      <w:r>
        <w:t xml:space="preserve"> 25 </w:t>
      </w:r>
      <w:proofErr w:type="spellStart"/>
      <w:r>
        <w:t>Perkara</w:t>
      </w:r>
      <w:proofErr w:type="spellEnd"/>
      <w:r>
        <w:t xml:space="preserve"> </w:t>
      </w:r>
      <w:proofErr w:type="spellStart"/>
      <w:r>
        <w:t>Pidana</w:t>
      </w:r>
      <w:proofErr w:type="spellEnd"/>
      <w:r>
        <w:t xml:space="preserve">), Jakarta : </w:t>
      </w:r>
      <w:proofErr w:type="spellStart"/>
      <w:r>
        <w:t>Mekar</w:t>
      </w:r>
      <w:proofErr w:type="spellEnd"/>
      <w:r>
        <w:t xml:space="preserve"> </w:t>
      </w:r>
      <w:proofErr w:type="spellStart"/>
      <w:r>
        <w:t>Cipta</w:t>
      </w:r>
      <w:proofErr w:type="spellEnd"/>
      <w:r>
        <w:t xml:space="preserve"> Lestari, 2023, </w:t>
      </w:r>
      <w:proofErr w:type="spellStart"/>
      <w:r>
        <w:t>hal</w:t>
      </w:r>
      <w:proofErr w:type="spellEnd"/>
      <w:r>
        <w:t xml:space="preserve"> 17</w:t>
      </w:r>
    </w:p>
  </w:footnote>
  <w:footnote w:id="47">
    <w:p w14:paraId="1ED1F032" w14:textId="4F241CEF" w:rsidR="00FC6AF3" w:rsidRDefault="00FC6AF3" w:rsidP="00E24B5A">
      <w:pPr>
        <w:pStyle w:val="FootnoteText"/>
        <w:ind w:firstLine="567"/>
        <w:jc w:val="both"/>
      </w:pPr>
      <w:r>
        <w:rPr>
          <w:rStyle w:val="FootnoteReference"/>
        </w:rPr>
        <w:footnoteRef/>
      </w:r>
      <w:r>
        <w:t xml:space="preserve"> </w:t>
      </w:r>
      <w:r w:rsidRPr="00E760EB">
        <w:rPr>
          <w:i/>
          <w:iCs/>
        </w:rPr>
        <w:t>ibid</w:t>
      </w:r>
      <w:r>
        <w:t xml:space="preserve">. </w:t>
      </w:r>
      <w:proofErr w:type="spellStart"/>
      <w:r>
        <w:t>hal</w:t>
      </w:r>
      <w:proofErr w:type="spellEnd"/>
      <w:r>
        <w:t>. 17</w:t>
      </w:r>
    </w:p>
  </w:footnote>
  <w:footnote w:id="48">
    <w:p w14:paraId="76F86A2E" w14:textId="355AAC62" w:rsidR="00FC6AF3" w:rsidRDefault="00FC6AF3" w:rsidP="00E24B5A">
      <w:pPr>
        <w:pStyle w:val="FootnoteText"/>
        <w:ind w:firstLine="540"/>
        <w:jc w:val="both"/>
      </w:pPr>
      <w:r>
        <w:rPr>
          <w:rStyle w:val="FootnoteReference"/>
        </w:rPr>
        <w:footnoteRef/>
      </w:r>
      <w:r>
        <w:t xml:space="preserve">  </w:t>
      </w:r>
      <w:proofErr w:type="spellStart"/>
      <w:r w:rsidRPr="00683D96">
        <w:t>Febrina</w:t>
      </w:r>
      <w:proofErr w:type="spellEnd"/>
      <w:r w:rsidRPr="00683D96">
        <w:t xml:space="preserve"> </w:t>
      </w:r>
      <w:proofErr w:type="spellStart"/>
      <w:r w:rsidRPr="00683D96">
        <w:t>Annisa</w:t>
      </w:r>
      <w:proofErr w:type="spellEnd"/>
      <w:r>
        <w:t xml:space="preserve"> dan </w:t>
      </w:r>
      <w:proofErr w:type="spellStart"/>
      <w:proofErr w:type="gramStart"/>
      <w:r>
        <w:t>Yetisma</w:t>
      </w:r>
      <w:proofErr w:type="spellEnd"/>
      <w:r>
        <w:t xml:space="preserve">  Saini</w:t>
      </w:r>
      <w:proofErr w:type="gramEnd"/>
      <w:r w:rsidRPr="00683D96">
        <w:t xml:space="preserve">, </w:t>
      </w:r>
      <w:proofErr w:type="spellStart"/>
      <w:r w:rsidRPr="00683D96">
        <w:rPr>
          <w:i/>
          <w:iCs/>
        </w:rPr>
        <w:t>Hukum</w:t>
      </w:r>
      <w:proofErr w:type="spellEnd"/>
      <w:r w:rsidRPr="00683D96">
        <w:rPr>
          <w:i/>
          <w:iCs/>
        </w:rPr>
        <w:t xml:space="preserve"> Acara </w:t>
      </w:r>
      <w:proofErr w:type="spellStart"/>
      <w:r w:rsidRPr="00683D96">
        <w:rPr>
          <w:i/>
          <w:iCs/>
        </w:rPr>
        <w:t>Pidana</w:t>
      </w:r>
      <w:proofErr w:type="spellEnd"/>
      <w:r w:rsidRPr="00683D96">
        <w:rPr>
          <w:i/>
          <w:iCs/>
        </w:rPr>
        <w:t xml:space="preserve"> Indonesia</w:t>
      </w:r>
      <w:r w:rsidRPr="00683D96">
        <w:t xml:space="preserve">, Padang : LPPM </w:t>
      </w:r>
      <w:proofErr w:type="spellStart"/>
      <w:r w:rsidRPr="00683D96">
        <w:t>Universitas</w:t>
      </w:r>
      <w:proofErr w:type="spellEnd"/>
      <w:r w:rsidRPr="00683D96">
        <w:t xml:space="preserve"> Bung Hatta</w:t>
      </w:r>
      <w:r>
        <w:t xml:space="preserve">, 2022,  </w:t>
      </w:r>
      <w:proofErr w:type="spellStart"/>
      <w:r>
        <w:t>hal</w:t>
      </w:r>
      <w:proofErr w:type="spellEnd"/>
      <w:r>
        <w:t>. 90</w:t>
      </w:r>
    </w:p>
  </w:footnote>
  <w:footnote w:id="49">
    <w:p w14:paraId="330E5382" w14:textId="77777777" w:rsidR="00FC6AF3" w:rsidRDefault="00FC6AF3" w:rsidP="00E24B5A">
      <w:pPr>
        <w:pStyle w:val="FootnoteText"/>
        <w:ind w:firstLine="567"/>
        <w:jc w:val="both"/>
      </w:pPr>
      <w:r>
        <w:rPr>
          <w:rStyle w:val="FootnoteReference"/>
        </w:rPr>
        <w:footnoteRef/>
      </w:r>
      <w:r>
        <w:t xml:space="preserve">  Osman </w:t>
      </w:r>
      <w:proofErr w:type="spellStart"/>
      <w:r>
        <w:t>Simanjuntak</w:t>
      </w:r>
      <w:proofErr w:type="spellEnd"/>
      <w:r>
        <w:t xml:space="preserve">, </w:t>
      </w:r>
      <w:r w:rsidRPr="00145C9F">
        <w:rPr>
          <w:i/>
          <w:iCs/>
        </w:rPr>
        <w:t xml:space="preserve">Teknik </w:t>
      </w:r>
      <w:proofErr w:type="spellStart"/>
      <w:r w:rsidRPr="00145C9F">
        <w:rPr>
          <w:i/>
          <w:iCs/>
        </w:rPr>
        <w:t>Penuntutan</w:t>
      </w:r>
      <w:proofErr w:type="spellEnd"/>
      <w:r w:rsidRPr="00145C9F">
        <w:rPr>
          <w:i/>
          <w:iCs/>
        </w:rPr>
        <w:t xml:space="preserve"> dan </w:t>
      </w:r>
      <w:proofErr w:type="spellStart"/>
      <w:r w:rsidRPr="00145C9F">
        <w:rPr>
          <w:i/>
          <w:iCs/>
        </w:rPr>
        <w:t>Upaya</w:t>
      </w:r>
      <w:proofErr w:type="spellEnd"/>
      <w:r w:rsidRPr="00145C9F">
        <w:rPr>
          <w:i/>
          <w:iCs/>
        </w:rPr>
        <w:t xml:space="preserve"> </w:t>
      </w:r>
      <w:proofErr w:type="spellStart"/>
      <w:proofErr w:type="gramStart"/>
      <w:r w:rsidRPr="00145C9F">
        <w:rPr>
          <w:i/>
          <w:iCs/>
        </w:rPr>
        <w:t>Hukum</w:t>
      </w:r>
      <w:proofErr w:type="spellEnd"/>
      <w:r>
        <w:t>,  Jakarta</w:t>
      </w:r>
      <w:proofErr w:type="gramEnd"/>
      <w:r>
        <w:t xml:space="preserve"> : </w:t>
      </w:r>
      <w:proofErr w:type="spellStart"/>
      <w:r>
        <w:t>Grasindo</w:t>
      </w:r>
      <w:proofErr w:type="spellEnd"/>
      <w:r>
        <w:t xml:space="preserve">. 1995, </w:t>
      </w:r>
      <w:proofErr w:type="spellStart"/>
      <w:r>
        <w:t>hal</w:t>
      </w:r>
      <w:proofErr w:type="spellEnd"/>
      <w:r>
        <w:t>. 93</w:t>
      </w:r>
    </w:p>
  </w:footnote>
  <w:footnote w:id="50">
    <w:p w14:paraId="47A6722D" w14:textId="10491A3A" w:rsidR="00FC6AF3" w:rsidRDefault="00FC6AF3" w:rsidP="00E24B5A">
      <w:pPr>
        <w:pStyle w:val="FootnoteText"/>
        <w:ind w:firstLine="540"/>
        <w:jc w:val="both"/>
      </w:pPr>
      <w:r w:rsidRPr="00AD1B67">
        <w:rPr>
          <w:rStyle w:val="FootnoteReference"/>
          <w:i/>
          <w:iCs/>
        </w:rPr>
        <w:footnoteRef/>
      </w:r>
      <w:r w:rsidRPr="00AD1B67">
        <w:rPr>
          <w:i/>
          <w:iCs/>
        </w:rPr>
        <w:t xml:space="preserve">  Ibid</w:t>
      </w:r>
      <w:r>
        <w:t xml:space="preserve">, </w:t>
      </w:r>
      <w:proofErr w:type="spellStart"/>
      <w:r>
        <w:t>hal</w:t>
      </w:r>
      <w:proofErr w:type="spellEnd"/>
      <w:r>
        <w:t>. 93</w:t>
      </w:r>
    </w:p>
  </w:footnote>
  <w:footnote w:id="51">
    <w:p w14:paraId="5776FAEB" w14:textId="77777777" w:rsidR="00FC6AF3" w:rsidRDefault="00FC6AF3" w:rsidP="00E24B5A">
      <w:pPr>
        <w:pStyle w:val="FootnoteText"/>
        <w:ind w:firstLine="450"/>
        <w:jc w:val="both"/>
      </w:pPr>
      <w:r>
        <w:rPr>
          <w:rStyle w:val="FootnoteReference"/>
        </w:rPr>
        <w:footnoteRef/>
      </w:r>
      <w:r>
        <w:t xml:space="preserve"> </w:t>
      </w:r>
      <w:r w:rsidRPr="00F65E34">
        <w:t xml:space="preserve">Sofia </w:t>
      </w:r>
      <w:proofErr w:type="spellStart"/>
      <w:r w:rsidRPr="00F65E34">
        <w:t>Hardani</w:t>
      </w:r>
      <w:proofErr w:type="spellEnd"/>
      <w:r>
        <w:t xml:space="preserve">, </w:t>
      </w:r>
      <w:proofErr w:type="spellStart"/>
      <w:r>
        <w:t>dkk</w:t>
      </w:r>
      <w:proofErr w:type="spellEnd"/>
      <w:r>
        <w:t xml:space="preserve">, </w:t>
      </w:r>
      <w:proofErr w:type="spellStart"/>
      <w:r w:rsidRPr="00F65E34">
        <w:rPr>
          <w:i/>
          <w:iCs/>
        </w:rPr>
        <w:t>Perempuan</w:t>
      </w:r>
      <w:proofErr w:type="spellEnd"/>
      <w:r w:rsidRPr="00F65E34">
        <w:rPr>
          <w:i/>
          <w:iCs/>
        </w:rPr>
        <w:t xml:space="preserve"> </w:t>
      </w:r>
      <w:proofErr w:type="spellStart"/>
      <w:r w:rsidRPr="00F65E34">
        <w:rPr>
          <w:i/>
          <w:iCs/>
        </w:rPr>
        <w:t>Dalam</w:t>
      </w:r>
      <w:proofErr w:type="spellEnd"/>
      <w:r w:rsidRPr="00F65E34">
        <w:rPr>
          <w:i/>
          <w:iCs/>
        </w:rPr>
        <w:t xml:space="preserve"> </w:t>
      </w:r>
      <w:proofErr w:type="spellStart"/>
      <w:r w:rsidRPr="00F65E34">
        <w:rPr>
          <w:i/>
          <w:iCs/>
        </w:rPr>
        <w:t>Lingkaran</w:t>
      </w:r>
      <w:proofErr w:type="spellEnd"/>
      <w:r w:rsidRPr="00F65E34">
        <w:rPr>
          <w:i/>
          <w:iCs/>
        </w:rPr>
        <w:t xml:space="preserve"> KDRT</w:t>
      </w:r>
      <w:r>
        <w:t xml:space="preserve">, </w:t>
      </w:r>
      <w:proofErr w:type="spellStart"/>
      <w:proofErr w:type="gramStart"/>
      <w:r>
        <w:t>Pekanbaru</w:t>
      </w:r>
      <w:proofErr w:type="spellEnd"/>
      <w:r>
        <w:t xml:space="preserve"> :</w:t>
      </w:r>
      <w:proofErr w:type="gramEnd"/>
      <w:r>
        <w:t xml:space="preserve"> PSW UIN Sultan </w:t>
      </w:r>
      <w:proofErr w:type="spellStart"/>
      <w:r>
        <w:t>Syarif</w:t>
      </w:r>
      <w:proofErr w:type="spellEnd"/>
      <w:r>
        <w:t xml:space="preserve"> Kasim, 2010, </w:t>
      </w:r>
      <w:proofErr w:type="spellStart"/>
      <w:r>
        <w:t>hal</w:t>
      </w:r>
      <w:proofErr w:type="spellEnd"/>
      <w:r>
        <w:t>. 8</w:t>
      </w:r>
    </w:p>
  </w:footnote>
  <w:footnote w:id="52">
    <w:p w14:paraId="0A84E9A8" w14:textId="77777777" w:rsidR="00FC6AF3" w:rsidRPr="00AD1B67" w:rsidRDefault="00FC6AF3" w:rsidP="00E24B5A">
      <w:pPr>
        <w:pStyle w:val="FootnoteText"/>
        <w:ind w:firstLine="567"/>
        <w:jc w:val="both"/>
      </w:pPr>
      <w:r>
        <w:rPr>
          <w:rStyle w:val="FootnoteReference"/>
        </w:rPr>
        <w:footnoteRef/>
      </w:r>
      <w:r>
        <w:t xml:space="preserve"> </w:t>
      </w:r>
      <w:proofErr w:type="spellStart"/>
      <w:r w:rsidRPr="00AD1B67">
        <w:rPr>
          <w:color w:val="000000" w:themeColor="text1"/>
        </w:rPr>
        <w:t>Teguh</w:t>
      </w:r>
      <w:proofErr w:type="spellEnd"/>
      <w:r w:rsidRPr="00AD1B67">
        <w:rPr>
          <w:color w:val="000000" w:themeColor="text1"/>
        </w:rPr>
        <w:t xml:space="preserve"> </w:t>
      </w:r>
      <w:proofErr w:type="spellStart"/>
      <w:r w:rsidRPr="00AD1B67">
        <w:rPr>
          <w:color w:val="000000" w:themeColor="text1"/>
        </w:rPr>
        <w:t>Prasetyo</w:t>
      </w:r>
      <w:proofErr w:type="spellEnd"/>
      <w:r w:rsidRPr="00AD1B67">
        <w:t xml:space="preserve">, </w:t>
      </w:r>
      <w:proofErr w:type="spellStart"/>
      <w:r w:rsidRPr="00AD1B67">
        <w:rPr>
          <w:i/>
        </w:rPr>
        <w:t>Hukum</w:t>
      </w:r>
      <w:proofErr w:type="spellEnd"/>
      <w:r w:rsidRPr="00AD1B67">
        <w:rPr>
          <w:i/>
        </w:rPr>
        <w:t xml:space="preserve"> </w:t>
      </w:r>
      <w:proofErr w:type="spellStart"/>
      <w:r w:rsidRPr="00AD1B67">
        <w:rPr>
          <w:i/>
        </w:rPr>
        <w:t>Pidana</w:t>
      </w:r>
      <w:proofErr w:type="spellEnd"/>
      <w:r w:rsidRPr="00AD1B67">
        <w:t xml:space="preserve">, </w:t>
      </w:r>
      <w:proofErr w:type="gramStart"/>
      <w:r w:rsidRPr="00AD1B67">
        <w:t>Depok :</w:t>
      </w:r>
      <w:proofErr w:type="gramEnd"/>
      <w:r w:rsidRPr="00AD1B67">
        <w:t xml:space="preserve"> </w:t>
      </w:r>
      <w:proofErr w:type="spellStart"/>
      <w:r w:rsidRPr="00AD1B67">
        <w:t>RajaGrafindo</w:t>
      </w:r>
      <w:proofErr w:type="spellEnd"/>
      <w:r w:rsidRPr="00AD1B67">
        <w:t xml:space="preserve"> </w:t>
      </w:r>
      <w:proofErr w:type="spellStart"/>
      <w:r w:rsidRPr="00AD1B67">
        <w:t>Persada</w:t>
      </w:r>
      <w:proofErr w:type="spellEnd"/>
      <w:r w:rsidRPr="00AD1B67">
        <w:t xml:space="preserve"> , 2019, </w:t>
      </w:r>
      <w:proofErr w:type="spellStart"/>
      <w:r w:rsidRPr="00AD1B67">
        <w:t>hal</w:t>
      </w:r>
      <w:proofErr w:type="spellEnd"/>
      <w:r w:rsidRPr="00AD1B67">
        <w:t>. 61</w:t>
      </w:r>
    </w:p>
  </w:footnote>
  <w:footnote w:id="53">
    <w:p w14:paraId="2804952B" w14:textId="388F255C" w:rsidR="00FC6AF3" w:rsidRDefault="00FC6AF3" w:rsidP="00E24B5A">
      <w:pPr>
        <w:pStyle w:val="FootnoteText"/>
        <w:ind w:firstLine="567"/>
        <w:jc w:val="both"/>
      </w:pPr>
      <w:r w:rsidRPr="00AD1B67">
        <w:rPr>
          <w:rStyle w:val="FootnoteReference"/>
        </w:rPr>
        <w:footnoteRef/>
      </w:r>
      <w:r w:rsidRPr="00AD1B67">
        <w:t xml:space="preserve"> Andi Hamzah, </w:t>
      </w:r>
      <w:proofErr w:type="spellStart"/>
      <w:r w:rsidRPr="00AD1B67">
        <w:rPr>
          <w:i/>
        </w:rPr>
        <w:t>Terminologi</w:t>
      </w:r>
      <w:proofErr w:type="spellEnd"/>
      <w:r w:rsidRPr="00FD25BF">
        <w:rPr>
          <w:i/>
        </w:rPr>
        <w:t xml:space="preserve"> </w:t>
      </w:r>
      <w:proofErr w:type="spellStart"/>
      <w:r w:rsidRPr="00FD25BF">
        <w:rPr>
          <w:i/>
        </w:rPr>
        <w:t>Hukum</w:t>
      </w:r>
      <w:proofErr w:type="spellEnd"/>
      <w:r w:rsidRPr="00FD25BF">
        <w:rPr>
          <w:i/>
        </w:rPr>
        <w:t xml:space="preserve"> </w:t>
      </w:r>
      <w:proofErr w:type="spellStart"/>
      <w:r w:rsidRPr="00FD25BF">
        <w:rPr>
          <w:i/>
        </w:rPr>
        <w:t>Pidana</w:t>
      </w:r>
      <w:proofErr w:type="spellEnd"/>
      <w:r>
        <w:t xml:space="preserve">, Jakarta: </w:t>
      </w:r>
      <w:proofErr w:type="spellStart"/>
      <w:r>
        <w:t>Sinar</w:t>
      </w:r>
      <w:proofErr w:type="spellEnd"/>
      <w:r>
        <w:t xml:space="preserve"> </w:t>
      </w:r>
      <w:proofErr w:type="spellStart"/>
      <w:r>
        <w:t>Grafika</w:t>
      </w:r>
      <w:proofErr w:type="spellEnd"/>
      <w:r>
        <w:t xml:space="preserve">, 2008, </w:t>
      </w:r>
      <w:proofErr w:type="spellStart"/>
      <w:r>
        <w:t>hal</w:t>
      </w:r>
      <w:proofErr w:type="spellEnd"/>
      <w:r>
        <w:t>. 51.</w:t>
      </w:r>
    </w:p>
  </w:footnote>
  <w:footnote w:id="54">
    <w:p w14:paraId="456CCD18" w14:textId="492E79DC" w:rsidR="00FC6AF3" w:rsidRDefault="00FC6AF3" w:rsidP="006E343B">
      <w:pPr>
        <w:pStyle w:val="FootnoteText"/>
        <w:ind w:firstLine="567"/>
        <w:jc w:val="both"/>
      </w:pPr>
      <w:r>
        <w:rPr>
          <w:rStyle w:val="FootnoteReference"/>
        </w:rPr>
        <w:footnoteRef/>
      </w:r>
      <w:r>
        <w:t xml:space="preserve">  Hari </w:t>
      </w:r>
      <w:proofErr w:type="spellStart"/>
      <w:r>
        <w:t>Sasangka</w:t>
      </w:r>
      <w:proofErr w:type="spellEnd"/>
      <w:r>
        <w:t xml:space="preserve"> </w:t>
      </w:r>
      <w:proofErr w:type="gramStart"/>
      <w:r>
        <w:t>dan  Lily</w:t>
      </w:r>
      <w:proofErr w:type="gramEnd"/>
      <w:r>
        <w:t xml:space="preserve"> Rosita, </w:t>
      </w:r>
      <w:proofErr w:type="spellStart"/>
      <w:r w:rsidRPr="007F528B">
        <w:rPr>
          <w:i/>
          <w:iCs/>
        </w:rPr>
        <w:t>Hukum</w:t>
      </w:r>
      <w:proofErr w:type="spellEnd"/>
      <w:r w:rsidRPr="007F528B">
        <w:rPr>
          <w:i/>
          <w:iCs/>
        </w:rPr>
        <w:t xml:space="preserve"> </w:t>
      </w:r>
      <w:proofErr w:type="spellStart"/>
      <w:r w:rsidRPr="007F528B">
        <w:rPr>
          <w:i/>
          <w:iCs/>
        </w:rPr>
        <w:t>Pembuktian</w:t>
      </w:r>
      <w:proofErr w:type="spellEnd"/>
      <w:r w:rsidRPr="007F528B">
        <w:rPr>
          <w:i/>
          <w:iCs/>
        </w:rPr>
        <w:t xml:space="preserve"> </w:t>
      </w:r>
      <w:proofErr w:type="spellStart"/>
      <w:r w:rsidRPr="007F528B">
        <w:rPr>
          <w:i/>
          <w:iCs/>
        </w:rPr>
        <w:t>Dalam</w:t>
      </w:r>
      <w:proofErr w:type="spellEnd"/>
      <w:r w:rsidRPr="007F528B">
        <w:rPr>
          <w:i/>
          <w:iCs/>
        </w:rPr>
        <w:t xml:space="preserve"> </w:t>
      </w:r>
      <w:proofErr w:type="spellStart"/>
      <w:r w:rsidRPr="007F528B">
        <w:rPr>
          <w:i/>
          <w:iCs/>
        </w:rPr>
        <w:t>Perkara</w:t>
      </w:r>
      <w:proofErr w:type="spellEnd"/>
      <w:r w:rsidRPr="007F528B">
        <w:rPr>
          <w:i/>
          <w:iCs/>
        </w:rPr>
        <w:t xml:space="preserve"> </w:t>
      </w:r>
      <w:proofErr w:type="spellStart"/>
      <w:r w:rsidRPr="007F528B">
        <w:rPr>
          <w:i/>
          <w:iCs/>
        </w:rPr>
        <w:t>Pidana</w:t>
      </w:r>
      <w:proofErr w:type="spellEnd"/>
      <w:r w:rsidRPr="007F528B">
        <w:rPr>
          <w:i/>
          <w:iCs/>
        </w:rPr>
        <w:t xml:space="preserve"> </w:t>
      </w:r>
      <w:proofErr w:type="spellStart"/>
      <w:r w:rsidRPr="007F528B">
        <w:rPr>
          <w:i/>
          <w:iCs/>
        </w:rPr>
        <w:t>Untuk</w:t>
      </w:r>
      <w:proofErr w:type="spellEnd"/>
      <w:r w:rsidRPr="007F528B">
        <w:rPr>
          <w:i/>
          <w:iCs/>
        </w:rPr>
        <w:t xml:space="preserve"> </w:t>
      </w:r>
      <w:proofErr w:type="spellStart"/>
      <w:r w:rsidRPr="007F528B">
        <w:rPr>
          <w:i/>
          <w:iCs/>
        </w:rPr>
        <w:t>Mahasiswa</w:t>
      </w:r>
      <w:proofErr w:type="spellEnd"/>
      <w:r w:rsidRPr="007F528B">
        <w:rPr>
          <w:i/>
          <w:iCs/>
        </w:rPr>
        <w:t xml:space="preserve"> dan </w:t>
      </w:r>
      <w:proofErr w:type="spellStart"/>
      <w:r w:rsidRPr="007F528B">
        <w:rPr>
          <w:i/>
          <w:iCs/>
        </w:rPr>
        <w:t>Praktisi</w:t>
      </w:r>
      <w:proofErr w:type="spellEnd"/>
      <w:r w:rsidRPr="007F528B">
        <w:rPr>
          <w:i/>
          <w:iCs/>
        </w:rPr>
        <w:t>,</w:t>
      </w:r>
      <w:r>
        <w:t xml:space="preserve"> Bandung, : Mandar </w:t>
      </w:r>
      <w:proofErr w:type="spellStart"/>
      <w:r>
        <w:t>Maju</w:t>
      </w:r>
      <w:proofErr w:type="spellEnd"/>
      <w:r>
        <w:t>, 2020,  hal.10</w:t>
      </w:r>
    </w:p>
  </w:footnote>
  <w:footnote w:id="55">
    <w:p w14:paraId="7A04E184" w14:textId="77777777" w:rsidR="00FC6AF3" w:rsidRPr="007F528B" w:rsidRDefault="00FC6AF3" w:rsidP="00E24B5A">
      <w:pPr>
        <w:pStyle w:val="FootnoteText"/>
        <w:ind w:firstLine="567"/>
        <w:jc w:val="both"/>
        <w:rPr>
          <w:i/>
          <w:iCs/>
        </w:rPr>
      </w:pPr>
      <w:r>
        <w:rPr>
          <w:rStyle w:val="FootnoteReference"/>
        </w:rPr>
        <w:footnoteRef/>
      </w:r>
      <w:r>
        <w:t xml:space="preserve"> M. Yahya </w:t>
      </w:r>
      <w:proofErr w:type="spellStart"/>
      <w:r>
        <w:t>Harahap</w:t>
      </w:r>
      <w:proofErr w:type="spellEnd"/>
      <w:r>
        <w:t xml:space="preserve">, </w:t>
      </w:r>
      <w:proofErr w:type="spellStart"/>
      <w:r w:rsidRPr="007F528B">
        <w:rPr>
          <w:i/>
          <w:iCs/>
        </w:rPr>
        <w:t>Pembahasan</w:t>
      </w:r>
      <w:proofErr w:type="spellEnd"/>
      <w:r w:rsidRPr="007F528B">
        <w:rPr>
          <w:i/>
          <w:iCs/>
        </w:rPr>
        <w:t xml:space="preserve"> </w:t>
      </w:r>
      <w:proofErr w:type="spellStart"/>
      <w:r w:rsidRPr="007F528B">
        <w:rPr>
          <w:i/>
          <w:iCs/>
        </w:rPr>
        <w:t>Permasalahan</w:t>
      </w:r>
      <w:proofErr w:type="spellEnd"/>
      <w:r w:rsidRPr="007F528B">
        <w:rPr>
          <w:i/>
          <w:iCs/>
        </w:rPr>
        <w:t xml:space="preserve"> dan </w:t>
      </w:r>
      <w:proofErr w:type="spellStart"/>
      <w:r w:rsidRPr="007F528B">
        <w:rPr>
          <w:i/>
          <w:iCs/>
        </w:rPr>
        <w:t>Penerapan</w:t>
      </w:r>
      <w:proofErr w:type="spellEnd"/>
      <w:r w:rsidRPr="007F528B">
        <w:rPr>
          <w:i/>
          <w:iCs/>
        </w:rPr>
        <w:t xml:space="preserve"> KUHP: </w:t>
      </w:r>
      <w:proofErr w:type="spellStart"/>
      <w:r w:rsidRPr="007F528B">
        <w:rPr>
          <w:i/>
          <w:iCs/>
        </w:rPr>
        <w:t>Pemeriksaan</w:t>
      </w:r>
      <w:proofErr w:type="spellEnd"/>
    </w:p>
    <w:p w14:paraId="284C6FF4" w14:textId="77777777" w:rsidR="00FC6AF3" w:rsidRDefault="00FC6AF3" w:rsidP="00E24B5A">
      <w:pPr>
        <w:pStyle w:val="FootnoteText"/>
        <w:jc w:val="both"/>
      </w:pPr>
      <w:proofErr w:type="spellStart"/>
      <w:r w:rsidRPr="007F528B">
        <w:rPr>
          <w:i/>
          <w:iCs/>
        </w:rPr>
        <w:t>Sidang</w:t>
      </w:r>
      <w:proofErr w:type="spellEnd"/>
      <w:r w:rsidRPr="007F528B">
        <w:rPr>
          <w:i/>
          <w:iCs/>
        </w:rPr>
        <w:t xml:space="preserve"> </w:t>
      </w:r>
      <w:proofErr w:type="spellStart"/>
      <w:r w:rsidRPr="007F528B">
        <w:rPr>
          <w:i/>
          <w:iCs/>
        </w:rPr>
        <w:t>Pengadilan</w:t>
      </w:r>
      <w:proofErr w:type="spellEnd"/>
      <w:r>
        <w:t xml:space="preserve">, Banding, </w:t>
      </w:r>
      <w:proofErr w:type="spellStart"/>
      <w:r>
        <w:t>Kasasi</w:t>
      </w:r>
      <w:proofErr w:type="spellEnd"/>
      <w:r>
        <w:t xml:space="preserve">, dan </w:t>
      </w:r>
      <w:proofErr w:type="spellStart"/>
      <w:r>
        <w:t>Peninjauan</w:t>
      </w:r>
      <w:proofErr w:type="spellEnd"/>
      <w:r>
        <w:t xml:space="preserve"> </w:t>
      </w:r>
      <w:proofErr w:type="spellStart"/>
      <w:r>
        <w:t>Kembali</w:t>
      </w:r>
      <w:proofErr w:type="spellEnd"/>
      <w:r>
        <w:t xml:space="preserve">, </w:t>
      </w:r>
      <w:proofErr w:type="spellStart"/>
      <w:r>
        <w:t>Edisi</w:t>
      </w:r>
      <w:proofErr w:type="spellEnd"/>
      <w:r>
        <w:t xml:space="preserve"> </w:t>
      </w:r>
      <w:proofErr w:type="spellStart"/>
      <w:r>
        <w:t>kedua</w:t>
      </w:r>
      <w:proofErr w:type="spellEnd"/>
      <w:r>
        <w:t xml:space="preserve">, </w:t>
      </w:r>
      <w:proofErr w:type="spellStart"/>
      <w:r>
        <w:t>Sinar</w:t>
      </w:r>
      <w:proofErr w:type="spellEnd"/>
      <w:r>
        <w:t xml:space="preserve"> </w:t>
      </w:r>
      <w:proofErr w:type="spellStart"/>
      <w:r>
        <w:t>Grafika</w:t>
      </w:r>
      <w:proofErr w:type="spellEnd"/>
      <w:r>
        <w:t>,</w:t>
      </w:r>
    </w:p>
    <w:p w14:paraId="176FA5CE" w14:textId="27A883F9" w:rsidR="00FC6AF3" w:rsidRDefault="00FC6AF3" w:rsidP="00E24B5A">
      <w:pPr>
        <w:pStyle w:val="FootnoteText"/>
        <w:jc w:val="both"/>
      </w:pPr>
      <w:r>
        <w:t>Jakarta, 2003, hal.273.</w:t>
      </w:r>
    </w:p>
    <w:p w14:paraId="31389239" w14:textId="77777777" w:rsidR="00FC6AF3" w:rsidRDefault="00FC6AF3" w:rsidP="00E24B5A">
      <w:pPr>
        <w:pStyle w:val="FootnoteText"/>
        <w:jc w:val="both"/>
      </w:pPr>
    </w:p>
  </w:footnote>
  <w:footnote w:id="56">
    <w:p w14:paraId="624E6BFF" w14:textId="5732DE09" w:rsidR="00FC6AF3" w:rsidRDefault="00FC6AF3" w:rsidP="00E24B5A">
      <w:pPr>
        <w:pStyle w:val="FootnoteText"/>
        <w:ind w:firstLine="567"/>
      </w:pPr>
      <w:r>
        <w:rPr>
          <w:rStyle w:val="FootnoteReference"/>
        </w:rPr>
        <w:footnoteRef/>
      </w:r>
      <w:r>
        <w:t xml:space="preserve"> </w:t>
      </w:r>
      <w:proofErr w:type="gramStart"/>
      <w:r>
        <w:t xml:space="preserve">Hari  </w:t>
      </w:r>
      <w:proofErr w:type="spellStart"/>
      <w:r>
        <w:t>Sasangka</w:t>
      </w:r>
      <w:proofErr w:type="spellEnd"/>
      <w:proofErr w:type="gramEnd"/>
      <w:r>
        <w:t xml:space="preserve"> dan  Lily Rosita, </w:t>
      </w:r>
      <w:proofErr w:type="spellStart"/>
      <w:r w:rsidRPr="00E40D32">
        <w:rPr>
          <w:i/>
          <w:iCs/>
        </w:rPr>
        <w:t>Op.Cit</w:t>
      </w:r>
      <w:proofErr w:type="spellEnd"/>
      <w:r>
        <w:rPr>
          <w:i/>
          <w:iCs/>
        </w:rPr>
        <w:t>,</w:t>
      </w:r>
      <w:r>
        <w:t xml:space="preserve"> </w:t>
      </w:r>
      <w:proofErr w:type="spellStart"/>
      <w:r>
        <w:t>hal</w:t>
      </w:r>
      <w:proofErr w:type="spellEnd"/>
      <w:r>
        <w:t>. 13</w:t>
      </w:r>
    </w:p>
  </w:footnote>
  <w:footnote w:id="57">
    <w:p w14:paraId="759206ED" w14:textId="77777777" w:rsidR="00FC6AF3" w:rsidRDefault="00FC6AF3" w:rsidP="00E24B5A">
      <w:pPr>
        <w:pStyle w:val="FootnoteText"/>
        <w:ind w:firstLine="567"/>
      </w:pPr>
      <w:r>
        <w:rPr>
          <w:rStyle w:val="FootnoteReference"/>
        </w:rPr>
        <w:footnoteRef/>
      </w:r>
      <w:r>
        <w:t xml:space="preserve"> P.AF. </w:t>
      </w:r>
      <w:proofErr w:type="spellStart"/>
      <w:r>
        <w:t>Lamintang</w:t>
      </w:r>
      <w:proofErr w:type="spellEnd"/>
      <w:r>
        <w:t xml:space="preserve">, </w:t>
      </w:r>
      <w:r w:rsidRPr="00E40D32">
        <w:rPr>
          <w:i/>
          <w:iCs/>
        </w:rPr>
        <w:t>Dasar-</w:t>
      </w:r>
      <w:proofErr w:type="gramStart"/>
      <w:r w:rsidRPr="00E40D32">
        <w:rPr>
          <w:i/>
          <w:iCs/>
        </w:rPr>
        <w:t xml:space="preserve">Dasar  </w:t>
      </w:r>
      <w:proofErr w:type="spellStart"/>
      <w:r w:rsidRPr="00E40D32">
        <w:rPr>
          <w:i/>
          <w:iCs/>
        </w:rPr>
        <w:t>Hukum</w:t>
      </w:r>
      <w:proofErr w:type="spellEnd"/>
      <w:proofErr w:type="gramEnd"/>
      <w:r w:rsidRPr="00E40D32">
        <w:rPr>
          <w:i/>
          <w:iCs/>
        </w:rPr>
        <w:t xml:space="preserve">  </w:t>
      </w:r>
      <w:proofErr w:type="spellStart"/>
      <w:r w:rsidRPr="00E40D32">
        <w:rPr>
          <w:i/>
          <w:iCs/>
        </w:rPr>
        <w:t>Pidana</w:t>
      </w:r>
      <w:proofErr w:type="spellEnd"/>
      <w:r w:rsidRPr="00E40D32">
        <w:rPr>
          <w:i/>
          <w:iCs/>
        </w:rPr>
        <w:t xml:space="preserve"> Di  Indonesia</w:t>
      </w:r>
      <w:r>
        <w:t xml:space="preserve">, Jakarta : </w:t>
      </w:r>
      <w:proofErr w:type="spellStart"/>
      <w:r>
        <w:t>Sinar</w:t>
      </w:r>
      <w:proofErr w:type="spellEnd"/>
      <w:r>
        <w:t xml:space="preserve">  </w:t>
      </w:r>
      <w:proofErr w:type="spellStart"/>
      <w:r>
        <w:t>Grafika</w:t>
      </w:r>
      <w:proofErr w:type="spellEnd"/>
      <w:r>
        <w:t xml:space="preserve">, 2019, </w:t>
      </w:r>
      <w:proofErr w:type="spellStart"/>
      <w:r>
        <w:t>hal</w:t>
      </w:r>
      <w:proofErr w:type="spellEnd"/>
      <w:r>
        <w:t>. 192</w:t>
      </w:r>
    </w:p>
  </w:footnote>
  <w:footnote w:id="58">
    <w:p w14:paraId="45541D84" w14:textId="5A768F21" w:rsidR="00FC6AF3" w:rsidRDefault="00FC6AF3" w:rsidP="00820CBD">
      <w:pPr>
        <w:pStyle w:val="FootnoteText"/>
        <w:ind w:firstLine="567"/>
        <w:jc w:val="both"/>
      </w:pPr>
      <w:r>
        <w:rPr>
          <w:rStyle w:val="FootnoteReference"/>
        </w:rPr>
        <w:footnoteRef/>
      </w:r>
      <w:r>
        <w:t xml:space="preserve"> Eddy O.S. </w:t>
      </w:r>
      <w:proofErr w:type="spellStart"/>
      <w:r>
        <w:t>Hiariej</w:t>
      </w:r>
      <w:proofErr w:type="spellEnd"/>
      <w:r>
        <w:t xml:space="preserve">, </w:t>
      </w:r>
      <w:proofErr w:type="spellStart"/>
      <w:r w:rsidRPr="00834A0D">
        <w:rPr>
          <w:i/>
        </w:rPr>
        <w:t>Prinsip-Prinsip</w:t>
      </w:r>
      <w:proofErr w:type="spellEnd"/>
      <w:r w:rsidRPr="00834A0D">
        <w:rPr>
          <w:i/>
        </w:rPr>
        <w:t xml:space="preserve"> </w:t>
      </w:r>
      <w:proofErr w:type="spellStart"/>
      <w:r w:rsidRPr="00834A0D">
        <w:rPr>
          <w:i/>
        </w:rPr>
        <w:t>Hukum</w:t>
      </w:r>
      <w:proofErr w:type="spellEnd"/>
      <w:r w:rsidRPr="00834A0D">
        <w:rPr>
          <w:i/>
        </w:rPr>
        <w:t xml:space="preserve"> </w:t>
      </w:r>
      <w:proofErr w:type="spellStart"/>
      <w:r w:rsidRPr="00834A0D">
        <w:rPr>
          <w:i/>
        </w:rPr>
        <w:t>Pidana</w:t>
      </w:r>
      <w:proofErr w:type="spellEnd"/>
      <w:r>
        <w:t xml:space="preserve">, </w:t>
      </w:r>
      <w:proofErr w:type="gramStart"/>
      <w:r>
        <w:t>Yogyakarta :</w:t>
      </w:r>
      <w:proofErr w:type="gramEnd"/>
      <w:r>
        <w:t xml:space="preserve"> </w:t>
      </w:r>
      <w:proofErr w:type="spellStart"/>
      <w:r>
        <w:t>Cahaya</w:t>
      </w:r>
      <w:proofErr w:type="spellEnd"/>
      <w:r>
        <w:t xml:space="preserve"> </w:t>
      </w:r>
      <w:proofErr w:type="spellStart"/>
      <w:r>
        <w:t>Atma</w:t>
      </w:r>
      <w:proofErr w:type="spellEnd"/>
      <w:r>
        <w:t xml:space="preserve"> </w:t>
      </w:r>
      <w:proofErr w:type="spellStart"/>
      <w:r>
        <w:t>Pustaka</w:t>
      </w:r>
      <w:proofErr w:type="spellEnd"/>
      <w:r>
        <w:t xml:space="preserve">, 2018, </w:t>
      </w:r>
      <w:proofErr w:type="spellStart"/>
      <w:r>
        <w:t>hal</w:t>
      </w:r>
      <w:proofErr w:type="spellEnd"/>
      <w:r>
        <w:t>. 125</w:t>
      </w:r>
    </w:p>
  </w:footnote>
  <w:footnote w:id="59">
    <w:p w14:paraId="46FD2865" w14:textId="77777777" w:rsidR="00FC6AF3" w:rsidRDefault="00FC6AF3" w:rsidP="00E24B5A">
      <w:pPr>
        <w:pStyle w:val="FootnoteText"/>
        <w:ind w:firstLine="540"/>
        <w:jc w:val="both"/>
      </w:pPr>
      <w:r>
        <w:rPr>
          <w:rStyle w:val="FootnoteReference"/>
        </w:rPr>
        <w:footnoteRef/>
      </w:r>
      <w:r>
        <w:t xml:space="preserve"> </w:t>
      </w:r>
      <w:proofErr w:type="spellStart"/>
      <w:r w:rsidRPr="004330EC">
        <w:t>Fitri</w:t>
      </w:r>
      <w:proofErr w:type="spellEnd"/>
      <w:r w:rsidRPr="004330EC">
        <w:t xml:space="preserve"> </w:t>
      </w:r>
      <w:proofErr w:type="spellStart"/>
      <w:r w:rsidRPr="004330EC">
        <w:t>Wahyuni</w:t>
      </w:r>
      <w:proofErr w:type="spellEnd"/>
      <w:r>
        <w:t xml:space="preserve">, </w:t>
      </w:r>
      <w:r w:rsidRPr="000F2794">
        <w:rPr>
          <w:i/>
          <w:iCs/>
        </w:rPr>
        <w:t xml:space="preserve">Dasar-Dasar </w:t>
      </w:r>
      <w:proofErr w:type="spellStart"/>
      <w:r w:rsidRPr="000F2794">
        <w:rPr>
          <w:i/>
          <w:iCs/>
        </w:rPr>
        <w:t>Hukum</w:t>
      </w:r>
      <w:proofErr w:type="spellEnd"/>
      <w:r w:rsidRPr="000F2794">
        <w:rPr>
          <w:i/>
          <w:iCs/>
        </w:rPr>
        <w:t xml:space="preserve"> </w:t>
      </w:r>
      <w:proofErr w:type="spellStart"/>
      <w:r w:rsidRPr="000F2794">
        <w:rPr>
          <w:i/>
          <w:iCs/>
        </w:rPr>
        <w:t>Pidana</w:t>
      </w:r>
      <w:proofErr w:type="spellEnd"/>
      <w:r w:rsidRPr="000F2794">
        <w:rPr>
          <w:i/>
          <w:iCs/>
        </w:rPr>
        <w:t xml:space="preserve"> </w:t>
      </w:r>
      <w:r>
        <w:rPr>
          <w:i/>
          <w:iCs/>
        </w:rPr>
        <w:t xml:space="preserve">Di </w:t>
      </w:r>
      <w:r w:rsidRPr="000F2794">
        <w:rPr>
          <w:i/>
          <w:iCs/>
        </w:rPr>
        <w:t>Indonesia</w:t>
      </w:r>
      <w:r>
        <w:t xml:space="preserve">, </w:t>
      </w:r>
      <w:proofErr w:type="spellStart"/>
      <w:proofErr w:type="gramStart"/>
      <w:r>
        <w:t>Tanggerang</w:t>
      </w:r>
      <w:proofErr w:type="spellEnd"/>
      <w:r>
        <w:t xml:space="preserve"> :</w:t>
      </w:r>
      <w:proofErr w:type="gramEnd"/>
      <w:r>
        <w:t xml:space="preserve"> </w:t>
      </w:r>
      <w:r w:rsidRPr="000F2794">
        <w:t xml:space="preserve">Nusantara </w:t>
      </w:r>
      <w:proofErr w:type="spellStart"/>
      <w:r w:rsidRPr="000F2794">
        <w:t>Persada</w:t>
      </w:r>
      <w:proofErr w:type="spellEnd"/>
      <w:r w:rsidRPr="000F2794">
        <w:t xml:space="preserve"> Utama, 2017</w:t>
      </w:r>
      <w:r>
        <w:t xml:space="preserve">,  </w:t>
      </w:r>
      <w:proofErr w:type="spellStart"/>
      <w:r>
        <w:t>hal</w:t>
      </w:r>
      <w:proofErr w:type="spellEnd"/>
      <w:r>
        <w:t>. 67</w:t>
      </w:r>
    </w:p>
    <w:p w14:paraId="7903838E" w14:textId="77777777" w:rsidR="00FC6AF3" w:rsidRDefault="00FC6AF3" w:rsidP="00E24B5A">
      <w:pPr>
        <w:pStyle w:val="FootnoteText"/>
        <w:ind w:left="540"/>
        <w:jc w:val="both"/>
      </w:pPr>
    </w:p>
  </w:footnote>
  <w:footnote w:id="60">
    <w:p w14:paraId="16DAC8C3" w14:textId="77777777" w:rsidR="00FC6AF3" w:rsidRDefault="00FC6AF3" w:rsidP="00E24B5A">
      <w:pPr>
        <w:pStyle w:val="FootnoteText"/>
        <w:ind w:firstLine="540"/>
        <w:jc w:val="both"/>
      </w:pPr>
      <w:r>
        <w:rPr>
          <w:rStyle w:val="FootnoteReference"/>
        </w:rPr>
        <w:footnoteRef/>
      </w:r>
      <w:r>
        <w:t xml:space="preserve"> </w:t>
      </w:r>
      <w:proofErr w:type="spellStart"/>
      <w:r w:rsidRPr="00481E6B">
        <w:t>Krismiyarsi</w:t>
      </w:r>
      <w:proofErr w:type="spellEnd"/>
      <w:r>
        <w:t xml:space="preserve">, </w:t>
      </w:r>
      <w:proofErr w:type="spellStart"/>
      <w:r w:rsidRPr="00481E6B">
        <w:rPr>
          <w:i/>
          <w:iCs/>
        </w:rPr>
        <w:t>Sistem</w:t>
      </w:r>
      <w:proofErr w:type="spellEnd"/>
      <w:r w:rsidRPr="00481E6B">
        <w:rPr>
          <w:i/>
          <w:iCs/>
        </w:rPr>
        <w:t xml:space="preserve"> </w:t>
      </w:r>
      <w:proofErr w:type="spellStart"/>
      <w:r w:rsidRPr="00481E6B">
        <w:rPr>
          <w:i/>
          <w:iCs/>
        </w:rPr>
        <w:t>Pertanggungjawaban</w:t>
      </w:r>
      <w:proofErr w:type="spellEnd"/>
      <w:r w:rsidRPr="00481E6B">
        <w:rPr>
          <w:i/>
          <w:iCs/>
        </w:rPr>
        <w:t xml:space="preserve"> </w:t>
      </w:r>
      <w:proofErr w:type="spellStart"/>
      <w:r w:rsidRPr="00481E6B">
        <w:rPr>
          <w:i/>
          <w:iCs/>
        </w:rPr>
        <w:t>Pidana</w:t>
      </w:r>
      <w:proofErr w:type="spellEnd"/>
      <w:r w:rsidRPr="00481E6B">
        <w:rPr>
          <w:i/>
          <w:iCs/>
        </w:rPr>
        <w:t xml:space="preserve"> Individual</w:t>
      </w:r>
      <w:r>
        <w:t xml:space="preserve">, </w:t>
      </w:r>
      <w:proofErr w:type="spellStart"/>
      <w:proofErr w:type="gramStart"/>
      <w:r>
        <w:t>Semaranag</w:t>
      </w:r>
      <w:proofErr w:type="spellEnd"/>
      <w:r>
        <w:t xml:space="preserve"> :</w:t>
      </w:r>
      <w:proofErr w:type="gramEnd"/>
      <w:r>
        <w:t xml:space="preserve"> </w:t>
      </w:r>
      <w:proofErr w:type="spellStart"/>
      <w:r w:rsidRPr="00481E6B">
        <w:t>Pustaka</w:t>
      </w:r>
      <w:proofErr w:type="spellEnd"/>
      <w:r w:rsidRPr="00481E6B">
        <w:t xml:space="preserve"> Magister</w:t>
      </w:r>
      <w:r>
        <w:t xml:space="preserve">, 2018, </w:t>
      </w:r>
      <w:proofErr w:type="spellStart"/>
      <w:r>
        <w:t>hal</w:t>
      </w:r>
      <w:proofErr w:type="spellEnd"/>
      <w:r>
        <w:t>. 7</w:t>
      </w:r>
    </w:p>
  </w:footnote>
  <w:footnote w:id="61">
    <w:p w14:paraId="6403DF7D" w14:textId="71083A25" w:rsidR="00FC6AF3" w:rsidRDefault="00FC6AF3" w:rsidP="001462FE">
      <w:pPr>
        <w:pStyle w:val="FootnoteText"/>
        <w:ind w:firstLine="540"/>
        <w:jc w:val="both"/>
      </w:pPr>
      <w:r>
        <w:rPr>
          <w:rStyle w:val="FootnoteReference"/>
        </w:rPr>
        <w:footnoteRef/>
      </w:r>
      <w:r>
        <w:t xml:space="preserve"> </w:t>
      </w:r>
      <w:proofErr w:type="spellStart"/>
      <w:r w:rsidRPr="004330EC">
        <w:t>Fitri</w:t>
      </w:r>
      <w:proofErr w:type="spellEnd"/>
      <w:r w:rsidRPr="004330EC">
        <w:t xml:space="preserve"> </w:t>
      </w:r>
      <w:proofErr w:type="spellStart"/>
      <w:r w:rsidRPr="004330EC">
        <w:t>Wahyuni</w:t>
      </w:r>
      <w:proofErr w:type="spellEnd"/>
      <w:r>
        <w:t xml:space="preserve">, </w:t>
      </w:r>
      <w:proofErr w:type="spellStart"/>
      <w:proofErr w:type="gramStart"/>
      <w:r w:rsidRPr="00D61BE1">
        <w:rPr>
          <w:i/>
          <w:iCs/>
        </w:rPr>
        <w:t>Op.Cit</w:t>
      </w:r>
      <w:proofErr w:type="spellEnd"/>
      <w:proofErr w:type="gramEnd"/>
      <w:r w:rsidRPr="00D61BE1">
        <w:rPr>
          <w:i/>
          <w:iCs/>
        </w:rPr>
        <w:t>,</w:t>
      </w:r>
      <w:r>
        <w:t xml:space="preserve">  </w:t>
      </w:r>
      <w:proofErr w:type="spellStart"/>
      <w:r>
        <w:t>hal</w:t>
      </w:r>
      <w:proofErr w:type="spellEnd"/>
      <w:r>
        <w:t>. 166</w:t>
      </w:r>
    </w:p>
  </w:footnote>
  <w:footnote w:id="62">
    <w:p w14:paraId="6D7C7154" w14:textId="3389A847" w:rsidR="00FC6AF3" w:rsidRDefault="00FC6AF3" w:rsidP="001462FE">
      <w:pPr>
        <w:pStyle w:val="FootnoteText"/>
        <w:ind w:firstLine="540"/>
        <w:jc w:val="both"/>
      </w:pPr>
      <w:r>
        <w:rPr>
          <w:rStyle w:val="FootnoteReference"/>
        </w:rPr>
        <w:footnoteRef/>
      </w:r>
      <w:r>
        <w:t xml:space="preserve"> </w:t>
      </w:r>
      <w:proofErr w:type="spellStart"/>
      <w:r w:rsidRPr="004330EC">
        <w:t>Fitri</w:t>
      </w:r>
      <w:proofErr w:type="spellEnd"/>
      <w:r w:rsidRPr="004330EC">
        <w:t xml:space="preserve"> </w:t>
      </w:r>
      <w:proofErr w:type="spellStart"/>
      <w:r w:rsidRPr="004330EC">
        <w:t>Wahyuni</w:t>
      </w:r>
      <w:proofErr w:type="spellEnd"/>
      <w:r>
        <w:t xml:space="preserve">, </w:t>
      </w:r>
      <w:proofErr w:type="spellStart"/>
      <w:proofErr w:type="gramStart"/>
      <w:r w:rsidRPr="00D61BE1">
        <w:rPr>
          <w:i/>
          <w:iCs/>
        </w:rPr>
        <w:t>Op.Cit</w:t>
      </w:r>
      <w:proofErr w:type="spellEnd"/>
      <w:proofErr w:type="gramEnd"/>
      <w:r>
        <w:t xml:space="preserve">,  </w:t>
      </w:r>
      <w:proofErr w:type="spellStart"/>
      <w:r>
        <w:t>hal</w:t>
      </w:r>
      <w:proofErr w:type="spellEnd"/>
      <w:r>
        <w:t>. 167</w:t>
      </w:r>
    </w:p>
  </w:footnote>
  <w:footnote w:id="63">
    <w:p w14:paraId="5A148EE3" w14:textId="77777777" w:rsidR="00FC6AF3" w:rsidRDefault="00FC6AF3" w:rsidP="00E24B5A">
      <w:pPr>
        <w:pStyle w:val="FootnoteText"/>
        <w:ind w:firstLine="567"/>
        <w:jc w:val="both"/>
      </w:pPr>
      <w:r>
        <w:rPr>
          <w:rStyle w:val="FootnoteReference"/>
        </w:rPr>
        <w:footnoteRef/>
      </w:r>
      <w:r>
        <w:t xml:space="preserve"> </w:t>
      </w:r>
      <w:proofErr w:type="spellStart"/>
      <w:r w:rsidRPr="008F5353">
        <w:t>Fajar</w:t>
      </w:r>
      <w:proofErr w:type="spellEnd"/>
      <w:r w:rsidRPr="008F5353">
        <w:t xml:space="preserve"> Ari </w:t>
      </w:r>
      <w:proofErr w:type="spellStart"/>
      <w:r w:rsidRPr="008F5353">
        <w:t>Sudewo</w:t>
      </w:r>
      <w:proofErr w:type="spellEnd"/>
      <w:r>
        <w:t xml:space="preserve">, </w:t>
      </w:r>
      <w:proofErr w:type="spellStart"/>
      <w:r w:rsidRPr="00456BAB">
        <w:rPr>
          <w:i/>
        </w:rPr>
        <w:t>Penologi</w:t>
      </w:r>
      <w:proofErr w:type="spellEnd"/>
      <w:r w:rsidRPr="00456BAB">
        <w:rPr>
          <w:i/>
        </w:rPr>
        <w:t xml:space="preserve"> dan </w:t>
      </w:r>
      <w:proofErr w:type="spellStart"/>
      <w:r w:rsidRPr="00456BAB">
        <w:rPr>
          <w:i/>
        </w:rPr>
        <w:t>Teori</w:t>
      </w:r>
      <w:proofErr w:type="spellEnd"/>
      <w:r w:rsidRPr="00456BAB">
        <w:rPr>
          <w:i/>
        </w:rPr>
        <w:t xml:space="preserve"> </w:t>
      </w:r>
      <w:proofErr w:type="spellStart"/>
      <w:r w:rsidRPr="00456BAB">
        <w:rPr>
          <w:i/>
        </w:rPr>
        <w:t>Pemidanaan</w:t>
      </w:r>
      <w:proofErr w:type="spellEnd"/>
      <w:r>
        <w:t xml:space="preserve">, </w:t>
      </w:r>
      <w:proofErr w:type="gramStart"/>
      <w:r>
        <w:t>Cirebon :</w:t>
      </w:r>
      <w:proofErr w:type="gramEnd"/>
      <w:r>
        <w:t xml:space="preserve"> </w:t>
      </w:r>
      <w:proofErr w:type="spellStart"/>
      <w:r>
        <w:t>Djava</w:t>
      </w:r>
      <w:proofErr w:type="spellEnd"/>
      <w:r>
        <w:t xml:space="preserve">  </w:t>
      </w:r>
      <w:proofErr w:type="spellStart"/>
      <w:r>
        <w:t>Sinar</w:t>
      </w:r>
      <w:proofErr w:type="spellEnd"/>
      <w:r>
        <w:t xml:space="preserve">  Perkasa, 2022, </w:t>
      </w:r>
      <w:proofErr w:type="spellStart"/>
      <w:r>
        <w:t>hal</w:t>
      </w:r>
      <w:proofErr w:type="spellEnd"/>
      <w:r>
        <w:t xml:space="preserve">. 30 </w:t>
      </w:r>
    </w:p>
    <w:p w14:paraId="61BA7F8B" w14:textId="77777777" w:rsidR="00FC6AF3" w:rsidRDefault="00FC6AF3" w:rsidP="00E24B5A">
      <w:pPr>
        <w:pStyle w:val="FootnoteText"/>
        <w:ind w:firstLine="567"/>
        <w:jc w:val="both"/>
      </w:pPr>
    </w:p>
  </w:footnote>
  <w:footnote w:id="64">
    <w:p w14:paraId="4ABBD29C" w14:textId="3FDDD196" w:rsidR="00FC6AF3" w:rsidRDefault="00FC6AF3" w:rsidP="00E24B5A">
      <w:pPr>
        <w:pStyle w:val="FootnoteText"/>
        <w:ind w:firstLine="567"/>
        <w:jc w:val="both"/>
      </w:pPr>
      <w:r>
        <w:rPr>
          <w:rStyle w:val="FootnoteReference"/>
        </w:rPr>
        <w:footnoteRef/>
      </w:r>
      <w:r>
        <w:t xml:space="preserve"> Eddy O.S. </w:t>
      </w:r>
      <w:proofErr w:type="spellStart"/>
      <w:r>
        <w:t>Hiariej</w:t>
      </w:r>
      <w:proofErr w:type="spellEnd"/>
      <w:r>
        <w:t xml:space="preserve">, </w:t>
      </w:r>
      <w:proofErr w:type="spellStart"/>
      <w:proofErr w:type="gramStart"/>
      <w:r w:rsidRPr="004D2E14">
        <w:rPr>
          <w:i/>
          <w:iCs/>
        </w:rPr>
        <w:t>Op.Cit</w:t>
      </w:r>
      <w:proofErr w:type="spellEnd"/>
      <w:proofErr w:type="gramEnd"/>
      <w:r w:rsidRPr="004D2E14">
        <w:rPr>
          <w:i/>
          <w:iCs/>
        </w:rPr>
        <w:t>,</w:t>
      </w:r>
      <w:r>
        <w:t xml:space="preserve">  </w:t>
      </w:r>
      <w:proofErr w:type="spellStart"/>
      <w:r>
        <w:t>hal</w:t>
      </w:r>
      <w:proofErr w:type="spellEnd"/>
      <w:r>
        <w:t>. 33</w:t>
      </w:r>
    </w:p>
  </w:footnote>
  <w:footnote w:id="65">
    <w:p w14:paraId="228B7FB8" w14:textId="79182B7A" w:rsidR="00FC6AF3" w:rsidRDefault="00FC6AF3" w:rsidP="00E24B5A">
      <w:pPr>
        <w:pStyle w:val="FootnoteText"/>
        <w:ind w:firstLine="567"/>
      </w:pPr>
      <w:r>
        <w:rPr>
          <w:rStyle w:val="FootnoteReference"/>
        </w:rPr>
        <w:footnoteRef/>
      </w:r>
      <w:r>
        <w:t xml:space="preserve"> </w:t>
      </w:r>
      <w:proofErr w:type="spellStart"/>
      <w:r w:rsidRPr="008F5353">
        <w:t>Fajar</w:t>
      </w:r>
      <w:proofErr w:type="spellEnd"/>
      <w:r w:rsidRPr="008F5353">
        <w:t xml:space="preserve"> Ari </w:t>
      </w:r>
      <w:proofErr w:type="spellStart"/>
      <w:r w:rsidRPr="008F5353">
        <w:t>Sudewo</w:t>
      </w:r>
      <w:proofErr w:type="spellEnd"/>
      <w:r>
        <w:t xml:space="preserve">, </w:t>
      </w:r>
      <w:proofErr w:type="spellStart"/>
      <w:proofErr w:type="gramStart"/>
      <w:r w:rsidRPr="00A81664">
        <w:rPr>
          <w:i/>
          <w:iCs/>
        </w:rPr>
        <w:t>Op.Cit</w:t>
      </w:r>
      <w:proofErr w:type="spellEnd"/>
      <w:proofErr w:type="gramEnd"/>
      <w:r>
        <w:t xml:space="preserve">, </w:t>
      </w:r>
      <w:proofErr w:type="spellStart"/>
      <w:r>
        <w:t>hal</w:t>
      </w:r>
      <w:proofErr w:type="spellEnd"/>
      <w:r>
        <w:t>. 39</w:t>
      </w:r>
    </w:p>
  </w:footnote>
  <w:footnote w:id="66">
    <w:p w14:paraId="5CAF6F8A" w14:textId="77777777" w:rsidR="00FC6AF3" w:rsidRDefault="00FC6AF3" w:rsidP="00E24B5A">
      <w:pPr>
        <w:pStyle w:val="FootnoteText"/>
        <w:ind w:firstLine="567"/>
      </w:pPr>
      <w:r>
        <w:rPr>
          <w:rStyle w:val="FootnoteReference"/>
        </w:rPr>
        <w:footnoteRef/>
      </w:r>
      <w:r>
        <w:t xml:space="preserve"> </w:t>
      </w:r>
      <w:proofErr w:type="spellStart"/>
      <w:r w:rsidRPr="00F856FF">
        <w:t>Pasal</w:t>
      </w:r>
      <w:proofErr w:type="spellEnd"/>
      <w:r w:rsidRPr="00F856FF">
        <w:t xml:space="preserve"> 191 </w:t>
      </w:r>
      <w:proofErr w:type="spellStart"/>
      <w:r w:rsidRPr="00F856FF">
        <w:t>ayat</w:t>
      </w:r>
      <w:proofErr w:type="spellEnd"/>
      <w:r w:rsidRPr="00F856FF">
        <w:t xml:space="preserve"> (1), </w:t>
      </w:r>
      <w:proofErr w:type="spellStart"/>
      <w:r w:rsidRPr="00F856FF">
        <w:t>Pasal</w:t>
      </w:r>
      <w:proofErr w:type="spellEnd"/>
      <w:r w:rsidRPr="00F856FF">
        <w:t xml:space="preserve"> 191 </w:t>
      </w:r>
      <w:proofErr w:type="spellStart"/>
      <w:r w:rsidRPr="00F856FF">
        <w:t>ayat</w:t>
      </w:r>
      <w:proofErr w:type="spellEnd"/>
      <w:r w:rsidRPr="00F856FF">
        <w:t xml:space="preserve"> (2), dan </w:t>
      </w:r>
      <w:proofErr w:type="spellStart"/>
      <w:r w:rsidRPr="00F856FF">
        <w:t>Pasal</w:t>
      </w:r>
      <w:proofErr w:type="spellEnd"/>
      <w:r w:rsidRPr="00F856FF">
        <w:t xml:space="preserve"> 193 </w:t>
      </w:r>
      <w:proofErr w:type="spellStart"/>
      <w:r w:rsidRPr="00F856FF">
        <w:t>ayat</w:t>
      </w:r>
      <w:proofErr w:type="spellEnd"/>
      <w:r w:rsidRPr="00F856FF">
        <w:t xml:space="preserve"> (1) KUHAP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568867"/>
      <w:docPartObj>
        <w:docPartGallery w:val="Page Numbers (Top of Page)"/>
        <w:docPartUnique/>
      </w:docPartObj>
    </w:sdtPr>
    <w:sdtEndPr>
      <w:rPr>
        <w:noProof/>
      </w:rPr>
    </w:sdtEndPr>
    <w:sdtContent>
      <w:p w14:paraId="0F8192C0" w14:textId="767B63F8" w:rsidR="00FC6AF3" w:rsidRDefault="00FC6AF3">
        <w:pPr>
          <w:pStyle w:val="Header"/>
          <w:jc w:val="right"/>
        </w:pPr>
        <w:r>
          <w:fldChar w:fldCharType="begin"/>
        </w:r>
        <w:r>
          <w:instrText xml:space="preserve"> PAGE   \* MERGEFORMAT </w:instrText>
        </w:r>
        <w:r>
          <w:fldChar w:fldCharType="separate"/>
        </w:r>
        <w:r>
          <w:rPr>
            <w:noProof/>
          </w:rPr>
          <w:t>32</w:t>
        </w:r>
        <w:r>
          <w:rPr>
            <w:noProof/>
          </w:rPr>
          <w:fldChar w:fldCharType="end"/>
        </w:r>
      </w:p>
    </w:sdtContent>
  </w:sdt>
  <w:p w14:paraId="03FEA354" w14:textId="77777777" w:rsidR="00FC6AF3" w:rsidRDefault="00FC6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0CA0" w14:textId="77777777" w:rsidR="00FC6AF3" w:rsidRDefault="00FC6AF3">
    <w:pPr>
      <w:pStyle w:val="Header"/>
      <w:jc w:val="right"/>
    </w:pPr>
  </w:p>
  <w:p w14:paraId="679C2300" w14:textId="77777777" w:rsidR="00FC6AF3" w:rsidRDefault="00FC6AF3" w:rsidP="006D45D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795975"/>
      <w:docPartObj>
        <w:docPartGallery w:val="Page Numbers (Top of Page)"/>
        <w:docPartUnique/>
      </w:docPartObj>
    </w:sdtPr>
    <w:sdtEndPr>
      <w:rPr>
        <w:noProof/>
      </w:rPr>
    </w:sdtEndPr>
    <w:sdtContent>
      <w:p w14:paraId="135CBB52" w14:textId="5696E9E2" w:rsidR="00FC6AF3" w:rsidRDefault="00FC6AF3">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14:paraId="4A299508" w14:textId="77777777" w:rsidR="00FC6AF3" w:rsidRDefault="00FC6A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322368"/>
      <w:docPartObj>
        <w:docPartGallery w:val="Page Numbers (Top of Page)"/>
        <w:docPartUnique/>
      </w:docPartObj>
    </w:sdtPr>
    <w:sdtEndPr>
      <w:rPr>
        <w:noProof/>
      </w:rPr>
    </w:sdtEndPr>
    <w:sdtContent>
      <w:p w14:paraId="0D487BA5" w14:textId="39C95B7F" w:rsidR="00FC6AF3" w:rsidRDefault="00FC6AF3">
        <w:pPr>
          <w:pStyle w:val="Header"/>
          <w:jc w:val="right"/>
        </w:pPr>
        <w:r>
          <w:fldChar w:fldCharType="begin"/>
        </w:r>
        <w:r>
          <w:instrText xml:space="preserve"> PAGE   \* MERGEFORMAT </w:instrText>
        </w:r>
        <w:r>
          <w:fldChar w:fldCharType="separate"/>
        </w:r>
        <w:r>
          <w:rPr>
            <w:noProof/>
          </w:rPr>
          <w:t>49</w:t>
        </w:r>
        <w:r>
          <w:rPr>
            <w:noProof/>
          </w:rPr>
          <w:fldChar w:fldCharType="end"/>
        </w:r>
      </w:p>
    </w:sdtContent>
  </w:sdt>
  <w:p w14:paraId="28A35A00" w14:textId="77777777" w:rsidR="00FC6AF3" w:rsidRDefault="00FC6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0769"/>
    <w:multiLevelType w:val="hybridMultilevel"/>
    <w:tmpl w:val="F7145822"/>
    <w:lvl w:ilvl="0" w:tplc="04090011">
      <w:start w:val="1"/>
      <w:numFmt w:val="decimal"/>
      <w:lvlText w:val="%1)"/>
      <w:lvlJc w:val="left"/>
      <w:pPr>
        <w:ind w:left="720" w:hanging="360"/>
      </w:pPr>
    </w:lvl>
    <w:lvl w:ilvl="1" w:tplc="D424F162">
      <w:start w:val="1"/>
      <w:numFmt w:val="lowerLetter"/>
      <w:lvlText w:val="%2."/>
      <w:lvlJc w:val="left"/>
      <w:pPr>
        <w:ind w:left="1440" w:hanging="360"/>
      </w:pPr>
      <w:rPr>
        <w:rFonts w:ascii="Times New Roman" w:eastAsiaTheme="minorHAnsi" w:hAnsi="Times New Roman" w:cs="Times New Roman"/>
      </w:rPr>
    </w:lvl>
    <w:lvl w:ilvl="2" w:tplc="9B70C34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A2B42"/>
    <w:multiLevelType w:val="hybridMultilevel"/>
    <w:tmpl w:val="C3948F16"/>
    <w:lvl w:ilvl="0" w:tplc="ADEEF962">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3BD12CA"/>
    <w:multiLevelType w:val="hybridMultilevel"/>
    <w:tmpl w:val="59300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12437"/>
    <w:multiLevelType w:val="hybridMultilevel"/>
    <w:tmpl w:val="2E060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64A44"/>
    <w:multiLevelType w:val="hybridMultilevel"/>
    <w:tmpl w:val="E5A236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11732"/>
    <w:multiLevelType w:val="hybridMultilevel"/>
    <w:tmpl w:val="309C4B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15897"/>
    <w:multiLevelType w:val="hybridMultilevel"/>
    <w:tmpl w:val="D9982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35C82"/>
    <w:multiLevelType w:val="hybridMultilevel"/>
    <w:tmpl w:val="C6BC96DE"/>
    <w:lvl w:ilvl="0" w:tplc="67049CB6">
      <w:start w:val="1"/>
      <w:numFmt w:val="decimal"/>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9967887"/>
    <w:multiLevelType w:val="hybridMultilevel"/>
    <w:tmpl w:val="36E07F0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0A1440E1"/>
    <w:multiLevelType w:val="hybridMultilevel"/>
    <w:tmpl w:val="2B42E68E"/>
    <w:lvl w:ilvl="0" w:tplc="D0525B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AD3D51"/>
    <w:multiLevelType w:val="multilevel"/>
    <w:tmpl w:val="A57AEC2C"/>
    <w:lvl w:ilvl="0">
      <w:start w:val="1"/>
      <w:numFmt w:val="decimal"/>
      <w:lvlText w:val="%1."/>
      <w:lvlJc w:val="left"/>
      <w:pPr>
        <w:ind w:left="114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1" w15:restartNumberingAfterBreak="0">
    <w:nsid w:val="0F375D6C"/>
    <w:multiLevelType w:val="hybridMultilevel"/>
    <w:tmpl w:val="BBA8C65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12AA3BBC"/>
    <w:multiLevelType w:val="hybridMultilevel"/>
    <w:tmpl w:val="00D08DB8"/>
    <w:lvl w:ilvl="0" w:tplc="11926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2503C8"/>
    <w:multiLevelType w:val="hybridMultilevel"/>
    <w:tmpl w:val="813EACE2"/>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4A53C43"/>
    <w:multiLevelType w:val="hybridMultilevel"/>
    <w:tmpl w:val="DFCAEA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265DC"/>
    <w:multiLevelType w:val="hybridMultilevel"/>
    <w:tmpl w:val="CE0C2E0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16624FE3"/>
    <w:multiLevelType w:val="hybridMultilevel"/>
    <w:tmpl w:val="89D88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827A02"/>
    <w:multiLevelType w:val="hybridMultilevel"/>
    <w:tmpl w:val="D9AC5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047D41"/>
    <w:multiLevelType w:val="hybridMultilevel"/>
    <w:tmpl w:val="E9589AE8"/>
    <w:lvl w:ilvl="0" w:tplc="04090019">
      <w:start w:val="1"/>
      <w:numFmt w:val="lowerLetter"/>
      <w:lvlText w:val="%1."/>
      <w:lvlJc w:val="left"/>
      <w:pPr>
        <w:ind w:left="1647" w:hanging="360"/>
      </w:pPr>
      <w:rPr>
        <w:b w:val="0"/>
      </w:rPr>
    </w:lvl>
    <w:lvl w:ilvl="1" w:tplc="04090019">
      <w:start w:val="1"/>
      <w:numFmt w:val="lowerLetter"/>
      <w:lvlText w:val="%2."/>
      <w:lvlJc w:val="left"/>
      <w:pPr>
        <w:ind w:left="2367" w:hanging="360"/>
      </w:pPr>
    </w:lvl>
    <w:lvl w:ilvl="2" w:tplc="3CCA8544">
      <w:start w:val="1"/>
      <w:numFmt w:val="decimal"/>
      <w:lvlText w:val="%3."/>
      <w:lvlJc w:val="left"/>
      <w:pPr>
        <w:ind w:left="3267" w:hanging="360"/>
      </w:pPr>
      <w:rPr>
        <w:rFonts w:ascii="Times New Roman" w:eastAsiaTheme="minorHAnsi" w:hAnsi="Times New Roman" w:cs="Times New Roman"/>
      </w:rPr>
    </w:lvl>
    <w:lvl w:ilvl="3" w:tplc="88640AE6">
      <w:start w:val="1"/>
      <w:numFmt w:val="decimal"/>
      <w:lvlText w:val="%4)"/>
      <w:lvlJc w:val="left"/>
      <w:pPr>
        <w:ind w:left="3807" w:hanging="360"/>
      </w:pPr>
      <w:rPr>
        <w:rFonts w:hint="default"/>
      </w:r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9" w15:restartNumberingAfterBreak="0">
    <w:nsid w:val="181B0500"/>
    <w:multiLevelType w:val="hybridMultilevel"/>
    <w:tmpl w:val="09EE2F0C"/>
    <w:lvl w:ilvl="0" w:tplc="FFFFFFFF">
      <w:start w:val="1"/>
      <w:numFmt w:val="decimal"/>
      <w:lvlText w:val="%1)"/>
      <w:lvlJc w:val="left"/>
      <w:pPr>
        <w:ind w:left="927" w:hanging="360"/>
      </w:pPr>
      <w:rPr>
        <w:rFonts w:hint="default"/>
      </w:rPr>
    </w:lvl>
    <w:lvl w:ilvl="1" w:tplc="FFFFFFFF">
      <w:start w:val="1"/>
      <w:numFmt w:val="decimal"/>
      <w:lvlText w:val="%2."/>
      <w:lvlJc w:val="left"/>
      <w:pPr>
        <w:ind w:left="1647" w:hanging="360"/>
      </w:pPr>
      <w:rPr>
        <w:rFonts w:hint="default"/>
      </w:rPr>
    </w:lvl>
    <w:lvl w:ilvl="2" w:tplc="FFFFFFFF">
      <w:start w:val="5"/>
      <w:numFmt w:val="upperLetter"/>
      <w:lvlText w:val="%3."/>
      <w:lvlJc w:val="left"/>
      <w:pPr>
        <w:ind w:left="2547" w:hanging="360"/>
      </w:pPr>
      <w:rPr>
        <w:rFonts w:hint="default"/>
        <w:b w:val="0"/>
      </w:rPr>
    </w:lvl>
    <w:lvl w:ilvl="3" w:tplc="0409000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18E12689"/>
    <w:multiLevelType w:val="hybridMultilevel"/>
    <w:tmpl w:val="0984707C"/>
    <w:lvl w:ilvl="0" w:tplc="AEAC94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1A124F2E"/>
    <w:multiLevelType w:val="hybridMultilevel"/>
    <w:tmpl w:val="A2BA674A"/>
    <w:lvl w:ilvl="0" w:tplc="4CE8CB46">
      <w:start w:val="1"/>
      <w:numFmt w:val="decimal"/>
      <w:lvlText w:val="%1."/>
      <w:lvlJc w:val="left"/>
      <w:pPr>
        <w:ind w:left="720" w:hanging="360"/>
      </w:pPr>
      <w:rPr>
        <w:rFonts w:hint="default"/>
      </w:rPr>
    </w:lvl>
    <w:lvl w:ilvl="1" w:tplc="EE6C6E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8A632C"/>
    <w:multiLevelType w:val="hybridMultilevel"/>
    <w:tmpl w:val="331C249C"/>
    <w:lvl w:ilvl="0" w:tplc="04090015">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BFE6300">
      <w:start w:val="1"/>
      <w:numFmt w:val="lowerLetter"/>
      <w:lvlText w:val="%4)"/>
      <w:lvlJc w:val="left"/>
      <w:pPr>
        <w:ind w:left="2880" w:hanging="360"/>
      </w:pPr>
      <w:rPr>
        <w:rFonts w:hint="default"/>
      </w:rPr>
    </w:lvl>
    <w:lvl w:ilvl="4" w:tplc="B67E6DD0">
      <w:start w:val="1"/>
      <w:numFmt w:val="upperLetter"/>
      <w:lvlText w:val="%5."/>
      <w:lvlJc w:val="left"/>
      <w:pPr>
        <w:ind w:left="3600" w:hanging="360"/>
      </w:pPr>
      <w:rPr>
        <w:rFonts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835943"/>
    <w:multiLevelType w:val="hybridMultilevel"/>
    <w:tmpl w:val="9F52A13A"/>
    <w:lvl w:ilvl="0" w:tplc="FFFFFFFF">
      <w:start w:val="1"/>
      <w:numFmt w:val="decimal"/>
      <w:lvlText w:val="%1)"/>
      <w:lvlJc w:val="left"/>
      <w:pPr>
        <w:ind w:left="720" w:hanging="360"/>
      </w:pPr>
    </w:lvl>
    <w:lvl w:ilvl="1" w:tplc="04090019">
      <w:start w:val="1"/>
      <w:numFmt w:val="lowerLetter"/>
      <w:lvlText w:val="%2."/>
      <w:lvlJc w:val="left"/>
      <w:pPr>
        <w:ind w:left="720" w:hanging="360"/>
      </w:pPr>
    </w:lvl>
    <w:lvl w:ilvl="2" w:tplc="C3B4755E">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EC22613"/>
    <w:multiLevelType w:val="hybridMultilevel"/>
    <w:tmpl w:val="7E32DB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D456C6"/>
    <w:multiLevelType w:val="multilevel"/>
    <w:tmpl w:val="6D9A3A7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980"/>
        </w:tabs>
        <w:ind w:left="1980" w:hanging="360"/>
      </w:pPr>
      <w:rPr>
        <w:rFonts w:ascii="Times New Roman" w:eastAsia="Times New Roman" w:hAnsi="Times New Roman" w:cs="Times New Roman"/>
        <w:b w:val="0"/>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26" w15:restartNumberingAfterBreak="0">
    <w:nsid w:val="1F732EDD"/>
    <w:multiLevelType w:val="hybridMultilevel"/>
    <w:tmpl w:val="19402A1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197F98"/>
    <w:multiLevelType w:val="hybridMultilevel"/>
    <w:tmpl w:val="7346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531931"/>
    <w:multiLevelType w:val="hybridMultilevel"/>
    <w:tmpl w:val="574216D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225727D2"/>
    <w:multiLevelType w:val="hybridMultilevel"/>
    <w:tmpl w:val="93EEAA34"/>
    <w:lvl w:ilvl="0" w:tplc="04090019">
      <w:start w:val="1"/>
      <w:numFmt w:val="lowerLetter"/>
      <w:lvlText w:val="%1."/>
      <w:lvlJc w:val="left"/>
      <w:pPr>
        <w:ind w:left="1647" w:hanging="360"/>
      </w:pPr>
    </w:lvl>
    <w:lvl w:ilvl="1" w:tplc="04090019">
      <w:start w:val="1"/>
      <w:numFmt w:val="lowerLetter"/>
      <w:lvlText w:val="%2."/>
      <w:lvlJc w:val="left"/>
      <w:pPr>
        <w:ind w:left="2367" w:hanging="360"/>
      </w:pPr>
    </w:lvl>
    <w:lvl w:ilvl="2" w:tplc="3CCA8544">
      <w:start w:val="1"/>
      <w:numFmt w:val="decimal"/>
      <w:lvlText w:val="%3."/>
      <w:lvlJc w:val="left"/>
      <w:pPr>
        <w:ind w:left="3267" w:hanging="360"/>
      </w:pPr>
      <w:rPr>
        <w:rFonts w:ascii="Times New Roman" w:eastAsiaTheme="minorHAnsi" w:hAnsi="Times New Roman" w:cs="Times New Roman"/>
      </w:rPr>
    </w:lvl>
    <w:lvl w:ilvl="3" w:tplc="88640AE6">
      <w:start w:val="1"/>
      <w:numFmt w:val="decimal"/>
      <w:lvlText w:val="%4)"/>
      <w:lvlJc w:val="left"/>
      <w:pPr>
        <w:ind w:left="3807" w:hanging="360"/>
      </w:pPr>
      <w:rPr>
        <w:rFonts w:hint="default"/>
      </w:rPr>
    </w:lvl>
    <w:lvl w:ilvl="4" w:tplc="F724CB00">
      <w:start w:val="1"/>
      <w:numFmt w:val="upperLetter"/>
      <w:lvlText w:val="%5."/>
      <w:lvlJc w:val="left"/>
      <w:pPr>
        <w:ind w:left="4527" w:hanging="360"/>
      </w:pPr>
      <w:rPr>
        <w:rFonts w:hint="default"/>
      </w:r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0" w15:restartNumberingAfterBreak="0">
    <w:nsid w:val="25450DDD"/>
    <w:multiLevelType w:val="hybridMultilevel"/>
    <w:tmpl w:val="19C85EB6"/>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1" w15:restartNumberingAfterBreak="0">
    <w:nsid w:val="2631696C"/>
    <w:multiLevelType w:val="hybridMultilevel"/>
    <w:tmpl w:val="6302E0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B10A8B"/>
    <w:multiLevelType w:val="hybridMultilevel"/>
    <w:tmpl w:val="C0503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4D4229"/>
    <w:multiLevelType w:val="hybridMultilevel"/>
    <w:tmpl w:val="2F80D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7A0AE2"/>
    <w:multiLevelType w:val="hybridMultilevel"/>
    <w:tmpl w:val="57920EC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B82E85"/>
    <w:multiLevelType w:val="hybridMultilevel"/>
    <w:tmpl w:val="09A8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B0147B"/>
    <w:multiLevelType w:val="hybridMultilevel"/>
    <w:tmpl w:val="F3BC2E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CA4BF1"/>
    <w:multiLevelType w:val="hybridMultilevel"/>
    <w:tmpl w:val="4874E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627A85"/>
    <w:multiLevelType w:val="hybridMultilevel"/>
    <w:tmpl w:val="EBB04B54"/>
    <w:lvl w:ilvl="0" w:tplc="0409000F">
      <w:start w:val="1"/>
      <w:numFmt w:val="decimal"/>
      <w:lvlText w:val="%1."/>
      <w:lvlJc w:val="left"/>
      <w:pPr>
        <w:ind w:left="720" w:hanging="360"/>
      </w:pPr>
      <w:rPr>
        <w:rFonts w:hint="default"/>
      </w:rPr>
    </w:lvl>
    <w:lvl w:ilvl="1" w:tplc="415E38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9947B5"/>
    <w:multiLevelType w:val="hybridMultilevel"/>
    <w:tmpl w:val="B36CCF1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0574593"/>
    <w:multiLevelType w:val="hybridMultilevel"/>
    <w:tmpl w:val="587C289E"/>
    <w:lvl w:ilvl="0" w:tplc="7A522C34">
      <w:start w:val="1"/>
      <w:numFmt w:val="upp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A83371"/>
    <w:multiLevelType w:val="hybridMultilevel"/>
    <w:tmpl w:val="E63875F2"/>
    <w:lvl w:ilvl="0" w:tplc="586A40A8">
      <w:start w:val="1"/>
      <w:numFmt w:val="upperLetter"/>
      <w:lvlText w:val="%1."/>
      <w:lvlJc w:val="left"/>
      <w:pPr>
        <w:tabs>
          <w:tab w:val="num" w:pos="3960"/>
        </w:tabs>
        <w:ind w:left="3960" w:hanging="360"/>
      </w:pPr>
      <w:rPr>
        <w:rFonts w:hint="default"/>
      </w:rPr>
    </w:lvl>
    <w:lvl w:ilvl="1" w:tplc="C6568F76">
      <w:start w:val="1"/>
      <w:numFmt w:val="decimal"/>
      <w:lvlText w:val="%2."/>
      <w:lvlJc w:val="left"/>
      <w:pPr>
        <w:tabs>
          <w:tab w:val="num" w:pos="4680"/>
        </w:tabs>
        <w:ind w:left="4680" w:hanging="360"/>
      </w:pPr>
      <w:rPr>
        <w:rFonts w:hint="default"/>
      </w:rPr>
    </w:lvl>
    <w:lvl w:ilvl="2" w:tplc="348A1EB2">
      <w:start w:val="2"/>
      <w:numFmt w:val="lowerLetter"/>
      <w:lvlText w:val="%3."/>
      <w:lvlJc w:val="left"/>
      <w:pPr>
        <w:tabs>
          <w:tab w:val="num" w:pos="5580"/>
        </w:tabs>
        <w:ind w:left="5580" w:hanging="360"/>
      </w:pPr>
      <w:rPr>
        <w:rFonts w:ascii="Times New Roman" w:hAnsi="Times New Roman" w:cs="Times New Roman" w:hint="default"/>
        <w:sz w:val="24"/>
        <w:szCs w:val="24"/>
      </w:rPr>
    </w:lvl>
    <w:lvl w:ilvl="3" w:tplc="2A9ABF60">
      <w:start w:val="1"/>
      <w:numFmt w:val="decimal"/>
      <w:lvlText w:val="%4."/>
      <w:lvlJc w:val="left"/>
      <w:pPr>
        <w:ind w:left="6120" w:hanging="360"/>
      </w:pPr>
      <w:rPr>
        <w:rFonts w:ascii="Times New Roman" w:eastAsia="Times New Roman" w:hAnsi="Times New Roman" w:cs="Times New Roman"/>
      </w:rPr>
    </w:lvl>
    <w:lvl w:ilvl="4" w:tplc="04090019">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2" w15:restartNumberingAfterBreak="0">
    <w:nsid w:val="3285641B"/>
    <w:multiLevelType w:val="hybridMultilevel"/>
    <w:tmpl w:val="7E6422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8C5622"/>
    <w:multiLevelType w:val="hybridMultilevel"/>
    <w:tmpl w:val="B18CF294"/>
    <w:lvl w:ilvl="0" w:tplc="A65818FC">
      <w:start w:val="1"/>
      <w:numFmt w:val="decimal"/>
      <w:lvlText w:val="%1."/>
      <w:lvlJc w:val="left"/>
      <w:pPr>
        <w:ind w:left="2340" w:hanging="360"/>
      </w:pPr>
      <w:rPr>
        <w:rFonts w:ascii="Times New Roman" w:eastAsia="Times New Roman" w:hAnsi="Times New Roman" w:cs="Times New Roman"/>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 w15:restartNumberingAfterBreak="0">
    <w:nsid w:val="369D7041"/>
    <w:multiLevelType w:val="hybridMultilevel"/>
    <w:tmpl w:val="C9148316"/>
    <w:lvl w:ilvl="0" w:tplc="3E2A3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6B2048B"/>
    <w:multiLevelType w:val="hybridMultilevel"/>
    <w:tmpl w:val="F434F1AE"/>
    <w:lvl w:ilvl="0" w:tplc="04090015">
      <w:start w:val="5"/>
      <w:numFmt w:val="upperLetter"/>
      <w:lvlText w:val="%1."/>
      <w:lvlJc w:val="left"/>
      <w:pPr>
        <w:ind w:left="720" w:hanging="360"/>
      </w:pPr>
      <w:rPr>
        <w:rFonts w:hint="default"/>
      </w:rPr>
    </w:lvl>
    <w:lvl w:ilvl="1" w:tplc="1F2C49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6C439BE"/>
    <w:multiLevelType w:val="hybridMultilevel"/>
    <w:tmpl w:val="EC7AC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74811C2"/>
    <w:multiLevelType w:val="hybridMultilevel"/>
    <w:tmpl w:val="2F32F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AE4332"/>
    <w:multiLevelType w:val="hybridMultilevel"/>
    <w:tmpl w:val="535671D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9" w15:restartNumberingAfterBreak="0">
    <w:nsid w:val="38FD04D5"/>
    <w:multiLevelType w:val="hybridMultilevel"/>
    <w:tmpl w:val="8A847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676978"/>
    <w:multiLevelType w:val="hybridMultilevel"/>
    <w:tmpl w:val="BDEEE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26CE0CC8">
      <w:start w:val="1"/>
      <w:numFmt w:val="decimal"/>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EA1682"/>
    <w:multiLevelType w:val="hybridMultilevel"/>
    <w:tmpl w:val="474E0380"/>
    <w:lvl w:ilvl="0" w:tplc="A13ABB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15:restartNumberingAfterBreak="0">
    <w:nsid w:val="3BFB47F9"/>
    <w:multiLevelType w:val="hybridMultilevel"/>
    <w:tmpl w:val="D5803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EA7423B"/>
    <w:multiLevelType w:val="hybridMultilevel"/>
    <w:tmpl w:val="141A83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9D66DD4">
      <w:start w:val="1"/>
      <w:numFmt w:val="upperLetter"/>
      <w:lvlText w:val="%3."/>
      <w:lvlJc w:val="left"/>
      <w:pPr>
        <w:ind w:left="2340" w:hanging="360"/>
      </w:pPr>
      <w:rPr>
        <w:rFonts w:hint="default"/>
      </w:rPr>
    </w:lvl>
    <w:lvl w:ilvl="3" w:tplc="89562B2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C80BB1"/>
    <w:multiLevelType w:val="hybridMultilevel"/>
    <w:tmpl w:val="532064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00A0A47"/>
    <w:multiLevelType w:val="hybridMultilevel"/>
    <w:tmpl w:val="BC98B940"/>
    <w:lvl w:ilvl="0" w:tplc="8E4C90B0">
      <w:start w:val="1"/>
      <w:numFmt w:val="decimal"/>
      <w:lvlText w:val="%1."/>
      <w:lvlJc w:val="left"/>
      <w:pPr>
        <w:ind w:left="927" w:hanging="360"/>
      </w:pPr>
      <w:rPr>
        <w:rFonts w:hint="default"/>
      </w:rPr>
    </w:lvl>
    <w:lvl w:ilvl="1" w:tplc="6E204C62">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15:restartNumberingAfterBreak="0">
    <w:nsid w:val="406C1FBC"/>
    <w:multiLevelType w:val="hybridMultilevel"/>
    <w:tmpl w:val="52BEAB1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15:restartNumberingAfterBreak="0">
    <w:nsid w:val="415C19E0"/>
    <w:multiLevelType w:val="hybridMultilevel"/>
    <w:tmpl w:val="AD507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757475"/>
    <w:multiLevelType w:val="hybridMultilevel"/>
    <w:tmpl w:val="DC64739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9" w15:restartNumberingAfterBreak="0">
    <w:nsid w:val="455C2383"/>
    <w:multiLevelType w:val="hybridMultilevel"/>
    <w:tmpl w:val="0B029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9B7BFE"/>
    <w:multiLevelType w:val="hybridMultilevel"/>
    <w:tmpl w:val="3016370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1" w15:restartNumberingAfterBreak="0">
    <w:nsid w:val="488671E9"/>
    <w:multiLevelType w:val="hybridMultilevel"/>
    <w:tmpl w:val="B28090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8A51415"/>
    <w:multiLevelType w:val="hybridMultilevel"/>
    <w:tmpl w:val="B6B81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B108200E">
      <w:start w:val="1"/>
      <w:numFmt w:val="upperLetter"/>
      <w:lvlText w:val="%4."/>
      <w:lvlJc w:val="left"/>
      <w:pPr>
        <w:ind w:left="2880" w:hanging="360"/>
      </w:pPr>
      <w:rPr>
        <w:rFonts w:hint="default"/>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BE9713F"/>
    <w:multiLevelType w:val="hybridMultilevel"/>
    <w:tmpl w:val="2BFA8D8E"/>
    <w:lvl w:ilvl="0" w:tplc="804C5F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1B6204"/>
    <w:multiLevelType w:val="hybridMultilevel"/>
    <w:tmpl w:val="95685B14"/>
    <w:lvl w:ilvl="0" w:tplc="04090019">
      <w:start w:val="1"/>
      <w:numFmt w:val="lowerLetter"/>
      <w:lvlText w:val="%1."/>
      <w:lvlJc w:val="left"/>
      <w:pPr>
        <w:ind w:left="1146" w:hanging="360"/>
      </w:pPr>
    </w:lvl>
    <w:lvl w:ilvl="1" w:tplc="625CCB52">
      <w:start w:val="1"/>
      <w:numFmt w:val="upperLetter"/>
      <w:lvlText w:val="%2."/>
      <w:lvlJc w:val="left"/>
      <w:pPr>
        <w:ind w:left="1866" w:hanging="360"/>
      </w:pPr>
      <w:rPr>
        <w:rFonts w:hint="default"/>
      </w:rPr>
    </w:lvl>
    <w:lvl w:ilvl="2" w:tplc="0409001B" w:tentative="1">
      <w:start w:val="1"/>
      <w:numFmt w:val="lowerRoman"/>
      <w:lvlText w:val="%3."/>
      <w:lvlJc w:val="right"/>
      <w:pPr>
        <w:ind w:left="2586" w:hanging="180"/>
      </w:pPr>
    </w:lvl>
    <w:lvl w:ilvl="3" w:tplc="38ECFD48">
      <w:start w:val="1"/>
      <w:numFmt w:val="lowerLetter"/>
      <w:lvlText w:val="%4."/>
      <w:lvlJc w:val="left"/>
      <w:pPr>
        <w:ind w:left="3306" w:hanging="360"/>
      </w:pPr>
      <w:rPr>
        <w:rFonts w:ascii="Times New Roman" w:eastAsiaTheme="minorHAnsi" w:hAnsi="Times New Roman" w:cs="Times New Roman"/>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5" w15:restartNumberingAfterBreak="0">
    <w:nsid w:val="510F7235"/>
    <w:multiLevelType w:val="hybridMultilevel"/>
    <w:tmpl w:val="37A2BA90"/>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6" w15:restartNumberingAfterBreak="0">
    <w:nsid w:val="53A81A64"/>
    <w:multiLevelType w:val="hybridMultilevel"/>
    <w:tmpl w:val="5560A0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4917F33"/>
    <w:multiLevelType w:val="hybridMultilevel"/>
    <w:tmpl w:val="95C29886"/>
    <w:lvl w:ilvl="0" w:tplc="E842C7A8">
      <w:start w:val="1"/>
      <w:numFmt w:val="decimal"/>
      <w:lvlText w:val="%1."/>
      <w:lvlJc w:val="left"/>
      <w:pPr>
        <w:ind w:left="1140" w:hanging="360"/>
      </w:pPr>
      <w:rPr>
        <w:rFonts w:ascii="Times New Roman" w:eastAsiaTheme="minorHAnsi"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8" w15:restartNumberingAfterBreak="0">
    <w:nsid w:val="550D167B"/>
    <w:multiLevelType w:val="hybridMultilevel"/>
    <w:tmpl w:val="C520F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DA617A"/>
    <w:multiLevelType w:val="hybridMultilevel"/>
    <w:tmpl w:val="39222FFE"/>
    <w:lvl w:ilvl="0" w:tplc="30F4459C">
      <w:start w:val="1"/>
      <w:numFmt w:val="decimal"/>
      <w:lvlText w:val="%1)"/>
      <w:lvlJc w:val="left"/>
      <w:pPr>
        <w:ind w:left="927" w:hanging="360"/>
      </w:pPr>
      <w:rPr>
        <w:rFonts w:hint="default"/>
      </w:rPr>
    </w:lvl>
    <w:lvl w:ilvl="1" w:tplc="B91E5726">
      <w:start w:val="1"/>
      <w:numFmt w:val="decimal"/>
      <w:lvlText w:val="%2."/>
      <w:lvlJc w:val="left"/>
      <w:pPr>
        <w:ind w:left="1647" w:hanging="360"/>
      </w:pPr>
      <w:rPr>
        <w:rFonts w:hint="default"/>
      </w:rPr>
    </w:lvl>
    <w:lvl w:ilvl="2" w:tplc="129C64B8">
      <w:start w:val="5"/>
      <w:numFmt w:val="upperLetter"/>
      <w:lvlText w:val="%3."/>
      <w:lvlJc w:val="left"/>
      <w:pPr>
        <w:ind w:left="2547" w:hanging="360"/>
      </w:pPr>
      <w:rPr>
        <w:rFonts w:hint="default"/>
        <w:b w:val="0"/>
      </w:rPr>
    </w:lvl>
    <w:lvl w:ilvl="3" w:tplc="04090019">
      <w:start w:val="1"/>
      <w:numFmt w:val="lowerLetter"/>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15:restartNumberingAfterBreak="0">
    <w:nsid w:val="5AA65962"/>
    <w:multiLevelType w:val="hybridMultilevel"/>
    <w:tmpl w:val="A50A04B6"/>
    <w:lvl w:ilvl="0" w:tplc="F986419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15:restartNumberingAfterBreak="0">
    <w:nsid w:val="5B505710"/>
    <w:multiLevelType w:val="hybridMultilevel"/>
    <w:tmpl w:val="84BC9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5B5CCE"/>
    <w:multiLevelType w:val="hybridMultilevel"/>
    <w:tmpl w:val="1BF2933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3" w15:restartNumberingAfterBreak="0">
    <w:nsid w:val="5DEB5750"/>
    <w:multiLevelType w:val="hybridMultilevel"/>
    <w:tmpl w:val="47062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76C6FC84">
      <w:start w:val="1"/>
      <w:numFmt w:val="decimal"/>
      <w:lvlText w:val="%3."/>
      <w:lvlJc w:val="right"/>
      <w:pPr>
        <w:ind w:left="2880" w:hanging="180"/>
      </w:pPr>
      <w:rPr>
        <w:rFonts w:ascii="Times New Roman" w:eastAsia="Times New Roman"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02C4D47"/>
    <w:multiLevelType w:val="hybridMultilevel"/>
    <w:tmpl w:val="AE5ED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1CA4F1B"/>
    <w:multiLevelType w:val="hybridMultilevel"/>
    <w:tmpl w:val="A5E86938"/>
    <w:lvl w:ilvl="0" w:tplc="19786B9A">
      <w:start w:val="1"/>
      <w:numFmt w:val="decimal"/>
      <w:lvlText w:val="%1."/>
      <w:lvlJc w:val="left"/>
      <w:pPr>
        <w:ind w:left="2204" w:hanging="360"/>
      </w:pPr>
      <w:rPr>
        <w:rFonts w:ascii="Times New Roman" w:eastAsia="Times New Roman" w:hAnsi="Times New Roman" w:cs="Times New Roman"/>
        <w:b w:val="0"/>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6" w15:restartNumberingAfterBreak="0">
    <w:nsid w:val="64AA11AC"/>
    <w:multiLevelType w:val="hybridMultilevel"/>
    <w:tmpl w:val="7C3686FA"/>
    <w:lvl w:ilvl="0" w:tplc="C0EEF904">
      <w:start w:val="1"/>
      <w:numFmt w:val="upperLetter"/>
      <w:lvlText w:val="%1."/>
      <w:lvlJc w:val="left"/>
      <w:pPr>
        <w:ind w:left="1665" w:hanging="360"/>
      </w:pPr>
      <w:rPr>
        <w:rFonts w:hint="default"/>
        <w:b w:val="0"/>
      </w:rPr>
    </w:lvl>
    <w:lvl w:ilvl="1" w:tplc="A68CBFD6">
      <w:start w:val="1"/>
      <w:numFmt w:val="upperLetter"/>
      <w:lvlText w:val="%2."/>
      <w:lvlJc w:val="left"/>
      <w:pPr>
        <w:ind w:left="2385" w:hanging="360"/>
      </w:pPr>
      <w:rPr>
        <w:rFonts w:ascii="Times New Roman" w:eastAsia="Times New Roman" w:hAnsi="Times New Roman" w:cs="Times New Roman"/>
        <w:b w:val="0"/>
      </w:r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77" w15:restartNumberingAfterBreak="0">
    <w:nsid w:val="6944330C"/>
    <w:multiLevelType w:val="hybridMultilevel"/>
    <w:tmpl w:val="D8061244"/>
    <w:lvl w:ilvl="0" w:tplc="149AAE3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8" w15:restartNumberingAfterBreak="0">
    <w:nsid w:val="69C33EC7"/>
    <w:multiLevelType w:val="hybridMultilevel"/>
    <w:tmpl w:val="4E4063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670EDC"/>
    <w:multiLevelType w:val="hybridMultilevel"/>
    <w:tmpl w:val="29CAAF66"/>
    <w:lvl w:ilvl="0" w:tplc="04090017">
      <w:start w:val="1"/>
      <w:numFmt w:val="lowerLetter"/>
      <w:lvlText w:val="%1)"/>
      <w:lvlJc w:val="left"/>
      <w:pPr>
        <w:ind w:left="720" w:hanging="360"/>
      </w:pPr>
    </w:lvl>
    <w:lvl w:ilvl="1" w:tplc="5F1ACC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534BE8"/>
    <w:multiLevelType w:val="hybridMultilevel"/>
    <w:tmpl w:val="B28C40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D37AB5"/>
    <w:multiLevelType w:val="hybridMultilevel"/>
    <w:tmpl w:val="71A6470C"/>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2" w15:restartNumberingAfterBreak="0">
    <w:nsid w:val="6E905E62"/>
    <w:multiLevelType w:val="hybridMultilevel"/>
    <w:tmpl w:val="5D8A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1662581"/>
    <w:multiLevelType w:val="hybridMultilevel"/>
    <w:tmpl w:val="8AB0088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4" w15:restartNumberingAfterBreak="0">
    <w:nsid w:val="72310E00"/>
    <w:multiLevelType w:val="hybridMultilevel"/>
    <w:tmpl w:val="C08AF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2F2042E"/>
    <w:multiLevelType w:val="hybridMultilevel"/>
    <w:tmpl w:val="33849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0543E8"/>
    <w:multiLevelType w:val="hybridMultilevel"/>
    <w:tmpl w:val="568E1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9B4071"/>
    <w:multiLevelType w:val="hybridMultilevel"/>
    <w:tmpl w:val="E91C588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8" w15:restartNumberingAfterBreak="0">
    <w:nsid w:val="75906B6E"/>
    <w:multiLevelType w:val="hybridMultilevel"/>
    <w:tmpl w:val="1534BD62"/>
    <w:lvl w:ilvl="0" w:tplc="06AAE396">
      <w:start w:val="1"/>
      <w:numFmt w:val="lowerLetter"/>
      <w:lvlText w:val="%1."/>
      <w:lvlJc w:val="left"/>
      <w:pPr>
        <w:ind w:left="1211" w:hanging="360"/>
      </w:pPr>
      <w:rPr>
        <w:b/>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9" w15:restartNumberingAfterBreak="0">
    <w:nsid w:val="7910405B"/>
    <w:multiLevelType w:val="hybridMultilevel"/>
    <w:tmpl w:val="2BBC1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9336388"/>
    <w:multiLevelType w:val="hybridMultilevel"/>
    <w:tmpl w:val="ABE0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98C4CE3"/>
    <w:multiLevelType w:val="hybridMultilevel"/>
    <w:tmpl w:val="30BA965A"/>
    <w:lvl w:ilvl="0" w:tplc="C6568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9006DD18">
      <w:start w:val="1"/>
      <w:numFmt w:val="decimal"/>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A47566D"/>
    <w:multiLevelType w:val="hybridMultilevel"/>
    <w:tmpl w:val="DB3E76D2"/>
    <w:lvl w:ilvl="0" w:tplc="FFFFFFFF">
      <w:start w:val="1"/>
      <w:numFmt w:val="decimal"/>
      <w:lvlText w:val="%1)"/>
      <w:lvlJc w:val="left"/>
      <w:pPr>
        <w:ind w:left="927" w:hanging="360"/>
      </w:pPr>
      <w:rPr>
        <w:rFonts w:hint="default"/>
      </w:rPr>
    </w:lvl>
    <w:lvl w:ilvl="1" w:tplc="FFFFFFFF">
      <w:start w:val="1"/>
      <w:numFmt w:val="decimal"/>
      <w:lvlText w:val="%2."/>
      <w:lvlJc w:val="left"/>
      <w:pPr>
        <w:ind w:left="1647" w:hanging="360"/>
      </w:pPr>
      <w:rPr>
        <w:rFonts w:hint="default"/>
      </w:rPr>
    </w:lvl>
    <w:lvl w:ilvl="2" w:tplc="0409000F">
      <w:start w:val="1"/>
      <w:numFmt w:val="decimal"/>
      <w:lvlText w:val="%3."/>
      <w:lvlJc w:val="left"/>
      <w:pPr>
        <w:ind w:left="720" w:hanging="36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3" w15:restartNumberingAfterBreak="0">
    <w:nsid w:val="7AAA1DF5"/>
    <w:multiLevelType w:val="hybridMultilevel"/>
    <w:tmpl w:val="D58A9FA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4" w15:restartNumberingAfterBreak="0">
    <w:nsid w:val="7B385441"/>
    <w:multiLevelType w:val="hybridMultilevel"/>
    <w:tmpl w:val="6F66F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6"/>
  </w:num>
  <w:num w:numId="2">
    <w:abstractNumId w:val="24"/>
  </w:num>
  <w:num w:numId="3">
    <w:abstractNumId w:val="67"/>
  </w:num>
  <w:num w:numId="4">
    <w:abstractNumId w:val="10"/>
  </w:num>
  <w:num w:numId="5">
    <w:abstractNumId w:val="41"/>
  </w:num>
  <w:num w:numId="6">
    <w:abstractNumId w:val="45"/>
  </w:num>
  <w:num w:numId="7">
    <w:abstractNumId w:val="79"/>
  </w:num>
  <w:num w:numId="8">
    <w:abstractNumId w:val="44"/>
  </w:num>
  <w:num w:numId="9">
    <w:abstractNumId w:val="89"/>
  </w:num>
  <w:num w:numId="10">
    <w:abstractNumId w:val="47"/>
  </w:num>
  <w:num w:numId="11">
    <w:abstractNumId w:val="94"/>
  </w:num>
  <w:num w:numId="12">
    <w:abstractNumId w:val="50"/>
  </w:num>
  <w:num w:numId="13">
    <w:abstractNumId w:val="80"/>
  </w:num>
  <w:num w:numId="14">
    <w:abstractNumId w:val="21"/>
  </w:num>
  <w:num w:numId="15">
    <w:abstractNumId w:val="49"/>
  </w:num>
  <w:num w:numId="16">
    <w:abstractNumId w:val="16"/>
  </w:num>
  <w:num w:numId="17">
    <w:abstractNumId w:val="3"/>
  </w:num>
  <w:num w:numId="18">
    <w:abstractNumId w:val="14"/>
  </w:num>
  <w:num w:numId="19">
    <w:abstractNumId w:val="34"/>
  </w:num>
  <w:num w:numId="20">
    <w:abstractNumId w:val="73"/>
  </w:num>
  <w:num w:numId="21">
    <w:abstractNumId w:val="11"/>
  </w:num>
  <w:num w:numId="22">
    <w:abstractNumId w:val="88"/>
  </w:num>
  <w:num w:numId="23">
    <w:abstractNumId w:val="63"/>
  </w:num>
  <w:num w:numId="24">
    <w:abstractNumId w:val="51"/>
  </w:num>
  <w:num w:numId="25">
    <w:abstractNumId w:val="70"/>
  </w:num>
  <w:num w:numId="26">
    <w:abstractNumId w:val="8"/>
  </w:num>
  <w:num w:numId="27">
    <w:abstractNumId w:val="55"/>
  </w:num>
  <w:num w:numId="28">
    <w:abstractNumId w:val="29"/>
  </w:num>
  <w:num w:numId="29">
    <w:abstractNumId w:val="69"/>
  </w:num>
  <w:num w:numId="30">
    <w:abstractNumId w:val="57"/>
  </w:num>
  <w:num w:numId="31">
    <w:abstractNumId w:val="56"/>
  </w:num>
  <w:num w:numId="32">
    <w:abstractNumId w:val="87"/>
  </w:num>
  <w:num w:numId="33">
    <w:abstractNumId w:val="9"/>
  </w:num>
  <w:num w:numId="34">
    <w:abstractNumId w:val="68"/>
  </w:num>
  <w:num w:numId="35">
    <w:abstractNumId w:val="91"/>
  </w:num>
  <w:num w:numId="36">
    <w:abstractNumId w:val="4"/>
  </w:num>
  <w:num w:numId="37">
    <w:abstractNumId w:val="0"/>
  </w:num>
  <w:num w:numId="38">
    <w:abstractNumId w:val="36"/>
  </w:num>
  <w:num w:numId="39">
    <w:abstractNumId w:val="6"/>
  </w:num>
  <w:num w:numId="40">
    <w:abstractNumId w:val="20"/>
  </w:num>
  <w:num w:numId="41">
    <w:abstractNumId w:val="64"/>
  </w:num>
  <w:num w:numId="42">
    <w:abstractNumId w:val="38"/>
  </w:num>
  <w:num w:numId="43">
    <w:abstractNumId w:val="33"/>
  </w:num>
  <w:num w:numId="44">
    <w:abstractNumId w:val="37"/>
  </w:num>
  <w:num w:numId="45">
    <w:abstractNumId w:val="27"/>
  </w:num>
  <w:num w:numId="46">
    <w:abstractNumId w:val="52"/>
  </w:num>
  <w:num w:numId="47">
    <w:abstractNumId w:val="66"/>
  </w:num>
  <w:num w:numId="48">
    <w:abstractNumId w:val="77"/>
  </w:num>
  <w:num w:numId="49">
    <w:abstractNumId w:val="7"/>
  </w:num>
  <w:num w:numId="50">
    <w:abstractNumId w:val="84"/>
  </w:num>
  <w:num w:numId="51">
    <w:abstractNumId w:val="53"/>
  </w:num>
  <w:num w:numId="52">
    <w:abstractNumId w:val="12"/>
  </w:num>
  <w:num w:numId="53">
    <w:abstractNumId w:val="48"/>
  </w:num>
  <w:num w:numId="54">
    <w:abstractNumId w:val="93"/>
  </w:num>
  <w:num w:numId="55">
    <w:abstractNumId w:val="22"/>
  </w:num>
  <w:num w:numId="56">
    <w:abstractNumId w:val="58"/>
  </w:num>
  <w:num w:numId="57">
    <w:abstractNumId w:val="28"/>
  </w:num>
  <w:num w:numId="58">
    <w:abstractNumId w:val="85"/>
  </w:num>
  <w:num w:numId="59">
    <w:abstractNumId w:val="65"/>
  </w:num>
  <w:num w:numId="60">
    <w:abstractNumId w:val="74"/>
  </w:num>
  <w:num w:numId="61">
    <w:abstractNumId w:val="92"/>
  </w:num>
  <w:num w:numId="62">
    <w:abstractNumId w:val="83"/>
  </w:num>
  <w:num w:numId="63">
    <w:abstractNumId w:val="39"/>
  </w:num>
  <w:num w:numId="64">
    <w:abstractNumId w:val="61"/>
  </w:num>
  <w:num w:numId="65">
    <w:abstractNumId w:val="23"/>
  </w:num>
  <w:num w:numId="66">
    <w:abstractNumId w:val="42"/>
  </w:num>
  <w:num w:numId="67">
    <w:abstractNumId w:val="46"/>
  </w:num>
  <w:num w:numId="68">
    <w:abstractNumId w:val="62"/>
  </w:num>
  <w:num w:numId="69">
    <w:abstractNumId w:val="13"/>
  </w:num>
  <w:num w:numId="70">
    <w:abstractNumId w:val="81"/>
  </w:num>
  <w:num w:numId="71">
    <w:abstractNumId w:val="18"/>
  </w:num>
  <w:num w:numId="72">
    <w:abstractNumId w:val="19"/>
  </w:num>
  <w:num w:numId="73">
    <w:abstractNumId w:val="15"/>
  </w:num>
  <w:num w:numId="74">
    <w:abstractNumId w:val="72"/>
  </w:num>
  <w:num w:numId="75">
    <w:abstractNumId w:val="60"/>
  </w:num>
  <w:num w:numId="76">
    <w:abstractNumId w:val="82"/>
  </w:num>
  <w:num w:numId="77">
    <w:abstractNumId w:val="31"/>
  </w:num>
  <w:num w:numId="78">
    <w:abstractNumId w:val="54"/>
  </w:num>
  <w:num w:numId="79">
    <w:abstractNumId w:val="59"/>
  </w:num>
  <w:num w:numId="80">
    <w:abstractNumId w:val="90"/>
  </w:num>
  <w:num w:numId="81">
    <w:abstractNumId w:val="2"/>
  </w:num>
  <w:num w:numId="82">
    <w:abstractNumId w:val="32"/>
  </w:num>
  <w:num w:numId="83">
    <w:abstractNumId w:val="35"/>
  </w:num>
  <w:num w:numId="84">
    <w:abstractNumId w:val="5"/>
  </w:num>
  <w:num w:numId="85">
    <w:abstractNumId w:val="17"/>
  </w:num>
  <w:num w:numId="86">
    <w:abstractNumId w:val="1"/>
  </w:num>
  <w:num w:numId="87">
    <w:abstractNumId w:val="26"/>
  </w:num>
  <w:num w:numId="88">
    <w:abstractNumId w:val="25"/>
  </w:num>
  <w:num w:numId="89">
    <w:abstractNumId w:val="43"/>
  </w:num>
  <w:num w:numId="90">
    <w:abstractNumId w:val="75"/>
  </w:num>
  <w:num w:numId="91">
    <w:abstractNumId w:val="40"/>
  </w:num>
  <w:num w:numId="92">
    <w:abstractNumId w:val="76"/>
  </w:num>
  <w:num w:numId="93">
    <w:abstractNumId w:val="30"/>
  </w:num>
  <w:num w:numId="94">
    <w:abstractNumId w:val="78"/>
  </w:num>
  <w:num w:numId="95">
    <w:abstractNumId w:val="7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855"/>
    <w:rsid w:val="00002F9B"/>
    <w:rsid w:val="000064A0"/>
    <w:rsid w:val="0004347D"/>
    <w:rsid w:val="00043C26"/>
    <w:rsid w:val="00044DEF"/>
    <w:rsid w:val="00052AF2"/>
    <w:rsid w:val="00055D61"/>
    <w:rsid w:val="00063490"/>
    <w:rsid w:val="00067DF5"/>
    <w:rsid w:val="0007123C"/>
    <w:rsid w:val="0007314E"/>
    <w:rsid w:val="000851F3"/>
    <w:rsid w:val="0008570E"/>
    <w:rsid w:val="000874B9"/>
    <w:rsid w:val="00091EEC"/>
    <w:rsid w:val="000B4C8E"/>
    <w:rsid w:val="000C0D7E"/>
    <w:rsid w:val="000C3120"/>
    <w:rsid w:val="000C48AB"/>
    <w:rsid w:val="000D2FBA"/>
    <w:rsid w:val="000D4FB8"/>
    <w:rsid w:val="000E2736"/>
    <w:rsid w:val="000E33CB"/>
    <w:rsid w:val="000F5AA3"/>
    <w:rsid w:val="00105B3E"/>
    <w:rsid w:val="00107E25"/>
    <w:rsid w:val="00107FFE"/>
    <w:rsid w:val="001113AF"/>
    <w:rsid w:val="0012147D"/>
    <w:rsid w:val="00132777"/>
    <w:rsid w:val="001356AD"/>
    <w:rsid w:val="001410B0"/>
    <w:rsid w:val="00141651"/>
    <w:rsid w:val="00145BBD"/>
    <w:rsid w:val="001462FE"/>
    <w:rsid w:val="00150DFD"/>
    <w:rsid w:val="00153952"/>
    <w:rsid w:val="0015719A"/>
    <w:rsid w:val="00165837"/>
    <w:rsid w:val="00167F64"/>
    <w:rsid w:val="0017124E"/>
    <w:rsid w:val="00172DBC"/>
    <w:rsid w:val="00176EF6"/>
    <w:rsid w:val="001778BB"/>
    <w:rsid w:val="001833C6"/>
    <w:rsid w:val="001954A0"/>
    <w:rsid w:val="001963EC"/>
    <w:rsid w:val="001A2A15"/>
    <w:rsid w:val="001A7488"/>
    <w:rsid w:val="001B108C"/>
    <w:rsid w:val="001B6D3C"/>
    <w:rsid w:val="001C38E8"/>
    <w:rsid w:val="001C66F0"/>
    <w:rsid w:val="001C7E76"/>
    <w:rsid w:val="001D20BA"/>
    <w:rsid w:val="001D379A"/>
    <w:rsid w:val="001D3C97"/>
    <w:rsid w:val="001E238B"/>
    <w:rsid w:val="001F088D"/>
    <w:rsid w:val="001F1E2F"/>
    <w:rsid w:val="00201924"/>
    <w:rsid w:val="00203ABE"/>
    <w:rsid w:val="002052F2"/>
    <w:rsid w:val="00220010"/>
    <w:rsid w:val="0022026F"/>
    <w:rsid w:val="00221912"/>
    <w:rsid w:val="002252CF"/>
    <w:rsid w:val="0023117D"/>
    <w:rsid w:val="00234C3C"/>
    <w:rsid w:val="002359E1"/>
    <w:rsid w:val="002374FF"/>
    <w:rsid w:val="00242F90"/>
    <w:rsid w:val="002431DA"/>
    <w:rsid w:val="00243CDF"/>
    <w:rsid w:val="002445E3"/>
    <w:rsid w:val="00245110"/>
    <w:rsid w:val="0024533E"/>
    <w:rsid w:val="00266BFB"/>
    <w:rsid w:val="002737B8"/>
    <w:rsid w:val="002757D5"/>
    <w:rsid w:val="00280F5F"/>
    <w:rsid w:val="002813B7"/>
    <w:rsid w:val="002847C2"/>
    <w:rsid w:val="002879FE"/>
    <w:rsid w:val="00291D53"/>
    <w:rsid w:val="002920BE"/>
    <w:rsid w:val="002A65F0"/>
    <w:rsid w:val="002B57D9"/>
    <w:rsid w:val="002C3E9D"/>
    <w:rsid w:val="002C692D"/>
    <w:rsid w:val="002F1079"/>
    <w:rsid w:val="002F3FA8"/>
    <w:rsid w:val="002F503E"/>
    <w:rsid w:val="00300948"/>
    <w:rsid w:val="003035FE"/>
    <w:rsid w:val="00304DD8"/>
    <w:rsid w:val="00310C73"/>
    <w:rsid w:val="00314B75"/>
    <w:rsid w:val="00316874"/>
    <w:rsid w:val="003330FC"/>
    <w:rsid w:val="00333B80"/>
    <w:rsid w:val="00337A37"/>
    <w:rsid w:val="00342117"/>
    <w:rsid w:val="00351A4E"/>
    <w:rsid w:val="00354660"/>
    <w:rsid w:val="00363367"/>
    <w:rsid w:val="003645B5"/>
    <w:rsid w:val="00380FCA"/>
    <w:rsid w:val="00382BB2"/>
    <w:rsid w:val="003859B2"/>
    <w:rsid w:val="00394857"/>
    <w:rsid w:val="003A4033"/>
    <w:rsid w:val="003B28E3"/>
    <w:rsid w:val="003B4A2E"/>
    <w:rsid w:val="003C4185"/>
    <w:rsid w:val="003D2CF9"/>
    <w:rsid w:val="003D3DBF"/>
    <w:rsid w:val="003D5CB3"/>
    <w:rsid w:val="003E2F33"/>
    <w:rsid w:val="003E7DA4"/>
    <w:rsid w:val="003F22DF"/>
    <w:rsid w:val="003F270E"/>
    <w:rsid w:val="003F584D"/>
    <w:rsid w:val="004023A2"/>
    <w:rsid w:val="00403D10"/>
    <w:rsid w:val="00413699"/>
    <w:rsid w:val="00416EF0"/>
    <w:rsid w:val="00420BE2"/>
    <w:rsid w:val="00430CF2"/>
    <w:rsid w:val="00444703"/>
    <w:rsid w:val="004456E7"/>
    <w:rsid w:val="004459F1"/>
    <w:rsid w:val="00453315"/>
    <w:rsid w:val="00456F08"/>
    <w:rsid w:val="0046327C"/>
    <w:rsid w:val="00475F8A"/>
    <w:rsid w:val="00484ADA"/>
    <w:rsid w:val="00485D7E"/>
    <w:rsid w:val="004879ED"/>
    <w:rsid w:val="00492F28"/>
    <w:rsid w:val="00493016"/>
    <w:rsid w:val="004935E7"/>
    <w:rsid w:val="004952DE"/>
    <w:rsid w:val="004B41C0"/>
    <w:rsid w:val="004C15FD"/>
    <w:rsid w:val="004D2E14"/>
    <w:rsid w:val="004D4D34"/>
    <w:rsid w:val="004E1C98"/>
    <w:rsid w:val="004F6A9B"/>
    <w:rsid w:val="00500625"/>
    <w:rsid w:val="00501B85"/>
    <w:rsid w:val="00503344"/>
    <w:rsid w:val="005137DF"/>
    <w:rsid w:val="00516E02"/>
    <w:rsid w:val="005271FE"/>
    <w:rsid w:val="005366FE"/>
    <w:rsid w:val="0055583A"/>
    <w:rsid w:val="0056128D"/>
    <w:rsid w:val="00565070"/>
    <w:rsid w:val="00573BA9"/>
    <w:rsid w:val="005777B9"/>
    <w:rsid w:val="0059394D"/>
    <w:rsid w:val="005966D7"/>
    <w:rsid w:val="005A0503"/>
    <w:rsid w:val="005A4ADF"/>
    <w:rsid w:val="005A513F"/>
    <w:rsid w:val="005A6BBB"/>
    <w:rsid w:val="005A6D17"/>
    <w:rsid w:val="005B2418"/>
    <w:rsid w:val="005B2FAD"/>
    <w:rsid w:val="005B35F3"/>
    <w:rsid w:val="005C1507"/>
    <w:rsid w:val="005C6E78"/>
    <w:rsid w:val="005C7542"/>
    <w:rsid w:val="005D43BF"/>
    <w:rsid w:val="005E4428"/>
    <w:rsid w:val="005E68E2"/>
    <w:rsid w:val="005F2B10"/>
    <w:rsid w:val="00603482"/>
    <w:rsid w:val="00617D9F"/>
    <w:rsid w:val="006219F2"/>
    <w:rsid w:val="00625849"/>
    <w:rsid w:val="00640447"/>
    <w:rsid w:val="00646B9B"/>
    <w:rsid w:val="00646C37"/>
    <w:rsid w:val="006525CB"/>
    <w:rsid w:val="006535F4"/>
    <w:rsid w:val="00656C8B"/>
    <w:rsid w:val="00664F60"/>
    <w:rsid w:val="00666321"/>
    <w:rsid w:val="00673880"/>
    <w:rsid w:val="00680DB4"/>
    <w:rsid w:val="006820F0"/>
    <w:rsid w:val="00682B68"/>
    <w:rsid w:val="00682BAF"/>
    <w:rsid w:val="00686C56"/>
    <w:rsid w:val="006875D1"/>
    <w:rsid w:val="0069165A"/>
    <w:rsid w:val="006929D1"/>
    <w:rsid w:val="006969CB"/>
    <w:rsid w:val="00697B06"/>
    <w:rsid w:val="006B1EC0"/>
    <w:rsid w:val="006C57C9"/>
    <w:rsid w:val="006C5FD7"/>
    <w:rsid w:val="006D12DA"/>
    <w:rsid w:val="006D45DF"/>
    <w:rsid w:val="006E0B80"/>
    <w:rsid w:val="006E1CF0"/>
    <w:rsid w:val="006E343B"/>
    <w:rsid w:val="0070096F"/>
    <w:rsid w:val="007012F8"/>
    <w:rsid w:val="007022D3"/>
    <w:rsid w:val="0071055F"/>
    <w:rsid w:val="00713D84"/>
    <w:rsid w:val="007142C9"/>
    <w:rsid w:val="00715D0F"/>
    <w:rsid w:val="007223A1"/>
    <w:rsid w:val="00727173"/>
    <w:rsid w:val="007275BD"/>
    <w:rsid w:val="007275D0"/>
    <w:rsid w:val="007317B8"/>
    <w:rsid w:val="0074039F"/>
    <w:rsid w:val="00740E38"/>
    <w:rsid w:val="00742652"/>
    <w:rsid w:val="00742C67"/>
    <w:rsid w:val="0075167C"/>
    <w:rsid w:val="0075183E"/>
    <w:rsid w:val="0076064F"/>
    <w:rsid w:val="00763595"/>
    <w:rsid w:val="00764B8D"/>
    <w:rsid w:val="00780185"/>
    <w:rsid w:val="007823C4"/>
    <w:rsid w:val="00786861"/>
    <w:rsid w:val="007869B7"/>
    <w:rsid w:val="00786D1D"/>
    <w:rsid w:val="00795D79"/>
    <w:rsid w:val="007A61D9"/>
    <w:rsid w:val="007C06F7"/>
    <w:rsid w:val="007C0DD3"/>
    <w:rsid w:val="007C2806"/>
    <w:rsid w:val="007C64BA"/>
    <w:rsid w:val="007D0D44"/>
    <w:rsid w:val="007D53A5"/>
    <w:rsid w:val="007D6D70"/>
    <w:rsid w:val="007D7D46"/>
    <w:rsid w:val="007E5496"/>
    <w:rsid w:val="007F2C38"/>
    <w:rsid w:val="007F6BA5"/>
    <w:rsid w:val="008039C5"/>
    <w:rsid w:val="00804585"/>
    <w:rsid w:val="00805DA9"/>
    <w:rsid w:val="00813397"/>
    <w:rsid w:val="00820CBD"/>
    <w:rsid w:val="00821E5A"/>
    <w:rsid w:val="00823875"/>
    <w:rsid w:val="00823AEF"/>
    <w:rsid w:val="008309FE"/>
    <w:rsid w:val="00831226"/>
    <w:rsid w:val="0083673C"/>
    <w:rsid w:val="008447FA"/>
    <w:rsid w:val="00845860"/>
    <w:rsid w:val="00862278"/>
    <w:rsid w:val="0086737D"/>
    <w:rsid w:val="00867FDD"/>
    <w:rsid w:val="008725D9"/>
    <w:rsid w:val="00875D32"/>
    <w:rsid w:val="0088178F"/>
    <w:rsid w:val="008831FB"/>
    <w:rsid w:val="00886BF1"/>
    <w:rsid w:val="00892091"/>
    <w:rsid w:val="008A22EC"/>
    <w:rsid w:val="008A7F06"/>
    <w:rsid w:val="008B14FF"/>
    <w:rsid w:val="008B30DB"/>
    <w:rsid w:val="008B72CE"/>
    <w:rsid w:val="008C30E0"/>
    <w:rsid w:val="008D01B3"/>
    <w:rsid w:val="008D1A67"/>
    <w:rsid w:val="008E7811"/>
    <w:rsid w:val="008F2CAC"/>
    <w:rsid w:val="008F2E40"/>
    <w:rsid w:val="008F61B9"/>
    <w:rsid w:val="008F753E"/>
    <w:rsid w:val="008F7DD2"/>
    <w:rsid w:val="009023DA"/>
    <w:rsid w:val="00903002"/>
    <w:rsid w:val="00913078"/>
    <w:rsid w:val="009130B8"/>
    <w:rsid w:val="00922ABE"/>
    <w:rsid w:val="009243D9"/>
    <w:rsid w:val="00940F20"/>
    <w:rsid w:val="009451F3"/>
    <w:rsid w:val="00974E9B"/>
    <w:rsid w:val="009774B4"/>
    <w:rsid w:val="00977915"/>
    <w:rsid w:val="00985275"/>
    <w:rsid w:val="00985E2D"/>
    <w:rsid w:val="009C056A"/>
    <w:rsid w:val="009D0F0A"/>
    <w:rsid w:val="009E2C88"/>
    <w:rsid w:val="009E5132"/>
    <w:rsid w:val="009F31A6"/>
    <w:rsid w:val="009F3878"/>
    <w:rsid w:val="009F4A78"/>
    <w:rsid w:val="009F54BA"/>
    <w:rsid w:val="009F7F5A"/>
    <w:rsid w:val="00A04944"/>
    <w:rsid w:val="00A05D82"/>
    <w:rsid w:val="00A13CE4"/>
    <w:rsid w:val="00A2115C"/>
    <w:rsid w:val="00A30C4E"/>
    <w:rsid w:val="00A31B39"/>
    <w:rsid w:val="00A355FA"/>
    <w:rsid w:val="00A37130"/>
    <w:rsid w:val="00A3760A"/>
    <w:rsid w:val="00A42FBF"/>
    <w:rsid w:val="00A51E0D"/>
    <w:rsid w:val="00A57633"/>
    <w:rsid w:val="00A64B5B"/>
    <w:rsid w:val="00A81664"/>
    <w:rsid w:val="00A8221F"/>
    <w:rsid w:val="00A84CFB"/>
    <w:rsid w:val="00A95186"/>
    <w:rsid w:val="00AB0D95"/>
    <w:rsid w:val="00AC2C37"/>
    <w:rsid w:val="00AD1B67"/>
    <w:rsid w:val="00AD253B"/>
    <w:rsid w:val="00AD73E8"/>
    <w:rsid w:val="00AF72EF"/>
    <w:rsid w:val="00B00F27"/>
    <w:rsid w:val="00B031FC"/>
    <w:rsid w:val="00B03785"/>
    <w:rsid w:val="00B03855"/>
    <w:rsid w:val="00B16AA9"/>
    <w:rsid w:val="00B2140A"/>
    <w:rsid w:val="00B4177B"/>
    <w:rsid w:val="00B4535E"/>
    <w:rsid w:val="00B51ABE"/>
    <w:rsid w:val="00B71602"/>
    <w:rsid w:val="00B740AC"/>
    <w:rsid w:val="00B7755F"/>
    <w:rsid w:val="00B800CF"/>
    <w:rsid w:val="00B8164A"/>
    <w:rsid w:val="00B8489B"/>
    <w:rsid w:val="00B900FF"/>
    <w:rsid w:val="00B92C59"/>
    <w:rsid w:val="00B97872"/>
    <w:rsid w:val="00BA76FF"/>
    <w:rsid w:val="00BB45BD"/>
    <w:rsid w:val="00BC3576"/>
    <w:rsid w:val="00BC755B"/>
    <w:rsid w:val="00BD3E58"/>
    <w:rsid w:val="00BD7E9E"/>
    <w:rsid w:val="00BE433A"/>
    <w:rsid w:val="00C060A8"/>
    <w:rsid w:val="00C10CBD"/>
    <w:rsid w:val="00C15813"/>
    <w:rsid w:val="00C167B6"/>
    <w:rsid w:val="00C178C9"/>
    <w:rsid w:val="00C21A76"/>
    <w:rsid w:val="00C24A05"/>
    <w:rsid w:val="00C32B1A"/>
    <w:rsid w:val="00C443C5"/>
    <w:rsid w:val="00C52C6B"/>
    <w:rsid w:val="00C6105C"/>
    <w:rsid w:val="00C633D3"/>
    <w:rsid w:val="00C67AF1"/>
    <w:rsid w:val="00C816EF"/>
    <w:rsid w:val="00C82848"/>
    <w:rsid w:val="00C84AE1"/>
    <w:rsid w:val="00C863B2"/>
    <w:rsid w:val="00C97D84"/>
    <w:rsid w:val="00CA0A91"/>
    <w:rsid w:val="00CA7DE8"/>
    <w:rsid w:val="00CB1B3E"/>
    <w:rsid w:val="00CC0CA4"/>
    <w:rsid w:val="00CC1240"/>
    <w:rsid w:val="00CC1B71"/>
    <w:rsid w:val="00CC5CE1"/>
    <w:rsid w:val="00CD15B5"/>
    <w:rsid w:val="00CD59B4"/>
    <w:rsid w:val="00CE1671"/>
    <w:rsid w:val="00CE19FA"/>
    <w:rsid w:val="00CE4DBC"/>
    <w:rsid w:val="00CF4FFF"/>
    <w:rsid w:val="00D04CA7"/>
    <w:rsid w:val="00D14B94"/>
    <w:rsid w:val="00D33271"/>
    <w:rsid w:val="00D439ED"/>
    <w:rsid w:val="00D4625B"/>
    <w:rsid w:val="00D52C1C"/>
    <w:rsid w:val="00D56EF4"/>
    <w:rsid w:val="00D5794A"/>
    <w:rsid w:val="00D61BE1"/>
    <w:rsid w:val="00D63C03"/>
    <w:rsid w:val="00D65F3B"/>
    <w:rsid w:val="00D66248"/>
    <w:rsid w:val="00D75D63"/>
    <w:rsid w:val="00D81818"/>
    <w:rsid w:val="00D853B0"/>
    <w:rsid w:val="00D93BA4"/>
    <w:rsid w:val="00D9617A"/>
    <w:rsid w:val="00D97984"/>
    <w:rsid w:val="00DA66AC"/>
    <w:rsid w:val="00DA75AC"/>
    <w:rsid w:val="00DB4906"/>
    <w:rsid w:val="00DB7B73"/>
    <w:rsid w:val="00DB7F4F"/>
    <w:rsid w:val="00DC28DF"/>
    <w:rsid w:val="00DE5043"/>
    <w:rsid w:val="00DE5BDC"/>
    <w:rsid w:val="00DF0DF8"/>
    <w:rsid w:val="00DF3F61"/>
    <w:rsid w:val="00DF5855"/>
    <w:rsid w:val="00DF58B8"/>
    <w:rsid w:val="00E03007"/>
    <w:rsid w:val="00E031C8"/>
    <w:rsid w:val="00E07485"/>
    <w:rsid w:val="00E1134C"/>
    <w:rsid w:val="00E127B4"/>
    <w:rsid w:val="00E2405A"/>
    <w:rsid w:val="00E24B5A"/>
    <w:rsid w:val="00E273B3"/>
    <w:rsid w:val="00E30C74"/>
    <w:rsid w:val="00E40D32"/>
    <w:rsid w:val="00E4273B"/>
    <w:rsid w:val="00E42BC4"/>
    <w:rsid w:val="00E47BD7"/>
    <w:rsid w:val="00E55943"/>
    <w:rsid w:val="00E760EB"/>
    <w:rsid w:val="00E90899"/>
    <w:rsid w:val="00E91B14"/>
    <w:rsid w:val="00E925BC"/>
    <w:rsid w:val="00E9302A"/>
    <w:rsid w:val="00E93C53"/>
    <w:rsid w:val="00EA07F5"/>
    <w:rsid w:val="00EA3FD5"/>
    <w:rsid w:val="00EB65B4"/>
    <w:rsid w:val="00EC06EA"/>
    <w:rsid w:val="00EE722F"/>
    <w:rsid w:val="00F00A12"/>
    <w:rsid w:val="00F13AA9"/>
    <w:rsid w:val="00F21DB8"/>
    <w:rsid w:val="00F3609C"/>
    <w:rsid w:val="00F41DF4"/>
    <w:rsid w:val="00F46C11"/>
    <w:rsid w:val="00F72719"/>
    <w:rsid w:val="00F76EB1"/>
    <w:rsid w:val="00F832EE"/>
    <w:rsid w:val="00F83389"/>
    <w:rsid w:val="00F84689"/>
    <w:rsid w:val="00F90154"/>
    <w:rsid w:val="00F92939"/>
    <w:rsid w:val="00F92CA6"/>
    <w:rsid w:val="00F97296"/>
    <w:rsid w:val="00FA440A"/>
    <w:rsid w:val="00FB6A94"/>
    <w:rsid w:val="00FB735C"/>
    <w:rsid w:val="00FC6AF3"/>
    <w:rsid w:val="00FD3D0B"/>
    <w:rsid w:val="00FD4486"/>
    <w:rsid w:val="00FE3B8B"/>
    <w:rsid w:val="00FE6593"/>
    <w:rsid w:val="00FE669D"/>
    <w:rsid w:val="00FF1036"/>
    <w:rsid w:val="00FF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187C8"/>
  <w15:chartTrackingRefBased/>
  <w15:docId w15:val="{3836B709-7A51-45A1-9106-D2AA85EE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40"/>
    <w:pPr>
      <w:spacing w:after="160" w:line="259" w:lineRule="auto"/>
      <w:ind w:firstLine="0"/>
      <w:jc w:val="left"/>
    </w:pPr>
  </w:style>
  <w:style w:type="paragraph" w:styleId="Heading3">
    <w:name w:val="heading 3"/>
    <w:basedOn w:val="Normal"/>
    <w:next w:val="Normal"/>
    <w:link w:val="Heading3Char"/>
    <w:uiPriority w:val="9"/>
    <w:semiHidden/>
    <w:unhideWhenUsed/>
    <w:qFormat/>
    <w:rsid w:val="007426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855"/>
    <w:pPr>
      <w:ind w:left="720"/>
      <w:contextualSpacing/>
    </w:pPr>
  </w:style>
  <w:style w:type="paragraph" w:styleId="FootnoteText">
    <w:name w:val="footnote text"/>
    <w:basedOn w:val="Normal"/>
    <w:link w:val="FootnoteTextChar"/>
    <w:uiPriority w:val="99"/>
    <w:rsid w:val="00A3713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3713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37130"/>
    <w:rPr>
      <w:vertAlign w:val="superscript"/>
    </w:rPr>
  </w:style>
  <w:style w:type="character" w:styleId="Hyperlink">
    <w:name w:val="Hyperlink"/>
    <w:basedOn w:val="DefaultParagraphFont"/>
    <w:uiPriority w:val="99"/>
    <w:unhideWhenUsed/>
    <w:rsid w:val="00A37130"/>
    <w:rPr>
      <w:color w:val="0563C1" w:themeColor="hyperlink"/>
      <w:u w:val="single"/>
    </w:rPr>
  </w:style>
  <w:style w:type="paragraph" w:styleId="BodyText">
    <w:name w:val="Body Text"/>
    <w:basedOn w:val="Normal"/>
    <w:link w:val="BodyTextChar"/>
    <w:rsid w:val="00E24B5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24B5A"/>
    <w:rPr>
      <w:rFonts w:ascii="Times New Roman" w:eastAsia="Times New Roman" w:hAnsi="Times New Roman" w:cs="Times New Roman"/>
      <w:sz w:val="24"/>
      <w:szCs w:val="24"/>
    </w:rPr>
  </w:style>
  <w:style w:type="paragraph" w:styleId="NoSpacing">
    <w:name w:val="No Spacing"/>
    <w:link w:val="NoSpacingChar"/>
    <w:uiPriority w:val="1"/>
    <w:qFormat/>
    <w:rsid w:val="00E24B5A"/>
    <w:pPr>
      <w:spacing w:line="240" w:lineRule="auto"/>
      <w:ind w:firstLine="0"/>
      <w:jc w:val="left"/>
    </w:pPr>
    <w:rPr>
      <w:rFonts w:ascii="Times New Roman" w:eastAsia="Times New Roman" w:hAnsi="Times New Roman" w:cs="Times New Roman"/>
      <w:sz w:val="24"/>
      <w:szCs w:val="24"/>
    </w:rPr>
  </w:style>
  <w:style w:type="paragraph" w:customStyle="1" w:styleId="Default">
    <w:name w:val="Default"/>
    <w:rsid w:val="00E24B5A"/>
    <w:pPr>
      <w:autoSpaceDE w:val="0"/>
      <w:autoSpaceDN w:val="0"/>
      <w:adjustRightInd w:val="0"/>
      <w:spacing w:line="240" w:lineRule="auto"/>
      <w:ind w:firstLine="0"/>
      <w:jc w:val="left"/>
    </w:pPr>
    <w:rPr>
      <w:rFonts w:ascii="Arial" w:eastAsia="Times New Roman" w:hAnsi="Arial" w:cs="Arial"/>
      <w:color w:val="000000"/>
      <w:sz w:val="24"/>
      <w:szCs w:val="24"/>
    </w:rPr>
  </w:style>
  <w:style w:type="character" w:customStyle="1" w:styleId="a">
    <w:name w:val="a"/>
    <w:basedOn w:val="DefaultParagraphFont"/>
    <w:rsid w:val="00E24B5A"/>
  </w:style>
  <w:style w:type="paragraph" w:styleId="Header">
    <w:name w:val="header"/>
    <w:basedOn w:val="Normal"/>
    <w:link w:val="HeaderChar"/>
    <w:uiPriority w:val="99"/>
    <w:unhideWhenUsed/>
    <w:rsid w:val="00E24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B5A"/>
  </w:style>
  <w:style w:type="paragraph" w:styleId="Footer">
    <w:name w:val="footer"/>
    <w:basedOn w:val="Normal"/>
    <w:link w:val="FooterChar"/>
    <w:uiPriority w:val="99"/>
    <w:unhideWhenUsed/>
    <w:rsid w:val="00E24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B5A"/>
  </w:style>
  <w:style w:type="paragraph" w:customStyle="1" w:styleId="selectable-text">
    <w:name w:val="selectable-text"/>
    <w:basedOn w:val="Normal"/>
    <w:rsid w:val="00E24B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E24B5A"/>
  </w:style>
  <w:style w:type="character" w:customStyle="1" w:styleId="Heading3Char">
    <w:name w:val="Heading 3 Char"/>
    <w:basedOn w:val="DefaultParagraphFont"/>
    <w:link w:val="Heading3"/>
    <w:uiPriority w:val="9"/>
    <w:semiHidden/>
    <w:rsid w:val="00742652"/>
    <w:rPr>
      <w:rFonts w:asciiTheme="majorHAnsi" w:eastAsiaTheme="majorEastAsia" w:hAnsiTheme="majorHAnsi" w:cstheme="majorBidi"/>
      <w:color w:val="1F4D78" w:themeColor="accent1" w:themeShade="7F"/>
      <w:sz w:val="24"/>
      <w:szCs w:val="24"/>
    </w:rPr>
  </w:style>
  <w:style w:type="character" w:styleId="SubtleEmphasis">
    <w:name w:val="Subtle Emphasis"/>
    <w:basedOn w:val="DefaultParagraphFont"/>
    <w:uiPriority w:val="19"/>
    <w:qFormat/>
    <w:rsid w:val="00742652"/>
    <w:rPr>
      <w:i/>
      <w:iCs/>
      <w:color w:val="808080" w:themeColor="text1" w:themeTint="7F"/>
    </w:rPr>
  </w:style>
  <w:style w:type="character" w:customStyle="1" w:styleId="NoSpacingChar">
    <w:name w:val="No Spacing Char"/>
    <w:basedOn w:val="DefaultParagraphFont"/>
    <w:link w:val="NoSpacing"/>
    <w:uiPriority w:val="1"/>
    <w:rsid w:val="007426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6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05930">
      <w:bodyDiv w:val="1"/>
      <w:marLeft w:val="0"/>
      <w:marRight w:val="0"/>
      <w:marTop w:val="0"/>
      <w:marBottom w:val="0"/>
      <w:divBdr>
        <w:top w:val="none" w:sz="0" w:space="0" w:color="auto"/>
        <w:left w:val="none" w:sz="0" w:space="0" w:color="auto"/>
        <w:bottom w:val="none" w:sz="0" w:space="0" w:color="auto"/>
        <w:right w:val="none" w:sz="0" w:space="0" w:color="auto"/>
      </w:divBdr>
      <w:divsChild>
        <w:div w:id="193462561">
          <w:marLeft w:val="0"/>
          <w:marRight w:val="0"/>
          <w:marTop w:val="0"/>
          <w:marBottom w:val="0"/>
          <w:divBdr>
            <w:top w:val="none" w:sz="0" w:space="0" w:color="auto"/>
            <w:left w:val="none" w:sz="0" w:space="0" w:color="auto"/>
            <w:bottom w:val="none" w:sz="0" w:space="0" w:color="auto"/>
            <w:right w:val="none" w:sz="0" w:space="0" w:color="auto"/>
          </w:divBdr>
        </w:div>
        <w:div w:id="221213218">
          <w:marLeft w:val="0"/>
          <w:marRight w:val="0"/>
          <w:marTop w:val="0"/>
          <w:marBottom w:val="0"/>
          <w:divBdr>
            <w:top w:val="none" w:sz="0" w:space="0" w:color="auto"/>
            <w:left w:val="none" w:sz="0" w:space="0" w:color="auto"/>
            <w:bottom w:val="none" w:sz="0" w:space="0" w:color="auto"/>
            <w:right w:val="none" w:sz="0" w:space="0" w:color="auto"/>
          </w:divBdr>
        </w:div>
        <w:div w:id="403720874">
          <w:marLeft w:val="0"/>
          <w:marRight w:val="0"/>
          <w:marTop w:val="0"/>
          <w:marBottom w:val="0"/>
          <w:divBdr>
            <w:top w:val="none" w:sz="0" w:space="0" w:color="auto"/>
            <w:left w:val="none" w:sz="0" w:space="0" w:color="auto"/>
            <w:bottom w:val="none" w:sz="0" w:space="0" w:color="auto"/>
            <w:right w:val="none" w:sz="0" w:space="0" w:color="auto"/>
          </w:divBdr>
        </w:div>
        <w:div w:id="670639817">
          <w:marLeft w:val="0"/>
          <w:marRight w:val="0"/>
          <w:marTop w:val="0"/>
          <w:marBottom w:val="0"/>
          <w:divBdr>
            <w:top w:val="none" w:sz="0" w:space="0" w:color="auto"/>
            <w:left w:val="none" w:sz="0" w:space="0" w:color="auto"/>
            <w:bottom w:val="none" w:sz="0" w:space="0" w:color="auto"/>
            <w:right w:val="none" w:sz="0" w:space="0" w:color="auto"/>
          </w:divBdr>
        </w:div>
        <w:div w:id="993266505">
          <w:marLeft w:val="0"/>
          <w:marRight w:val="0"/>
          <w:marTop w:val="0"/>
          <w:marBottom w:val="0"/>
          <w:divBdr>
            <w:top w:val="none" w:sz="0" w:space="0" w:color="auto"/>
            <w:left w:val="none" w:sz="0" w:space="0" w:color="auto"/>
            <w:bottom w:val="none" w:sz="0" w:space="0" w:color="auto"/>
            <w:right w:val="none" w:sz="0" w:space="0" w:color="auto"/>
          </w:divBdr>
        </w:div>
        <w:div w:id="1465535734">
          <w:marLeft w:val="0"/>
          <w:marRight w:val="0"/>
          <w:marTop w:val="0"/>
          <w:marBottom w:val="0"/>
          <w:divBdr>
            <w:top w:val="none" w:sz="0" w:space="0" w:color="auto"/>
            <w:left w:val="none" w:sz="0" w:space="0" w:color="auto"/>
            <w:bottom w:val="none" w:sz="0" w:space="0" w:color="auto"/>
            <w:right w:val="none" w:sz="0" w:space="0" w:color="auto"/>
          </w:divBdr>
        </w:div>
      </w:divsChild>
    </w:div>
    <w:div w:id="811289502">
      <w:bodyDiv w:val="1"/>
      <w:marLeft w:val="0"/>
      <w:marRight w:val="0"/>
      <w:marTop w:val="0"/>
      <w:marBottom w:val="0"/>
      <w:divBdr>
        <w:top w:val="none" w:sz="0" w:space="0" w:color="auto"/>
        <w:left w:val="none" w:sz="0" w:space="0" w:color="auto"/>
        <w:bottom w:val="none" w:sz="0" w:space="0" w:color="auto"/>
        <w:right w:val="none" w:sz="0" w:space="0" w:color="auto"/>
      </w:divBdr>
      <w:divsChild>
        <w:div w:id="282733413">
          <w:marLeft w:val="0"/>
          <w:marRight w:val="0"/>
          <w:marTop w:val="0"/>
          <w:marBottom w:val="0"/>
          <w:divBdr>
            <w:top w:val="none" w:sz="0" w:space="0" w:color="auto"/>
            <w:left w:val="none" w:sz="0" w:space="0" w:color="auto"/>
            <w:bottom w:val="none" w:sz="0" w:space="0" w:color="auto"/>
            <w:right w:val="none" w:sz="0" w:space="0" w:color="auto"/>
          </w:divBdr>
          <w:divsChild>
            <w:div w:id="5045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kbbi.web.id/past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fahum.umsu.ac.id/rule-of-law-pengertian-tujuan-dan-prinsipn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jdih.kkp.go.id/uploads/posts/892dc-perbandingan-konsep-negara-hukum-indonesia.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kbbi.web.id/past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kbbi.web.id/pasti" TargetMode="External"/><Relationship Id="rId2" Type="http://schemas.openxmlformats.org/officeDocument/2006/relationships/hyperlink" Target="https://fahum.umsu.ac.id/rule-of-law-pengertian-tujuan-dan-prinsipnya/" TargetMode="External"/><Relationship Id="rId1" Type="http://schemas.openxmlformats.org/officeDocument/2006/relationships/hyperlink" Target="https://jdih.kkp.go.id/uploads/posts/892dc-perbandingan-konsep-negara-hukum-indonesia.pdf" TargetMode="External"/><Relationship Id="rId4" Type="http://schemas.openxmlformats.org/officeDocument/2006/relationships/hyperlink" Target="https://kbbi.web.id/keadi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C460D-EFF9-4143-AE37-8A82454B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134</Pages>
  <Words>27815</Words>
  <Characters>158546</Characters>
  <Application>Microsoft Office Word</Application>
  <DocSecurity>0</DocSecurity>
  <Lines>1321</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THINKPAD</dc:creator>
  <cp:keywords/>
  <dc:description/>
  <cp:lastModifiedBy>UNDHAR</cp:lastModifiedBy>
  <cp:revision>84</cp:revision>
  <cp:lastPrinted>2024-04-23T10:28:00Z</cp:lastPrinted>
  <dcterms:created xsi:type="dcterms:W3CDTF">2024-07-18T07:25:00Z</dcterms:created>
  <dcterms:modified xsi:type="dcterms:W3CDTF">2024-07-22T03:19:00Z</dcterms:modified>
</cp:coreProperties>
</file>