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0F" w:rsidRDefault="00A6361B" w:rsidP="0056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SENGKETA BISNIS DI TEMPUH DENGAN </w:t>
      </w:r>
    </w:p>
    <w:p w:rsidR="00A6361B" w:rsidRPr="005651AC" w:rsidRDefault="00E853E3" w:rsidP="0056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PERDAMAIAN</w:t>
      </w:r>
      <w:r w:rsidR="00514DD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14DD5" w:rsidRPr="00A6361B">
        <w:rPr>
          <w:rFonts w:ascii="Times New Roman" w:hAnsi="Times New Roman" w:cs="Times New Roman"/>
          <w:b/>
          <w:i/>
          <w:sz w:val="28"/>
          <w:szCs w:val="28"/>
        </w:rPr>
        <w:t>DADING</w:t>
      </w:r>
      <w:r w:rsidR="00514DD5">
        <w:rPr>
          <w:rFonts w:ascii="Times New Roman" w:hAnsi="Times New Roman" w:cs="Times New Roman"/>
          <w:b/>
          <w:sz w:val="28"/>
          <w:szCs w:val="28"/>
        </w:rPr>
        <w:t>)</w:t>
      </w: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651AC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651AC">
        <w:rPr>
          <w:rFonts w:ascii="Times New Roman" w:hAnsi="Times New Roman"/>
          <w:b/>
          <w:sz w:val="26"/>
          <w:szCs w:val="26"/>
        </w:rPr>
        <w:t>TESIS</w:t>
      </w:r>
    </w:p>
    <w:p w:rsidR="005651AC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651AC" w:rsidRPr="005651AC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Salah Satu </w:t>
      </w:r>
      <w:proofErr w:type="spellStart"/>
      <w:r>
        <w:rPr>
          <w:rFonts w:ascii="Times New Roman" w:hAnsi="Times New Roman"/>
          <w:sz w:val="24"/>
          <w:szCs w:val="24"/>
        </w:rPr>
        <w:t>Persyaratan</w:t>
      </w:r>
      <w:proofErr w:type="spellEnd"/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Gelar</w:t>
      </w:r>
      <w:proofErr w:type="spellEnd"/>
      <w:r>
        <w:rPr>
          <w:rFonts w:ascii="Times New Roman" w:hAnsi="Times New Roman"/>
          <w:sz w:val="24"/>
          <w:szCs w:val="24"/>
        </w:rPr>
        <w:t xml:space="preserve"> Magister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</w:p>
    <w:p w:rsidR="005651AC" w:rsidRPr="0077402E" w:rsidRDefault="005651AC" w:rsidP="00565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Dharmawangsa</w:t>
      </w:r>
      <w:proofErr w:type="spellEnd"/>
    </w:p>
    <w:p w:rsidR="005651AC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651AC" w:rsidRPr="0077402E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651AC" w:rsidRPr="005651AC" w:rsidRDefault="005651AC" w:rsidP="005651AC">
      <w:pPr>
        <w:spacing w:after="0" w:line="240" w:lineRule="auto"/>
        <w:jc w:val="center"/>
        <w:rPr>
          <w:rFonts w:ascii="Times New Roman" w:hAnsi="Times New Roman"/>
          <w:b/>
          <w:w w:val="105"/>
          <w:sz w:val="24"/>
          <w:szCs w:val="24"/>
        </w:rPr>
      </w:pPr>
      <w:r w:rsidRPr="005651AC">
        <w:rPr>
          <w:rFonts w:ascii="Times New Roman" w:hAnsi="Times New Roman"/>
          <w:b/>
          <w:w w:val="105"/>
          <w:sz w:val="24"/>
          <w:szCs w:val="24"/>
        </w:rPr>
        <w:t>Oleh:</w:t>
      </w: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1AC" w:rsidRPr="003C257E" w:rsidRDefault="00A6361B" w:rsidP="00565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IQBAL SAPUTRA</w:t>
      </w:r>
    </w:p>
    <w:p w:rsidR="005651AC" w:rsidRPr="004406CE" w:rsidRDefault="005651AC" w:rsidP="00565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NPM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193780">
        <w:rPr>
          <w:rFonts w:ascii="Times New Roman" w:hAnsi="Times New Roman" w:cs="Times New Roman"/>
          <w:b/>
          <w:sz w:val="24"/>
        </w:rPr>
        <w:t>22911003</w:t>
      </w:r>
    </w:p>
    <w:p w:rsidR="005651AC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651AC" w:rsidRPr="0077402E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402E">
        <w:rPr>
          <w:rFonts w:ascii="Times New Roman" w:hAnsi="Times New Roman"/>
          <w:noProof/>
          <w:sz w:val="28"/>
          <w:szCs w:val="28"/>
          <w:lang w:eastAsia="en-US"/>
        </w:rPr>
        <w:drawing>
          <wp:anchor distT="0" distB="0" distL="0" distR="0" simplePos="0" relativeHeight="251641856" behindDoc="0" locked="0" layoutInCell="1" allowOverlap="1" wp14:anchorId="61DCEE3F" wp14:editId="73ACC718">
            <wp:simplePos x="0" y="0"/>
            <wp:positionH relativeFrom="page">
              <wp:posOffset>2774950</wp:posOffset>
            </wp:positionH>
            <wp:positionV relativeFrom="paragraph">
              <wp:posOffset>218729</wp:posOffset>
            </wp:positionV>
            <wp:extent cx="2323021" cy="220294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021" cy="220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1AC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651AC" w:rsidRPr="0077402E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651AC" w:rsidRPr="00A253B6" w:rsidRDefault="005651AC" w:rsidP="005651AC">
      <w:pPr>
        <w:tabs>
          <w:tab w:val="left" w:pos="3720"/>
          <w:tab w:val="left" w:pos="4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3B6">
        <w:rPr>
          <w:rFonts w:ascii="Times New Roman" w:hAnsi="Times New Roman"/>
          <w:b/>
          <w:sz w:val="28"/>
          <w:szCs w:val="28"/>
        </w:rPr>
        <w:t>SEKOLAH PASCASARJANA</w:t>
      </w:r>
    </w:p>
    <w:p w:rsidR="005651AC" w:rsidRPr="00A253B6" w:rsidRDefault="005651AC" w:rsidP="005651AC">
      <w:pPr>
        <w:tabs>
          <w:tab w:val="left" w:pos="3720"/>
          <w:tab w:val="left" w:pos="4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3B6">
        <w:rPr>
          <w:rFonts w:ascii="Times New Roman" w:hAnsi="Times New Roman"/>
          <w:b/>
          <w:sz w:val="28"/>
          <w:szCs w:val="28"/>
        </w:rPr>
        <w:t>PROGRAM STUDI MAGISTER HUKUM</w:t>
      </w:r>
    </w:p>
    <w:p w:rsidR="005651AC" w:rsidRPr="00A253B6" w:rsidRDefault="005651AC" w:rsidP="005651AC">
      <w:pPr>
        <w:tabs>
          <w:tab w:val="left" w:pos="3720"/>
          <w:tab w:val="left" w:pos="4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3B6">
        <w:rPr>
          <w:rFonts w:ascii="Times New Roman" w:hAnsi="Times New Roman"/>
          <w:b/>
          <w:sz w:val="28"/>
          <w:szCs w:val="28"/>
        </w:rPr>
        <w:t>UNIVERSITAS DH</w:t>
      </w:r>
      <w:bookmarkStart w:id="0" w:name="_GoBack"/>
      <w:bookmarkEnd w:id="0"/>
      <w:r w:rsidRPr="00A253B6">
        <w:rPr>
          <w:rFonts w:ascii="Times New Roman" w:hAnsi="Times New Roman"/>
          <w:b/>
          <w:sz w:val="28"/>
          <w:szCs w:val="28"/>
        </w:rPr>
        <w:t>ARMAWANGSA</w:t>
      </w:r>
    </w:p>
    <w:p w:rsidR="005651AC" w:rsidRPr="00A253B6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3B6">
        <w:rPr>
          <w:rFonts w:ascii="Times New Roman" w:hAnsi="Times New Roman"/>
          <w:b/>
          <w:sz w:val="28"/>
          <w:szCs w:val="28"/>
        </w:rPr>
        <w:t>MEDAN</w:t>
      </w:r>
    </w:p>
    <w:p w:rsidR="005651AC" w:rsidRPr="00A253B6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3B6">
        <w:rPr>
          <w:rFonts w:ascii="Times New Roman" w:hAnsi="Times New Roman"/>
          <w:b/>
          <w:sz w:val="28"/>
          <w:szCs w:val="28"/>
        </w:rPr>
        <w:t>202</w:t>
      </w:r>
      <w:r w:rsidR="00193780">
        <w:rPr>
          <w:rFonts w:ascii="Times New Roman" w:hAnsi="Times New Roman"/>
          <w:b/>
          <w:sz w:val="28"/>
          <w:szCs w:val="28"/>
        </w:rPr>
        <w:t>4</w:t>
      </w:r>
    </w:p>
    <w:p w:rsidR="005651AC" w:rsidRDefault="005651AC" w:rsidP="005651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61B" w:rsidRDefault="00A6361B" w:rsidP="005651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1AC" w:rsidRPr="00190FC7" w:rsidRDefault="005651AC" w:rsidP="005651AC">
      <w:p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val="sv-SE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6088DA" wp14:editId="076F05C4">
                <wp:simplePos x="0" y="0"/>
                <wp:positionH relativeFrom="column">
                  <wp:posOffset>4658470</wp:posOffset>
                </wp:positionH>
                <wp:positionV relativeFrom="paragraph">
                  <wp:posOffset>-1074420</wp:posOffset>
                </wp:positionV>
                <wp:extent cx="739472" cy="373711"/>
                <wp:effectExtent l="0" t="0" r="22860" b="266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2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5A27" w:rsidRDefault="00835A27" w:rsidP="00565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088D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66.8pt;margin-top:-84.6pt;width:58.25pt;height:29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" fillcolor="white [3201]" strokecolor="white [3212]" strokeweight=".5pt">
                <v:textbox>
                  <w:txbxContent>
                    <w:p w:rsidR="00835A27" w:rsidRDefault="00835A27" w:rsidP="005651AC"/>
                  </w:txbxContent>
                </v:textbox>
              </v:shape>
            </w:pict>
          </mc:Fallback>
        </mc:AlternateContent>
      </w:r>
      <w:r w:rsidRPr="00190FC7">
        <w:rPr>
          <w:rFonts w:ascii="Times New Roman" w:hAnsi="Times New Roman"/>
          <w:b/>
          <w:noProof/>
          <w:sz w:val="28"/>
          <w:szCs w:val="28"/>
          <w:lang w:val="sv-SE"/>
        </w:rPr>
        <w:t>LEMBAR PERSETUJUAN</w:t>
      </w: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noProof/>
          <w:sz w:val="24"/>
          <w:szCs w:val="24"/>
          <w:lang w:val="sv-SE"/>
        </w:rPr>
      </w:pP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noProof/>
          <w:sz w:val="24"/>
          <w:szCs w:val="24"/>
          <w:lang w:val="sv-SE"/>
        </w:rPr>
      </w:pPr>
    </w:p>
    <w:p w:rsidR="005651AC" w:rsidRPr="00041154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93CD957" wp14:editId="3E6AADBB">
                <wp:simplePos x="0" y="0"/>
                <wp:positionH relativeFrom="column">
                  <wp:posOffset>1531620</wp:posOffset>
                </wp:positionH>
                <wp:positionV relativeFrom="paragraph">
                  <wp:posOffset>147955</wp:posOffset>
                </wp:positionV>
                <wp:extent cx="3665551" cy="457200"/>
                <wp:effectExtent l="0" t="0" r="1143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51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5A27" w:rsidRPr="00A6361B" w:rsidRDefault="00835A27" w:rsidP="00A636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Sengketa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Bisnis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Tempuh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Perdamaian</w:t>
                            </w:r>
                            <w:proofErr w:type="spellEnd"/>
                          </w:p>
                          <w:p w:rsidR="00835A27" w:rsidRPr="00A6361B" w:rsidRDefault="00835A27" w:rsidP="00A636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Dading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35A27" w:rsidRPr="00A6361B" w:rsidRDefault="00835A27" w:rsidP="00A6361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D957" id="Text Box 12" o:spid="_x0000_s1027" type="#_x0000_t202" style="position:absolute;margin-left:120.6pt;margin-top:11.65pt;width:288.65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" fillcolor="white [3201]" strokecolor="white [3212]" strokeweight=".5pt">
                <v:textbox>
                  <w:txbxContent>
                    <w:p w:rsidR="00835A27" w:rsidRPr="00A6361B" w:rsidRDefault="00835A27" w:rsidP="00A6361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Sengketa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Bisnis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Tempuh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Perdamaian</w:t>
                      </w:r>
                      <w:proofErr w:type="spellEnd"/>
                    </w:p>
                    <w:p w:rsidR="00835A27" w:rsidRPr="00A6361B" w:rsidRDefault="00835A27" w:rsidP="00A6361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Dading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835A27" w:rsidRPr="00A6361B" w:rsidRDefault="00835A27" w:rsidP="00A6361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1AC" w:rsidRPr="00041154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noProof/>
          <w:sz w:val="24"/>
          <w:szCs w:val="24"/>
          <w:lang w:val="sv-SE"/>
        </w:rPr>
      </w:pPr>
      <w:r w:rsidRPr="00632E05">
        <w:rPr>
          <w:rFonts w:ascii="Times New Roman" w:hAnsi="Times New Roman"/>
          <w:noProof/>
          <w:sz w:val="24"/>
          <w:szCs w:val="24"/>
          <w:lang w:val="sv-SE"/>
        </w:rPr>
        <w:t>Jud</w:t>
      </w:r>
      <w:r>
        <w:rPr>
          <w:rFonts w:ascii="Times New Roman" w:hAnsi="Times New Roman"/>
          <w:noProof/>
          <w:sz w:val="24"/>
          <w:szCs w:val="24"/>
          <w:lang w:val="sv-SE"/>
        </w:rPr>
        <w:t>ul</w:t>
      </w:r>
      <w:r>
        <w:rPr>
          <w:rFonts w:ascii="Times New Roman" w:hAnsi="Times New Roman"/>
          <w:noProof/>
          <w:sz w:val="24"/>
          <w:szCs w:val="24"/>
          <w:lang w:val="sv-SE"/>
        </w:rPr>
        <w:tab/>
        <w:t xml:space="preserve">      </w:t>
      </w: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</w:p>
    <w:p w:rsidR="005651AC" w:rsidRPr="003C62A4" w:rsidRDefault="005651AC" w:rsidP="005651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>Nama</w:t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 w:rsidR="003C62A4">
        <w:rPr>
          <w:rFonts w:ascii="Times New Roman" w:hAnsi="Times New Roman"/>
          <w:noProof/>
          <w:sz w:val="24"/>
          <w:szCs w:val="24"/>
          <w:lang w:val="sv-SE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val="sv-SE"/>
        </w:rPr>
        <w:t xml:space="preserve">: </w:t>
      </w:r>
      <w:r w:rsidR="00A6361B">
        <w:rPr>
          <w:rFonts w:ascii="Times New Roman" w:hAnsi="Times New Roman" w:cs="Times New Roman"/>
          <w:sz w:val="24"/>
        </w:rPr>
        <w:t>IQBAL SAPUTRA</w:t>
      </w: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>NPM</w:t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  <w:t xml:space="preserve">: </w:t>
      </w:r>
      <w:r w:rsidR="00193780">
        <w:rPr>
          <w:rFonts w:ascii="Times New Roman" w:hAnsi="Times New Roman"/>
          <w:noProof/>
          <w:sz w:val="24"/>
          <w:szCs w:val="24"/>
          <w:lang w:val="sv-SE"/>
        </w:rPr>
        <w:t>22911003</w:t>
      </w: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 xml:space="preserve">Program Studi </w:t>
      </w:r>
      <w:r>
        <w:rPr>
          <w:rFonts w:ascii="Times New Roman" w:hAnsi="Times New Roman"/>
          <w:noProof/>
          <w:sz w:val="24"/>
          <w:szCs w:val="24"/>
          <w:lang w:val="sv-SE"/>
        </w:rPr>
        <w:tab/>
        <w:t xml:space="preserve">: Magister Hukum </w:t>
      </w:r>
    </w:p>
    <w:p w:rsidR="005651AC" w:rsidRPr="002E6DF4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 xml:space="preserve">Konsentrasi </w:t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  <w:t xml:space="preserve">: Hukum </w:t>
      </w:r>
      <w:r w:rsidR="00A6361B">
        <w:rPr>
          <w:rFonts w:ascii="Times New Roman" w:hAnsi="Times New Roman"/>
          <w:noProof/>
          <w:sz w:val="24"/>
          <w:szCs w:val="24"/>
          <w:lang w:val="sv-SE"/>
        </w:rPr>
        <w:t>Bisnis</w:t>
      </w:r>
      <w:r>
        <w:rPr>
          <w:rFonts w:ascii="Times New Roman" w:hAnsi="Times New Roman"/>
          <w:noProof/>
          <w:sz w:val="24"/>
          <w:szCs w:val="24"/>
          <w:lang w:val="sv-SE"/>
        </w:rPr>
        <w:t xml:space="preserve"> </w:t>
      </w:r>
    </w:p>
    <w:p w:rsidR="005651AC" w:rsidRDefault="005651AC" w:rsidP="005651AC">
      <w:pPr>
        <w:spacing w:after="0" w:line="360" w:lineRule="auto"/>
        <w:rPr>
          <w:rFonts w:ascii="Times New Roman" w:hAnsi="Times New Roman"/>
          <w:noProof/>
          <w:sz w:val="24"/>
          <w:szCs w:val="24"/>
          <w:lang w:val="sv-SE"/>
        </w:rPr>
      </w:pPr>
    </w:p>
    <w:p w:rsidR="005651AC" w:rsidRDefault="005651AC" w:rsidP="005651AC">
      <w:pPr>
        <w:spacing w:after="0" w:line="360" w:lineRule="auto"/>
        <w:rPr>
          <w:rFonts w:ascii="Times New Roman" w:hAnsi="Times New Roman"/>
          <w:noProof/>
          <w:sz w:val="24"/>
          <w:szCs w:val="24"/>
          <w:lang w:val="sv-SE"/>
        </w:rPr>
      </w:pP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0CC6">
        <w:rPr>
          <w:rFonts w:ascii="Times New Roman" w:hAnsi="Times New Roman"/>
          <w:b/>
          <w:sz w:val="24"/>
          <w:szCs w:val="24"/>
        </w:rPr>
        <w:t>Menyetujui</w:t>
      </w:r>
      <w:proofErr w:type="spellEnd"/>
      <w:r w:rsidRPr="001B0CC6">
        <w:rPr>
          <w:rFonts w:ascii="Times New Roman" w:hAnsi="Times New Roman"/>
          <w:b/>
          <w:sz w:val="24"/>
          <w:szCs w:val="24"/>
        </w:rPr>
        <w:t xml:space="preserve"> </w:t>
      </w: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Komisi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Pembimbing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51AC" w:rsidRPr="001B0CC6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1AC" w:rsidRDefault="005651AC" w:rsidP="005651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62A4" w:rsidRPr="001B0CC6" w:rsidRDefault="003C62A4" w:rsidP="005651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51AC" w:rsidRPr="001B0CC6" w:rsidRDefault="005651AC" w:rsidP="005651AC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</w:p>
    <w:p w:rsidR="005651AC" w:rsidRPr="001B0CC6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b/>
          <w:spacing w:val="8"/>
          <w:sz w:val="24"/>
          <w:szCs w:val="24"/>
        </w:rPr>
      </w:pP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</w:p>
    <w:p w:rsidR="005651AC" w:rsidRPr="001B0CC6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</w:p>
    <w:p w:rsidR="005651AC" w:rsidRPr="00632E05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</w:p>
    <w:p w:rsidR="003C62A4" w:rsidRDefault="003C62A4" w:rsidP="003C62A4">
      <w:pPr>
        <w:tabs>
          <w:tab w:val="left" w:pos="-540"/>
          <w:tab w:val="left" w:pos="720"/>
          <w:tab w:val="left" w:pos="3960"/>
          <w:tab w:val="left" w:pos="459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  <w:t xml:space="preserve">Prof. Dr. Kusbianto, SH, M.Hum </w:t>
      </w:r>
      <w:r w:rsidR="005651AC">
        <w:rPr>
          <w:rFonts w:ascii="Times New Roman" w:hAnsi="Times New Roman"/>
          <w:noProof/>
          <w:sz w:val="24"/>
          <w:szCs w:val="24"/>
          <w:lang w:val="fi-FI"/>
        </w:rPr>
        <w:t xml:space="preserve"> </w:t>
      </w:r>
      <w:r w:rsidR="005651AC"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Dr.Ariman Sitompul </w:t>
      </w:r>
      <w:r w:rsidRPr="0025044B"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  <w:t>S.H., M.H.</w:t>
      </w:r>
    </w:p>
    <w:p w:rsidR="003C62A4" w:rsidRPr="003C62A4" w:rsidRDefault="003C62A4" w:rsidP="003C6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fi-FI"/>
        </w:rPr>
        <w:t xml:space="preserve">      </w:t>
      </w:r>
      <w:r w:rsidR="005651AC" w:rsidRPr="00A6361B">
        <w:rPr>
          <w:rFonts w:ascii="Times New Roman" w:hAnsi="Times New Roman"/>
          <w:b/>
          <w:noProof/>
          <w:sz w:val="24"/>
          <w:szCs w:val="24"/>
          <w:lang w:val="fi-FI"/>
        </w:rPr>
        <w:t xml:space="preserve">NIDN : </w:t>
      </w:r>
      <w:r w:rsidRPr="00A6361B">
        <w:rPr>
          <w:rFonts w:ascii="Times New Roman" w:hAnsi="Times New Roman"/>
          <w:b/>
          <w:noProof/>
          <w:sz w:val="24"/>
          <w:szCs w:val="24"/>
          <w:lang w:val="fi-FI"/>
        </w:rPr>
        <w:t>0029125702</w:t>
      </w:r>
      <w:r w:rsidR="005651AC"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 w:rsidRPr="003C62A4">
        <w:rPr>
          <w:rFonts w:ascii="Times New Roman" w:hAnsi="Times New Roman" w:cs="Times New Roman"/>
          <w:b/>
          <w:sz w:val="24"/>
          <w:szCs w:val="24"/>
        </w:rPr>
        <w:t>NIDN</w:t>
      </w:r>
      <w:r w:rsidRPr="003C62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2A4">
        <w:rPr>
          <w:rFonts w:ascii="Times New Roman" w:hAnsi="Times New Roman" w:cs="Times New Roman"/>
          <w:b/>
          <w:sz w:val="24"/>
          <w:szCs w:val="24"/>
        </w:rPr>
        <w:t>:</w:t>
      </w:r>
      <w:r w:rsidRPr="003C62A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62A4">
        <w:rPr>
          <w:rFonts w:ascii="Times New Roman" w:hAnsi="Times New Roman" w:cs="Times New Roman"/>
          <w:b/>
          <w:sz w:val="24"/>
          <w:szCs w:val="24"/>
        </w:rPr>
        <w:t>0113028704</w:t>
      </w:r>
    </w:p>
    <w:p w:rsidR="005651AC" w:rsidRPr="00190FC7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Pr="00190FC7" w:rsidRDefault="005651AC" w:rsidP="005651AC">
      <w:pPr>
        <w:tabs>
          <w:tab w:val="left" w:pos="-540"/>
          <w:tab w:val="left" w:pos="7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4"/>
          <w:szCs w:val="24"/>
          <w:lang w:val="fi-FI"/>
        </w:rPr>
      </w:pPr>
      <w:r w:rsidRPr="00190FC7">
        <w:rPr>
          <w:rFonts w:ascii="Times New Roman" w:hAnsi="Times New Roman"/>
          <w:b/>
          <w:noProof/>
          <w:sz w:val="24"/>
          <w:szCs w:val="24"/>
          <w:lang w:val="fi-FI"/>
        </w:rPr>
        <w:t>Mengetahui</w:t>
      </w:r>
    </w:p>
    <w:p w:rsidR="005651AC" w:rsidRPr="00190FC7" w:rsidRDefault="005651AC" w:rsidP="005651AC">
      <w:pPr>
        <w:tabs>
          <w:tab w:val="left" w:pos="-540"/>
          <w:tab w:val="left" w:pos="7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4"/>
          <w:szCs w:val="24"/>
          <w:lang w:val="fi-FI"/>
        </w:rPr>
      </w:pPr>
      <w:r w:rsidRPr="00190FC7">
        <w:rPr>
          <w:rFonts w:ascii="Times New Roman" w:hAnsi="Times New Roman"/>
          <w:b/>
          <w:noProof/>
          <w:sz w:val="24"/>
          <w:szCs w:val="24"/>
          <w:lang w:val="fi-FI"/>
        </w:rPr>
        <w:t>Ketua Program Studi</w:t>
      </w:r>
    </w:p>
    <w:p w:rsidR="005651AC" w:rsidRDefault="005651AC" w:rsidP="005651AC">
      <w:pPr>
        <w:tabs>
          <w:tab w:val="left" w:pos="-540"/>
          <w:tab w:val="left" w:pos="7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  <w:r w:rsidRPr="00190FC7">
        <w:rPr>
          <w:rFonts w:ascii="Times New Roman" w:hAnsi="Times New Roman"/>
          <w:b/>
          <w:noProof/>
          <w:sz w:val="24"/>
          <w:szCs w:val="24"/>
          <w:lang w:val="fi-FI"/>
        </w:rPr>
        <w:t>Magister Hukum</w:t>
      </w:r>
    </w:p>
    <w:p w:rsidR="005651AC" w:rsidRDefault="005651AC" w:rsidP="005651AC">
      <w:pPr>
        <w:tabs>
          <w:tab w:val="left" w:pos="-540"/>
          <w:tab w:val="left" w:pos="7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Default="005651AC" w:rsidP="005651AC">
      <w:pPr>
        <w:tabs>
          <w:tab w:val="left" w:pos="-540"/>
          <w:tab w:val="left" w:pos="7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Default="005651AC" w:rsidP="005651AC">
      <w:pPr>
        <w:tabs>
          <w:tab w:val="left" w:pos="-540"/>
          <w:tab w:val="left" w:pos="7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Pr="00632E05" w:rsidRDefault="005651AC" w:rsidP="005651AC">
      <w:pPr>
        <w:tabs>
          <w:tab w:val="left" w:pos="-540"/>
          <w:tab w:val="left" w:pos="7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Default="005651AC" w:rsidP="005651AC">
      <w:pPr>
        <w:tabs>
          <w:tab w:val="left" w:pos="-540"/>
          <w:tab w:val="left" w:pos="720"/>
          <w:tab w:val="left" w:pos="3960"/>
          <w:tab w:val="left" w:pos="459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Dr.Ariman Sitompul </w:t>
      </w:r>
      <w:r w:rsidRPr="0025044B"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  <w:t>S.H., M.H.</w:t>
      </w:r>
    </w:p>
    <w:p w:rsidR="005651AC" w:rsidRPr="00A6361B" w:rsidRDefault="005651AC" w:rsidP="005651AC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A6361B">
        <w:rPr>
          <w:b/>
          <w:sz w:val="24"/>
          <w:szCs w:val="24"/>
        </w:rPr>
        <w:t xml:space="preserve">                   </w:t>
      </w:r>
      <w:proofErr w:type="gramStart"/>
      <w:r w:rsidRPr="00A6361B">
        <w:rPr>
          <w:rFonts w:ascii="Times New Roman" w:hAnsi="Times New Roman" w:cs="Times New Roman"/>
          <w:b/>
          <w:sz w:val="24"/>
          <w:szCs w:val="24"/>
        </w:rPr>
        <w:t>NIDN</w:t>
      </w:r>
      <w:r w:rsidRPr="00A63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6361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A6361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6361B">
        <w:rPr>
          <w:rFonts w:ascii="Times New Roman" w:hAnsi="Times New Roman" w:cs="Times New Roman"/>
          <w:b/>
          <w:sz w:val="24"/>
          <w:szCs w:val="24"/>
        </w:rPr>
        <w:t>0113028704</w:t>
      </w:r>
    </w:p>
    <w:p w:rsidR="005651AC" w:rsidRPr="00A6361B" w:rsidRDefault="005651AC" w:rsidP="005651AC">
      <w:pPr>
        <w:pStyle w:val="BodyText"/>
        <w:spacing w:after="0" w:line="240" w:lineRule="auto"/>
        <w:ind w:firstLine="0"/>
        <w:jc w:val="center"/>
        <w:rPr>
          <w:rFonts w:ascii="Times New Roman" w:hAnsi="Times New Roman"/>
          <w:b/>
          <w:sz w:val="22"/>
        </w:rPr>
      </w:pP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  <w:tab w:val="left" w:pos="45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3C62A4" w:rsidRPr="00632E05" w:rsidRDefault="003C62A4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  <w:tab w:val="left" w:pos="45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Pr="00632E05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  <w:r>
        <w:rPr>
          <w:rFonts w:ascii="Times New Roman" w:hAnsi="Times New Roman"/>
          <w:noProof/>
          <w:sz w:val="24"/>
          <w:szCs w:val="24"/>
          <w:lang w:val="fi-FI"/>
        </w:rPr>
        <w:tab/>
      </w:r>
    </w:p>
    <w:p w:rsidR="005651AC" w:rsidRPr="00632E05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Default="005651AC" w:rsidP="005651AC">
      <w:pPr>
        <w:tabs>
          <w:tab w:val="left" w:pos="3720"/>
          <w:tab w:val="left" w:pos="4260"/>
        </w:tabs>
        <w:spacing w:line="252" w:lineRule="exact"/>
        <w:ind w:left="47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361B" w:rsidRDefault="00A6361B" w:rsidP="005651AC">
      <w:pPr>
        <w:tabs>
          <w:tab w:val="left" w:pos="3720"/>
          <w:tab w:val="left" w:pos="4260"/>
        </w:tabs>
        <w:spacing w:line="252" w:lineRule="exact"/>
        <w:ind w:left="47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651AC" w:rsidRPr="00190FC7" w:rsidRDefault="005651AC" w:rsidP="005651AC">
      <w:p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val="sv-SE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97B195" wp14:editId="5F846204">
                <wp:simplePos x="0" y="0"/>
                <wp:positionH relativeFrom="column">
                  <wp:posOffset>4801594</wp:posOffset>
                </wp:positionH>
                <wp:positionV relativeFrom="paragraph">
                  <wp:posOffset>-1145982</wp:posOffset>
                </wp:positionV>
                <wp:extent cx="485029" cy="405517"/>
                <wp:effectExtent l="0" t="0" r="10795" b="139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" cy="405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5A27" w:rsidRDefault="00835A27" w:rsidP="00565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7B195" id="Text Box 36" o:spid="_x0000_s1028" type="#_x0000_t202" style="position:absolute;left:0;text-align:left;margin-left:378.1pt;margin-top:-90.25pt;width:38.2pt;height:31.9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" fillcolor="white [3201]" strokecolor="white [3212]" strokeweight=".5pt">
                <v:textbox>
                  <w:txbxContent>
                    <w:p w:rsidR="00835A27" w:rsidRDefault="00835A27" w:rsidP="005651AC"/>
                  </w:txbxContent>
                </v:textbox>
              </v:shape>
            </w:pict>
          </mc:Fallback>
        </mc:AlternateContent>
      </w:r>
      <w:r w:rsidRPr="00190FC7">
        <w:rPr>
          <w:rFonts w:ascii="Times New Roman" w:hAnsi="Times New Roman"/>
          <w:b/>
          <w:noProof/>
          <w:sz w:val="28"/>
          <w:szCs w:val="28"/>
          <w:lang w:val="sv-SE"/>
        </w:rPr>
        <w:t xml:space="preserve">LEMBAR </w:t>
      </w:r>
      <w:r>
        <w:rPr>
          <w:rFonts w:ascii="Times New Roman" w:hAnsi="Times New Roman"/>
          <w:b/>
          <w:noProof/>
          <w:sz w:val="28"/>
          <w:szCs w:val="28"/>
          <w:lang w:val="sv-SE"/>
        </w:rPr>
        <w:t xml:space="preserve">PENGESAHAN </w:t>
      </w:r>
    </w:p>
    <w:p w:rsidR="005651AC" w:rsidRPr="00041154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B118D4" wp14:editId="49127400">
                <wp:simplePos x="0" y="0"/>
                <wp:positionH relativeFrom="column">
                  <wp:posOffset>1531620</wp:posOffset>
                </wp:positionH>
                <wp:positionV relativeFrom="paragraph">
                  <wp:posOffset>136525</wp:posOffset>
                </wp:positionV>
                <wp:extent cx="3347499" cy="504825"/>
                <wp:effectExtent l="0" t="0" r="2476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499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5A27" w:rsidRPr="00A6361B" w:rsidRDefault="00835A27" w:rsidP="00A636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Sengketa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Bisnis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Tempuh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Perdamaian</w:t>
                            </w:r>
                            <w:proofErr w:type="spellEnd"/>
                          </w:p>
                          <w:p w:rsidR="00835A27" w:rsidRPr="00A6361B" w:rsidRDefault="00835A27" w:rsidP="00A636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Dading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35A27" w:rsidRPr="005651AC" w:rsidRDefault="00835A27" w:rsidP="003C62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35A27" w:rsidRDefault="00835A27" w:rsidP="00565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18D4" id="Text Box 13" o:spid="_x0000_s1029" type="#_x0000_t202" style="position:absolute;margin-left:120.6pt;margin-top:10.75pt;width:263.6pt;height:39.7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" fillcolor="white [3201]" strokecolor="white [3212]" strokeweight=".5pt">
                <v:textbox>
                  <w:txbxContent>
                    <w:p w:rsidR="00835A27" w:rsidRPr="00A6361B" w:rsidRDefault="00835A27" w:rsidP="00A6361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Sengketa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Bisnis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Tempuh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Perdamaian</w:t>
                      </w:r>
                      <w:proofErr w:type="spellEnd"/>
                    </w:p>
                    <w:p w:rsidR="00835A27" w:rsidRPr="00A6361B" w:rsidRDefault="00835A27" w:rsidP="00A6361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A6361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Dading</w:t>
                      </w:r>
                      <w:proofErr w:type="spellEnd"/>
                      <w:r w:rsidRPr="00A636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835A27" w:rsidRPr="005651AC" w:rsidRDefault="00835A27" w:rsidP="003C62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35A27" w:rsidRDefault="00835A27" w:rsidP="005651AC"/>
                  </w:txbxContent>
                </v:textbox>
              </v:shape>
            </w:pict>
          </mc:Fallback>
        </mc:AlternateContent>
      </w:r>
    </w:p>
    <w:p w:rsidR="003C62A4" w:rsidRPr="00041154" w:rsidRDefault="003C62A4" w:rsidP="003C62A4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noProof/>
          <w:sz w:val="24"/>
          <w:szCs w:val="24"/>
          <w:lang w:val="sv-SE"/>
        </w:rPr>
      </w:pPr>
      <w:r w:rsidRPr="00632E05">
        <w:rPr>
          <w:rFonts w:ascii="Times New Roman" w:hAnsi="Times New Roman"/>
          <w:noProof/>
          <w:sz w:val="24"/>
          <w:szCs w:val="24"/>
          <w:lang w:val="sv-SE"/>
        </w:rPr>
        <w:t>Jud</w:t>
      </w:r>
      <w:r>
        <w:rPr>
          <w:rFonts w:ascii="Times New Roman" w:hAnsi="Times New Roman"/>
          <w:noProof/>
          <w:sz w:val="24"/>
          <w:szCs w:val="24"/>
          <w:lang w:val="sv-SE"/>
        </w:rPr>
        <w:t>ul</w:t>
      </w:r>
      <w:r>
        <w:rPr>
          <w:rFonts w:ascii="Times New Roman" w:hAnsi="Times New Roman"/>
          <w:noProof/>
          <w:sz w:val="24"/>
          <w:szCs w:val="24"/>
          <w:lang w:val="sv-SE"/>
        </w:rPr>
        <w:tab/>
        <w:t xml:space="preserve">      </w:t>
      </w:r>
    </w:p>
    <w:p w:rsidR="003C62A4" w:rsidRDefault="003C62A4" w:rsidP="003C62A4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</w:p>
    <w:p w:rsidR="003C62A4" w:rsidRPr="003C62A4" w:rsidRDefault="003C62A4" w:rsidP="003C62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>Nama</w:t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  <w:t xml:space="preserve">      : </w:t>
      </w:r>
      <w:r w:rsidR="00A6361B">
        <w:rPr>
          <w:rFonts w:ascii="Times New Roman" w:hAnsi="Times New Roman" w:cs="Times New Roman"/>
          <w:sz w:val="24"/>
        </w:rPr>
        <w:t>IQBAL SAPUTRA</w:t>
      </w:r>
    </w:p>
    <w:p w:rsidR="003C62A4" w:rsidRDefault="00A6361B" w:rsidP="003C62A4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>NPM</w:t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  <w:t xml:space="preserve">: </w:t>
      </w:r>
      <w:r w:rsidR="00193780">
        <w:rPr>
          <w:rFonts w:ascii="Times New Roman" w:hAnsi="Times New Roman"/>
          <w:noProof/>
          <w:sz w:val="24"/>
          <w:szCs w:val="24"/>
          <w:lang w:val="sv-SE"/>
        </w:rPr>
        <w:t>22911003</w:t>
      </w:r>
    </w:p>
    <w:p w:rsidR="003C62A4" w:rsidRDefault="003C62A4" w:rsidP="003C62A4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 xml:space="preserve">Program Studi </w:t>
      </w:r>
      <w:r>
        <w:rPr>
          <w:rFonts w:ascii="Times New Roman" w:hAnsi="Times New Roman"/>
          <w:noProof/>
          <w:sz w:val="24"/>
          <w:szCs w:val="24"/>
          <w:lang w:val="sv-SE"/>
        </w:rPr>
        <w:tab/>
        <w:t xml:space="preserve">: Magister Hukum </w:t>
      </w:r>
    </w:p>
    <w:p w:rsidR="003C62A4" w:rsidRPr="002E6DF4" w:rsidRDefault="003C62A4" w:rsidP="003C62A4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 xml:space="preserve">Konsentrasi </w:t>
      </w:r>
      <w:r>
        <w:rPr>
          <w:rFonts w:ascii="Times New Roman" w:hAnsi="Times New Roman"/>
          <w:noProof/>
          <w:sz w:val="24"/>
          <w:szCs w:val="24"/>
          <w:lang w:val="sv-SE"/>
        </w:rPr>
        <w:tab/>
      </w:r>
      <w:r>
        <w:rPr>
          <w:rFonts w:ascii="Times New Roman" w:hAnsi="Times New Roman"/>
          <w:noProof/>
          <w:sz w:val="24"/>
          <w:szCs w:val="24"/>
          <w:lang w:val="sv-SE"/>
        </w:rPr>
        <w:tab/>
        <w:t xml:space="preserve">: Hukum </w:t>
      </w:r>
      <w:r w:rsidR="00A6361B">
        <w:rPr>
          <w:rFonts w:ascii="Times New Roman" w:hAnsi="Times New Roman"/>
          <w:noProof/>
          <w:sz w:val="24"/>
          <w:szCs w:val="24"/>
          <w:lang w:val="sv-SE"/>
        </w:rPr>
        <w:t>Bisnis</w:t>
      </w:r>
    </w:p>
    <w:p w:rsidR="005651AC" w:rsidRDefault="005651AC" w:rsidP="005651AC">
      <w:pPr>
        <w:spacing w:after="0" w:line="360" w:lineRule="auto"/>
        <w:rPr>
          <w:rFonts w:ascii="Times New Roman" w:hAnsi="Times New Roman"/>
          <w:noProof/>
          <w:sz w:val="24"/>
          <w:szCs w:val="24"/>
          <w:lang w:val="sv-SE"/>
        </w:rPr>
      </w:pPr>
    </w:p>
    <w:p w:rsidR="005651AC" w:rsidRDefault="005651AC" w:rsidP="005651AC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 xml:space="preserve">Telah Dipertahankan dan Disahkan Disidang Penguji </w:t>
      </w:r>
    </w:p>
    <w:p w:rsidR="005651AC" w:rsidRDefault="005651AC" w:rsidP="005651AC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 xml:space="preserve">Pada Tanggal: </w:t>
      </w:r>
    </w:p>
    <w:p w:rsidR="005651AC" w:rsidRDefault="005651AC" w:rsidP="005651AC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  <w:lang w:val="sv-SE"/>
        </w:rPr>
        <w:t xml:space="preserve">Dan Dinyatakan Telah Memenuhi Syarat Untuk Diterima </w:t>
      </w:r>
    </w:p>
    <w:p w:rsidR="005651AC" w:rsidRDefault="005651AC" w:rsidP="005651AC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sv-SE"/>
        </w:rPr>
      </w:pP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Ketua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1AC" w:rsidRDefault="005651AC" w:rsidP="005651AC">
      <w:pPr>
        <w:tabs>
          <w:tab w:val="left" w:pos="-540"/>
          <w:tab w:val="left" w:pos="720"/>
          <w:tab w:val="left" w:pos="3960"/>
          <w:tab w:val="left" w:pos="459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Dr.Ariman Sitompul </w:t>
      </w:r>
      <w:r w:rsidRPr="0025044B"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  <w:t>S.H., M.H.</w:t>
      </w:r>
    </w:p>
    <w:p w:rsidR="005651AC" w:rsidRDefault="005651AC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0343">
        <w:rPr>
          <w:rFonts w:ascii="Times New Roman" w:hAnsi="Times New Roman"/>
          <w:b/>
          <w:sz w:val="24"/>
          <w:szCs w:val="24"/>
        </w:rPr>
        <w:t>NIDN</w:t>
      </w:r>
      <w:r w:rsidRPr="0001034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10343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01034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10343">
        <w:rPr>
          <w:rFonts w:ascii="Times New Roman" w:hAnsi="Times New Roman"/>
          <w:b/>
          <w:sz w:val="24"/>
          <w:szCs w:val="24"/>
        </w:rPr>
        <w:t>0113028704</w:t>
      </w:r>
    </w:p>
    <w:p w:rsidR="003C62A4" w:rsidRDefault="003C62A4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2A4" w:rsidRPr="001B0CC6" w:rsidRDefault="003C62A4" w:rsidP="003C62A4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A6361B">
        <w:rPr>
          <w:rFonts w:ascii="Times New Roman" w:hAnsi="Times New Roman"/>
          <w:b/>
          <w:sz w:val="24"/>
          <w:szCs w:val="24"/>
        </w:rPr>
        <w:t>Pembimbing</w:t>
      </w:r>
      <w:proofErr w:type="spellEnd"/>
      <w:r w:rsidRPr="00A6361B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636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361B">
        <w:rPr>
          <w:rFonts w:ascii="Times New Roman" w:hAnsi="Times New Roman"/>
          <w:b/>
          <w:sz w:val="24"/>
          <w:szCs w:val="24"/>
        </w:rPr>
        <w:t>Pembimbing</w:t>
      </w:r>
      <w:proofErr w:type="spellEnd"/>
      <w:r w:rsidRPr="00A6361B">
        <w:rPr>
          <w:rFonts w:ascii="Times New Roman" w:hAnsi="Times New Roman"/>
          <w:b/>
          <w:sz w:val="24"/>
          <w:szCs w:val="24"/>
        </w:rPr>
        <w:t xml:space="preserve"> II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62A4" w:rsidRPr="001B0CC6" w:rsidRDefault="003C62A4" w:rsidP="003C62A4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b/>
          <w:spacing w:val="8"/>
          <w:sz w:val="24"/>
          <w:szCs w:val="24"/>
        </w:rPr>
      </w:pPr>
    </w:p>
    <w:p w:rsidR="003C62A4" w:rsidRDefault="003C62A4" w:rsidP="003C62A4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</w:p>
    <w:p w:rsidR="003C62A4" w:rsidRPr="00632E05" w:rsidRDefault="003C62A4" w:rsidP="003C62A4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</w:p>
    <w:p w:rsidR="003C62A4" w:rsidRDefault="003C62A4" w:rsidP="003C62A4">
      <w:pPr>
        <w:tabs>
          <w:tab w:val="left" w:pos="-540"/>
          <w:tab w:val="left" w:pos="720"/>
          <w:tab w:val="left" w:pos="3960"/>
          <w:tab w:val="left" w:pos="459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  <w:t xml:space="preserve">Prof. Dr. Kusbianto, SH, M.Hum </w:t>
      </w:r>
      <w:r>
        <w:rPr>
          <w:rFonts w:ascii="Times New Roman" w:hAnsi="Times New Roman"/>
          <w:noProof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Dr.Ariman Sitompul </w:t>
      </w:r>
      <w:r w:rsidRPr="0025044B"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  <w:t>S.H., M.H.</w:t>
      </w:r>
    </w:p>
    <w:p w:rsidR="003C62A4" w:rsidRPr="003C62A4" w:rsidRDefault="003C62A4" w:rsidP="003C6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fi-FI"/>
        </w:rPr>
        <w:t xml:space="preserve">      NIDN : 0029125702</w:t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 w:rsidRPr="003C62A4">
        <w:rPr>
          <w:rFonts w:ascii="Times New Roman" w:hAnsi="Times New Roman" w:cs="Times New Roman"/>
          <w:b/>
          <w:sz w:val="24"/>
          <w:szCs w:val="24"/>
        </w:rPr>
        <w:t>NIDN</w:t>
      </w:r>
      <w:r w:rsidRPr="003C62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62A4">
        <w:rPr>
          <w:rFonts w:ascii="Times New Roman" w:hAnsi="Times New Roman" w:cs="Times New Roman"/>
          <w:b/>
          <w:sz w:val="24"/>
          <w:szCs w:val="24"/>
        </w:rPr>
        <w:t>:</w:t>
      </w:r>
      <w:r w:rsidRPr="003C62A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62A4">
        <w:rPr>
          <w:rFonts w:ascii="Times New Roman" w:hAnsi="Times New Roman" w:cs="Times New Roman"/>
          <w:b/>
          <w:sz w:val="24"/>
          <w:szCs w:val="24"/>
        </w:rPr>
        <w:t>0113028704</w:t>
      </w:r>
    </w:p>
    <w:p w:rsidR="003C62A4" w:rsidRDefault="003C62A4" w:rsidP="00565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1AC" w:rsidRPr="001B0CC6" w:rsidRDefault="005651AC" w:rsidP="005651AC">
      <w:p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 w:rsidR="00556DCC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51AC" w:rsidRPr="001B0CC6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b/>
          <w:spacing w:val="8"/>
          <w:sz w:val="24"/>
          <w:szCs w:val="24"/>
        </w:rPr>
      </w:pPr>
    </w:p>
    <w:p w:rsidR="005651AC" w:rsidRDefault="00556DC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3F90EEC" wp14:editId="64BE554A">
                <wp:simplePos x="0" y="0"/>
                <wp:positionH relativeFrom="column">
                  <wp:posOffset>2674620</wp:posOffset>
                </wp:positionH>
                <wp:positionV relativeFrom="paragraph">
                  <wp:posOffset>43815</wp:posOffset>
                </wp:positionV>
                <wp:extent cx="2619375" cy="1582310"/>
                <wp:effectExtent l="0" t="0" r="28575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58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5A27" w:rsidRPr="00A6361B" w:rsidRDefault="00835A27" w:rsidP="00565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</w:p>
                          <w:p w:rsidR="00835A27" w:rsidRPr="00A6361B" w:rsidRDefault="00835A27" w:rsidP="00565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Direktur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Sekolah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Pascasarjana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35A27" w:rsidRDefault="00835A27" w:rsidP="00565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35A27" w:rsidRDefault="00835A27" w:rsidP="00565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35A27" w:rsidRDefault="00835A27" w:rsidP="00565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35A27" w:rsidRDefault="00835A27" w:rsidP="00565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35A27" w:rsidRPr="00A6361B" w:rsidRDefault="00835A27" w:rsidP="00565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Prof. Dr.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Kusbianto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, SH, </w:t>
                            </w:r>
                            <w:proofErr w:type="spellStart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M.Hum</w:t>
                            </w:r>
                            <w:proofErr w:type="spellEnd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835A27" w:rsidRPr="00A6361B" w:rsidRDefault="00835A27" w:rsidP="00A636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NIDN :</w:t>
                            </w:r>
                            <w:proofErr w:type="gramEnd"/>
                            <w:r w:rsidRPr="00A6361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0029125702</w:t>
                            </w:r>
                          </w:p>
                          <w:p w:rsidR="00835A27" w:rsidRPr="00010343" w:rsidRDefault="00835A27" w:rsidP="005651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0EEC" id="Text Box 14" o:spid="_x0000_s1030" type="#_x0000_t202" style="position:absolute;left:0;text-align:left;margin-left:210.6pt;margin-top:3.45pt;width:206.25pt;height:12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" fillcolor="white [3201]" strokecolor="white [3212]" strokeweight=".5pt">
                <v:textbox>
                  <w:txbxContent>
                    <w:p w:rsidR="00835A27" w:rsidRPr="00A6361B" w:rsidRDefault="00835A27" w:rsidP="00565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Mengetahui</w:t>
                      </w:r>
                      <w:proofErr w:type="spellEnd"/>
                    </w:p>
                    <w:p w:rsidR="00835A27" w:rsidRPr="00A6361B" w:rsidRDefault="00835A27" w:rsidP="00565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Direktur</w:t>
                      </w:r>
                      <w:proofErr w:type="spellEnd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Sekolah</w:t>
                      </w:r>
                      <w:proofErr w:type="spellEnd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Pascasarjana</w:t>
                      </w:r>
                      <w:proofErr w:type="spellEnd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35A27" w:rsidRDefault="00835A27" w:rsidP="00565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35A27" w:rsidRDefault="00835A27" w:rsidP="00565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35A27" w:rsidRDefault="00835A27" w:rsidP="00565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35A27" w:rsidRDefault="00835A27" w:rsidP="00565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35A27" w:rsidRPr="00A6361B" w:rsidRDefault="00835A27" w:rsidP="00565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Prof. Dr. </w:t>
                      </w:r>
                      <w:proofErr w:type="spellStart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Kusbianto</w:t>
                      </w:r>
                      <w:proofErr w:type="spellEnd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, SH, </w:t>
                      </w:r>
                      <w:proofErr w:type="spellStart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M.Hum</w:t>
                      </w:r>
                      <w:proofErr w:type="spellEnd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835A27" w:rsidRPr="00A6361B" w:rsidRDefault="00835A27" w:rsidP="00A6361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NIDN :</w:t>
                      </w:r>
                      <w:proofErr w:type="gramEnd"/>
                      <w:r w:rsidRPr="00A6361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0029125702</w:t>
                      </w:r>
                    </w:p>
                    <w:p w:rsidR="00835A27" w:rsidRPr="00010343" w:rsidRDefault="00835A27" w:rsidP="005651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1AC"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  <w:r w:rsidR="005651AC"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  <w:r w:rsidR="005651AC"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</w:p>
    <w:p w:rsidR="005651AC" w:rsidRPr="001B0CC6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342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sv-SE"/>
        </w:rPr>
      </w:pP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  <w:r w:rsidRPr="001B0CC6">
        <w:rPr>
          <w:rFonts w:ascii="Times New Roman" w:hAnsi="Times New Roman"/>
          <w:noProof/>
          <w:sz w:val="24"/>
          <w:szCs w:val="24"/>
          <w:lang w:val="sv-SE"/>
        </w:rPr>
        <w:tab/>
      </w: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  <w:r w:rsidRPr="00190FC7">
        <w:rPr>
          <w:rFonts w:ascii="Times New Roman" w:hAnsi="Times New Roman"/>
          <w:b/>
          <w:noProof/>
          <w:sz w:val="24"/>
          <w:szCs w:val="24"/>
          <w:u w:val="single"/>
          <w:lang w:val="fi-FI"/>
        </w:rPr>
        <w:t>Dr. Azmiati Zuliah, SH, M.</w:t>
      </w:r>
      <w:r>
        <w:rPr>
          <w:rFonts w:ascii="Times New Roman" w:hAnsi="Times New Roman"/>
          <w:noProof/>
          <w:sz w:val="24"/>
          <w:szCs w:val="24"/>
          <w:lang w:val="fi-FI"/>
        </w:rPr>
        <w:t xml:space="preserve">H </w:t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  <w:t xml:space="preserve"> </w:t>
      </w:r>
    </w:p>
    <w:p w:rsidR="005651AC" w:rsidRPr="00190FC7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  <w:r>
        <w:rPr>
          <w:rFonts w:ascii="Times New Roman" w:hAnsi="Times New Roman"/>
          <w:noProof/>
          <w:sz w:val="24"/>
          <w:szCs w:val="24"/>
          <w:lang w:val="fi-FI"/>
        </w:rPr>
        <w:t>NIDN : 0109027604</w:t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</w:r>
      <w:r>
        <w:rPr>
          <w:rFonts w:ascii="Times New Roman" w:hAnsi="Times New Roman"/>
          <w:noProof/>
          <w:sz w:val="24"/>
          <w:szCs w:val="24"/>
          <w:lang w:val="fi-FI"/>
        </w:rPr>
        <w:tab/>
        <w:t xml:space="preserve">            </w:t>
      </w: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5651AC" w:rsidRDefault="005651AC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A6361B" w:rsidRDefault="00A6361B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A6361B" w:rsidRDefault="00A6361B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A6361B" w:rsidRDefault="00A6361B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A6361B" w:rsidRDefault="00A6361B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A6361B" w:rsidRDefault="00A6361B" w:rsidP="005651AC">
      <w:pPr>
        <w:tabs>
          <w:tab w:val="left" w:pos="-540"/>
          <w:tab w:val="left" w:pos="720"/>
          <w:tab w:val="left" w:pos="1440"/>
          <w:tab w:val="left" w:pos="2520"/>
          <w:tab w:val="left" w:pos="2610"/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fi-FI"/>
        </w:rPr>
      </w:pPr>
    </w:p>
    <w:p w:rsidR="00DB10D8" w:rsidRDefault="00DB10D8" w:rsidP="00DB10D8">
      <w:pPr>
        <w:spacing w:line="240" w:lineRule="auto"/>
        <w:ind w:right="-1"/>
        <w:jc w:val="center"/>
        <w:rPr>
          <w:rFonts w:ascii="Times New Roman" w:hAnsi="Times New Roman"/>
          <w:b/>
          <w:kern w:val="36"/>
          <w:sz w:val="24"/>
          <w:szCs w:val="24"/>
          <w:lang w:val="sv-SE"/>
        </w:rPr>
      </w:pPr>
      <w:r>
        <w:rPr>
          <w:rFonts w:ascii="Times New Roman" w:hAnsi="Times New Roman"/>
          <w:b/>
          <w:noProof/>
          <w:kern w:val="36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D3FC06" wp14:editId="347853D0">
                <wp:simplePos x="0" y="0"/>
                <wp:positionH relativeFrom="column">
                  <wp:posOffset>4841350</wp:posOffset>
                </wp:positionH>
                <wp:positionV relativeFrom="paragraph">
                  <wp:posOffset>-1066469</wp:posOffset>
                </wp:positionV>
                <wp:extent cx="588397" cy="413468"/>
                <wp:effectExtent l="0" t="0" r="21590" b="2476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7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5A27" w:rsidRDefault="00835A27" w:rsidP="00DB1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3FC06" id="Text Box 47" o:spid="_x0000_s1031" type="#_x0000_t202" style="position:absolute;left:0;text-align:left;margin-left:381.2pt;margin-top:-83.95pt;width:46.35pt;height:32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" fillcolor="white [3201]" strokecolor="white [3212]" strokeweight=".5pt">
                <v:textbox>
                  <w:txbxContent>
                    <w:p w:rsidR="00835A27" w:rsidRDefault="00835A27" w:rsidP="00DB10D8"/>
                  </w:txbxContent>
                </v:textbox>
              </v:shape>
            </w:pict>
          </mc:Fallback>
        </mc:AlternateContent>
      </w:r>
      <w:r w:rsidRPr="00EA47A8">
        <w:rPr>
          <w:rFonts w:ascii="Times New Roman" w:hAnsi="Times New Roman"/>
          <w:b/>
          <w:kern w:val="36"/>
          <w:sz w:val="24"/>
          <w:szCs w:val="24"/>
          <w:lang w:val="sv-SE"/>
        </w:rPr>
        <w:t>DAFTAR ISI</w:t>
      </w:r>
    </w:p>
    <w:p w:rsidR="00DB10D8" w:rsidRPr="00CD468D" w:rsidRDefault="00DB10D8" w:rsidP="00DB10D8">
      <w:pPr>
        <w:ind w:left="5040" w:right="-14"/>
        <w:jc w:val="righ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       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 w:rsidRPr="00CD468D">
        <w:rPr>
          <w:rFonts w:ascii="Times New Roman" w:hAnsi="Times New Roman"/>
          <w:sz w:val="24"/>
          <w:szCs w:val="24"/>
          <w:lang w:val="sv-SE"/>
        </w:rPr>
        <w:t>Halaman</w:t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 xml:space="preserve">LEMBAR JUDUL 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 xml:space="preserve">LEMBAR PERSETUJUAN 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 xml:space="preserve">LEMBAR PENGESAHAN 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 xml:space="preserve">LEMBAR TANGGAL PENGUJI 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 xml:space="preserve">LEMBAR PERNYATAAN ORISINALITAS 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 xml:space="preserve">LEMBAR PERSETUJUAN PUBLIKASI 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 xml:space="preserve">DAFTAR RIWAYAT HIDUP 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 xml:space="preserve">ABSTRAK 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  <w:r w:rsidRPr="0014681A">
        <w:rPr>
          <w:rFonts w:ascii="Times New Roman" w:hAnsi="Times New Roman"/>
          <w:b/>
          <w:sz w:val="24"/>
          <w:szCs w:val="24"/>
          <w:lang w:val="sv-SE"/>
        </w:rPr>
        <w:tab/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>ABSTRACK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</w:p>
    <w:p w:rsidR="00DB10D8" w:rsidRPr="0014681A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 xml:space="preserve">KATA PENGANTAR </w:t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  <w:r w:rsidRPr="0014681A">
        <w:rPr>
          <w:rFonts w:ascii="Times New Roman" w:hAnsi="Times New Roman"/>
          <w:sz w:val="24"/>
          <w:szCs w:val="24"/>
          <w:lang w:val="sv-SE"/>
        </w:rPr>
        <w:tab/>
      </w:r>
    </w:p>
    <w:p w:rsidR="00DB10D8" w:rsidRPr="009253EF" w:rsidRDefault="00DB10D8" w:rsidP="00DB10D8">
      <w:pPr>
        <w:tabs>
          <w:tab w:val="center" w:leader="dot" w:pos="7513"/>
        </w:tabs>
        <w:spacing w:before="120" w:after="120" w:line="240" w:lineRule="auto"/>
        <w:ind w:right="-284"/>
        <w:rPr>
          <w:rFonts w:ascii="Times New Roman" w:hAnsi="Times New Roman"/>
          <w:sz w:val="24"/>
          <w:szCs w:val="24"/>
          <w:lang w:val="sv-SE"/>
        </w:rPr>
      </w:pPr>
      <w:r w:rsidRPr="0014681A">
        <w:rPr>
          <w:rFonts w:ascii="Times New Roman" w:hAnsi="Times New Roman"/>
          <w:sz w:val="24"/>
          <w:szCs w:val="24"/>
          <w:lang w:val="sv-SE"/>
        </w:rPr>
        <w:t>DAFTAR ISI</w:t>
      </w:r>
      <w:r w:rsidRPr="009253EF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9253EF">
        <w:rPr>
          <w:rFonts w:ascii="Times New Roman" w:hAnsi="Times New Roman"/>
          <w:sz w:val="24"/>
          <w:szCs w:val="24"/>
          <w:lang w:val="sv-SE"/>
        </w:rPr>
        <w:tab/>
      </w:r>
      <w:r w:rsidRPr="009253EF">
        <w:rPr>
          <w:rFonts w:ascii="Times New Roman" w:hAnsi="Times New Roman"/>
          <w:sz w:val="24"/>
          <w:szCs w:val="24"/>
          <w:lang w:val="sv-SE"/>
        </w:rPr>
        <w:tab/>
      </w:r>
      <w:r w:rsidR="006667A8">
        <w:rPr>
          <w:rFonts w:ascii="Times New Roman" w:hAnsi="Times New Roman"/>
          <w:sz w:val="24"/>
          <w:szCs w:val="24"/>
          <w:lang w:val="sv-SE"/>
        </w:rPr>
        <w:t>i</w:t>
      </w:r>
    </w:p>
    <w:p w:rsidR="00F9130F" w:rsidRPr="00230101" w:rsidRDefault="00F9130F" w:rsidP="006A41EF">
      <w:pPr>
        <w:tabs>
          <w:tab w:val="left" w:pos="1134"/>
          <w:tab w:val="center" w:leader="do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30101"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Pr="00230101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F9130F" w:rsidRPr="00230101" w:rsidRDefault="00F9130F" w:rsidP="006A41EF">
      <w:pPr>
        <w:pStyle w:val="ListParagraph"/>
        <w:numPr>
          <w:ilvl w:val="0"/>
          <w:numId w:val="1"/>
        </w:numPr>
        <w:tabs>
          <w:tab w:val="center" w:leader="dot" w:pos="7938"/>
        </w:tabs>
        <w:spacing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ab/>
        <w:t>1</w:t>
      </w:r>
    </w:p>
    <w:p w:rsidR="00F9130F" w:rsidRPr="00230101" w:rsidRDefault="00EF6950" w:rsidP="006A41EF">
      <w:pPr>
        <w:pStyle w:val="ListParagraph"/>
        <w:numPr>
          <w:ilvl w:val="0"/>
          <w:numId w:val="1"/>
        </w:numPr>
        <w:tabs>
          <w:tab w:val="center" w:leader="dot" w:pos="7938"/>
        </w:tabs>
        <w:spacing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ab/>
      </w:r>
      <w:r w:rsidR="004B6026">
        <w:rPr>
          <w:rFonts w:ascii="Times New Roman" w:hAnsi="Times New Roman" w:cs="Times New Roman"/>
          <w:sz w:val="24"/>
          <w:szCs w:val="24"/>
        </w:rPr>
        <w:t>7</w:t>
      </w:r>
    </w:p>
    <w:p w:rsidR="00F9130F" w:rsidRPr="00230101" w:rsidRDefault="00044CBA" w:rsidP="006A41EF">
      <w:pPr>
        <w:pStyle w:val="ListParagraph"/>
        <w:numPr>
          <w:ilvl w:val="0"/>
          <w:numId w:val="1"/>
        </w:numPr>
        <w:tabs>
          <w:tab w:val="center" w:leader="dot" w:pos="7938"/>
        </w:tabs>
        <w:spacing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ab/>
      </w:r>
      <w:r w:rsidR="004B6026">
        <w:rPr>
          <w:rFonts w:ascii="Times New Roman" w:hAnsi="Times New Roman" w:cs="Times New Roman"/>
          <w:sz w:val="24"/>
          <w:szCs w:val="24"/>
        </w:rPr>
        <w:t>7</w:t>
      </w:r>
    </w:p>
    <w:p w:rsidR="00F9130F" w:rsidRPr="00230101" w:rsidRDefault="00044CBA" w:rsidP="006A41EF">
      <w:pPr>
        <w:pStyle w:val="ListParagraph"/>
        <w:numPr>
          <w:ilvl w:val="0"/>
          <w:numId w:val="1"/>
        </w:numPr>
        <w:tabs>
          <w:tab w:val="center" w:leader="dot" w:pos="7938"/>
        </w:tabs>
        <w:spacing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ab/>
      </w:r>
      <w:r w:rsidR="004B6026">
        <w:rPr>
          <w:rFonts w:ascii="Times New Roman" w:hAnsi="Times New Roman" w:cs="Times New Roman"/>
          <w:sz w:val="24"/>
          <w:szCs w:val="24"/>
        </w:rPr>
        <w:t>8</w:t>
      </w:r>
    </w:p>
    <w:p w:rsidR="00F9130F" w:rsidRPr="00230101" w:rsidRDefault="00F9130F" w:rsidP="006A41EF">
      <w:pPr>
        <w:pStyle w:val="ListParagraph"/>
        <w:numPr>
          <w:ilvl w:val="0"/>
          <w:numId w:val="1"/>
        </w:numPr>
        <w:tabs>
          <w:tab w:val="center" w:leader="dot" w:pos="7938"/>
        </w:tabs>
        <w:spacing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Keran</w:t>
      </w:r>
      <w:r w:rsidR="001F600A" w:rsidRPr="00230101">
        <w:rPr>
          <w:rFonts w:ascii="Times New Roman" w:hAnsi="Times New Roman" w:cs="Times New Roman"/>
          <w:sz w:val="24"/>
          <w:szCs w:val="24"/>
        </w:rPr>
        <w:t>gka</w:t>
      </w:r>
      <w:proofErr w:type="spellEnd"/>
      <w:r w:rsidR="001F600A"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00A" w:rsidRPr="0023010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1F600A" w:rsidRPr="00230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F600A" w:rsidRPr="00230101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1F600A"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00A" w:rsidRPr="00230101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1F600A" w:rsidRPr="00230101">
        <w:rPr>
          <w:rFonts w:ascii="Times New Roman" w:hAnsi="Times New Roman" w:cs="Times New Roman"/>
          <w:sz w:val="24"/>
          <w:szCs w:val="24"/>
        </w:rPr>
        <w:tab/>
      </w:r>
      <w:r w:rsidR="004B6026">
        <w:rPr>
          <w:rFonts w:ascii="Times New Roman" w:hAnsi="Times New Roman" w:cs="Times New Roman"/>
          <w:sz w:val="24"/>
          <w:szCs w:val="24"/>
        </w:rPr>
        <w:t>9</w:t>
      </w:r>
    </w:p>
    <w:p w:rsidR="00F9130F" w:rsidRPr="00230101" w:rsidRDefault="00F9130F" w:rsidP="006A41EF">
      <w:pPr>
        <w:pStyle w:val="ListParagraph"/>
        <w:numPr>
          <w:ilvl w:val="0"/>
          <w:numId w:val="1"/>
        </w:numPr>
        <w:tabs>
          <w:tab w:val="center" w:leader="dot" w:pos="7938"/>
        </w:tabs>
        <w:spacing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ab/>
      </w:r>
      <w:r w:rsidR="004B6026">
        <w:rPr>
          <w:rFonts w:ascii="Times New Roman" w:hAnsi="Times New Roman" w:cs="Times New Roman"/>
          <w:sz w:val="24"/>
          <w:szCs w:val="24"/>
        </w:rPr>
        <w:t>21</w:t>
      </w:r>
    </w:p>
    <w:p w:rsidR="00F9130F" w:rsidRPr="00230101" w:rsidRDefault="00EF6950" w:rsidP="00AF79C9">
      <w:pPr>
        <w:pStyle w:val="ListParagraph"/>
        <w:numPr>
          <w:ilvl w:val="0"/>
          <w:numId w:val="8"/>
        </w:numPr>
        <w:tabs>
          <w:tab w:val="center" w:leader="dot" w:pos="7938"/>
        </w:tabs>
        <w:spacing w:line="480" w:lineRule="auto"/>
        <w:ind w:left="1843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ab/>
      </w:r>
      <w:r w:rsidR="00372235">
        <w:rPr>
          <w:rFonts w:ascii="Times New Roman" w:hAnsi="Times New Roman" w:cs="Times New Roman"/>
          <w:sz w:val="24"/>
          <w:szCs w:val="24"/>
        </w:rPr>
        <w:t>21</w:t>
      </w:r>
    </w:p>
    <w:p w:rsidR="00F9130F" w:rsidRPr="00230101" w:rsidRDefault="00EF6950" w:rsidP="00AF79C9">
      <w:pPr>
        <w:pStyle w:val="ListParagraph"/>
        <w:numPr>
          <w:ilvl w:val="0"/>
          <w:numId w:val="8"/>
        </w:numPr>
        <w:tabs>
          <w:tab w:val="center" w:leader="dot" w:pos="7938"/>
        </w:tabs>
        <w:spacing w:line="480" w:lineRule="auto"/>
        <w:ind w:left="1843" w:hanging="142"/>
        <w:rPr>
          <w:rFonts w:ascii="Times New Roman" w:hAnsi="Times New Roman" w:cs="Times New Roman"/>
          <w:sz w:val="24"/>
          <w:szCs w:val="24"/>
        </w:rPr>
      </w:pPr>
      <w:r w:rsidRPr="00230101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Data</w:t>
      </w:r>
      <w:r w:rsidRPr="00230101">
        <w:rPr>
          <w:rFonts w:ascii="Times New Roman" w:hAnsi="Times New Roman" w:cs="Times New Roman"/>
          <w:sz w:val="24"/>
          <w:szCs w:val="24"/>
        </w:rPr>
        <w:tab/>
      </w:r>
      <w:r w:rsidR="00372235">
        <w:rPr>
          <w:rFonts w:ascii="Times New Roman" w:hAnsi="Times New Roman" w:cs="Times New Roman"/>
          <w:sz w:val="24"/>
          <w:szCs w:val="24"/>
        </w:rPr>
        <w:t>22</w:t>
      </w:r>
    </w:p>
    <w:p w:rsidR="00F9130F" w:rsidRPr="00230101" w:rsidRDefault="00EF6950" w:rsidP="00AF79C9">
      <w:pPr>
        <w:pStyle w:val="ListParagraph"/>
        <w:numPr>
          <w:ilvl w:val="0"/>
          <w:numId w:val="8"/>
        </w:numPr>
        <w:tabs>
          <w:tab w:val="center" w:leader="dot" w:pos="7938"/>
        </w:tabs>
        <w:spacing w:line="480" w:lineRule="auto"/>
        <w:ind w:left="1843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Data</w:t>
      </w:r>
      <w:r w:rsidRPr="00230101">
        <w:rPr>
          <w:rFonts w:ascii="Times New Roman" w:hAnsi="Times New Roman" w:cs="Times New Roman"/>
          <w:sz w:val="24"/>
          <w:szCs w:val="24"/>
        </w:rPr>
        <w:tab/>
      </w:r>
      <w:r w:rsidR="00372235">
        <w:rPr>
          <w:rFonts w:ascii="Times New Roman" w:hAnsi="Times New Roman" w:cs="Times New Roman"/>
          <w:sz w:val="24"/>
          <w:szCs w:val="24"/>
        </w:rPr>
        <w:t>22</w:t>
      </w:r>
    </w:p>
    <w:p w:rsidR="00F9130F" w:rsidRPr="00230101" w:rsidRDefault="00EF6950" w:rsidP="00AF79C9">
      <w:pPr>
        <w:pStyle w:val="ListParagraph"/>
        <w:numPr>
          <w:ilvl w:val="0"/>
          <w:numId w:val="8"/>
        </w:numPr>
        <w:tabs>
          <w:tab w:val="center" w:leader="dot" w:pos="7938"/>
        </w:tabs>
        <w:spacing w:after="0" w:line="480" w:lineRule="auto"/>
        <w:ind w:left="1843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ab/>
      </w:r>
      <w:r w:rsidR="00372235">
        <w:rPr>
          <w:rFonts w:ascii="Times New Roman" w:hAnsi="Times New Roman" w:cs="Times New Roman"/>
          <w:sz w:val="24"/>
          <w:szCs w:val="24"/>
        </w:rPr>
        <w:t>23</w:t>
      </w:r>
    </w:p>
    <w:p w:rsidR="00F9130F" w:rsidRPr="00230101" w:rsidRDefault="00F9130F" w:rsidP="006A41EF">
      <w:pPr>
        <w:pStyle w:val="ListParagraph"/>
        <w:numPr>
          <w:ilvl w:val="0"/>
          <w:numId w:val="1"/>
        </w:numPr>
        <w:tabs>
          <w:tab w:val="center" w:leader="dot" w:pos="7938"/>
        </w:tabs>
        <w:spacing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Penulisa</w:t>
      </w:r>
      <w:r w:rsidR="00EF6950" w:rsidRPr="0023010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F6950" w:rsidRPr="00230101">
        <w:rPr>
          <w:rFonts w:ascii="Times New Roman" w:hAnsi="Times New Roman" w:cs="Times New Roman"/>
          <w:sz w:val="24"/>
          <w:szCs w:val="24"/>
        </w:rPr>
        <w:tab/>
      </w:r>
      <w:r w:rsidR="004B6026">
        <w:rPr>
          <w:rFonts w:ascii="Times New Roman" w:hAnsi="Times New Roman" w:cs="Times New Roman"/>
          <w:sz w:val="24"/>
          <w:szCs w:val="24"/>
        </w:rPr>
        <w:t>2</w:t>
      </w:r>
      <w:r w:rsidR="00372235">
        <w:rPr>
          <w:rFonts w:ascii="Times New Roman" w:hAnsi="Times New Roman" w:cs="Times New Roman"/>
          <w:sz w:val="24"/>
          <w:szCs w:val="24"/>
        </w:rPr>
        <w:t>3</w:t>
      </w:r>
    </w:p>
    <w:p w:rsidR="00F9130F" w:rsidRPr="00230101" w:rsidRDefault="006667A8" w:rsidP="009826CC">
      <w:pPr>
        <w:tabs>
          <w:tab w:val="center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F9130F" w:rsidRPr="00230101" w:rsidSect="00405F9D">
          <w:footerReference w:type="default" r:id="rId9"/>
          <w:pgSz w:w="11907" w:h="16839" w:code="9"/>
          <w:pgMar w:top="2268" w:right="1701" w:bottom="1701" w:left="2268" w:header="709" w:footer="1009" w:gutter="0"/>
          <w:pgNumType w:fmt="lowerRoman"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2519570</wp:posOffset>
                </wp:positionH>
                <wp:positionV relativeFrom="paragraph">
                  <wp:posOffset>376969</wp:posOffset>
                </wp:positionV>
                <wp:extent cx="675860" cy="365760"/>
                <wp:effectExtent l="0" t="0" r="1016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667A8" w:rsidRDefault="006667A8"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2" type="#_x0000_t202" style="position:absolute;margin-left:198.4pt;margin-top:29.7pt;width:53.2pt;height:28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" fillcolor="white [3201]" strokecolor="white [3212]" strokeweight=".5pt">
                <v:textbox>
                  <w:txbxContent>
                    <w:p w:rsidR="006667A8" w:rsidRDefault="006667A8">
                      <w:proofErr w:type="spellStart"/>
                      <w: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9130F" w:rsidRPr="00230101">
        <w:rPr>
          <w:rFonts w:ascii="Times New Roman" w:hAnsi="Times New Roman" w:cs="Times New Roman"/>
          <w:b/>
          <w:sz w:val="24"/>
          <w:szCs w:val="24"/>
        </w:rPr>
        <w:t>DAFTAR PUSTAKA</w:t>
      </w:r>
      <w:r w:rsidR="00F9130F" w:rsidRPr="00230101">
        <w:rPr>
          <w:rFonts w:ascii="Times New Roman" w:hAnsi="Times New Roman" w:cs="Times New Roman"/>
          <w:b/>
          <w:sz w:val="24"/>
          <w:szCs w:val="24"/>
        </w:rPr>
        <w:tab/>
      </w:r>
      <w:r w:rsidR="004B6026">
        <w:rPr>
          <w:rFonts w:ascii="Times New Roman" w:hAnsi="Times New Roman" w:cs="Times New Roman"/>
          <w:sz w:val="24"/>
          <w:szCs w:val="24"/>
        </w:rPr>
        <w:t>25</w:t>
      </w:r>
      <w:r w:rsidR="00F9130F" w:rsidRPr="0023010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58BC" w:rsidRDefault="00170A73" w:rsidP="006A41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4825448</wp:posOffset>
                </wp:positionH>
                <wp:positionV relativeFrom="paragraph">
                  <wp:posOffset>-1018761</wp:posOffset>
                </wp:positionV>
                <wp:extent cx="564542" cy="445273"/>
                <wp:effectExtent l="0" t="0" r="26035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2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70A73" w:rsidRDefault="00170A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left:0;text-align:left;margin-left:379.95pt;margin-top:-80.2pt;width:44.45pt;height:3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" fillcolor="white [3201]" strokecolor="white [3212]" strokeweight=".5pt">
                <v:textbox>
                  <w:txbxContent>
                    <w:p w:rsidR="00170A73" w:rsidRDefault="00170A73"/>
                  </w:txbxContent>
                </v:textbox>
              </v:shape>
            </w:pict>
          </mc:Fallback>
        </mc:AlternateContent>
      </w:r>
    </w:p>
    <w:p w:rsidR="00F9130F" w:rsidRPr="00230101" w:rsidRDefault="006A58BC" w:rsidP="00170A73">
      <w:pPr>
        <w:tabs>
          <w:tab w:val="left" w:pos="9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4658470</wp:posOffset>
                </wp:positionH>
                <wp:positionV relativeFrom="paragraph">
                  <wp:posOffset>-1058517</wp:posOffset>
                </wp:positionV>
                <wp:extent cx="548640" cy="341906"/>
                <wp:effectExtent l="0" t="0" r="2286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A58BC" w:rsidRDefault="006A5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4" type="#_x0000_t202" style="position:absolute;left:0;text-align:left;margin-left:366.8pt;margin-top:-83.35pt;width:43.2pt;height:26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" fillcolor="white [3201]" strokecolor="white [3212]" strokeweight=".5pt">
                <v:textbox>
                  <w:txbxContent>
                    <w:p w:rsidR="006A58BC" w:rsidRDefault="006A58BC"/>
                  </w:txbxContent>
                </v:textbox>
              </v:shape>
            </w:pict>
          </mc:Fallback>
        </mc:AlternateContent>
      </w:r>
      <w:r w:rsidR="00F9130F" w:rsidRPr="00230101">
        <w:rPr>
          <w:rFonts w:ascii="Times New Roman" w:hAnsi="Times New Roman" w:cs="Times New Roman"/>
          <w:b/>
          <w:sz w:val="24"/>
          <w:szCs w:val="24"/>
        </w:rPr>
        <w:t>BAB I</w:t>
      </w:r>
    </w:p>
    <w:p w:rsidR="00F9130F" w:rsidRPr="00230101" w:rsidRDefault="00F9130F" w:rsidP="006A41EF">
      <w:pPr>
        <w:tabs>
          <w:tab w:val="center" w:leader="dot" w:pos="850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101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F9130F" w:rsidRPr="00230101" w:rsidRDefault="00F9130F" w:rsidP="006A41EF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E853E3" w:rsidRDefault="00E853E3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pelaku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usaha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menjal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ankan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lancar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Namun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semuanya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rencana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kadangkala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hal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terjadi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seperti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timbul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kesalahpahaman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ada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dan par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tersebut</w:t>
      </w:r>
      <w:proofErr w:type="spellEnd"/>
      <w:r w:rsid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Apabila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terjadi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perdata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antara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piha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ingin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ada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supaya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diadili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menurut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berlaku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E853E3"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diawali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gugatan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gadilan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sebutan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jalur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litigasi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E853E3"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lalui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litigasi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pelaku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hanya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biaya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besar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lama,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rasa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kenetralan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litigasi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memilih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sarana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853E3" w:rsidRDefault="006A58BC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2249225</wp:posOffset>
                </wp:positionH>
                <wp:positionV relativeFrom="paragraph">
                  <wp:posOffset>1481897</wp:posOffset>
                </wp:positionV>
                <wp:extent cx="524786" cy="437321"/>
                <wp:effectExtent l="0" t="0" r="2794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" cy="43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A58BC" w:rsidRDefault="006A58B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5" type="#_x0000_t202" style="position:absolute;left:0;text-align:left;margin-left:177.1pt;margin-top:116.7pt;width:41.3pt;height:34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" fillcolor="white [3201]" strokecolor="white [3212]" strokeweight=".5pt">
                <v:textbox>
                  <w:txbxContent>
                    <w:p w:rsidR="006A58BC" w:rsidRDefault="006A58B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hanya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jalur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litigasi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penye</w:t>
      </w:r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lesaian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seperti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perbankan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proyek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usaha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infrastruktur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sebagainya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luar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upaya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kooperatif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diluar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sangat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berbeda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litigasi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luar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disebut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nonlitigasi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dikenal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sebutan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Alternatif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(APS) </w:t>
      </w:r>
      <w:proofErr w:type="spellStart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Alternative Dispute </w:t>
      </w:r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Resolution (ADR).</w:t>
      </w:r>
      <w:r w:rsidR="00C67FC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Alternative Dispute Resolution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merupaka</w:t>
      </w:r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n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lembaga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beda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pendapat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prosed</w:t>
      </w:r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urnya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diingini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luar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menurut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Suyud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Margono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terdiri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beberapa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bentuk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antara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lain: (1)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konsultasi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negosiasi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; (4)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konsiliasi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; (5) </w:t>
      </w:r>
      <w:proofErr w:type="spellStart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arbitrase</w:t>
      </w:r>
      <w:proofErr w:type="spellEnd"/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(6) good offices; (7) mini trial; (8) summary jury trial; (9) rent a judge; dan (10)</w:t>
      </w:r>
      <w:r w:rsid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853E3" w:rsidRPr="00E853E3">
        <w:rPr>
          <w:rStyle w:val="markedcontent"/>
          <w:rFonts w:ascii="Times New Roman" w:hAnsi="Times New Roman" w:cs="Times New Roman"/>
          <w:sz w:val="24"/>
          <w:szCs w:val="24"/>
        </w:rPr>
        <w:t>med arb.</w:t>
      </w:r>
      <w:r w:rsidR="00C67FC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E853E3" w:rsidRDefault="00E853E3" w:rsidP="00E853E3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perkembangannya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ternyat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difungsikan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tahapan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menghadirkan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ketiga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penengah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disebut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mediator,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bersikap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netral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memutus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namun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aktif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berdialog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serta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Mediator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berpihak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namun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aktif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masalah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harap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sedang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dihadapi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853E3" w:rsidRDefault="00E853E3" w:rsidP="00E853E3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semakin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ompetitif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efisien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efektif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Dunia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bisn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menghendaki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masalah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dikenal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istilah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win-win solution. Hal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sulit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terwujud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sistem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litigasi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menang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kalah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hal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bentuk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pengimplementasian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asas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kehakiman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cepat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biaya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ringan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Pasal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ayat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No. 48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Kehakiman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upaya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Mahkamah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Agung salah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satunya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ialah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PERMA No. 1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2016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Mahkamah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Agung No. 1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008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dianggap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efektif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lagi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71419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E853E3" w:rsidRDefault="00E853E3" w:rsidP="00E853E3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Hadirnya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PERMA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Nomor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agar para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tahapan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E853E3">
        <w:t xml:space="preserve"> </w:t>
      </w:r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upaya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PERMA No. 1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2016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dasar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proses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Wajib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hakim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apabila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idak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bersedia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maka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putusan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batal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Pasal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ayat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(3)).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putusan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wajib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hakim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telah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upaya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nama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mediator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853E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A6694" w:rsidRDefault="005A6694" w:rsidP="00714191">
      <w:pPr>
        <w:spacing w:after="0" w:line="480" w:lineRule="auto"/>
        <w:ind w:lef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Mahkamah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menilai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sebelum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beracara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berperkara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perlu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. Proses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saat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sidang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pertama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beban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dianggap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murah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cepat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serta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dianggap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memberi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bersengketa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daripada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litigasi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epada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menang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kalah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terintegrasinya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fungsi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samping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fungsi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memutus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A6694" w:rsidRDefault="005A6694" w:rsidP="005A6694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Setiap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rdaftar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tingkat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pertama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menempuh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harapan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diberdayakan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hal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penting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lembaga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A6694">
        <w:t xml:space="preserve"> </w:t>
      </w:r>
      <w:proofErr w:type="spellStart"/>
      <w:r>
        <w:t>S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engketa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ya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Negeri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antara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terjadi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ingkar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janji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) dan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melawan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perdata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penulis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hanya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lingkup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perdata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wanprestasi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Negeri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Medan.</w:t>
      </w:r>
    </w:p>
    <w:p w:rsidR="00514DD5" w:rsidRDefault="00514DD5" w:rsidP="00514DD5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strategi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banyak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biaya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ringan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cepat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hasilnya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menguntungkan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bisa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kondisi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belajar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sambil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mempraktekkan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cara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tingkat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kontrol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tinggi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diperkirakan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memberdayakan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jangka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panjang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mengakhirinya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cara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ramah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saling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daripada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hanya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menang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kalah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14DD5" w:rsidRDefault="00514DD5" w:rsidP="00514DD5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Pasal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ayat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Mah</w:t>
      </w:r>
      <w:r>
        <w:rPr>
          <w:rStyle w:val="markedcontent"/>
          <w:rFonts w:ascii="Times New Roman" w:hAnsi="Times New Roman" w:cs="Times New Roman"/>
          <w:sz w:val="24"/>
          <w:szCs w:val="24"/>
        </w:rPr>
        <w:t>kamah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berperkara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harus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terlebih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dahulu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tanggal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belah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Majelis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Hakim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menerima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perdata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serta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terlibat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wajib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terlebih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dahulu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sebelum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mengadili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perdata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menurut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cara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perdata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14DD5" w:rsidRDefault="00514DD5" w:rsidP="00514DD5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elalui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hal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sangat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keahlian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mediator,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namun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saat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mediator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mencari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sebelum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persidangan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masih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dianggap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efektif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sering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ketidakmampuan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mediator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diperselisihkan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14DD5" w:rsidRDefault="00514DD5" w:rsidP="00514DD5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hal-hal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diatas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Umu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ialah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jalur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masih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harapan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nya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perdata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Umum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satunya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negeri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Medan</w:t>
      </w:r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sedikit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DD5">
        <w:rPr>
          <w:rStyle w:val="markedcontent"/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A6694" w:rsidRDefault="005A6694" w:rsidP="005A6694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bisnsi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PT.NADIC, 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diwakili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Direktur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Utamanya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ANTONY SIMON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Notaris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Nomor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Tahun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Sirkuler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Pemegang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Saham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PT.Nadic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Notaris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Hendro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Chandra, SH.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M.Kn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Notaris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Pematang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Siantar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berkedudukan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di Jalan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Kartini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No. 11,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Madras Hulu,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Medan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Polonia, Kota Medan,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Provinsi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Sumatera Utara,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LAI MEE YEK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Pagar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Jembatan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Gerbang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dan Pos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Satpam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: 01/SPK/VII/2023,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Tanggal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Juli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2023 dan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Tertanggal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13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Oktober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2023;</w:t>
      </w:r>
    </w:p>
    <w:p w:rsidR="00514DD5" w:rsidRPr="00514DD5" w:rsidRDefault="005A6694" w:rsidP="0071419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alam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Terguga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Pemberi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menunjuk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selaku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Penerima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Kerja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345 m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tinggi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3 m)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berikut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Jembatan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Gerbang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dan Pos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Satpam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serta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enggugat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telah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pekerja</w:t>
      </w:r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an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dimaksud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Pasal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90 (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sembilan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puluh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hari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kalender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sejak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tanggal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Oktober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2023</w:t>
      </w:r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Pasal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angka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Tergugat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harus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termin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keempat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kepada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Penggugat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senilai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20% (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dua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puluh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persen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nilai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kontrak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>sebesar</w:t>
      </w:r>
      <w:proofErr w:type="spellEnd"/>
      <w:r w:rsidRPr="005A6694">
        <w:rPr>
          <w:rStyle w:val="markedcontent"/>
          <w:rFonts w:ascii="Times New Roman" w:hAnsi="Times New Roman" w:cs="Times New Roman"/>
          <w:sz w:val="24"/>
          <w:szCs w:val="24"/>
        </w:rPr>
        <w:t xml:space="preserve"> Rp.948.400.000,-</w:t>
      </w:r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kemudian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Penggugat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sudah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penagihan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pemb</w:t>
      </w:r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ayaran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Tergugat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telah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Somasi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meminta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penagihan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kepada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Tergugat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tetapi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Tergugat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membayarkan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apa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Penggugat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minta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berbagai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alasan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relevan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mengkait-kaitkan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pekerjaan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termasuk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kontrak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kerja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lainnya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membayarkan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pekerjaan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telah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Penggugat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lakukan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maka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Tergugat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maka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terjadilah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>bentuk</w:t>
      </w:r>
      <w:proofErr w:type="spellEnd"/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wanprestasi</w:t>
      </w:r>
      <w:proofErr w:type="spellEnd"/>
      <w:r w:rsidR="00514DD5" w:rsidRPr="00514DD5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="00514DD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uraian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diatas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maka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peneliti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tertarik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mengkaji</w:t>
      </w:r>
      <w:proofErr w:type="spellEnd"/>
      <w:r w:rsidR="00F9130F" w:rsidRPr="00230101">
        <w:rPr>
          <w:rFonts w:ascii="Times New Roman" w:hAnsi="Times New Roman" w:cs="Times New Roman"/>
          <w:sz w:val="24"/>
          <w:szCs w:val="24"/>
        </w:rPr>
        <w:t xml:space="preserve"> </w:t>
      </w:r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tentang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9130F"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514DD5" w:rsidRPr="00A6361B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="00514DD5" w:rsidRPr="00A6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A6361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514DD5" w:rsidRPr="00A636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14DD5" w:rsidRPr="00A6361B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="00514DD5" w:rsidRPr="00A6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A636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4DD5" w:rsidRPr="00A6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DD5" w:rsidRPr="00A6361B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514DD5">
        <w:rPr>
          <w:rFonts w:ascii="Times New Roman" w:hAnsi="Times New Roman" w:cs="Times New Roman"/>
          <w:sz w:val="24"/>
          <w:szCs w:val="24"/>
        </w:rPr>
        <w:t xml:space="preserve"> </w:t>
      </w:r>
      <w:r w:rsidR="00514DD5" w:rsidRPr="00A636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4DD5" w:rsidRPr="00A6361B">
        <w:rPr>
          <w:rFonts w:ascii="Times New Roman" w:hAnsi="Times New Roman" w:cs="Times New Roman"/>
          <w:i/>
          <w:sz w:val="24"/>
          <w:szCs w:val="24"/>
        </w:rPr>
        <w:t>Dading</w:t>
      </w:r>
      <w:proofErr w:type="spellEnd"/>
      <w:r w:rsidR="00514DD5" w:rsidRPr="00A6361B">
        <w:rPr>
          <w:rFonts w:ascii="Times New Roman" w:hAnsi="Times New Roman" w:cs="Times New Roman"/>
          <w:sz w:val="24"/>
          <w:szCs w:val="24"/>
        </w:rPr>
        <w:t>)</w:t>
      </w:r>
      <w:r w:rsidR="00514DD5">
        <w:rPr>
          <w:rFonts w:ascii="Times New Roman" w:hAnsi="Times New Roman" w:cs="Times New Roman"/>
          <w:sz w:val="24"/>
          <w:szCs w:val="24"/>
        </w:rPr>
        <w:t>”</w:t>
      </w:r>
    </w:p>
    <w:p w:rsidR="00F9130F" w:rsidRPr="00230101" w:rsidRDefault="00F9130F" w:rsidP="006A41EF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>:</w:t>
      </w:r>
    </w:p>
    <w:p w:rsidR="00904EF0" w:rsidRDefault="00F9130F" w:rsidP="00904EF0">
      <w:pPr>
        <w:pStyle w:val="ListParagraph"/>
        <w:numPr>
          <w:ilvl w:val="0"/>
          <w:numId w:val="3"/>
        </w:numPr>
        <w:tabs>
          <w:tab w:val="center" w:leader="dot" w:pos="8505"/>
        </w:tabs>
        <w:spacing w:after="0" w:line="480" w:lineRule="auto"/>
        <w:ind w:left="567" w:hanging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F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F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F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F0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F0">
        <w:rPr>
          <w:rFonts w:ascii="Times New Roman" w:hAnsi="Times New Roman" w:cs="Times New Roman"/>
          <w:sz w:val="24"/>
          <w:szCs w:val="24"/>
        </w:rPr>
        <w:t>dipengadilan</w:t>
      </w:r>
      <w:proofErr w:type="spellEnd"/>
      <w:r w:rsidR="00904EF0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proofErr w:type="gramStart"/>
      <w:r w:rsidR="00904EF0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="00904EF0">
        <w:rPr>
          <w:rFonts w:ascii="Times New Roman" w:hAnsi="Times New Roman" w:cs="Times New Roman"/>
          <w:sz w:val="24"/>
          <w:szCs w:val="24"/>
        </w:rPr>
        <w:t xml:space="preserve"> </w:t>
      </w:r>
      <w:r w:rsidRPr="0023010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04EF0" w:rsidRPr="00904EF0" w:rsidRDefault="00904EF0" w:rsidP="00904EF0">
      <w:pPr>
        <w:pStyle w:val="ListParagraph"/>
        <w:numPr>
          <w:ilvl w:val="0"/>
          <w:numId w:val="3"/>
        </w:numPr>
        <w:tabs>
          <w:tab w:val="center" w:leader="dot" w:pos="8505"/>
        </w:tabs>
        <w:spacing w:after="0" w:line="480" w:lineRule="auto"/>
        <w:ind w:left="567" w:hanging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EF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Diputus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Negeri Medan 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PT.NADIC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LAI MEE YEK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F600A" w:rsidRPr="001364B9" w:rsidRDefault="00904EF0" w:rsidP="00EF6950">
      <w:pPr>
        <w:pStyle w:val="ListParagraph"/>
        <w:numPr>
          <w:ilvl w:val="0"/>
          <w:numId w:val="3"/>
        </w:numPr>
        <w:tabs>
          <w:tab w:val="center" w:leader="dot" w:pos="8505"/>
        </w:tabs>
        <w:spacing w:after="0" w:line="480" w:lineRule="auto"/>
        <w:ind w:left="567" w:hanging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4EF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EF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904EF0">
        <w:rPr>
          <w:rFonts w:ascii="Times New Roman" w:hAnsi="Times New Roman" w:cs="Times New Roman"/>
          <w:sz w:val="24"/>
          <w:szCs w:val="24"/>
        </w:rPr>
        <w:t xml:space="preserve"> Negeri </w:t>
      </w:r>
      <w:r>
        <w:rPr>
          <w:rFonts w:ascii="Times New Roman" w:hAnsi="Times New Roman" w:cs="Times New Roman"/>
          <w:sz w:val="24"/>
          <w:szCs w:val="24"/>
        </w:rPr>
        <w:t>Medan</w:t>
      </w:r>
    </w:p>
    <w:p w:rsidR="00F9130F" w:rsidRPr="00230101" w:rsidRDefault="00F9130F" w:rsidP="006A41EF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9130F" w:rsidRPr="00230101" w:rsidRDefault="00F9130F" w:rsidP="006A41EF">
      <w:pPr>
        <w:pStyle w:val="ListParagraph"/>
        <w:numPr>
          <w:ilvl w:val="0"/>
          <w:numId w:val="6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Tujuan</w:t>
      </w:r>
      <w:proofErr w:type="spellEnd"/>
      <w:r w:rsidRPr="0023010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Penelitian</w:t>
      </w:r>
      <w:proofErr w:type="spellEnd"/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Berkaitan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dengan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rumusan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masalah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ada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maka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ini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bertujuan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F9130F" w:rsidRPr="00230101" w:rsidRDefault="00F9130F" w:rsidP="006A41EF">
      <w:pPr>
        <w:pStyle w:val="ListParagraph"/>
        <w:numPr>
          <w:ilvl w:val="0"/>
          <w:numId w:val="5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dipengadilan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Pr="00230101">
        <w:rPr>
          <w:rFonts w:ascii="Times New Roman" w:hAnsi="Times New Roman" w:cs="Times New Roman"/>
          <w:i/>
          <w:sz w:val="24"/>
          <w:szCs w:val="24"/>
        </w:rPr>
        <w:t>.</w:t>
      </w:r>
    </w:p>
    <w:p w:rsidR="001364B9" w:rsidRPr="001364B9" w:rsidRDefault="00F9130F" w:rsidP="001364B9">
      <w:pPr>
        <w:pStyle w:val="ListParagraph"/>
        <w:numPr>
          <w:ilvl w:val="0"/>
          <w:numId w:val="7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r w:rsidR="001364B9" w:rsidRPr="00904EF0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Diputus</w:t>
      </w:r>
      <w:proofErr w:type="spell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gramStart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Medan 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proofErr w:type="gram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PT.NADIC </w:t>
      </w:r>
      <w:r w:rsidR="001364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364B9" w:rsidRPr="00904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64B9" w:rsidRPr="00904EF0">
        <w:rPr>
          <w:rFonts w:ascii="Times New Roman" w:hAnsi="Times New Roman" w:cs="Times New Roman"/>
          <w:sz w:val="24"/>
          <w:szCs w:val="24"/>
        </w:rPr>
        <w:t xml:space="preserve"> LAI MEE YEK</w:t>
      </w:r>
      <w:r w:rsidR="001364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>)</w:t>
      </w:r>
      <w:r w:rsidRPr="00230101">
        <w:rPr>
          <w:rFonts w:ascii="Times New Roman" w:hAnsi="Times New Roman" w:cs="Times New Roman"/>
          <w:i/>
          <w:sz w:val="24"/>
          <w:szCs w:val="24"/>
        </w:rPr>
        <w:t>.</w:t>
      </w:r>
    </w:p>
    <w:p w:rsidR="001364B9" w:rsidRPr="001364B9" w:rsidRDefault="00F9130F" w:rsidP="001364B9">
      <w:pPr>
        <w:pStyle w:val="ListParagraph"/>
        <w:numPr>
          <w:ilvl w:val="0"/>
          <w:numId w:val="7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4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4B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364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64B9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 w:rsidRPr="001364B9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1364B9" w:rsidRPr="001364B9">
        <w:rPr>
          <w:rFonts w:ascii="Times New Roman" w:hAnsi="Times New Roman" w:cs="Times New Roman"/>
          <w:sz w:val="24"/>
          <w:szCs w:val="24"/>
        </w:rPr>
        <w:t xml:space="preserve"> Negeri Medan</w:t>
      </w:r>
    </w:p>
    <w:p w:rsidR="00F9130F" w:rsidRPr="001364B9" w:rsidRDefault="00F9130F" w:rsidP="001364B9">
      <w:p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0F" w:rsidRPr="00230101" w:rsidRDefault="00F9130F" w:rsidP="006A41EF">
      <w:pPr>
        <w:pStyle w:val="ListParagraph"/>
        <w:numPr>
          <w:ilvl w:val="0"/>
          <w:numId w:val="6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F600A" w:rsidRPr="00230101" w:rsidRDefault="00F9130F" w:rsidP="00D95401">
      <w:pPr>
        <w:tabs>
          <w:tab w:val="center" w:leader="dot" w:pos="8505"/>
        </w:tabs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nantinya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pembaca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garis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mengindentifikasikan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sumbangan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hal-hal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4B9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1364B9">
        <w:rPr>
          <w:rFonts w:ascii="Times New Roman" w:hAnsi="Times New Roman" w:cs="Times New Roman"/>
          <w:sz w:val="24"/>
          <w:szCs w:val="24"/>
        </w:rPr>
        <w:t xml:space="preserve"> </w:t>
      </w:r>
      <w:r w:rsidR="00D954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64B9" w:rsidRPr="00D95401">
        <w:rPr>
          <w:rFonts w:ascii="Times New Roman" w:hAnsi="Times New Roman" w:cs="Times New Roman"/>
          <w:i/>
          <w:sz w:val="24"/>
          <w:szCs w:val="24"/>
        </w:rPr>
        <w:t>dading</w:t>
      </w:r>
      <w:proofErr w:type="spellEnd"/>
      <w:r w:rsidR="00D95401" w:rsidRPr="00D95401">
        <w:rPr>
          <w:rFonts w:ascii="Times New Roman" w:hAnsi="Times New Roman" w:cs="Times New Roman"/>
          <w:i/>
          <w:sz w:val="24"/>
          <w:szCs w:val="24"/>
        </w:rPr>
        <w:t>)</w:t>
      </w:r>
      <w:r w:rsidRPr="002301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r w:rsidR="00D95401" w:rsidRPr="00904EF0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Diputus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Negeri Medan 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PT.NADIC </w:t>
      </w:r>
      <w:r w:rsidR="00D954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5401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="00D954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95401" w:rsidRPr="00904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5401" w:rsidRPr="00904EF0">
        <w:rPr>
          <w:rFonts w:ascii="Times New Roman" w:hAnsi="Times New Roman" w:cs="Times New Roman"/>
          <w:sz w:val="24"/>
          <w:szCs w:val="24"/>
        </w:rPr>
        <w:t xml:space="preserve"> LAI MEE YEK</w:t>
      </w:r>
      <w:r w:rsidR="00D954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5401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="00D95401">
        <w:rPr>
          <w:rFonts w:ascii="Times New Roman" w:hAnsi="Times New Roman" w:cs="Times New Roman"/>
          <w:sz w:val="24"/>
          <w:szCs w:val="24"/>
        </w:rPr>
        <w:t>)</w:t>
      </w:r>
      <w:r w:rsidR="00D954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0101">
        <w:rPr>
          <w:rFonts w:ascii="Times New Roman" w:hAnsi="Times New Roman" w:cs="Times New Roman"/>
          <w:sz w:val="24"/>
          <w:szCs w:val="24"/>
        </w:rPr>
        <w:t xml:space="preserve">dan </w:t>
      </w:r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juga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berguna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aparat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penegak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memperluas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memperdalam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EF6950"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mber</w:t>
      </w:r>
      <w:proofErr w:type="spellEnd"/>
      <w:r w:rsidR="00EF6950"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6950"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EF6950"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130F" w:rsidRPr="00230101" w:rsidRDefault="00F9130F" w:rsidP="006A41EF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Keaslian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9130F" w:rsidRPr="00230101" w:rsidRDefault="00F9130F" w:rsidP="006A41E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D95401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="00D9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40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D954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95401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="00D9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4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40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D954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5401" w:rsidRPr="00D95401">
        <w:rPr>
          <w:rFonts w:ascii="Times New Roman" w:hAnsi="Times New Roman" w:cs="Times New Roman"/>
          <w:i/>
          <w:sz w:val="24"/>
          <w:szCs w:val="24"/>
        </w:rPr>
        <w:t>dading</w:t>
      </w:r>
      <w:proofErr w:type="spellEnd"/>
      <w:r w:rsidR="00D95401" w:rsidRPr="00D95401">
        <w:rPr>
          <w:rFonts w:ascii="Times New Roman" w:hAnsi="Times New Roman" w:cs="Times New Roman"/>
          <w:i/>
          <w:sz w:val="24"/>
          <w:szCs w:val="24"/>
        </w:rPr>
        <w:t>)</w:t>
      </w:r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.”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penelusuran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Perpustakaan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Dharmawangsa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130F" w:rsidRPr="00230101" w:rsidRDefault="00F9130F" w:rsidP="006A41EF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perbandingan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dikemukakan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terdahulu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401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7D2D" w:rsidRDefault="002C7D2D" w:rsidP="00AF79C9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D2D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2C7D2D">
        <w:rPr>
          <w:rFonts w:ascii="Times New Roman" w:hAnsi="Times New Roman" w:cs="Times New Roman"/>
          <w:sz w:val="24"/>
          <w:szCs w:val="24"/>
        </w:rPr>
        <w:t>Lathifatul</w:t>
      </w:r>
      <w:proofErr w:type="spellEnd"/>
      <w:r w:rsidRPr="002C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D2D">
        <w:rPr>
          <w:rFonts w:ascii="Times New Roman" w:hAnsi="Times New Roman" w:cs="Times New Roman"/>
          <w:sz w:val="24"/>
          <w:szCs w:val="24"/>
        </w:rPr>
        <w:t>Hanifah</w:t>
      </w:r>
      <w:proofErr w:type="spellEnd"/>
      <w:r w:rsidR="00F9130F" w:rsidRPr="002C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C7D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9130F" w:rsidRPr="002C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Negeri </w:t>
      </w:r>
      <w:proofErr w:type="spellStart"/>
      <w:r>
        <w:rPr>
          <w:rFonts w:ascii="Times New Roman" w:hAnsi="Times New Roman" w:cs="Times New Roman"/>
          <w:sz w:val="24"/>
          <w:szCs w:val="24"/>
        </w:rPr>
        <w:t>Puwokerto</w:t>
      </w:r>
      <w:proofErr w:type="spellEnd"/>
      <w:r w:rsidR="00F9130F" w:rsidRPr="002C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(2018) </w:t>
      </w:r>
      <w:proofErr w:type="spellStart"/>
      <w:r w:rsidR="00F9130F"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F9130F"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30F"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="00F9130F"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Implementasi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Gugatan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Sederhana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(Small Claim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Court)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Sengketa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Syariah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Agama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Purbalingga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7D2D" w:rsidRPr="002C7D2D" w:rsidRDefault="002C7D2D" w:rsidP="00AF79C9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Ulia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Nurrahmah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Islam Riau (2022)</w:t>
      </w:r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ektivitas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Mediasi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Penyelesaian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Sengketa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Bisnis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Peradilan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>Pengadilan</w:t>
      </w:r>
      <w:proofErr w:type="spellEnd"/>
      <w:r w:rsidRPr="002C7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Pekanbaru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9130F" w:rsidRPr="00230101" w:rsidRDefault="00F9130F" w:rsidP="006A41EF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</w:p>
    <w:p w:rsidR="00F9130F" w:rsidRPr="00230101" w:rsidRDefault="00F9130F" w:rsidP="00AF79C9">
      <w:pPr>
        <w:pStyle w:val="ListParagraph"/>
        <w:numPr>
          <w:ilvl w:val="0"/>
          <w:numId w:val="9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>Teori</w:t>
      </w:r>
      <w:proofErr w:type="spellEnd"/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butir-butir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tesis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penulis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kasus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ataupun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pembaca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pasangan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teoritis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mungkin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setujui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disetujuinya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masukan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pembaca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Membahas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tesis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dasar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Pidana</w:t>
      </w:r>
      <w:proofErr w:type="spellEnd"/>
      <w:r w:rsidRPr="00230101">
        <w:rPr>
          <w:rStyle w:val="markedcontent"/>
          <w:rFonts w:ascii="Times New Roman" w:hAnsi="Times New Roman" w:cs="Times New Roman"/>
          <w:i/>
          <w:sz w:val="24"/>
          <w:szCs w:val="24"/>
        </w:rPr>
        <w:t>.</w:t>
      </w: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berikut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F9130F" w:rsidRPr="00230101" w:rsidRDefault="00F9130F" w:rsidP="00AF79C9">
      <w:pPr>
        <w:pStyle w:val="ListParagraph"/>
        <w:numPr>
          <w:ilvl w:val="0"/>
          <w:numId w:val="14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>Hukum</w:t>
      </w:r>
      <w:proofErr w:type="spellEnd"/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tujuan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bagian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upaya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keadilan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nyata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tanpa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siapa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setiap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orang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memperkirakakan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apa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dialami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jika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prinsip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dihadapan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tanpa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diskriminasi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F9130F" w:rsidRPr="00230101" w:rsidRDefault="003E68A3" w:rsidP="006A41EF">
      <w:pPr>
        <w:tabs>
          <w:tab w:val="center" w:leader="dot" w:pos="8505"/>
        </w:tabs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Teori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</w:t>
      </w:r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ukum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mengandung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dua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pengertian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="00F9130F" w:rsidRPr="00230101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F9130F" w:rsidRPr="00230101" w:rsidRDefault="00F9130F" w:rsidP="00AF79C9">
      <w:pPr>
        <w:pStyle w:val="ListParagraph"/>
        <w:numPr>
          <w:ilvl w:val="0"/>
          <w:numId w:val="10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umum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membuat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apa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boleh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boleh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, dan;</w:t>
      </w:r>
    </w:p>
    <w:p w:rsidR="00F9130F" w:rsidRPr="00230101" w:rsidRDefault="00F9130F" w:rsidP="00AF79C9">
      <w:pPr>
        <w:pStyle w:val="ListParagraph"/>
        <w:numPr>
          <w:ilvl w:val="0"/>
          <w:numId w:val="10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kesewenangan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dibabankan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oleh Negara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pasal-pasal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hakim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hakim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hakim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putuskan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6"/>
      </w:r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ciri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dipisahkan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010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lastRenderedPageBreak/>
        <w:t>kehilangan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pedoman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orang.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7"/>
      </w:r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101">
        <w:rPr>
          <w:rFonts w:ascii="Times New Roman" w:eastAsia="Times New Roman" w:hAnsi="Times New Roman" w:cs="Times New Roman"/>
          <w:sz w:val="24"/>
          <w:szCs w:val="24"/>
        </w:rPr>
        <w:t>Kata “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asas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ketat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disilogismekan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legal-formal.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logika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deduktif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aturan-aturan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positif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ditempatkan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premis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mayor,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peristiwa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konkret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premis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minor.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logika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tertutup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merta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konklusinya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Konklusi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diprediksi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berpegang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kepadanya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pegangan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tertib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mengarahkan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ketertiban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8"/>
      </w:r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menjamin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berlaku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tanpa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maka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baku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apabila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Gustav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Radbruch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tujuan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erat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baik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maupun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hakim.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merujuk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jelas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teratur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konsekuen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serta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keadaan-keadaan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sifatnya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ciri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301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tanpa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nilai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makna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lagi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pedoman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bagi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setiap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sendiri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disebut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tujuan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Apabila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dilihat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historis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perbincangan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perbincangan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muncul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semenjak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gagasan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pemisahan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Montesquieu.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erat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sendiri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hidup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F9130F" w:rsidRPr="00230101" w:rsidRDefault="00F9130F" w:rsidP="006A41EF">
      <w:pPr>
        <w:pStyle w:val="ListParagraph"/>
        <w:tabs>
          <w:tab w:val="center" w:leader="dot" w:pos="8505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bisa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dijawab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sosiologis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ketika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dibuat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diundangkan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pasti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jelas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logis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Jelas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artian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keragu-raguan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(multi-tafsir)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logis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artian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sistem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berbenturan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konflik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Konflik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kontestasi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reduksi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distorsi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norma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Jadi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tindakan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frasa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mampu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terhadap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Gustav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Radbruch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empat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mendasar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makna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:rsidR="00F9130F" w:rsidRPr="00230101" w:rsidRDefault="00F9130F" w:rsidP="00AF79C9">
      <w:pPr>
        <w:pStyle w:val="ListParagraph"/>
        <w:numPr>
          <w:ilvl w:val="0"/>
          <w:numId w:val="11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positif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artinya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positif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9130F" w:rsidRPr="00230101" w:rsidRDefault="00F9130F" w:rsidP="00AF79C9">
      <w:pPr>
        <w:pStyle w:val="ListParagraph"/>
        <w:numPr>
          <w:ilvl w:val="0"/>
          <w:numId w:val="11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fakta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artinya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9130F" w:rsidRPr="00230101" w:rsidRDefault="00F9130F" w:rsidP="00AF79C9">
      <w:pPr>
        <w:pStyle w:val="ListParagraph"/>
        <w:numPr>
          <w:ilvl w:val="0"/>
          <w:numId w:val="11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fakta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harus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jelas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kekeliruan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pemaknaan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samping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mudah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9130F" w:rsidRPr="00230101" w:rsidRDefault="00F9130F" w:rsidP="00AF79C9">
      <w:pPr>
        <w:pStyle w:val="ListParagraph"/>
        <w:numPr>
          <w:ilvl w:val="0"/>
          <w:numId w:val="11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positif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boleh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mudah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diubah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9130F" w:rsidRPr="00230101" w:rsidRDefault="00F9130F" w:rsidP="006A41EF">
      <w:pPr>
        <w:tabs>
          <w:tab w:val="center" w:leader="dot" w:pos="8505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produk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khusus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pendapatnya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maka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menurut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Gustav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Radbruch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positif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mengatur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kepentingan-kepentingan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manusia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harus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selalu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ditaati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meskipun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positif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kurang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adil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jaminan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berhak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menurut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haknya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putusan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Walaupun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erat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keadilan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namun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identik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keadilan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umum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mengikat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setiap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orang,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menyamaratakan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keadilan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subyektif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individualistis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menyamaratakan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30F" w:rsidRPr="00230101" w:rsidRDefault="00F9130F" w:rsidP="006A41EF">
      <w:pPr>
        <w:tabs>
          <w:tab w:val="center" w:leader="dot" w:pos="8505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bunyinya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nilai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harus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nilai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mempunyai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relasi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erat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positif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peranan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mengaktualisasikannya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positif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9130F" w:rsidRPr="00230101" w:rsidRDefault="00F9130F" w:rsidP="006A41EF">
      <w:pPr>
        <w:tabs>
          <w:tab w:val="center" w:leader="dot" w:pos="8505"/>
        </w:tabs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upaya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dibuat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berwibawa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aturan-aturan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aspek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yuridis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menjamin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bahwa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harus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ditaati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 Dari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uraian-uraian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maka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arti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yakni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multitafsir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kontradiktif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9130F" w:rsidRPr="00230101" w:rsidRDefault="00F9130F" w:rsidP="006A41EF">
      <w:pPr>
        <w:tabs>
          <w:tab w:val="center" w:leader="dot" w:pos="8505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harus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berlaku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tegas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keterbukaan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siapapun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makna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boleh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kontradiktif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sumber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keraguan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multitafsir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kontradiktif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serta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mampu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menjamin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setiap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warga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budaya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</w:p>
    <w:p w:rsidR="00E67161" w:rsidRPr="00230101" w:rsidRDefault="00F9130F" w:rsidP="00AD0D8F">
      <w:pPr>
        <w:tabs>
          <w:tab w:val="center" w:leader="dot" w:pos="8505"/>
        </w:tabs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putusan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relevan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yuridis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serta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nurani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Hakim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selalu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dituntut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selalu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makna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lain yang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dasar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harus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kasus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terjadi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sehingga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mengkonstruksi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kasus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diadili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utuh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bijaksana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AD0D8F">
        <w:rPr>
          <w:rStyle w:val="markedcontent"/>
          <w:rFonts w:ascii="Times New Roman" w:hAnsi="Times New Roman" w:cs="Times New Roman"/>
          <w:sz w:val="24"/>
          <w:szCs w:val="24"/>
        </w:rPr>
        <w:t>bjektif</w:t>
      </w:r>
      <w:proofErr w:type="spellEnd"/>
      <w:r w:rsidR="00AD0D8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9130F" w:rsidRPr="00230101" w:rsidRDefault="00F9130F" w:rsidP="00AF79C9">
      <w:pPr>
        <w:pStyle w:val="ListParagraph"/>
        <w:numPr>
          <w:ilvl w:val="0"/>
          <w:numId w:val="14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D13">
        <w:rPr>
          <w:rFonts w:ascii="Times New Roman" w:hAnsi="Times New Roman" w:cs="Times New Roman"/>
          <w:b/>
          <w:sz w:val="24"/>
          <w:szCs w:val="24"/>
        </w:rPr>
        <w:t>Penyelesaian</w:t>
      </w:r>
      <w:proofErr w:type="spellEnd"/>
      <w:r w:rsidR="002F0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0D13">
        <w:rPr>
          <w:rFonts w:ascii="Times New Roman" w:hAnsi="Times New Roman" w:cs="Times New Roman"/>
          <w:b/>
          <w:sz w:val="24"/>
          <w:szCs w:val="24"/>
        </w:rPr>
        <w:t>Sengketa</w:t>
      </w:r>
      <w:proofErr w:type="spellEnd"/>
    </w:p>
    <w:p w:rsidR="00F9130F" w:rsidRDefault="002F0D13" w:rsidP="002F0D13">
      <w:pPr>
        <w:tabs>
          <w:tab w:val="center" w:leader="dot" w:pos="8505"/>
        </w:tabs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Dean G Pruitt dan Jeffr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ey Z. Rubin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teori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. Ada 5 (lima),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:rsidR="002F0D13" w:rsidRDefault="002F0D13" w:rsidP="00AF79C9">
      <w:pPr>
        <w:pStyle w:val="ListParagraph"/>
        <w:numPr>
          <w:ilvl w:val="0"/>
          <w:numId w:val="27"/>
        </w:numPr>
        <w:tabs>
          <w:tab w:val="center" w:leader="dot" w:pos="8505"/>
        </w:tabs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0D13">
        <w:rPr>
          <w:rStyle w:val="markedcontent"/>
          <w:rFonts w:ascii="Times New Roman" w:hAnsi="Times New Roman" w:cs="Times New Roman"/>
          <w:i/>
          <w:sz w:val="24"/>
          <w:szCs w:val="24"/>
        </w:rPr>
        <w:t>Contending</w:t>
      </w:r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bertanding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mencoba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disukai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oleh salah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satu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atas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lainnya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F0D13" w:rsidRDefault="002F0D13" w:rsidP="00AF79C9">
      <w:pPr>
        <w:pStyle w:val="ListParagraph"/>
        <w:numPr>
          <w:ilvl w:val="0"/>
          <w:numId w:val="27"/>
        </w:numPr>
        <w:tabs>
          <w:tab w:val="center" w:leader="dot" w:pos="8505"/>
        </w:tabs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0D13">
        <w:rPr>
          <w:rStyle w:val="markedcontent"/>
          <w:rFonts w:ascii="Times New Roman" w:hAnsi="Times New Roman" w:cs="Times New Roman"/>
          <w:i/>
          <w:sz w:val="24"/>
          <w:szCs w:val="24"/>
        </w:rPr>
        <w:t>Yielding</w:t>
      </w:r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mengalah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aspirasi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sendiri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dan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bersedia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menerima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sebetulnya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F0D13" w:rsidRDefault="002F0D13" w:rsidP="00AF79C9">
      <w:pPr>
        <w:pStyle w:val="ListParagraph"/>
        <w:numPr>
          <w:ilvl w:val="0"/>
          <w:numId w:val="27"/>
        </w:numPr>
        <w:tabs>
          <w:tab w:val="center" w:leader="dot" w:pos="8505"/>
        </w:tabs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0D13">
        <w:rPr>
          <w:rStyle w:val="markedcontent"/>
          <w:rFonts w:ascii="Times New Roman" w:hAnsi="Times New Roman" w:cs="Times New Roman"/>
          <w:i/>
          <w:sz w:val="24"/>
          <w:szCs w:val="24"/>
        </w:rPr>
        <w:t>Problem solving</w:t>
      </w:r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masalah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mencari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alternative </w:t>
      </w:r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kedua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belah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pihak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F0D13" w:rsidRDefault="002F0D13" w:rsidP="00AF79C9">
      <w:pPr>
        <w:pStyle w:val="ListParagraph"/>
        <w:numPr>
          <w:ilvl w:val="0"/>
          <w:numId w:val="27"/>
        </w:numPr>
        <w:tabs>
          <w:tab w:val="center" w:leader="dot" w:pos="8505"/>
        </w:tabs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0D13">
        <w:rPr>
          <w:rStyle w:val="markedcontent"/>
          <w:rFonts w:ascii="Times New Roman" w:hAnsi="Times New Roman" w:cs="Times New Roman"/>
          <w:i/>
          <w:sz w:val="24"/>
          <w:szCs w:val="24"/>
        </w:rPr>
        <w:t>With drawing</w:t>
      </w:r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menarik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diri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memilih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baik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fisik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maupun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F0D13" w:rsidRPr="002F0D13" w:rsidRDefault="002F0D13" w:rsidP="00AF79C9">
      <w:pPr>
        <w:pStyle w:val="ListParagraph"/>
        <w:numPr>
          <w:ilvl w:val="0"/>
          <w:numId w:val="27"/>
        </w:numPr>
        <w:tabs>
          <w:tab w:val="center" w:leader="dot" w:pos="8505"/>
        </w:tabs>
        <w:spacing w:after="0" w:line="48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0D13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In action </w:t>
      </w:r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(diam),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apa-apa</w:t>
      </w:r>
      <w:proofErr w:type="spellEnd"/>
      <w:r w:rsidRPr="002F0D1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9130F" w:rsidRDefault="002F0D13" w:rsidP="002F0D13">
      <w:p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13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antropologi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pendapatnya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modern.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D13">
        <w:rPr>
          <w:rFonts w:ascii="Times New Roman" w:hAnsi="Times New Roman" w:cs="Times New Roman"/>
          <w:sz w:val="24"/>
          <w:szCs w:val="24"/>
        </w:rPr>
        <w:t xml:space="preserve">Laura Nader dan Harry F. Todd Jr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7 (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D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F0D13">
        <w:rPr>
          <w:rFonts w:ascii="Times New Roman" w:hAnsi="Times New Roman" w:cs="Times New Roman"/>
          <w:sz w:val="24"/>
          <w:szCs w:val="24"/>
        </w:rPr>
        <w:t>:</w:t>
      </w:r>
    </w:p>
    <w:p w:rsidR="007B3B4A" w:rsidRDefault="007B3B4A" w:rsidP="00AF79C9">
      <w:pPr>
        <w:pStyle w:val="ListParagraph"/>
        <w:numPr>
          <w:ilvl w:val="0"/>
          <w:numId w:val="28"/>
        </w:num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4A">
        <w:rPr>
          <w:rFonts w:ascii="Times New Roman" w:hAnsi="Times New Roman" w:cs="Times New Roman"/>
          <w:i/>
          <w:sz w:val="24"/>
          <w:szCs w:val="24"/>
        </w:rPr>
        <w:t>Lumping it</w:t>
      </w:r>
      <w:r w:rsidRPr="007B3B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), oleh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tuntutannya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tuntutannya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meneruskan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hubungan-hubungannya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r w:rsidRPr="007B3B4A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merugikannya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kerugiannya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keuntungannya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diprediksi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pisikologis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.</w:t>
      </w:r>
    </w:p>
    <w:p w:rsidR="007B3B4A" w:rsidRDefault="007B3B4A" w:rsidP="00AF79C9">
      <w:pPr>
        <w:pStyle w:val="ListParagraph"/>
        <w:numPr>
          <w:ilvl w:val="0"/>
          <w:numId w:val="28"/>
        </w:num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4A">
        <w:rPr>
          <w:rFonts w:ascii="Times New Roman" w:hAnsi="Times New Roman" w:cs="Times New Roman"/>
          <w:i/>
          <w:sz w:val="24"/>
          <w:szCs w:val="24"/>
        </w:rPr>
        <w:t>Avoidance</w:t>
      </w:r>
      <w:r w:rsidRPr="007B3B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mengelak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B4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merugikannya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mengelak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dielakkan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(lumping it),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isunya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(avoidance),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mengelakannya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besengketa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B4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belak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bersengketa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.</w:t>
      </w:r>
    </w:p>
    <w:p w:rsidR="007B3B4A" w:rsidRDefault="007B3B4A" w:rsidP="00AF79C9">
      <w:pPr>
        <w:pStyle w:val="ListParagraph"/>
        <w:numPr>
          <w:ilvl w:val="0"/>
          <w:numId w:val="28"/>
        </w:num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4A">
        <w:rPr>
          <w:rFonts w:ascii="Times New Roman" w:hAnsi="Times New Roman" w:cs="Times New Roman"/>
          <w:i/>
          <w:sz w:val="24"/>
          <w:szCs w:val="24"/>
        </w:rPr>
        <w:t>Coercion</w:t>
      </w:r>
      <w:r w:rsidRPr="007B3B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unilateral.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,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penyelesaiaan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.</w:t>
      </w:r>
    </w:p>
    <w:p w:rsidR="007B3B4A" w:rsidRDefault="007B3B4A" w:rsidP="00AF79C9">
      <w:pPr>
        <w:pStyle w:val="ListParagraph"/>
        <w:numPr>
          <w:ilvl w:val="0"/>
          <w:numId w:val="28"/>
        </w:num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4A">
        <w:rPr>
          <w:rFonts w:ascii="Times New Roman" w:hAnsi="Times New Roman" w:cs="Times New Roman"/>
          <w:i/>
          <w:sz w:val="24"/>
          <w:szCs w:val="24"/>
        </w:rPr>
        <w:lastRenderedPageBreak/>
        <w:t>Negotiation</w:t>
      </w:r>
      <w:r w:rsidRPr="007B3B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perundingan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mencampurinya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menyakinkan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memecahkannya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.</w:t>
      </w:r>
    </w:p>
    <w:p w:rsidR="007B3B4A" w:rsidRDefault="007B3B4A" w:rsidP="00AF79C9">
      <w:pPr>
        <w:pStyle w:val="ListParagraph"/>
        <w:numPr>
          <w:ilvl w:val="0"/>
          <w:numId w:val="28"/>
        </w:num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4A">
        <w:rPr>
          <w:rFonts w:ascii="Times New Roman" w:hAnsi="Times New Roman" w:cs="Times New Roman"/>
          <w:i/>
          <w:sz w:val="24"/>
          <w:szCs w:val="24"/>
        </w:rPr>
        <w:t>Mediation</w:t>
      </w:r>
      <w:r w:rsidRPr="007B3B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berselisih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bersengketa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mediator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ditunjuk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oleh orang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bersengketa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jasa-jasa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B4A">
        <w:rPr>
          <w:rFonts w:ascii="Times New Roman" w:hAnsi="Times New Roman" w:cs="Times New Roman"/>
          <w:sz w:val="24"/>
          <w:szCs w:val="24"/>
        </w:rPr>
        <w:t xml:space="preserve">mediator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paguyuban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mediator juga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arbitrator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hakim.</w:t>
      </w:r>
    </w:p>
    <w:p w:rsidR="007B3B4A" w:rsidRDefault="007B3B4A" w:rsidP="00AF79C9">
      <w:pPr>
        <w:pStyle w:val="ListParagraph"/>
        <w:numPr>
          <w:ilvl w:val="0"/>
          <w:numId w:val="28"/>
        </w:num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4A">
        <w:rPr>
          <w:rFonts w:ascii="Times New Roman" w:hAnsi="Times New Roman" w:cs="Times New Roman"/>
          <w:i/>
          <w:sz w:val="24"/>
          <w:szCs w:val="24"/>
        </w:rPr>
        <w:t xml:space="preserve">Arbitration </w:t>
      </w:r>
      <w:r w:rsidRPr="007B3B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Arbitrase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bersengketa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, arbitrator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B4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arbitrator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>.</w:t>
      </w:r>
    </w:p>
    <w:p w:rsidR="007B3B4A" w:rsidRPr="007B3B4A" w:rsidRDefault="007B3B4A" w:rsidP="00AF79C9">
      <w:pPr>
        <w:pStyle w:val="ListParagraph"/>
        <w:numPr>
          <w:ilvl w:val="0"/>
          <w:numId w:val="28"/>
        </w:num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4A">
        <w:rPr>
          <w:rFonts w:ascii="Times New Roman" w:hAnsi="Times New Roman" w:cs="Times New Roman"/>
          <w:i/>
          <w:sz w:val="24"/>
          <w:szCs w:val="24"/>
        </w:rPr>
        <w:t>Adjudication</w:t>
      </w:r>
      <w:r w:rsidRPr="007B3B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mencampuri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bersengketa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juga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lastRenderedPageBreak/>
        <w:t>menegakkan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B3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</w:p>
    <w:p w:rsidR="00F9130F" w:rsidRPr="00230101" w:rsidRDefault="00F9130F" w:rsidP="00AF79C9">
      <w:pPr>
        <w:pStyle w:val="ListParagraph"/>
        <w:numPr>
          <w:ilvl w:val="0"/>
          <w:numId w:val="12"/>
        </w:num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b/>
          <w:sz w:val="24"/>
          <w:szCs w:val="24"/>
        </w:rPr>
        <w:t>Kerangka</w:t>
      </w:r>
      <w:proofErr w:type="spellEnd"/>
      <w:r w:rsidRPr="002301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b/>
          <w:sz w:val="24"/>
          <w:szCs w:val="24"/>
        </w:rPr>
        <w:t>Konsep</w:t>
      </w:r>
      <w:proofErr w:type="spellEnd"/>
    </w:p>
    <w:p w:rsidR="00F9130F" w:rsidRPr="00230101" w:rsidRDefault="00F9130F" w:rsidP="006A41EF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landasan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pegangan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perundang-undangan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010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konsepsional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dirumuskan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definisi-definisi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pedoman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br/>
        <w:t xml:space="preserve">proses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Fonts w:ascii="Times New Roman" w:eastAsia="Times New Roman" w:hAnsi="Times New Roman" w:cs="Times New Roman"/>
          <w:sz w:val="24"/>
          <w:szCs w:val="24"/>
        </w:rPr>
        <w:t>konstruksi</w:t>
      </w:r>
      <w:proofErr w:type="spellEnd"/>
      <w:r w:rsidRPr="00230101">
        <w:rPr>
          <w:rFonts w:ascii="Times New Roman" w:eastAsia="Times New Roman" w:hAnsi="Times New Roman" w:cs="Times New Roman"/>
          <w:sz w:val="24"/>
          <w:szCs w:val="24"/>
        </w:rPr>
        <w:t xml:space="preserve"> data.</w:t>
      </w:r>
      <w:r w:rsidRPr="00230101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8"/>
      </w:r>
    </w:p>
    <w:p w:rsidR="00F9130F" w:rsidRPr="00230101" w:rsidRDefault="007B3B4A" w:rsidP="00AF79C9">
      <w:pPr>
        <w:pStyle w:val="ListParagraph"/>
        <w:numPr>
          <w:ilvl w:val="0"/>
          <w:numId w:val="13"/>
        </w:numPr>
        <w:spacing w:after="0" w:line="480" w:lineRule="auto"/>
        <w:ind w:left="567" w:hanging="567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  <w:t>Sengketa</w:t>
      </w:r>
      <w:proofErr w:type="spellEnd"/>
      <w:r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3B4A" w:rsidRPr="003B4B63" w:rsidRDefault="007B3B4A" w:rsidP="003B4B63">
      <w:pPr>
        <w:spacing w:after="0" w:line="48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pertentangan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2 (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pertentangan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perebutan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pembelaan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perlawanan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dilanggar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, dan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tuntutan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7B3B4A">
        <w:rPr>
          <w:rStyle w:val="markedcontent"/>
          <w:rFonts w:ascii="Times New Roman" w:eastAsia="Times New Roman" w:hAnsi="Times New Roman" w:cs="Times New Roman"/>
          <w:sz w:val="24"/>
          <w:szCs w:val="24"/>
        </w:rPr>
        <w:t>.</w:t>
      </w:r>
      <w:r w:rsidR="00547793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9"/>
      </w:r>
      <w:r w:rsidR="003B4B63" w:rsidRPr="003B4B63"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1239 Kitab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Perdata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seng</w:t>
      </w:r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keta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</w:t>
      </w:r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idak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wan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</w:t>
      </w:r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perbuatan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melawan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dideri</w:t>
      </w:r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oleh salah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. Kitab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Perdata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</w:t>
      </w:r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idak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menyeb</w:t>
      </w:r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utkan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proses yang </w:t>
      </w:r>
      <w:proofErr w:type="spellStart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="003B4B63" w:rsidRPr="003B4B63">
        <w:rPr>
          <w:rStyle w:val="markedcontent"/>
          <w:rFonts w:ascii="Times New Roman" w:eastAsia="Times New Roman" w:hAnsi="Times New Roman" w:cs="Times New Roman"/>
          <w:sz w:val="24"/>
          <w:szCs w:val="24"/>
        </w:rPr>
        <w:t>.</w:t>
      </w:r>
    </w:p>
    <w:p w:rsidR="00F9130F" w:rsidRPr="00230101" w:rsidRDefault="00547793" w:rsidP="00AF79C9">
      <w:pPr>
        <w:pStyle w:val="ListParagraph"/>
        <w:numPr>
          <w:ilvl w:val="0"/>
          <w:numId w:val="24"/>
        </w:numPr>
        <w:spacing w:after="0" w:line="480" w:lineRule="auto"/>
        <w:ind w:left="567" w:hanging="567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  <w:lastRenderedPageBreak/>
        <w:t>Sengketa</w:t>
      </w:r>
      <w:proofErr w:type="spellEnd"/>
      <w:r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  <w:t>Bisnis</w:t>
      </w:r>
      <w:proofErr w:type="spellEnd"/>
    </w:p>
    <w:p w:rsidR="003B4B63" w:rsidRPr="003B4B63" w:rsidRDefault="003B4B63" w:rsidP="003B4B63">
      <w:pPr>
        <w:pStyle w:val="ListParagraph"/>
        <w:spacing w:after="0" w:line="48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Kamus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Besar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Bahasa Indonesia (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disebut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KBBI)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sesuatu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pendapat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pertengkaran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perbantahan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pertikaian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perkara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pertentangan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konflik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konflik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timbul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karena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oposisi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pertentangan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objek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antara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kelompok-kelompok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organisasi-organisasi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menurut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Vihem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Aubert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kondisi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antara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dua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ditandai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pertentangan</w:t>
      </w:r>
      <w:proofErr w:type="spellEnd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4B63">
        <w:rPr>
          <w:rStyle w:val="markedcontent"/>
          <w:rFonts w:ascii="Times New Roman" w:hAnsi="Times New Roman" w:cs="Times New Roman"/>
          <w:sz w:val="24"/>
          <w:szCs w:val="24"/>
        </w:rPr>
        <w:t>terang-terangan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3B4B63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hgkelc"/>
          <w:rFonts w:ascii="Times New Roman" w:hAnsi="Times New Roman" w:cs="Times New Roman"/>
          <w:sz w:val="24"/>
          <w:szCs w:val="24"/>
        </w:rPr>
        <w:t>Sengketa</w:t>
      </w:r>
      <w:proofErr w:type="spellEnd"/>
      <w:r w:rsidRPr="003B4B63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hgkelc"/>
          <w:rFonts w:ascii="Times New Roman" w:hAnsi="Times New Roman" w:cs="Times New Roman"/>
          <w:sz w:val="24"/>
          <w:szCs w:val="24"/>
        </w:rPr>
        <w:t>Bisnis</w:t>
      </w:r>
      <w:proofErr w:type="spellEnd"/>
      <w:r w:rsidRPr="003B4B63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63">
        <w:rPr>
          <w:rStyle w:val="hgkelc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B4B63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Pr="003B4B63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Sebuah </w:t>
      </w:r>
      <w:r w:rsidRPr="003B4B63">
        <w:rPr>
          <w:rStyle w:val="hgkelc"/>
          <w:rFonts w:ascii="Times New Roman" w:hAnsi="Times New Roman" w:cs="Times New Roman"/>
          <w:bCs/>
          <w:sz w:val="24"/>
          <w:szCs w:val="24"/>
          <w:lang w:val="id-ID"/>
        </w:rPr>
        <w:t>konflik atau permasalahan yang terjadi di dalam sebuah perusahaan dapat menjadi sengketa bisnis apabila melibatkan pihak lain atau perusahaan lain</w:t>
      </w:r>
      <w:r w:rsidRPr="003B4B63">
        <w:rPr>
          <w:rStyle w:val="hgkelc"/>
          <w:rFonts w:ascii="Times New Roman" w:hAnsi="Times New Roman" w:cs="Times New Roman"/>
          <w:sz w:val="24"/>
          <w:szCs w:val="24"/>
          <w:lang w:val="id-ID"/>
        </w:rPr>
        <w:t>. Tentunya, hal ini bukan merupakan sesuatu yang baik. Terkadang, hasil akhir dari terjadinya permasalahan ini justru akan merugikan perusahaan</w:t>
      </w:r>
    </w:p>
    <w:p w:rsidR="00F9130F" w:rsidRPr="00230101" w:rsidRDefault="003B4B63" w:rsidP="00AF79C9">
      <w:pPr>
        <w:pStyle w:val="ListParagraph"/>
        <w:numPr>
          <w:ilvl w:val="0"/>
          <w:numId w:val="24"/>
        </w:numPr>
        <w:spacing w:after="0" w:line="480" w:lineRule="auto"/>
        <w:ind w:left="567" w:hanging="567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Perdamaian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5D0" w:rsidRPr="00230101" w:rsidRDefault="000B15D0" w:rsidP="000B15D0">
      <w:pPr>
        <w:spacing w:after="0" w:line="48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Akta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akta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memuat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nask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hakim </w:t>
      </w:r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menguatkan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persengketaan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belah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berdamai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keduanya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Akta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0B15D0">
        <w:rPr>
          <w:rStyle w:val="markedcontent"/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0"/>
      </w:r>
    </w:p>
    <w:p w:rsidR="00F9130F" w:rsidRPr="00230101" w:rsidRDefault="003B4B63" w:rsidP="00AF79C9">
      <w:pPr>
        <w:pStyle w:val="ListParagraph"/>
        <w:numPr>
          <w:ilvl w:val="0"/>
          <w:numId w:val="24"/>
        </w:numPr>
        <w:spacing w:after="0" w:line="480" w:lineRule="auto"/>
        <w:ind w:left="567" w:hanging="567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  <w:t>Wanprestasi</w:t>
      </w:r>
      <w:proofErr w:type="spellEnd"/>
    </w:p>
    <w:p w:rsidR="000B15D0" w:rsidRPr="00AD0D8F" w:rsidRDefault="000B15D0" w:rsidP="00AD0D8F">
      <w:pPr>
        <w:pStyle w:val="ListParagraph"/>
        <w:spacing w:after="0" w:line="48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0B15D0">
        <w:rPr>
          <w:rFonts w:ascii="Times New Roman" w:hAnsi="Times New Roman" w:cs="Times New Roman"/>
          <w:sz w:val="24"/>
          <w:szCs w:val="24"/>
        </w:rPr>
        <w:lastRenderedPageBreak/>
        <w:t>Wanprestasi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diterangkan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Style w:val="Strong"/>
          <w:rFonts w:ascii="Times New Roman" w:hAnsi="Times New Roman" w:cs="Times New Roman"/>
          <w:b w:val="0"/>
          <w:sz w:val="24"/>
          <w:szCs w:val="24"/>
        </w:rPr>
        <w:t>Pasal</w:t>
      </w:r>
      <w:proofErr w:type="spellEnd"/>
      <w:r w:rsidRPr="000B15D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1238 KUH </w:t>
      </w:r>
      <w:proofErr w:type="spellStart"/>
      <w:r w:rsidRPr="000B15D0">
        <w:rPr>
          <w:rStyle w:val="Strong"/>
          <w:rFonts w:ascii="Times New Roman" w:hAnsi="Times New Roman" w:cs="Times New Roman"/>
          <w:b w:val="0"/>
          <w:sz w:val="24"/>
          <w:szCs w:val="24"/>
        </w:rPr>
        <w:t>Perdata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lewatnya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15D0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0B15D0">
        <w:rPr>
          <w:rFonts w:ascii="Times New Roman" w:hAnsi="Times New Roman" w:cs="Times New Roman"/>
          <w:sz w:val="24"/>
          <w:szCs w:val="24"/>
        </w:rPr>
        <w:t>.</w:t>
      </w:r>
    </w:p>
    <w:p w:rsidR="000B15D0" w:rsidRDefault="000B15D0" w:rsidP="00AF79C9">
      <w:pPr>
        <w:pStyle w:val="ListParagraph"/>
        <w:numPr>
          <w:ilvl w:val="0"/>
          <w:numId w:val="24"/>
        </w:numPr>
        <w:spacing w:after="0" w:line="480" w:lineRule="auto"/>
        <w:ind w:left="567" w:hanging="567"/>
        <w:jc w:val="both"/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Style w:val="markedcontent"/>
          <w:rFonts w:ascii="Times New Roman" w:eastAsia="Times New Roman" w:hAnsi="Times New Roman" w:cs="Times New Roman"/>
          <w:b/>
          <w:sz w:val="24"/>
          <w:szCs w:val="24"/>
        </w:rPr>
        <w:t>Perjanjian</w:t>
      </w:r>
      <w:proofErr w:type="spellEnd"/>
    </w:p>
    <w:p w:rsidR="00F9130F" w:rsidRPr="00835A27" w:rsidRDefault="000B15D0" w:rsidP="00835A27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“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Perjanjian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adalah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perbuatan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hukum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berdasarkan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kata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sepakat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untuk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menimbulkan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suatu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akibat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hukum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hal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itu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sependapat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pula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dengan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Sudikno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, “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perjanjian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merupakan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hubungan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hukum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antara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dua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pihak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atau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lebih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berdasarkan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kata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sepakat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untuk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menimbulkan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suatu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akibat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hukum</w:t>
      </w:r>
      <w:proofErr w:type="spellEnd"/>
      <w:r w:rsidRPr="000B15D0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”.</w:t>
      </w:r>
      <w:r w:rsidRPr="000B15D0">
        <w:rPr>
          <w:rStyle w:val="FootnoteReference"/>
          <w:rFonts w:ascii="Times New Roman" w:hAnsi="Times New Roman" w:cs="Times New Roman"/>
          <w:i/>
          <w:color w:val="000000" w:themeColor="text1"/>
          <w:sz w:val="24"/>
          <w:szCs w:val="24"/>
        </w:rPr>
        <w:footnoteReference w:id="21"/>
      </w:r>
    </w:p>
    <w:p w:rsidR="00F9130F" w:rsidRPr="00230101" w:rsidRDefault="00F9130F" w:rsidP="006A41EF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9130F" w:rsidRPr="00230101" w:rsidRDefault="00F9130F" w:rsidP="006A41EF">
      <w:pPr>
        <w:tabs>
          <w:tab w:val="left" w:pos="426"/>
          <w:tab w:val="center" w:leader="dot" w:pos="8505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01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proofErr w:type="gram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menganalisanya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doktrin-doktrin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</w:p>
    <w:p w:rsidR="00F9130F" w:rsidRPr="00230101" w:rsidRDefault="00F9130F" w:rsidP="006A41EF">
      <w:pPr>
        <w:tabs>
          <w:tab w:val="left" w:pos="426"/>
          <w:tab w:val="center" w:leader="dot" w:pos="8505"/>
        </w:tabs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gejala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terjadi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saat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sekarang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dimana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berusaha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memotret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kejadian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pusat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perhatian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menginterprestasikannya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>.</w:t>
      </w:r>
    </w:p>
    <w:p w:rsidR="00F9130F" w:rsidRPr="00230101" w:rsidRDefault="00F9130F" w:rsidP="00AF79C9">
      <w:pPr>
        <w:pStyle w:val="ListParagraph"/>
        <w:numPr>
          <w:ilvl w:val="0"/>
          <w:numId w:val="16"/>
        </w:numPr>
        <w:tabs>
          <w:tab w:val="left" w:pos="709"/>
          <w:tab w:val="center" w:leader="dot" w:pos="8505"/>
        </w:tabs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Sifat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9130F" w:rsidRPr="00230101" w:rsidRDefault="00F9130F" w:rsidP="00AF79C9">
      <w:pPr>
        <w:pStyle w:val="ListParagraph"/>
        <w:numPr>
          <w:ilvl w:val="0"/>
          <w:numId w:val="17"/>
        </w:numPr>
        <w:tabs>
          <w:tab w:val="left" w:pos="709"/>
        </w:tabs>
        <w:spacing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Jenis</w:t>
      </w:r>
      <w:proofErr w:type="spellEnd"/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E44344" w:rsidRDefault="00F9130F" w:rsidP="00E44344">
      <w:pPr>
        <w:pStyle w:val="ListParagraph"/>
        <w:tabs>
          <w:tab w:val="left" w:pos="142"/>
        </w:tabs>
        <w:spacing w:line="48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mpiris</w:t>
      </w:r>
      <w:proofErr w:type="spellEnd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empiris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(field research)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objeknya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gejala-gejala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peristiwa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, dan</w:t>
      </w:r>
      <w:r w:rsid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Negara yang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</w:t>
      </w:r>
      <w:r w:rsid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melihat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0B15D0" w:rsidRP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0B15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15D0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24"/>
      </w:r>
    </w:p>
    <w:p w:rsidR="00E44344" w:rsidRPr="00E44344" w:rsidRDefault="00E44344" w:rsidP="00E44344">
      <w:pPr>
        <w:pStyle w:val="ListParagraph"/>
        <w:tabs>
          <w:tab w:val="left" w:pos="142"/>
        </w:tabs>
        <w:spacing w:line="48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Soetandyo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Wingjosoebroto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sosiologis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empiris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menemukan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teori-teori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bek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erjanya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25"/>
      </w:r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kajian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empiris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fakta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biasa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disebut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empiris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mempelajari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intensif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keadaan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sekarang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interaksi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</w:p>
    <w:p w:rsidR="00F9130F" w:rsidRPr="00230101" w:rsidRDefault="00F9130F" w:rsidP="00AF79C9">
      <w:pPr>
        <w:pStyle w:val="ListParagraph"/>
        <w:numPr>
          <w:ilvl w:val="0"/>
          <w:numId w:val="17"/>
        </w:numPr>
        <w:spacing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Sifat</w:t>
      </w:r>
      <w:proofErr w:type="spellEnd"/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</w:p>
    <w:p w:rsidR="00F9130F" w:rsidRPr="00230101" w:rsidRDefault="00F9130F" w:rsidP="006A41EF">
      <w:pPr>
        <w:pStyle w:val="ListParagraph"/>
        <w:spacing w:line="48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Sesuai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judul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fokus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diambil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maka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sifat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ini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Metode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metode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filsafat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0101">
        <w:rPr>
          <w:rStyle w:val="markedcontent"/>
          <w:rFonts w:ascii="Times New Roman" w:hAnsi="Times New Roman" w:cs="Times New Roman"/>
          <w:i/>
          <w:sz w:val="24"/>
          <w:szCs w:val="24"/>
        </w:rPr>
        <w:t>post positivism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meneliti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kondisi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objek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alamiah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lawannya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dimana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instrument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kunci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teknik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trigulasi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gabungan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),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induktif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/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lebih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makna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daripada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</w:p>
    <w:p w:rsidR="00F9130F" w:rsidRPr="00230101" w:rsidRDefault="00F9130F" w:rsidP="00AF79C9">
      <w:pPr>
        <w:pStyle w:val="ListParagraph"/>
        <w:numPr>
          <w:ilvl w:val="0"/>
          <w:numId w:val="18"/>
        </w:numPr>
        <w:tabs>
          <w:tab w:val="left" w:pos="567"/>
          <w:tab w:val="center" w:leader="dot" w:pos="8505"/>
        </w:tabs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30101">
        <w:rPr>
          <w:rFonts w:ascii="Times New Roman" w:hAnsi="Times New Roman" w:cs="Times New Roman"/>
          <w:b/>
          <w:sz w:val="24"/>
          <w:szCs w:val="24"/>
        </w:rPr>
        <w:t xml:space="preserve">Teknik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3E68A3" w:rsidRPr="00E44344" w:rsidRDefault="00F9130F" w:rsidP="00E44344">
      <w:pPr>
        <w:pStyle w:val="ListParagraph"/>
        <w:tabs>
          <w:tab w:val="left" w:pos="0"/>
          <w:tab w:val="center" w:leader="dot" w:pos="8505"/>
        </w:tabs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Teknik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tersier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media internet.</w:t>
      </w:r>
    </w:p>
    <w:p w:rsidR="00F9130F" w:rsidRPr="00230101" w:rsidRDefault="00F9130F" w:rsidP="00AF79C9">
      <w:pPr>
        <w:pStyle w:val="ListParagraph"/>
        <w:numPr>
          <w:ilvl w:val="0"/>
          <w:numId w:val="18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F9130F" w:rsidRPr="00230101" w:rsidRDefault="00F9130F" w:rsidP="006A41EF">
      <w:pPr>
        <w:pStyle w:val="ListParagraph"/>
        <w:spacing w:line="48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bentuk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uraian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disusun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didahului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berisi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latar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masalah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tujuan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tinjauan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pustaka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metode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dan di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teruskan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serta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diakhiri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simpulan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teknis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analisisnya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sudah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hasil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normative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yaitu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menjabarkan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disusun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berlaku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peraturan-peraturan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lainnya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E68A3" w:rsidRPr="00230101" w:rsidRDefault="00F9130F" w:rsidP="006A41EF">
      <w:pPr>
        <w:pStyle w:val="ListParagraph"/>
        <w:spacing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wujud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sekunder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tersier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yakni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F9130F" w:rsidRPr="00230101" w:rsidRDefault="00F9130F" w:rsidP="00AF79C9">
      <w:pPr>
        <w:pStyle w:val="ListParagraph"/>
        <w:numPr>
          <w:ilvl w:val="0"/>
          <w:numId w:val="19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01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Sekunder</w:t>
      </w:r>
      <w:proofErr w:type="spellEnd"/>
    </w:p>
    <w:p w:rsidR="00F9130F" w:rsidRPr="00230101" w:rsidRDefault="00F9130F" w:rsidP="006A41EF">
      <w:pPr>
        <w:pStyle w:val="ListParagraph"/>
        <w:spacing w:line="48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0101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sumber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kepada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pengumpul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Artinya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sumber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media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berupa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buku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catatan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bukti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telah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ada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arsip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baik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maupun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tidak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secara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umum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cara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Pusat Kajian,</w:t>
      </w:r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pusat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arsip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membaca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banyak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buku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30101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</w:p>
    <w:p w:rsidR="00F9130F" w:rsidRPr="00230101" w:rsidRDefault="00F9130F" w:rsidP="00AF79C9">
      <w:pPr>
        <w:pStyle w:val="ListParagraph"/>
        <w:numPr>
          <w:ilvl w:val="0"/>
          <w:numId w:val="19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01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Tersier</w:t>
      </w:r>
      <w:proofErr w:type="spellEnd"/>
    </w:p>
    <w:p w:rsidR="006A41EF" w:rsidRPr="00E44344" w:rsidRDefault="00F9130F" w:rsidP="00E44344">
      <w:pPr>
        <w:pStyle w:val="ListParagraph"/>
        <w:spacing w:line="48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tersier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mengkaji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</w:t>
      </w:r>
      <w:r w:rsidR="00274D97"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primer </w:t>
      </w:r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data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sekunder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peroleh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ensiklopedi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kamus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indeks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timbangan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bahan-bahan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tersier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30101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29"/>
      </w:r>
    </w:p>
    <w:p w:rsidR="00F9130F" w:rsidRPr="00230101" w:rsidRDefault="00F9130F" w:rsidP="00AF79C9">
      <w:pPr>
        <w:pStyle w:val="ListParagraph"/>
        <w:numPr>
          <w:ilvl w:val="0"/>
          <w:numId w:val="18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9130F" w:rsidRPr="00230101" w:rsidRDefault="00F9130F" w:rsidP="00E4434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sz w:val="24"/>
          <w:szCs w:val="24"/>
        </w:rPr>
        <w:t>dilaksana</w:t>
      </w:r>
      <w:r w:rsidR="00E4434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E443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44344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E44344">
        <w:rPr>
          <w:rFonts w:ascii="Times New Roman" w:hAnsi="Times New Roman" w:cs="Times New Roman"/>
          <w:sz w:val="24"/>
          <w:szCs w:val="24"/>
        </w:rPr>
        <w:t xml:space="preserve"> Negeri Medan.</w:t>
      </w:r>
    </w:p>
    <w:p w:rsidR="00F9130F" w:rsidRPr="00230101" w:rsidRDefault="00F9130F" w:rsidP="006A41EF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230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101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F9130F" w:rsidRPr="00230101" w:rsidRDefault="00F9130F" w:rsidP="006A41EF">
      <w:pPr>
        <w:spacing w:after="5" w:line="48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terbagi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 Bab 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Bab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menguraikan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tersendiri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konteks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lain.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keseluruhan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9130F" w:rsidRPr="00230101" w:rsidRDefault="00F9130F" w:rsidP="006A41EF">
      <w:pPr>
        <w:tabs>
          <w:tab w:val="right" w:pos="8089"/>
        </w:tabs>
        <w:spacing w:after="256" w:line="48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BAB I</w:t>
      </w: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Pendahuluan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Keaslian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Kerangka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Sifat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Teknik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Lokasi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Sistematika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44344" w:rsidRPr="00230101" w:rsidRDefault="00F9130F" w:rsidP="00E44344">
      <w:pPr>
        <w:tabs>
          <w:tab w:val="right" w:pos="8089"/>
        </w:tabs>
        <w:spacing w:after="256" w:line="48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II</w:t>
      </w: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jawaban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dipengadilan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proofErr w:type="gramStart"/>
      <w:r w:rsidR="00E44344" w:rsidRPr="00E44344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9130F" w:rsidRPr="00230101" w:rsidRDefault="00F9130F" w:rsidP="006A41EF">
      <w:pPr>
        <w:tabs>
          <w:tab w:val="right" w:pos="8089"/>
        </w:tabs>
        <w:spacing w:after="256" w:line="48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III</w:t>
      </w: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Berisikan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jawaban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="00E44344">
        <w:rPr>
          <w:rFonts w:ascii="Times New Roman" w:hAnsi="Times New Roman" w:cs="Times New Roman"/>
          <w:sz w:val="24"/>
          <w:szCs w:val="24"/>
        </w:rPr>
        <w:t xml:space="preserve"> </w:t>
      </w:r>
      <w:r w:rsidR="00E44344" w:rsidRPr="00904EF0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Diputus</w:t>
      </w:r>
      <w:proofErr w:type="spell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gramStart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Medan 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proofErr w:type="gram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PT.NADIC </w:t>
      </w:r>
      <w:r w:rsidR="00E443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44344">
        <w:rPr>
          <w:rFonts w:ascii="Times New Roman" w:hAnsi="Times New Roman" w:cs="Times New Roman"/>
          <w:sz w:val="24"/>
          <w:szCs w:val="24"/>
        </w:rPr>
        <w:t>penggugat</w:t>
      </w:r>
      <w:proofErr w:type="spellEnd"/>
      <w:r w:rsidR="00E443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44344" w:rsidRPr="00904E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44344" w:rsidRPr="00904EF0">
        <w:rPr>
          <w:rFonts w:ascii="Times New Roman" w:hAnsi="Times New Roman" w:cs="Times New Roman"/>
          <w:sz w:val="24"/>
          <w:szCs w:val="24"/>
        </w:rPr>
        <w:t xml:space="preserve"> LAI MEE YEK</w:t>
      </w:r>
      <w:r w:rsidR="00E443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4344">
        <w:rPr>
          <w:rFonts w:ascii="Times New Roman" w:hAnsi="Times New Roman" w:cs="Times New Roman"/>
          <w:sz w:val="24"/>
          <w:szCs w:val="24"/>
        </w:rPr>
        <w:t>tergugat</w:t>
      </w:r>
      <w:proofErr w:type="spellEnd"/>
      <w:r w:rsidR="00E44344">
        <w:rPr>
          <w:rFonts w:ascii="Times New Roman" w:hAnsi="Times New Roman" w:cs="Times New Roman"/>
          <w:sz w:val="24"/>
          <w:szCs w:val="24"/>
        </w:rPr>
        <w:t>)</w:t>
      </w:r>
    </w:p>
    <w:p w:rsidR="00E44344" w:rsidRPr="00230101" w:rsidRDefault="00F9130F" w:rsidP="00E44344">
      <w:pPr>
        <w:tabs>
          <w:tab w:val="right" w:pos="8089"/>
        </w:tabs>
        <w:spacing w:after="256" w:line="48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IV</w:t>
      </w: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isikan</w:t>
      </w:r>
      <w:proofErr w:type="spellEnd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jawabn</w:t>
      </w:r>
      <w:proofErr w:type="spellEnd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="00E4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4" w:rsidRPr="00E44344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E44344" w:rsidRPr="00E44344">
        <w:rPr>
          <w:rFonts w:ascii="Times New Roman" w:hAnsi="Times New Roman" w:cs="Times New Roman"/>
          <w:sz w:val="24"/>
          <w:szCs w:val="24"/>
        </w:rPr>
        <w:t xml:space="preserve"> Negeri M</w:t>
      </w:r>
      <w:r w:rsidR="00E44344">
        <w:rPr>
          <w:rFonts w:ascii="Times New Roman" w:hAnsi="Times New Roman" w:cs="Times New Roman"/>
          <w:sz w:val="24"/>
          <w:szCs w:val="24"/>
        </w:rPr>
        <w:t>edan</w:t>
      </w:r>
    </w:p>
    <w:p w:rsidR="00F9130F" w:rsidRPr="00230101" w:rsidRDefault="00F9130F" w:rsidP="006A41EF">
      <w:pPr>
        <w:tabs>
          <w:tab w:val="right" w:pos="8089"/>
        </w:tabs>
        <w:spacing w:after="256" w:line="480" w:lineRule="auto"/>
        <w:ind w:left="993" w:hanging="99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BAB V</w:t>
      </w:r>
      <w:r w:rsidRPr="00230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230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bagian</w:t>
      </w:r>
      <w:proofErr w:type="spellEnd"/>
      <w:r w:rsidRPr="00230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akhir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101">
        <w:rPr>
          <w:rStyle w:val="markedcontent"/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F9130F" w:rsidRPr="00230101" w:rsidRDefault="00F9130F" w:rsidP="006A41EF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130F" w:rsidRPr="002E2D2C" w:rsidRDefault="00F9130F" w:rsidP="002E2D2C">
      <w:pPr>
        <w:tabs>
          <w:tab w:val="center" w:leader="dot" w:pos="850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F9130F" w:rsidRPr="00230101" w:rsidRDefault="006A58BC" w:rsidP="006A41E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4737983</wp:posOffset>
                </wp:positionH>
                <wp:positionV relativeFrom="paragraph">
                  <wp:posOffset>-1050566</wp:posOffset>
                </wp:positionV>
                <wp:extent cx="445274" cy="421419"/>
                <wp:effectExtent l="0" t="0" r="1206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4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A58BC" w:rsidRDefault="006A5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6" type="#_x0000_t202" style="position:absolute;left:0;text-align:left;margin-left:373.05pt;margin-top:-82.7pt;width:35.05pt;height:33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" fillcolor="white [3201]" strokecolor="white [3212]" strokeweight=".5pt">
                <v:textbox>
                  <w:txbxContent>
                    <w:p w:rsidR="006A58BC" w:rsidRDefault="006A58BC"/>
                  </w:txbxContent>
                </v:textbox>
              </v:shape>
            </w:pict>
          </mc:Fallback>
        </mc:AlternateContent>
      </w:r>
      <w:r w:rsidR="00F9130F" w:rsidRPr="0023010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9130F" w:rsidRPr="00230101" w:rsidRDefault="00F9130F" w:rsidP="00AF79C9">
      <w:pPr>
        <w:pStyle w:val="ListParagraph"/>
        <w:numPr>
          <w:ilvl w:val="0"/>
          <w:numId w:val="15"/>
        </w:numPr>
        <w:spacing w:after="0" w:line="480" w:lineRule="auto"/>
        <w:ind w:left="567" w:hanging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30101">
        <w:rPr>
          <w:rStyle w:val="markedcontent"/>
          <w:rFonts w:ascii="Times New Roman" w:hAnsi="Times New Roman" w:cs="Times New Roman"/>
          <w:b/>
          <w:sz w:val="24"/>
          <w:szCs w:val="24"/>
        </w:rPr>
        <w:t>BUKU</w:t>
      </w:r>
    </w:p>
    <w:p w:rsidR="001B1CAC" w:rsidRPr="001B1CAC" w:rsidRDefault="001B1CAC" w:rsidP="006A41EF">
      <w:pPr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CAC" w:rsidRDefault="001B1CAC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Ghofur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Anshori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Sejarah,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Aliran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Pemaknaan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”,</w:t>
      </w: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Yogyakarta: Gadjah</w:t>
      </w:r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University Press, 2006.</w:t>
      </w:r>
    </w:p>
    <w:p w:rsidR="001B1CAC" w:rsidRDefault="001B1CAC" w:rsidP="001B1CA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CAC">
        <w:rPr>
          <w:rFonts w:ascii="Times New Roman" w:hAnsi="Times New Roman" w:cs="Times New Roman"/>
          <w:sz w:val="24"/>
          <w:szCs w:val="24"/>
        </w:rPr>
        <w:t>Bahder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Johan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(Ban</w:t>
      </w:r>
      <w:r>
        <w:rPr>
          <w:rFonts w:ascii="Times New Roman" w:hAnsi="Times New Roman" w:cs="Times New Roman"/>
          <w:sz w:val="24"/>
          <w:szCs w:val="24"/>
        </w:rPr>
        <w:t xml:space="preserve">dung: Mandar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, 2008)</w:t>
      </w:r>
    </w:p>
    <w:p w:rsidR="001B1CAC" w:rsidRDefault="001B1CAC" w:rsidP="001B1CA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CAC">
        <w:rPr>
          <w:rFonts w:ascii="Times New Roman" w:hAnsi="Times New Roman" w:cs="Times New Roman"/>
          <w:sz w:val="24"/>
          <w:szCs w:val="24"/>
        </w:rPr>
        <w:t xml:space="preserve">Bambang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Songgono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(Jakarta: PT. Raja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1998)</w:t>
      </w:r>
      <w:r w:rsidRPr="001B1CAC">
        <w:rPr>
          <w:rFonts w:ascii="Times New Roman" w:hAnsi="Times New Roman" w:cs="Times New Roman"/>
          <w:sz w:val="24"/>
          <w:szCs w:val="24"/>
        </w:rPr>
        <w:t>.</w:t>
      </w:r>
    </w:p>
    <w:p w:rsidR="001B1CAC" w:rsidRPr="001B1CAC" w:rsidRDefault="001B1CAC" w:rsidP="001B1CA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Bambang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Sunggono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”,</w:t>
      </w: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Jakarta: Raja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Grafindo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Persada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hal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. 116-117.</w:t>
      </w:r>
    </w:p>
    <w:p w:rsidR="001B1CAC" w:rsidRDefault="001B1CAC" w:rsidP="001B1CA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CAC">
        <w:rPr>
          <w:rFonts w:ascii="Times New Roman" w:hAnsi="Times New Roman" w:cs="Times New Roman"/>
          <w:sz w:val="24"/>
          <w:szCs w:val="24"/>
        </w:rPr>
        <w:t xml:space="preserve">Dean G Pruitt,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>, Yogyakar</w:t>
      </w:r>
      <w:r>
        <w:rPr>
          <w:rFonts w:ascii="Times New Roman" w:hAnsi="Times New Roman" w:cs="Times New Roman"/>
          <w:sz w:val="24"/>
          <w:szCs w:val="24"/>
        </w:rPr>
        <w:t xml:space="preserve">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PustakaPelajar</w:t>
      </w:r>
      <w:proofErr w:type="spellEnd"/>
      <w:r>
        <w:rPr>
          <w:rFonts w:ascii="Times New Roman" w:hAnsi="Times New Roman" w:cs="Times New Roman"/>
          <w:sz w:val="24"/>
          <w:szCs w:val="24"/>
        </w:rPr>
        <w:t>, 2004</w:t>
      </w:r>
    </w:p>
    <w:p w:rsidR="001B1CAC" w:rsidRDefault="001B1CAC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Gustav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Radbruch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dikutip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Shidarta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Putusan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Hakim: Antara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Keadilan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Kemanfaatan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dari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buku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Reformasi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Tanggung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Jawab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Negara</w:t>
      </w: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omisi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Yudisial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Jakarta, 2010</w:t>
      </w:r>
    </w:p>
    <w:p w:rsidR="001B1CAC" w:rsidRDefault="001B1CAC" w:rsidP="001B1CA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CAC">
        <w:rPr>
          <w:rFonts w:ascii="Times New Roman" w:hAnsi="Times New Roman" w:cs="Times New Roman"/>
          <w:sz w:val="24"/>
          <w:szCs w:val="24"/>
        </w:rPr>
        <w:t xml:space="preserve">Hartono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CAC">
        <w:rPr>
          <w:rFonts w:ascii="Times New Roman" w:hAnsi="Times New Roman" w:cs="Times New Roman"/>
          <w:i/>
          <w:sz w:val="24"/>
          <w:szCs w:val="24"/>
        </w:rPr>
        <w:t>Pembaharuan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i/>
          <w:sz w:val="24"/>
          <w:szCs w:val="24"/>
        </w:rPr>
        <w:t>Perjanjian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i/>
          <w:sz w:val="24"/>
          <w:szCs w:val="24"/>
        </w:rPr>
        <w:t>Sportentertainment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 xml:space="preserve"> Nilai </w:t>
      </w:r>
      <w:proofErr w:type="spellStart"/>
      <w:r w:rsidRPr="001B1CAC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1CA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1CAC">
        <w:rPr>
          <w:rFonts w:ascii="Times New Roman" w:hAnsi="Times New Roman" w:cs="Times New Roman"/>
          <w:sz w:val="24"/>
          <w:szCs w:val="24"/>
        </w:rPr>
        <w:t xml:space="preserve"> volume I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no.I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April 2017.</w:t>
      </w:r>
    </w:p>
    <w:p w:rsidR="001B1CAC" w:rsidRDefault="001B1CAC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Hilman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Hadikusuma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Pembuatan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Kertas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”,</w:t>
      </w:r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Bandung: Mandar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2016</w:t>
      </w:r>
    </w:p>
    <w:p w:rsidR="001B1CAC" w:rsidRDefault="001B1CAC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M. Solly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Lubis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”,</w:t>
      </w: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Bandung: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andar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2014.</w:t>
      </w:r>
    </w:p>
    <w:p w:rsidR="001B1CAC" w:rsidRDefault="006A58BC" w:rsidP="001B1CA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2432105</wp:posOffset>
                </wp:positionH>
                <wp:positionV relativeFrom="paragraph">
                  <wp:posOffset>430558</wp:posOffset>
                </wp:positionV>
                <wp:extent cx="620202" cy="413467"/>
                <wp:effectExtent l="0" t="0" r="2794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2" cy="41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A58BC" w:rsidRDefault="006A58BC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7" type="#_x0000_t202" style="position:absolute;left:0;text-align:left;margin-left:191.5pt;margin-top:33.9pt;width:48.85pt;height:32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" fillcolor="white [3201]" strokecolor="white [3212]" strokeweight=".5pt">
                <v:textbox>
                  <w:txbxContent>
                    <w:p w:rsidR="006A58BC" w:rsidRDefault="006A58BC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B1CAC" w:rsidRPr="001B1CA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1B1CAC" w:rsidRPr="001B1CA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B1CAC" w:rsidRPr="001B1CA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1B1CAC" w:rsidRPr="001B1CAC">
        <w:rPr>
          <w:rFonts w:ascii="Times New Roman" w:hAnsi="Times New Roman" w:cs="Times New Roman"/>
          <w:sz w:val="24"/>
          <w:szCs w:val="24"/>
        </w:rPr>
        <w:t xml:space="preserve"> 10 PERMA No. 1 </w:t>
      </w:r>
      <w:proofErr w:type="spellStart"/>
      <w:r w:rsidR="001B1CAC" w:rsidRPr="001B1CA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B1CAC" w:rsidRPr="001B1CAC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B1CAC" w:rsidRDefault="001B1CAC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Peter Mahmud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Marzuki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”,</w:t>
      </w: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Kenc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Prenada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Media Group, 2011.</w:t>
      </w:r>
    </w:p>
    <w:p w:rsidR="001B1CAC" w:rsidRDefault="001B1CAC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Peter Mahmud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Marzuki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”,</w:t>
      </w: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Kencana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Pranada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Media</w:t>
      </w:r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Group, 2008.</w:t>
      </w:r>
    </w:p>
    <w:p w:rsidR="001B1CAC" w:rsidRDefault="001B1CAC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Shidarta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Meuwissen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Pengembanan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”,</w:t>
      </w: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Teori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Filsafat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Hukum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Aditama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2007.</w:t>
      </w:r>
    </w:p>
    <w:p w:rsidR="001B1CAC" w:rsidRDefault="001B1CAC" w:rsidP="001B1CAC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CAC">
        <w:rPr>
          <w:rFonts w:ascii="Times New Roman" w:hAnsi="Times New Roman" w:cs="Times New Roman"/>
          <w:sz w:val="24"/>
          <w:szCs w:val="24"/>
        </w:rPr>
        <w:t>Soejono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dan Sri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Mahudji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Sutau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, PT. Raja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Grafi</w:t>
      </w:r>
      <w:r>
        <w:rPr>
          <w:rFonts w:ascii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1995.</w:t>
      </w:r>
    </w:p>
    <w:p w:rsidR="001B1CAC" w:rsidRDefault="001B1CAC" w:rsidP="001B1CAC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CAC">
        <w:rPr>
          <w:rFonts w:ascii="Times New Roman" w:eastAsia="Times New Roman" w:hAnsi="Times New Roman" w:cs="Times New Roman"/>
          <w:sz w:val="24"/>
          <w:szCs w:val="24"/>
        </w:rPr>
        <w:t>Soerjono</w:t>
      </w:r>
      <w:proofErr w:type="spellEnd"/>
      <w:r w:rsidRPr="001B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CAC">
        <w:rPr>
          <w:rFonts w:ascii="Times New Roman" w:eastAsia="Times New Roman" w:hAnsi="Times New Roman" w:cs="Times New Roman"/>
          <w:sz w:val="24"/>
          <w:szCs w:val="24"/>
        </w:rPr>
        <w:t>Soekanto</w:t>
      </w:r>
      <w:proofErr w:type="spellEnd"/>
      <w:r w:rsidRPr="001B1C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1CAC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Pr="001B1CAC">
        <w:rPr>
          <w:rFonts w:ascii="Times New Roman" w:eastAsia="Times New Roman" w:hAnsi="Times New Roman" w:cs="Times New Roman"/>
          <w:i/>
          <w:sz w:val="24"/>
          <w:szCs w:val="24"/>
        </w:rPr>
        <w:t>Pengantar</w:t>
      </w:r>
      <w:proofErr w:type="spellEnd"/>
      <w:r w:rsidRPr="001B1C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1B1C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Fonts w:ascii="Times New Roman" w:eastAsia="Times New Roman" w:hAnsi="Times New Roman" w:cs="Times New Roman"/>
          <w:i/>
          <w:sz w:val="24"/>
          <w:szCs w:val="24"/>
        </w:rPr>
        <w:t>Hukum</w:t>
      </w:r>
      <w:proofErr w:type="spellEnd"/>
      <w:r w:rsidRPr="001B1CAC">
        <w:rPr>
          <w:rFonts w:ascii="Times New Roman" w:eastAsia="Times New Roman" w:hAnsi="Times New Roman" w:cs="Times New Roman"/>
          <w:i/>
          <w:sz w:val="24"/>
          <w:szCs w:val="24"/>
        </w:rPr>
        <w:t>”,</w:t>
      </w:r>
      <w:r w:rsidRPr="001B1CAC">
        <w:rPr>
          <w:rFonts w:ascii="Times New Roman" w:eastAsia="Times New Roman" w:hAnsi="Times New Roman" w:cs="Times New Roman"/>
          <w:sz w:val="24"/>
          <w:szCs w:val="24"/>
        </w:rPr>
        <w:t xml:space="preserve"> Jakarta: </w:t>
      </w:r>
      <w:proofErr w:type="spellStart"/>
      <w:r w:rsidRPr="001B1CAC"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Indonesia, 2006.</w:t>
      </w:r>
    </w:p>
    <w:p w:rsidR="001B1CAC" w:rsidRDefault="001B1CAC" w:rsidP="001B1CAC">
      <w:pPr>
        <w:spacing w:after="0" w:line="48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>Sugiyono</w:t>
      </w:r>
      <w:proofErr w:type="spellEnd"/>
      <w:r w:rsidRPr="001B1CA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B1CAC">
        <w:rPr>
          <w:rStyle w:val="markedcontent"/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B1CAC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CAC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1B1CAC">
        <w:rPr>
          <w:rFonts w:ascii="Times New Roman" w:hAnsi="Times New Roman" w:cs="Times New Roman"/>
          <w:i/>
          <w:sz w:val="24"/>
          <w:szCs w:val="24"/>
        </w:rPr>
        <w:t>”</w:t>
      </w:r>
      <w:r w:rsidRPr="001B1CAC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1B1CAC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1B1C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2012.</w:t>
      </w:r>
    </w:p>
    <w:sectPr w:rsidR="001B1CAC" w:rsidSect="006A58BC">
      <w:headerReference w:type="default" r:id="rId10"/>
      <w:footerReference w:type="default" r:id="rId11"/>
      <w:pgSz w:w="11907" w:h="16839" w:code="9"/>
      <w:pgMar w:top="2268" w:right="1701" w:bottom="1701" w:left="2268" w:header="709" w:footer="10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D9" w:rsidRDefault="00DC07D9" w:rsidP="0022324B">
      <w:pPr>
        <w:spacing w:after="0" w:line="240" w:lineRule="auto"/>
      </w:pPr>
      <w:r>
        <w:separator/>
      </w:r>
    </w:p>
  </w:endnote>
  <w:endnote w:type="continuationSeparator" w:id="0">
    <w:p w:rsidR="00DC07D9" w:rsidRDefault="00DC07D9" w:rsidP="0022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27" w:rsidRDefault="00835A27">
    <w:pPr>
      <w:pStyle w:val="Footer"/>
      <w:jc w:val="center"/>
    </w:pPr>
  </w:p>
  <w:p w:rsidR="00835A27" w:rsidRDefault="00835A27" w:rsidP="0022324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27" w:rsidRDefault="00835A27" w:rsidP="002232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D9" w:rsidRDefault="00DC07D9" w:rsidP="0022324B">
      <w:pPr>
        <w:spacing w:after="0" w:line="240" w:lineRule="auto"/>
      </w:pPr>
      <w:r>
        <w:separator/>
      </w:r>
    </w:p>
  </w:footnote>
  <w:footnote w:type="continuationSeparator" w:id="0">
    <w:p w:rsidR="00DC07D9" w:rsidRDefault="00DC07D9" w:rsidP="0022324B">
      <w:pPr>
        <w:spacing w:after="0" w:line="240" w:lineRule="auto"/>
      </w:pPr>
      <w:r>
        <w:continuationSeparator/>
      </w:r>
    </w:p>
  </w:footnote>
  <w:footnote w:id="1">
    <w:p w:rsidR="00C67FC5" w:rsidRDefault="00C67FC5" w:rsidP="00C67FC5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67FC5">
        <w:rPr>
          <w:rFonts w:ascii="Times New Roman" w:hAnsi="Times New Roman" w:cs="Times New Roman"/>
        </w:rPr>
        <w:t>Susanti</w:t>
      </w:r>
      <w:proofErr w:type="spellEnd"/>
      <w:r w:rsidRPr="00C67FC5">
        <w:rPr>
          <w:rFonts w:ascii="Times New Roman" w:hAnsi="Times New Roman" w:cs="Times New Roman"/>
        </w:rPr>
        <w:t xml:space="preserve"> Adi </w:t>
      </w:r>
      <w:proofErr w:type="spellStart"/>
      <w:r w:rsidRPr="00C67FC5">
        <w:rPr>
          <w:rFonts w:ascii="Times New Roman" w:hAnsi="Times New Roman" w:cs="Times New Roman"/>
        </w:rPr>
        <w:t>Nugroho</w:t>
      </w:r>
      <w:proofErr w:type="spellEnd"/>
      <w:r w:rsidRPr="00C67FC5">
        <w:rPr>
          <w:rFonts w:ascii="Times New Roman" w:hAnsi="Times New Roman" w:cs="Times New Roman"/>
        </w:rPr>
        <w:t xml:space="preserve">, </w:t>
      </w:r>
      <w:proofErr w:type="spellStart"/>
      <w:r w:rsidRPr="00C67FC5">
        <w:rPr>
          <w:rFonts w:ascii="Times New Roman" w:hAnsi="Times New Roman" w:cs="Times New Roman"/>
        </w:rPr>
        <w:t>Manfaat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Mediasi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sebagai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Alternatif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Penyelesaian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Sengketa</w:t>
      </w:r>
      <w:proofErr w:type="spellEnd"/>
      <w:r w:rsidRPr="00C67FC5">
        <w:rPr>
          <w:rFonts w:ascii="Times New Roman" w:hAnsi="Times New Roman" w:cs="Times New Roman"/>
        </w:rPr>
        <w:t xml:space="preserve">, </w:t>
      </w:r>
      <w:proofErr w:type="spellStart"/>
      <w:r w:rsidRPr="00C67FC5">
        <w:rPr>
          <w:rFonts w:ascii="Times New Roman" w:hAnsi="Times New Roman" w:cs="Times New Roman"/>
        </w:rPr>
        <w:t>Kencana</w:t>
      </w:r>
      <w:proofErr w:type="spellEnd"/>
      <w:r w:rsidRPr="00C67F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Jakarta, 2019,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 w:rsidRPr="00C67FC5">
        <w:rPr>
          <w:rFonts w:ascii="Times New Roman" w:hAnsi="Times New Roman" w:cs="Times New Roman"/>
        </w:rPr>
        <w:t>. 192</w:t>
      </w:r>
    </w:p>
  </w:footnote>
  <w:footnote w:id="2">
    <w:p w:rsidR="00C67FC5" w:rsidRPr="00C67FC5" w:rsidRDefault="00C67FC5" w:rsidP="00C67FC5">
      <w:pPr>
        <w:pStyle w:val="FootnoteText"/>
        <w:ind w:firstLine="720"/>
        <w:rPr>
          <w:rFonts w:ascii="Times New Roman" w:hAnsi="Times New Roman" w:cs="Times New Roman"/>
        </w:rPr>
      </w:pPr>
      <w:r w:rsidRPr="00C67FC5">
        <w:rPr>
          <w:rStyle w:val="FootnoteReference"/>
          <w:rFonts w:ascii="Times New Roman" w:hAnsi="Times New Roman" w:cs="Times New Roman"/>
        </w:rPr>
        <w:footnoteRef/>
      </w:r>
      <w:r w:rsidRPr="00C67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67FC5">
        <w:rPr>
          <w:rFonts w:ascii="Times New Roman" w:hAnsi="Times New Roman" w:cs="Times New Roman"/>
        </w:rPr>
        <w:t xml:space="preserve">smail </w:t>
      </w:r>
      <w:proofErr w:type="spellStart"/>
      <w:r w:rsidRPr="00C67FC5">
        <w:rPr>
          <w:rFonts w:ascii="Times New Roman" w:hAnsi="Times New Roman" w:cs="Times New Roman"/>
        </w:rPr>
        <w:t>Rumadan</w:t>
      </w:r>
      <w:proofErr w:type="spellEnd"/>
      <w:r w:rsidRPr="00C67FC5">
        <w:rPr>
          <w:rFonts w:ascii="Times New Roman" w:hAnsi="Times New Roman" w:cs="Times New Roman"/>
        </w:rPr>
        <w:t xml:space="preserve">, </w:t>
      </w:r>
      <w:proofErr w:type="spellStart"/>
      <w:r w:rsidRPr="00C67FC5">
        <w:rPr>
          <w:rFonts w:ascii="Times New Roman" w:hAnsi="Times New Roman" w:cs="Times New Roman"/>
        </w:rPr>
        <w:t>Efektivitas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Pelaksanaan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Mediasi</w:t>
      </w:r>
      <w:proofErr w:type="spellEnd"/>
      <w:r w:rsidRPr="00C67FC5">
        <w:rPr>
          <w:rFonts w:ascii="Times New Roman" w:hAnsi="Times New Roman" w:cs="Times New Roman"/>
        </w:rPr>
        <w:t xml:space="preserve"> di </w:t>
      </w:r>
      <w:proofErr w:type="spellStart"/>
      <w:r w:rsidRPr="00C67FC5">
        <w:rPr>
          <w:rFonts w:ascii="Times New Roman" w:hAnsi="Times New Roman" w:cs="Times New Roman"/>
        </w:rPr>
        <w:t>Peng</w:t>
      </w:r>
      <w:r>
        <w:rPr>
          <w:rFonts w:ascii="Times New Roman" w:hAnsi="Times New Roman" w:cs="Times New Roman"/>
        </w:rPr>
        <w:t>adilan</w:t>
      </w:r>
      <w:proofErr w:type="spellEnd"/>
      <w:r>
        <w:rPr>
          <w:rFonts w:ascii="Times New Roman" w:hAnsi="Times New Roman" w:cs="Times New Roman"/>
        </w:rPr>
        <w:t xml:space="preserve"> Negeri, </w:t>
      </w:r>
      <w:proofErr w:type="spellStart"/>
      <w:r>
        <w:rPr>
          <w:rFonts w:ascii="Times New Roman" w:hAnsi="Times New Roman" w:cs="Times New Roman"/>
        </w:rPr>
        <w:t>Puslitbang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Hukum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67FC5">
        <w:rPr>
          <w:rFonts w:ascii="Times New Roman" w:hAnsi="Times New Roman" w:cs="Times New Roman"/>
        </w:rPr>
        <w:t xml:space="preserve">dan </w:t>
      </w:r>
      <w:proofErr w:type="spellStart"/>
      <w:r w:rsidRPr="00C67FC5">
        <w:rPr>
          <w:rFonts w:ascii="Times New Roman" w:hAnsi="Times New Roman" w:cs="Times New Roman"/>
        </w:rPr>
        <w:t>Peradilan</w:t>
      </w:r>
      <w:proofErr w:type="spellEnd"/>
      <w:r w:rsidRPr="00C67FC5">
        <w:rPr>
          <w:rFonts w:ascii="Times New Roman" w:hAnsi="Times New Roman" w:cs="Times New Roman"/>
        </w:rPr>
        <w:t xml:space="preserve"> Badan </w:t>
      </w:r>
      <w:proofErr w:type="spellStart"/>
      <w:r w:rsidRPr="00C67FC5">
        <w:rPr>
          <w:rFonts w:ascii="Times New Roman" w:hAnsi="Times New Roman" w:cs="Times New Roman"/>
        </w:rPr>
        <w:t>Litbang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Diklat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Kumdil</w:t>
      </w:r>
      <w:proofErr w:type="spellEnd"/>
      <w:r w:rsidRPr="00C67FC5">
        <w:rPr>
          <w:rFonts w:ascii="Times New Roman" w:hAnsi="Times New Roman" w:cs="Times New Roman"/>
        </w:rPr>
        <w:t xml:space="preserve"> </w:t>
      </w:r>
      <w:proofErr w:type="spellStart"/>
      <w:r w:rsidRPr="00C67FC5">
        <w:rPr>
          <w:rFonts w:ascii="Times New Roman" w:hAnsi="Times New Roman" w:cs="Times New Roman"/>
        </w:rPr>
        <w:t>Mahkamah</w:t>
      </w:r>
      <w:proofErr w:type="spellEnd"/>
      <w:r w:rsidRPr="00C67FC5">
        <w:rPr>
          <w:rFonts w:ascii="Times New Roman" w:hAnsi="Times New Roman" w:cs="Times New Roman"/>
        </w:rPr>
        <w:t xml:space="preserve"> Agung RI</w:t>
      </w:r>
      <w:r>
        <w:rPr>
          <w:rFonts w:ascii="Times New Roman" w:hAnsi="Times New Roman" w:cs="Times New Roman"/>
        </w:rPr>
        <w:t xml:space="preserve">, Jakarta, 2017,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 w:rsidRPr="00C67FC5">
        <w:rPr>
          <w:rFonts w:ascii="Times New Roman" w:hAnsi="Times New Roman" w:cs="Times New Roman"/>
        </w:rPr>
        <w:t>. 1</w:t>
      </w:r>
    </w:p>
  </w:footnote>
  <w:footnote w:id="3">
    <w:p w:rsidR="00714191" w:rsidRPr="00714191" w:rsidRDefault="00714191" w:rsidP="00714191">
      <w:pPr>
        <w:pStyle w:val="FootnoteText"/>
        <w:rPr>
          <w:rFonts w:ascii="Times New Roman" w:hAnsi="Times New Roman" w:cs="Times New Roman"/>
        </w:rPr>
      </w:pPr>
      <w:r w:rsidRPr="00714191">
        <w:rPr>
          <w:rStyle w:val="FootnoteReference"/>
          <w:rFonts w:ascii="Times New Roman" w:hAnsi="Times New Roman" w:cs="Times New Roman"/>
        </w:rPr>
        <w:footnoteRef/>
      </w:r>
      <w:r w:rsidRPr="00714191">
        <w:rPr>
          <w:rFonts w:ascii="Times New Roman" w:hAnsi="Times New Roman" w:cs="Times New Roman"/>
        </w:rPr>
        <w:t xml:space="preserve"> </w:t>
      </w:r>
      <w:proofErr w:type="spellStart"/>
      <w:r w:rsidRPr="00714191">
        <w:rPr>
          <w:rFonts w:ascii="Times New Roman" w:hAnsi="Times New Roman" w:cs="Times New Roman"/>
        </w:rPr>
        <w:t>Maskur</w:t>
      </w:r>
      <w:proofErr w:type="spellEnd"/>
      <w:r w:rsidRPr="00714191">
        <w:rPr>
          <w:rFonts w:ascii="Times New Roman" w:hAnsi="Times New Roman" w:cs="Times New Roman"/>
        </w:rPr>
        <w:t xml:space="preserve"> </w:t>
      </w:r>
      <w:proofErr w:type="spellStart"/>
      <w:r w:rsidRPr="00714191">
        <w:rPr>
          <w:rFonts w:ascii="Times New Roman" w:hAnsi="Times New Roman" w:cs="Times New Roman"/>
        </w:rPr>
        <w:t>Hidayat</w:t>
      </w:r>
      <w:proofErr w:type="spellEnd"/>
      <w:r w:rsidRPr="00714191">
        <w:rPr>
          <w:rFonts w:ascii="Times New Roman" w:hAnsi="Times New Roman" w:cs="Times New Roman"/>
        </w:rPr>
        <w:t xml:space="preserve">, </w:t>
      </w:r>
      <w:proofErr w:type="spellStart"/>
      <w:r w:rsidRPr="00714191">
        <w:rPr>
          <w:rFonts w:ascii="Times New Roman" w:hAnsi="Times New Roman" w:cs="Times New Roman"/>
        </w:rPr>
        <w:t>Strategi</w:t>
      </w:r>
      <w:proofErr w:type="spellEnd"/>
      <w:r w:rsidRPr="00714191">
        <w:rPr>
          <w:rFonts w:ascii="Times New Roman" w:hAnsi="Times New Roman" w:cs="Times New Roman"/>
        </w:rPr>
        <w:t xml:space="preserve"> dan </w:t>
      </w:r>
      <w:proofErr w:type="spellStart"/>
      <w:r w:rsidRPr="00714191">
        <w:rPr>
          <w:rFonts w:ascii="Times New Roman" w:hAnsi="Times New Roman" w:cs="Times New Roman"/>
        </w:rPr>
        <w:t>Taktik</w:t>
      </w:r>
      <w:proofErr w:type="spellEnd"/>
      <w:r w:rsidRPr="00714191">
        <w:rPr>
          <w:rFonts w:ascii="Times New Roman" w:hAnsi="Times New Roman" w:cs="Times New Roman"/>
        </w:rPr>
        <w:t xml:space="preserve"> </w:t>
      </w:r>
      <w:proofErr w:type="spellStart"/>
      <w:r w:rsidRPr="00714191">
        <w:rPr>
          <w:rFonts w:ascii="Times New Roman" w:hAnsi="Times New Roman" w:cs="Times New Roman"/>
        </w:rPr>
        <w:t>Mediasi</w:t>
      </w:r>
      <w:proofErr w:type="spellEnd"/>
      <w:r w:rsidRPr="00714191">
        <w:rPr>
          <w:rFonts w:ascii="Times New Roman" w:hAnsi="Times New Roman" w:cs="Times New Roman"/>
        </w:rPr>
        <w:t xml:space="preserve"> </w:t>
      </w:r>
      <w:proofErr w:type="spellStart"/>
      <w:r w:rsidRPr="00714191">
        <w:rPr>
          <w:rFonts w:ascii="Times New Roman" w:hAnsi="Times New Roman" w:cs="Times New Roman"/>
        </w:rPr>
        <w:t>berdasarkan</w:t>
      </w:r>
      <w:proofErr w:type="spellEnd"/>
      <w:r w:rsidRPr="00714191">
        <w:rPr>
          <w:rFonts w:ascii="Times New Roman" w:hAnsi="Times New Roman" w:cs="Times New Roman"/>
        </w:rPr>
        <w:t xml:space="preserve"> </w:t>
      </w:r>
      <w:proofErr w:type="spellStart"/>
      <w:r w:rsidRPr="00714191">
        <w:rPr>
          <w:rFonts w:ascii="Times New Roman" w:hAnsi="Times New Roman" w:cs="Times New Roman"/>
        </w:rPr>
        <w:t>Perma</w:t>
      </w:r>
      <w:proofErr w:type="spellEnd"/>
      <w:r w:rsidRPr="00714191">
        <w:rPr>
          <w:rFonts w:ascii="Times New Roman" w:hAnsi="Times New Roman" w:cs="Times New Roman"/>
        </w:rPr>
        <w:t xml:space="preserve"> No. 1 </w:t>
      </w:r>
      <w:proofErr w:type="spellStart"/>
      <w:r w:rsidRPr="00714191">
        <w:rPr>
          <w:rFonts w:ascii="Times New Roman" w:hAnsi="Times New Roman" w:cs="Times New Roman"/>
        </w:rPr>
        <w:t>Tahun</w:t>
      </w:r>
      <w:proofErr w:type="spellEnd"/>
      <w:r w:rsidRPr="00714191">
        <w:rPr>
          <w:rFonts w:ascii="Times New Roman" w:hAnsi="Times New Roman" w:cs="Times New Roman"/>
        </w:rPr>
        <w:t xml:space="preserve"> 2016 </w:t>
      </w:r>
      <w:proofErr w:type="spellStart"/>
      <w:r w:rsidRPr="00714191">
        <w:rPr>
          <w:rFonts w:ascii="Times New Roman" w:hAnsi="Times New Roman" w:cs="Times New Roman"/>
        </w:rPr>
        <w:t>tentang</w:t>
      </w:r>
      <w:proofErr w:type="spellEnd"/>
    </w:p>
    <w:p w:rsidR="00714191" w:rsidRPr="00714191" w:rsidRDefault="00714191" w:rsidP="00714191">
      <w:pPr>
        <w:pStyle w:val="FootnoteText"/>
        <w:rPr>
          <w:rFonts w:ascii="Times New Roman" w:hAnsi="Times New Roman" w:cs="Times New Roman"/>
        </w:rPr>
      </w:pPr>
      <w:proofErr w:type="spellStart"/>
      <w:r w:rsidRPr="00714191">
        <w:rPr>
          <w:rFonts w:ascii="Times New Roman" w:hAnsi="Times New Roman" w:cs="Times New Roman"/>
        </w:rPr>
        <w:t>Prosedur</w:t>
      </w:r>
      <w:proofErr w:type="spellEnd"/>
      <w:r w:rsidRPr="00714191">
        <w:rPr>
          <w:rFonts w:ascii="Times New Roman" w:hAnsi="Times New Roman" w:cs="Times New Roman"/>
        </w:rPr>
        <w:t xml:space="preserve"> </w:t>
      </w:r>
      <w:proofErr w:type="spellStart"/>
      <w:r w:rsidRPr="00714191">
        <w:rPr>
          <w:rFonts w:ascii="Times New Roman" w:hAnsi="Times New Roman" w:cs="Times New Roman"/>
        </w:rPr>
        <w:t>Mediasi</w:t>
      </w:r>
      <w:proofErr w:type="spellEnd"/>
      <w:r w:rsidRPr="00714191">
        <w:rPr>
          <w:rFonts w:ascii="Times New Roman" w:hAnsi="Times New Roman" w:cs="Times New Roman"/>
        </w:rPr>
        <w:t xml:space="preserve"> di </w:t>
      </w:r>
      <w:proofErr w:type="spellStart"/>
      <w:r w:rsidRPr="00714191">
        <w:rPr>
          <w:rFonts w:ascii="Times New Roman" w:hAnsi="Times New Roman" w:cs="Times New Roman"/>
        </w:rPr>
        <w:t>Pengadi</w:t>
      </w:r>
      <w:r>
        <w:rPr>
          <w:rFonts w:ascii="Times New Roman" w:hAnsi="Times New Roman" w:cs="Times New Roman"/>
        </w:rPr>
        <w:t>lan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Kencana</w:t>
      </w:r>
      <w:proofErr w:type="spellEnd"/>
      <w:r>
        <w:rPr>
          <w:rFonts w:ascii="Times New Roman" w:hAnsi="Times New Roman" w:cs="Times New Roman"/>
        </w:rPr>
        <w:t xml:space="preserve">, Jakarta, 2016,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 w:rsidRPr="00714191">
        <w:rPr>
          <w:rFonts w:ascii="Times New Roman" w:hAnsi="Times New Roman" w:cs="Times New Roman"/>
        </w:rPr>
        <w:t>. 50</w:t>
      </w:r>
    </w:p>
  </w:footnote>
  <w:footnote w:id="4">
    <w:p w:rsidR="00835A27" w:rsidRPr="00E61257" w:rsidRDefault="00835A27" w:rsidP="00F9130F">
      <w:pPr>
        <w:pStyle w:val="FootnoteText"/>
        <w:ind w:firstLine="567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</w:rPr>
        <w:t xml:space="preserve">M. Solly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Lubis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r w:rsidRPr="00E61257">
        <w:rPr>
          <w:rStyle w:val="markedcontent"/>
          <w:rFonts w:ascii="Times New Roman" w:hAnsi="Times New Roman" w:cs="Times New Roman"/>
          <w:i/>
        </w:rPr>
        <w:t>“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Filsafat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Ilmu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dan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Penelitian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>”,</w:t>
      </w:r>
      <w:r>
        <w:rPr>
          <w:rStyle w:val="markedcontent"/>
          <w:rFonts w:ascii="Times New Roman" w:hAnsi="Times New Roman" w:cs="Times New Roman"/>
        </w:rPr>
        <w:t xml:space="preserve"> Bandung: Mandar </w:t>
      </w:r>
      <w:proofErr w:type="spellStart"/>
      <w:r>
        <w:rPr>
          <w:rStyle w:val="markedcontent"/>
          <w:rFonts w:ascii="Times New Roman" w:hAnsi="Times New Roman" w:cs="Times New Roman"/>
        </w:rPr>
        <w:t>Maju</w:t>
      </w:r>
      <w:proofErr w:type="spellEnd"/>
      <w:r>
        <w:rPr>
          <w:rStyle w:val="markedcontent"/>
          <w:rFonts w:ascii="Times New Roman" w:hAnsi="Times New Roman" w:cs="Times New Roman"/>
        </w:rPr>
        <w:t>, 2014, h</w:t>
      </w:r>
      <w:r w:rsidRPr="00E61257">
        <w:rPr>
          <w:rStyle w:val="markedcontent"/>
          <w:rFonts w:ascii="Times New Roman" w:hAnsi="Times New Roman" w:cs="Times New Roman"/>
        </w:rPr>
        <w:t>al.180.</w:t>
      </w:r>
    </w:p>
  </w:footnote>
  <w:footnote w:id="5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Shidarta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r w:rsidRPr="00E61257">
        <w:rPr>
          <w:rStyle w:val="markedcontent"/>
          <w:rFonts w:ascii="Times New Roman" w:hAnsi="Times New Roman" w:cs="Times New Roman"/>
          <w:i/>
        </w:rPr>
        <w:t>“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Meuwissen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Tentang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Pengembanan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Hukum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,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Ilmu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Hukum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>”,</w:t>
      </w:r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Teori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Hukum</w:t>
      </w:r>
      <w:proofErr w:type="spellEnd"/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</w:rPr>
        <w:t xml:space="preserve">dan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Filsafat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Hukum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r>
        <w:rPr>
          <w:rStyle w:val="markedcontent"/>
          <w:rFonts w:ascii="Times New Roman" w:hAnsi="Times New Roman" w:cs="Times New Roman"/>
        </w:rPr>
        <w:t xml:space="preserve">Bandung: </w:t>
      </w:r>
      <w:proofErr w:type="spellStart"/>
      <w:r>
        <w:rPr>
          <w:rStyle w:val="markedcontent"/>
          <w:rFonts w:ascii="Times New Roman" w:hAnsi="Times New Roman" w:cs="Times New Roman"/>
        </w:rPr>
        <w:t>Refika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Aditama</w:t>
      </w:r>
      <w:proofErr w:type="spellEnd"/>
      <w:r>
        <w:rPr>
          <w:rStyle w:val="markedcontent"/>
          <w:rFonts w:ascii="Times New Roman" w:hAnsi="Times New Roman" w:cs="Times New Roman"/>
        </w:rPr>
        <w:t xml:space="preserve">, 2007,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4.</w:t>
      </w:r>
    </w:p>
  </w:footnote>
  <w:footnote w:id="6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</w:rPr>
        <w:t xml:space="preserve">Peter Mahmud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Marzuki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r w:rsidRPr="00E61257">
        <w:rPr>
          <w:rStyle w:val="markedcontent"/>
          <w:rFonts w:ascii="Times New Roman" w:hAnsi="Times New Roman" w:cs="Times New Roman"/>
          <w:i/>
        </w:rPr>
        <w:t>“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Pengantar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Ilmu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Hukum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>”,</w:t>
      </w:r>
      <w:r w:rsidRPr="00E61257">
        <w:rPr>
          <w:rStyle w:val="markedcontent"/>
          <w:rFonts w:ascii="Times New Roman" w:hAnsi="Times New Roman" w:cs="Times New Roman"/>
        </w:rPr>
        <w:t xml:space="preserve"> Jakarta: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Kencana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Pranada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Media</w:t>
      </w:r>
      <w:r w:rsidRPr="00E61257"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Group, 2008,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158.</w:t>
      </w:r>
    </w:p>
  </w:footnote>
  <w:footnote w:id="7">
    <w:p w:rsidR="00835A27" w:rsidRPr="00E61257" w:rsidRDefault="00835A27" w:rsidP="00F9130F">
      <w:pPr>
        <w:pStyle w:val="FootnoteText"/>
        <w:ind w:firstLine="567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Shidrta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Op.Cit</w:t>
      </w:r>
      <w:proofErr w:type="spellEnd"/>
      <w:r>
        <w:rPr>
          <w:rStyle w:val="markedcontent"/>
          <w:rFonts w:ascii="Times New Roman" w:hAnsi="Times New Roman" w:cs="Times New Roman"/>
        </w:rPr>
        <w:t xml:space="preserve"> ,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8.</w:t>
      </w:r>
    </w:p>
  </w:footnote>
  <w:footnote w:id="8">
    <w:p w:rsidR="00835A27" w:rsidRPr="00E61257" w:rsidRDefault="00835A27" w:rsidP="00F9130F">
      <w:pPr>
        <w:pStyle w:val="FootnoteText"/>
        <w:ind w:firstLine="567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  <w:i/>
        </w:rPr>
        <w:t>Ibid,</w:t>
      </w:r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12.</w:t>
      </w:r>
    </w:p>
  </w:footnote>
  <w:footnote w:id="9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</w:rPr>
        <w:t xml:space="preserve">Abdul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Ghofur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Anshori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r w:rsidRPr="00E61257">
        <w:rPr>
          <w:rStyle w:val="markedcontent"/>
          <w:rFonts w:ascii="Times New Roman" w:hAnsi="Times New Roman" w:cs="Times New Roman"/>
          <w:i/>
        </w:rPr>
        <w:t>“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Filsafat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Hukum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Sejarah,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Aliran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Dan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Pemaknaan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>”,</w:t>
      </w:r>
      <w:r w:rsidRPr="00E61257">
        <w:rPr>
          <w:rStyle w:val="markedcontent"/>
          <w:rFonts w:ascii="Times New Roman" w:hAnsi="Times New Roman" w:cs="Times New Roman"/>
        </w:rPr>
        <w:t xml:space="preserve"> Yogyakarta: Gadjah</w:t>
      </w:r>
      <w:r w:rsidRPr="00E61257">
        <w:rPr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Mada</w:t>
      </w:r>
      <w:proofErr w:type="spellEnd"/>
      <w:r>
        <w:rPr>
          <w:rStyle w:val="markedcontent"/>
          <w:rFonts w:ascii="Times New Roman" w:hAnsi="Times New Roman" w:cs="Times New Roman"/>
        </w:rPr>
        <w:t xml:space="preserve"> University Press, 2006,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58.</w:t>
      </w:r>
    </w:p>
  </w:footnote>
  <w:footnote w:id="10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Fonts w:ascii="Times New Roman" w:hAnsi="Times New Roman" w:cs="Times New Roman"/>
          <w:i/>
        </w:rPr>
        <w:t xml:space="preserve">Ibid, </w:t>
      </w:r>
      <w:proofErr w:type="spellStart"/>
      <w:r>
        <w:rPr>
          <w:rFonts w:ascii="Times New Roman" w:hAnsi="Times New Roman" w:cs="Times New Roman"/>
        </w:rPr>
        <w:t>h</w:t>
      </w:r>
      <w:r w:rsidRPr="00E61257">
        <w:rPr>
          <w:rFonts w:ascii="Times New Roman" w:hAnsi="Times New Roman" w:cs="Times New Roman"/>
        </w:rPr>
        <w:t>al</w:t>
      </w:r>
      <w:proofErr w:type="spellEnd"/>
      <w:r w:rsidRPr="00E61257">
        <w:rPr>
          <w:rFonts w:ascii="Times New Roman" w:hAnsi="Times New Roman" w:cs="Times New Roman"/>
        </w:rPr>
        <w:t>. 62.</w:t>
      </w:r>
    </w:p>
  </w:footnote>
  <w:footnote w:id="11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  <w:i/>
        </w:rPr>
        <w:t>Ibid,</w:t>
      </w:r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67.</w:t>
      </w:r>
    </w:p>
  </w:footnote>
  <w:footnote w:id="12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Shidarta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Op.Cit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20.</w:t>
      </w:r>
    </w:p>
  </w:footnote>
  <w:footnote w:id="13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</w:rPr>
        <w:t xml:space="preserve">Abdul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Ghofur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Anshori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Op.Cit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>,</w:t>
      </w:r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72.</w:t>
      </w:r>
    </w:p>
  </w:footnote>
  <w:footnote w:id="14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</w:rPr>
        <w:t xml:space="preserve">Gustav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Radbruch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dikutip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oleh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Shidarta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Putusan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Hakim: Antara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Keadilan</w:t>
      </w:r>
      <w:proofErr w:type="spellEnd"/>
      <w:r w:rsidRPr="00E61257">
        <w:rPr>
          <w:rStyle w:val="markedcontent"/>
          <w:rFonts w:ascii="Times New Roman" w:hAnsi="Times New Roman" w:cs="Times New Roman"/>
        </w:rPr>
        <w:t>,</w:t>
      </w:r>
      <w:r w:rsidRPr="00E61257">
        <w:rPr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Kepastian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Hukum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dan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Kemanfaatan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dari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buku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Reformasi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Peradilan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dan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Tanggung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Jawab</w:t>
      </w:r>
      <w:proofErr w:type="spellEnd"/>
      <w:r w:rsidRPr="00E61257">
        <w:rPr>
          <w:rFonts w:ascii="Times New Roman" w:hAnsi="Times New Roman" w:cs="Times New Roman"/>
          <w:i/>
        </w:rPr>
        <w:t xml:space="preserve"> </w:t>
      </w:r>
      <w:r w:rsidRPr="00E61257">
        <w:rPr>
          <w:rStyle w:val="markedcontent"/>
          <w:rFonts w:ascii="Times New Roman" w:hAnsi="Times New Roman" w:cs="Times New Roman"/>
          <w:i/>
        </w:rPr>
        <w:t>Negara</w:t>
      </w:r>
      <w:r w:rsidRPr="00E61257">
        <w:rPr>
          <w:rStyle w:val="markedcontent"/>
          <w:rFonts w:ascii="Times New Roman" w:hAnsi="Times New Roman" w:cs="Times New Roman"/>
        </w:rPr>
        <w:t xml:space="preserve">,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K</w:t>
      </w:r>
      <w:r>
        <w:rPr>
          <w:rStyle w:val="markedcontent"/>
          <w:rFonts w:ascii="Times New Roman" w:hAnsi="Times New Roman" w:cs="Times New Roman"/>
        </w:rPr>
        <w:t>omisi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Yudisial</w:t>
      </w:r>
      <w:proofErr w:type="spellEnd"/>
      <w:r>
        <w:rPr>
          <w:rStyle w:val="markedcontent"/>
          <w:rFonts w:ascii="Times New Roman" w:hAnsi="Times New Roman" w:cs="Times New Roman"/>
        </w:rPr>
        <w:t xml:space="preserve">, Jakarta, 2010,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3.</w:t>
      </w:r>
    </w:p>
  </w:footnote>
  <w:footnote w:id="15">
    <w:p w:rsidR="00835A27" w:rsidRPr="00E61257" w:rsidRDefault="00835A27" w:rsidP="00F9130F">
      <w:pPr>
        <w:pStyle w:val="FootnoteText"/>
        <w:ind w:firstLine="567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  <w:i/>
        </w:rPr>
        <w:t>Ibid,</w:t>
      </w:r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5.</w:t>
      </w:r>
    </w:p>
  </w:footnote>
  <w:footnote w:id="16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  <w:i/>
        </w:rPr>
        <w:t>Ibid</w:t>
      </w:r>
      <w:r>
        <w:rPr>
          <w:rStyle w:val="markedcontent"/>
          <w:rFonts w:ascii="Times New Roman" w:hAnsi="Times New Roman" w:cs="Times New Roman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6.</w:t>
      </w:r>
    </w:p>
  </w:footnote>
  <w:footnote w:id="17">
    <w:p w:rsidR="00835A27" w:rsidRPr="002F0D13" w:rsidRDefault="00835A27" w:rsidP="002F0D13">
      <w:pPr>
        <w:pStyle w:val="FootnoteText"/>
        <w:ind w:firstLine="567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F0D13">
        <w:rPr>
          <w:rFonts w:ascii="Times New Roman" w:hAnsi="Times New Roman" w:cs="Times New Roman"/>
        </w:rPr>
        <w:t xml:space="preserve">Dean G Pruitt, </w:t>
      </w:r>
      <w:proofErr w:type="spellStart"/>
      <w:r w:rsidRPr="002F0D13">
        <w:rPr>
          <w:rFonts w:ascii="Times New Roman" w:hAnsi="Times New Roman" w:cs="Times New Roman"/>
        </w:rPr>
        <w:t>Konflik</w:t>
      </w:r>
      <w:proofErr w:type="spellEnd"/>
      <w:r w:rsidRPr="002F0D13">
        <w:rPr>
          <w:rFonts w:ascii="Times New Roman" w:hAnsi="Times New Roman" w:cs="Times New Roman"/>
        </w:rPr>
        <w:t xml:space="preserve"> </w:t>
      </w:r>
      <w:proofErr w:type="spellStart"/>
      <w:r w:rsidRPr="002F0D13">
        <w:rPr>
          <w:rFonts w:ascii="Times New Roman" w:hAnsi="Times New Roman" w:cs="Times New Roman"/>
        </w:rPr>
        <w:t>Sosial</w:t>
      </w:r>
      <w:proofErr w:type="spellEnd"/>
      <w:r w:rsidRPr="002F0D13">
        <w:rPr>
          <w:rFonts w:ascii="Times New Roman" w:hAnsi="Times New Roman" w:cs="Times New Roman"/>
        </w:rPr>
        <w:t xml:space="preserve">, Yogyakarta, </w:t>
      </w:r>
      <w:proofErr w:type="spellStart"/>
      <w:r w:rsidRPr="002F0D13">
        <w:rPr>
          <w:rFonts w:ascii="Times New Roman" w:hAnsi="Times New Roman" w:cs="Times New Roman"/>
        </w:rPr>
        <w:t>PustakaPelajar</w:t>
      </w:r>
      <w:proofErr w:type="spellEnd"/>
      <w:r w:rsidRPr="002F0D13">
        <w:rPr>
          <w:rFonts w:ascii="Times New Roman" w:hAnsi="Times New Roman" w:cs="Times New Roman"/>
        </w:rPr>
        <w:t>, 2004, h. 4-6</w:t>
      </w:r>
    </w:p>
  </w:footnote>
  <w:footnote w:id="18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Achmad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Ali,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Op.Cit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>,</w:t>
      </w:r>
      <w:r>
        <w:rPr>
          <w:rStyle w:val="markedcontent"/>
          <w:rFonts w:ascii="Times New Roman" w:hAnsi="Times New Roman" w:cs="Times New Roman"/>
        </w:rPr>
        <w:t xml:space="preserve"> h</w:t>
      </w:r>
      <w:r w:rsidRPr="00E61257">
        <w:rPr>
          <w:rStyle w:val="markedcontent"/>
          <w:rFonts w:ascii="Times New Roman" w:hAnsi="Times New Roman" w:cs="Times New Roman"/>
        </w:rPr>
        <w:t>al.137.</w:t>
      </w:r>
    </w:p>
  </w:footnote>
  <w:footnote w:id="19">
    <w:p w:rsidR="00835A27" w:rsidRPr="00547793" w:rsidRDefault="00835A27" w:rsidP="00547793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547793">
        <w:rPr>
          <w:rStyle w:val="FootnoteReference"/>
          <w:rFonts w:ascii="Times New Roman" w:hAnsi="Times New Roman" w:cs="Times New Roman"/>
        </w:rPr>
        <w:footnoteRef/>
      </w:r>
      <w:r w:rsidRPr="00547793">
        <w:rPr>
          <w:rFonts w:ascii="Times New Roman" w:hAnsi="Times New Roman" w:cs="Times New Roman"/>
        </w:rPr>
        <w:t xml:space="preserve"> </w:t>
      </w:r>
      <w:proofErr w:type="spellStart"/>
      <w:r w:rsidRPr="00547793">
        <w:rPr>
          <w:rFonts w:ascii="Times New Roman" w:hAnsi="Times New Roman" w:cs="Times New Roman"/>
        </w:rPr>
        <w:t>Soejono</w:t>
      </w:r>
      <w:proofErr w:type="spellEnd"/>
      <w:r w:rsidRPr="00547793">
        <w:rPr>
          <w:rFonts w:ascii="Times New Roman" w:hAnsi="Times New Roman" w:cs="Times New Roman"/>
        </w:rPr>
        <w:t xml:space="preserve"> dan Sri </w:t>
      </w:r>
      <w:proofErr w:type="spellStart"/>
      <w:r w:rsidRPr="00547793">
        <w:rPr>
          <w:rFonts w:ascii="Times New Roman" w:hAnsi="Times New Roman" w:cs="Times New Roman"/>
        </w:rPr>
        <w:t>Mahudji</w:t>
      </w:r>
      <w:proofErr w:type="spellEnd"/>
      <w:r w:rsidRPr="00547793">
        <w:rPr>
          <w:rFonts w:ascii="Times New Roman" w:hAnsi="Times New Roman" w:cs="Times New Roman"/>
        </w:rPr>
        <w:t xml:space="preserve">, </w:t>
      </w:r>
      <w:proofErr w:type="spellStart"/>
      <w:r w:rsidRPr="00547793">
        <w:rPr>
          <w:rFonts w:ascii="Times New Roman" w:hAnsi="Times New Roman" w:cs="Times New Roman"/>
        </w:rPr>
        <w:t>Perlindungan</w:t>
      </w:r>
      <w:proofErr w:type="spellEnd"/>
      <w:r w:rsidRPr="00547793">
        <w:rPr>
          <w:rFonts w:ascii="Times New Roman" w:hAnsi="Times New Roman" w:cs="Times New Roman"/>
        </w:rPr>
        <w:t xml:space="preserve"> </w:t>
      </w:r>
      <w:proofErr w:type="spellStart"/>
      <w:r w:rsidRPr="00547793">
        <w:rPr>
          <w:rFonts w:ascii="Times New Roman" w:hAnsi="Times New Roman" w:cs="Times New Roman"/>
        </w:rPr>
        <w:t>Hukum</w:t>
      </w:r>
      <w:proofErr w:type="spellEnd"/>
      <w:r w:rsidRPr="00547793">
        <w:rPr>
          <w:rFonts w:ascii="Times New Roman" w:hAnsi="Times New Roman" w:cs="Times New Roman"/>
        </w:rPr>
        <w:t xml:space="preserve"> </w:t>
      </w:r>
      <w:proofErr w:type="spellStart"/>
      <w:r w:rsidRPr="00547793">
        <w:rPr>
          <w:rFonts w:ascii="Times New Roman" w:hAnsi="Times New Roman" w:cs="Times New Roman"/>
        </w:rPr>
        <w:t>Normatif</w:t>
      </w:r>
      <w:proofErr w:type="spellEnd"/>
      <w:r w:rsidRPr="00547793">
        <w:rPr>
          <w:rFonts w:ascii="Times New Roman" w:hAnsi="Times New Roman" w:cs="Times New Roman"/>
        </w:rPr>
        <w:t xml:space="preserve"> </w:t>
      </w:r>
      <w:proofErr w:type="spellStart"/>
      <w:r w:rsidRPr="00547793">
        <w:rPr>
          <w:rFonts w:ascii="Times New Roman" w:hAnsi="Times New Roman" w:cs="Times New Roman"/>
        </w:rPr>
        <w:t>Sutau</w:t>
      </w:r>
      <w:proofErr w:type="spellEnd"/>
      <w:r w:rsidRPr="00547793">
        <w:rPr>
          <w:rFonts w:ascii="Times New Roman" w:hAnsi="Times New Roman" w:cs="Times New Roman"/>
        </w:rPr>
        <w:t xml:space="preserve"> </w:t>
      </w:r>
      <w:proofErr w:type="spellStart"/>
      <w:r w:rsidRPr="00547793">
        <w:rPr>
          <w:rFonts w:ascii="Times New Roman" w:hAnsi="Times New Roman" w:cs="Times New Roman"/>
        </w:rPr>
        <w:t>Tinjauan</w:t>
      </w:r>
      <w:proofErr w:type="spellEnd"/>
      <w:r w:rsidRPr="00547793">
        <w:rPr>
          <w:rFonts w:ascii="Times New Roman" w:hAnsi="Times New Roman" w:cs="Times New Roman"/>
        </w:rPr>
        <w:t xml:space="preserve"> </w:t>
      </w:r>
      <w:proofErr w:type="spellStart"/>
      <w:r w:rsidRPr="00547793">
        <w:rPr>
          <w:rFonts w:ascii="Times New Roman" w:hAnsi="Times New Roman" w:cs="Times New Roman"/>
        </w:rPr>
        <w:t>Singkat</w:t>
      </w:r>
      <w:proofErr w:type="spellEnd"/>
      <w:r w:rsidRPr="00547793">
        <w:rPr>
          <w:rFonts w:ascii="Times New Roman" w:hAnsi="Times New Roman" w:cs="Times New Roman"/>
        </w:rPr>
        <w:t>, PT.</w:t>
      </w:r>
      <w:r>
        <w:rPr>
          <w:rFonts w:ascii="Times New Roman" w:hAnsi="Times New Roman" w:cs="Times New Roman"/>
        </w:rPr>
        <w:t xml:space="preserve"> </w:t>
      </w:r>
      <w:r w:rsidRPr="00547793">
        <w:rPr>
          <w:rFonts w:ascii="Times New Roman" w:hAnsi="Times New Roman" w:cs="Times New Roman"/>
        </w:rPr>
        <w:t xml:space="preserve">Raja </w:t>
      </w:r>
      <w:proofErr w:type="spellStart"/>
      <w:r w:rsidRPr="00547793">
        <w:rPr>
          <w:rFonts w:ascii="Times New Roman" w:hAnsi="Times New Roman" w:cs="Times New Roman"/>
        </w:rPr>
        <w:t>Grafindo</w:t>
      </w:r>
      <w:proofErr w:type="spellEnd"/>
      <w:r w:rsidRPr="00547793">
        <w:rPr>
          <w:rFonts w:ascii="Times New Roman" w:hAnsi="Times New Roman" w:cs="Times New Roman"/>
        </w:rPr>
        <w:t xml:space="preserve"> </w:t>
      </w:r>
      <w:proofErr w:type="spellStart"/>
      <w:r w:rsidRPr="00547793">
        <w:rPr>
          <w:rFonts w:ascii="Times New Roman" w:hAnsi="Times New Roman" w:cs="Times New Roman"/>
        </w:rPr>
        <w:t>Persada</w:t>
      </w:r>
      <w:proofErr w:type="spellEnd"/>
      <w:r w:rsidRPr="00547793">
        <w:rPr>
          <w:rFonts w:ascii="Times New Roman" w:hAnsi="Times New Roman" w:cs="Times New Roman"/>
        </w:rPr>
        <w:t>, Jakarta, 1995, h</w:t>
      </w:r>
      <w:r w:rsidR="00AD0D8F">
        <w:rPr>
          <w:rFonts w:ascii="Times New Roman" w:hAnsi="Times New Roman" w:cs="Times New Roman"/>
        </w:rPr>
        <w:t>al</w:t>
      </w:r>
      <w:r w:rsidRPr="00547793">
        <w:rPr>
          <w:rFonts w:ascii="Times New Roman" w:hAnsi="Times New Roman" w:cs="Times New Roman"/>
        </w:rPr>
        <w:t>.13</w:t>
      </w:r>
    </w:p>
  </w:footnote>
  <w:footnote w:id="20">
    <w:p w:rsidR="00835A27" w:rsidRPr="000B15D0" w:rsidRDefault="00835A27">
      <w:pPr>
        <w:pStyle w:val="FootnoteText"/>
        <w:rPr>
          <w:rFonts w:ascii="Times New Roman" w:hAnsi="Times New Roman" w:cs="Times New Roman"/>
        </w:rPr>
      </w:pPr>
      <w:r w:rsidRPr="000B15D0">
        <w:rPr>
          <w:rStyle w:val="FootnoteReference"/>
          <w:rFonts w:ascii="Times New Roman" w:hAnsi="Times New Roman" w:cs="Times New Roman"/>
        </w:rPr>
        <w:footnoteRef/>
      </w:r>
      <w:r w:rsidRPr="000B15D0">
        <w:rPr>
          <w:rFonts w:ascii="Times New Roman" w:hAnsi="Times New Roman" w:cs="Times New Roman"/>
        </w:rPr>
        <w:t xml:space="preserve"> </w:t>
      </w:r>
      <w:proofErr w:type="spellStart"/>
      <w:r w:rsidRPr="000B15D0">
        <w:rPr>
          <w:rFonts w:ascii="Times New Roman" w:hAnsi="Times New Roman" w:cs="Times New Roman"/>
        </w:rPr>
        <w:t>Lihat</w:t>
      </w:r>
      <w:proofErr w:type="spellEnd"/>
      <w:r w:rsidRPr="000B15D0">
        <w:rPr>
          <w:rFonts w:ascii="Times New Roman" w:hAnsi="Times New Roman" w:cs="Times New Roman"/>
        </w:rPr>
        <w:t xml:space="preserve"> </w:t>
      </w:r>
      <w:proofErr w:type="spellStart"/>
      <w:r w:rsidRPr="000B15D0">
        <w:rPr>
          <w:rFonts w:ascii="Times New Roman" w:hAnsi="Times New Roman" w:cs="Times New Roman"/>
        </w:rPr>
        <w:t>Pasal</w:t>
      </w:r>
      <w:proofErr w:type="spellEnd"/>
      <w:r w:rsidRPr="000B15D0">
        <w:rPr>
          <w:rFonts w:ascii="Times New Roman" w:hAnsi="Times New Roman" w:cs="Times New Roman"/>
        </w:rPr>
        <w:t xml:space="preserve"> 1 </w:t>
      </w:r>
      <w:proofErr w:type="spellStart"/>
      <w:r w:rsidRPr="000B15D0">
        <w:rPr>
          <w:rFonts w:ascii="Times New Roman" w:hAnsi="Times New Roman" w:cs="Times New Roman"/>
        </w:rPr>
        <w:t>angka</w:t>
      </w:r>
      <w:proofErr w:type="spellEnd"/>
      <w:r w:rsidRPr="000B15D0">
        <w:rPr>
          <w:rFonts w:ascii="Times New Roman" w:hAnsi="Times New Roman" w:cs="Times New Roman"/>
        </w:rPr>
        <w:t xml:space="preserve"> 10 PERMA No. 1 </w:t>
      </w:r>
      <w:proofErr w:type="spellStart"/>
      <w:r w:rsidRPr="000B15D0">
        <w:rPr>
          <w:rFonts w:ascii="Times New Roman" w:hAnsi="Times New Roman" w:cs="Times New Roman"/>
        </w:rPr>
        <w:t>Tahun</w:t>
      </w:r>
      <w:proofErr w:type="spellEnd"/>
      <w:r w:rsidRPr="000B15D0">
        <w:rPr>
          <w:rFonts w:ascii="Times New Roman" w:hAnsi="Times New Roman" w:cs="Times New Roman"/>
        </w:rPr>
        <w:t xml:space="preserve"> 2016</w:t>
      </w:r>
    </w:p>
  </w:footnote>
  <w:footnote w:id="21">
    <w:p w:rsidR="00835A27" w:rsidRPr="00083479" w:rsidRDefault="00835A27" w:rsidP="000B15D0">
      <w:pPr>
        <w:pStyle w:val="FootnoteText"/>
        <w:ind w:firstLine="360"/>
        <w:jc w:val="both"/>
        <w:rPr>
          <w:rFonts w:ascii="Times New Roman" w:hAnsi="Times New Roman" w:cs="Times New Roman"/>
        </w:rPr>
      </w:pPr>
      <w:r w:rsidRPr="00083479">
        <w:rPr>
          <w:rStyle w:val="FootnoteReference"/>
          <w:rFonts w:ascii="Times New Roman" w:hAnsi="Times New Roman" w:cs="Times New Roman"/>
        </w:rPr>
        <w:footnoteRef/>
      </w:r>
      <w:r w:rsidRPr="00083479">
        <w:rPr>
          <w:rFonts w:ascii="Times New Roman" w:hAnsi="Times New Roman" w:cs="Times New Roman"/>
        </w:rPr>
        <w:t xml:space="preserve"> Hartono </w:t>
      </w:r>
      <w:proofErr w:type="spellStart"/>
      <w:r w:rsidRPr="00083479">
        <w:rPr>
          <w:rFonts w:ascii="Times New Roman" w:hAnsi="Times New Roman" w:cs="Times New Roman"/>
        </w:rPr>
        <w:t>Prasetyo</w:t>
      </w:r>
      <w:proofErr w:type="spellEnd"/>
      <w:r w:rsidRPr="00083479">
        <w:rPr>
          <w:rFonts w:ascii="Times New Roman" w:hAnsi="Times New Roman" w:cs="Times New Roman"/>
        </w:rPr>
        <w:t xml:space="preserve">, </w:t>
      </w:r>
      <w:proofErr w:type="spellStart"/>
      <w:r w:rsidRPr="00083479">
        <w:rPr>
          <w:rFonts w:ascii="Times New Roman" w:hAnsi="Times New Roman" w:cs="Times New Roman"/>
          <w:i/>
        </w:rPr>
        <w:t>Pembaharuan</w:t>
      </w:r>
      <w:proofErr w:type="spellEnd"/>
      <w:r w:rsidRPr="00083479">
        <w:rPr>
          <w:rFonts w:ascii="Times New Roman" w:hAnsi="Times New Roman" w:cs="Times New Roman"/>
          <w:i/>
        </w:rPr>
        <w:t xml:space="preserve"> </w:t>
      </w:r>
      <w:proofErr w:type="spellStart"/>
      <w:r w:rsidRPr="00083479">
        <w:rPr>
          <w:rFonts w:ascii="Times New Roman" w:hAnsi="Times New Roman" w:cs="Times New Roman"/>
          <w:i/>
        </w:rPr>
        <w:t>Hukum</w:t>
      </w:r>
      <w:proofErr w:type="spellEnd"/>
      <w:r w:rsidRPr="00083479">
        <w:rPr>
          <w:rFonts w:ascii="Times New Roman" w:hAnsi="Times New Roman" w:cs="Times New Roman"/>
          <w:i/>
        </w:rPr>
        <w:t xml:space="preserve"> </w:t>
      </w:r>
      <w:proofErr w:type="spellStart"/>
      <w:r w:rsidRPr="00083479">
        <w:rPr>
          <w:rFonts w:ascii="Times New Roman" w:hAnsi="Times New Roman" w:cs="Times New Roman"/>
          <w:i/>
        </w:rPr>
        <w:t>Perjanjian</w:t>
      </w:r>
      <w:proofErr w:type="spellEnd"/>
      <w:r w:rsidRPr="00083479">
        <w:rPr>
          <w:rFonts w:ascii="Times New Roman" w:hAnsi="Times New Roman" w:cs="Times New Roman"/>
          <w:i/>
        </w:rPr>
        <w:t xml:space="preserve"> </w:t>
      </w:r>
      <w:proofErr w:type="spellStart"/>
      <w:r w:rsidRPr="00083479">
        <w:rPr>
          <w:rFonts w:ascii="Times New Roman" w:hAnsi="Times New Roman" w:cs="Times New Roman"/>
          <w:i/>
        </w:rPr>
        <w:t>Sportentertainment</w:t>
      </w:r>
      <w:proofErr w:type="spellEnd"/>
      <w:r w:rsidRPr="00083479">
        <w:rPr>
          <w:rFonts w:ascii="Times New Roman" w:hAnsi="Times New Roman" w:cs="Times New Roman"/>
          <w:i/>
        </w:rPr>
        <w:t xml:space="preserve"> </w:t>
      </w:r>
      <w:proofErr w:type="spellStart"/>
      <w:r w:rsidRPr="00083479">
        <w:rPr>
          <w:rFonts w:ascii="Times New Roman" w:hAnsi="Times New Roman" w:cs="Times New Roman"/>
          <w:i/>
        </w:rPr>
        <w:t>Berbasis</w:t>
      </w:r>
      <w:proofErr w:type="spellEnd"/>
      <w:r w:rsidRPr="00083479">
        <w:rPr>
          <w:rFonts w:ascii="Times New Roman" w:hAnsi="Times New Roman" w:cs="Times New Roman"/>
          <w:i/>
        </w:rPr>
        <w:t xml:space="preserve"> Nilai </w:t>
      </w:r>
      <w:proofErr w:type="spellStart"/>
      <w:r w:rsidRPr="00083479">
        <w:rPr>
          <w:rFonts w:ascii="Times New Roman" w:hAnsi="Times New Roman" w:cs="Times New Roman"/>
          <w:i/>
        </w:rPr>
        <w:t>Keadilan</w:t>
      </w:r>
      <w:proofErr w:type="spellEnd"/>
      <w:r w:rsidRPr="00083479">
        <w:rPr>
          <w:rFonts w:ascii="Times New Roman" w:hAnsi="Times New Roman" w:cs="Times New Roman"/>
          <w:i/>
        </w:rPr>
        <w:t xml:space="preserve">, </w:t>
      </w:r>
      <w:proofErr w:type="spellStart"/>
      <w:r w:rsidRPr="00083479">
        <w:rPr>
          <w:rFonts w:ascii="Times New Roman" w:hAnsi="Times New Roman" w:cs="Times New Roman"/>
        </w:rPr>
        <w:t>Jurnal</w:t>
      </w:r>
      <w:proofErr w:type="spellEnd"/>
      <w:r w:rsidRPr="00083479">
        <w:rPr>
          <w:rFonts w:ascii="Times New Roman" w:hAnsi="Times New Roman" w:cs="Times New Roman"/>
        </w:rPr>
        <w:t xml:space="preserve"> </w:t>
      </w:r>
      <w:proofErr w:type="spellStart"/>
      <w:r w:rsidRPr="00083479">
        <w:rPr>
          <w:rFonts w:ascii="Times New Roman" w:hAnsi="Times New Roman" w:cs="Times New Roman"/>
        </w:rPr>
        <w:t>Pembaharuan</w:t>
      </w:r>
      <w:proofErr w:type="spellEnd"/>
      <w:r w:rsidRPr="000834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83479">
        <w:rPr>
          <w:rFonts w:ascii="Times New Roman" w:hAnsi="Times New Roman" w:cs="Times New Roman"/>
        </w:rPr>
        <w:t>Hukum</w:t>
      </w:r>
      <w:proofErr w:type="spellEnd"/>
      <w:r w:rsidRPr="00083479">
        <w:rPr>
          <w:rFonts w:ascii="Times New Roman" w:hAnsi="Times New Roman" w:cs="Times New Roman"/>
        </w:rPr>
        <w:t xml:space="preserve"> ,</w:t>
      </w:r>
      <w:proofErr w:type="gramEnd"/>
      <w:r w:rsidRPr="00083479">
        <w:rPr>
          <w:rFonts w:ascii="Times New Roman" w:hAnsi="Times New Roman" w:cs="Times New Roman"/>
        </w:rPr>
        <w:t xml:space="preserve"> volume I </w:t>
      </w:r>
      <w:proofErr w:type="spellStart"/>
      <w:r w:rsidRPr="00083479">
        <w:rPr>
          <w:rFonts w:ascii="Times New Roman" w:hAnsi="Times New Roman" w:cs="Times New Roman"/>
        </w:rPr>
        <w:t>no.I</w:t>
      </w:r>
      <w:proofErr w:type="spellEnd"/>
      <w:r w:rsidRPr="00083479">
        <w:rPr>
          <w:rFonts w:ascii="Times New Roman" w:hAnsi="Times New Roman" w:cs="Times New Roman"/>
        </w:rPr>
        <w:t xml:space="preserve">  </w:t>
      </w:r>
      <w:proofErr w:type="spellStart"/>
      <w:r w:rsidRPr="00083479">
        <w:rPr>
          <w:rFonts w:ascii="Times New Roman" w:hAnsi="Times New Roman" w:cs="Times New Roman"/>
        </w:rPr>
        <w:t>Januari</w:t>
      </w:r>
      <w:proofErr w:type="spellEnd"/>
      <w:r w:rsidRPr="00083479">
        <w:rPr>
          <w:rFonts w:ascii="Times New Roman" w:hAnsi="Times New Roman" w:cs="Times New Roman"/>
        </w:rPr>
        <w:t xml:space="preserve"> – April 2017,  </w:t>
      </w:r>
      <w:proofErr w:type="spellStart"/>
      <w:r w:rsidRPr="00083479">
        <w:rPr>
          <w:rFonts w:ascii="Times New Roman" w:hAnsi="Times New Roman" w:cs="Times New Roman"/>
        </w:rPr>
        <w:t>hal</w:t>
      </w:r>
      <w:proofErr w:type="spellEnd"/>
      <w:r w:rsidRPr="00083479">
        <w:rPr>
          <w:rFonts w:ascii="Times New Roman" w:hAnsi="Times New Roman" w:cs="Times New Roman"/>
        </w:rPr>
        <w:t xml:space="preserve"> 67.</w:t>
      </w:r>
    </w:p>
  </w:footnote>
  <w:footnote w:id="22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proofErr w:type="spellStart"/>
      <w:r w:rsidRPr="00E61257">
        <w:rPr>
          <w:rFonts w:ascii="Times New Roman" w:eastAsia="Times New Roman" w:hAnsi="Times New Roman" w:cs="Times New Roman"/>
        </w:rPr>
        <w:t>Soerjono</w:t>
      </w:r>
      <w:proofErr w:type="spellEnd"/>
      <w:r w:rsidRPr="00E6125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61257">
        <w:rPr>
          <w:rFonts w:ascii="Times New Roman" w:eastAsia="Times New Roman" w:hAnsi="Times New Roman" w:cs="Times New Roman"/>
        </w:rPr>
        <w:t>Soekanto</w:t>
      </w:r>
      <w:proofErr w:type="spellEnd"/>
      <w:r w:rsidRPr="00E61257">
        <w:rPr>
          <w:rFonts w:ascii="Times New Roman" w:eastAsia="Times New Roman" w:hAnsi="Times New Roman" w:cs="Times New Roman"/>
        </w:rPr>
        <w:t xml:space="preserve">, </w:t>
      </w:r>
      <w:r w:rsidRPr="00E61257">
        <w:rPr>
          <w:rFonts w:ascii="Times New Roman" w:eastAsia="Times New Roman" w:hAnsi="Times New Roman" w:cs="Times New Roman"/>
          <w:i/>
        </w:rPr>
        <w:t>“</w:t>
      </w:r>
      <w:proofErr w:type="spellStart"/>
      <w:r w:rsidRPr="00E61257">
        <w:rPr>
          <w:rFonts w:ascii="Times New Roman" w:eastAsia="Times New Roman" w:hAnsi="Times New Roman" w:cs="Times New Roman"/>
          <w:i/>
        </w:rPr>
        <w:t>Pengantar</w:t>
      </w:r>
      <w:proofErr w:type="spellEnd"/>
      <w:r w:rsidRPr="00E6125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61257">
        <w:rPr>
          <w:rFonts w:ascii="Times New Roman" w:eastAsia="Times New Roman" w:hAnsi="Times New Roman" w:cs="Times New Roman"/>
          <w:i/>
        </w:rPr>
        <w:t>Penelitian</w:t>
      </w:r>
      <w:proofErr w:type="spellEnd"/>
      <w:r w:rsidRPr="00E6125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61257">
        <w:rPr>
          <w:rFonts w:ascii="Times New Roman" w:eastAsia="Times New Roman" w:hAnsi="Times New Roman" w:cs="Times New Roman"/>
          <w:i/>
        </w:rPr>
        <w:t>Hukum</w:t>
      </w:r>
      <w:proofErr w:type="spellEnd"/>
      <w:r w:rsidRPr="00E61257">
        <w:rPr>
          <w:rFonts w:ascii="Times New Roman" w:eastAsia="Times New Roman" w:hAnsi="Times New Roman" w:cs="Times New Roman"/>
          <w:i/>
        </w:rPr>
        <w:t>”,</w:t>
      </w:r>
      <w:r w:rsidRPr="00E61257">
        <w:rPr>
          <w:rFonts w:ascii="Times New Roman" w:eastAsia="Times New Roman" w:hAnsi="Times New Roman" w:cs="Times New Roman"/>
        </w:rPr>
        <w:t xml:space="preserve"> Jakarta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Universitas</w:t>
      </w:r>
      <w:proofErr w:type="spellEnd"/>
      <w:r>
        <w:rPr>
          <w:rFonts w:ascii="Times New Roman" w:eastAsia="Times New Roman" w:hAnsi="Times New Roman" w:cs="Times New Roman"/>
        </w:rPr>
        <w:t xml:space="preserve"> Indonesia, 2006, </w:t>
      </w:r>
      <w:proofErr w:type="spellStart"/>
      <w:r>
        <w:rPr>
          <w:rFonts w:ascii="Times New Roman" w:eastAsia="Times New Roman" w:hAnsi="Times New Roman" w:cs="Times New Roman"/>
        </w:rPr>
        <w:t>h</w:t>
      </w:r>
      <w:r w:rsidRPr="00E61257">
        <w:rPr>
          <w:rFonts w:ascii="Times New Roman" w:eastAsia="Times New Roman" w:hAnsi="Times New Roman" w:cs="Times New Roman"/>
        </w:rPr>
        <w:t>al</w:t>
      </w:r>
      <w:proofErr w:type="spellEnd"/>
      <w:r w:rsidRPr="00E61257">
        <w:rPr>
          <w:rFonts w:ascii="Times New Roman" w:eastAsia="Times New Roman" w:hAnsi="Times New Roman" w:cs="Times New Roman"/>
        </w:rPr>
        <w:t>. 43.</w:t>
      </w:r>
    </w:p>
  </w:footnote>
  <w:footnote w:id="23">
    <w:p w:rsidR="00835A27" w:rsidRPr="00E61257" w:rsidRDefault="00835A27" w:rsidP="00F9130F">
      <w:pPr>
        <w:pStyle w:val="FootnoteText"/>
        <w:ind w:firstLine="567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</w:rPr>
        <w:t xml:space="preserve">Peter Mahmud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Marzuki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r w:rsidRPr="00E61257">
        <w:rPr>
          <w:rStyle w:val="markedcontent"/>
          <w:rFonts w:ascii="Times New Roman" w:hAnsi="Times New Roman" w:cs="Times New Roman"/>
          <w:i/>
        </w:rPr>
        <w:t>“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Penelitian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Hukum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>”,</w:t>
      </w:r>
      <w:r w:rsidRPr="00E61257">
        <w:rPr>
          <w:rStyle w:val="markedcontent"/>
          <w:rFonts w:ascii="Times New Roman" w:hAnsi="Times New Roman" w:cs="Times New Roman"/>
        </w:rPr>
        <w:t xml:space="preserve"> Jakarta: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Kenc</w:t>
      </w:r>
      <w:r>
        <w:rPr>
          <w:rStyle w:val="markedcontent"/>
          <w:rFonts w:ascii="Times New Roman" w:hAnsi="Times New Roman" w:cs="Times New Roman"/>
        </w:rPr>
        <w:t>ana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Prenada</w:t>
      </w:r>
      <w:proofErr w:type="spellEnd"/>
      <w:r>
        <w:rPr>
          <w:rStyle w:val="markedcontent"/>
          <w:rFonts w:ascii="Times New Roman" w:hAnsi="Times New Roman" w:cs="Times New Roman"/>
        </w:rPr>
        <w:t xml:space="preserve"> Media Group, 2011,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35.</w:t>
      </w:r>
    </w:p>
  </w:footnote>
  <w:footnote w:id="24">
    <w:p w:rsidR="00835A27" w:rsidRPr="000B15D0" w:rsidRDefault="00835A27" w:rsidP="000B15D0">
      <w:pPr>
        <w:pStyle w:val="FootnoteText"/>
        <w:ind w:firstLine="567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0B15D0">
        <w:rPr>
          <w:rFonts w:ascii="Times New Roman" w:hAnsi="Times New Roman" w:cs="Times New Roman"/>
        </w:rPr>
        <w:t>Bahder</w:t>
      </w:r>
      <w:proofErr w:type="spellEnd"/>
      <w:r w:rsidRPr="000B15D0">
        <w:rPr>
          <w:rFonts w:ascii="Times New Roman" w:hAnsi="Times New Roman" w:cs="Times New Roman"/>
        </w:rPr>
        <w:t xml:space="preserve"> Johan </w:t>
      </w:r>
      <w:proofErr w:type="spellStart"/>
      <w:r w:rsidRPr="000B15D0">
        <w:rPr>
          <w:rFonts w:ascii="Times New Roman" w:hAnsi="Times New Roman" w:cs="Times New Roman"/>
        </w:rPr>
        <w:t>Nasution</w:t>
      </w:r>
      <w:proofErr w:type="spellEnd"/>
      <w:r w:rsidRPr="000B15D0">
        <w:rPr>
          <w:rFonts w:ascii="Times New Roman" w:hAnsi="Times New Roman" w:cs="Times New Roman"/>
        </w:rPr>
        <w:t xml:space="preserve">, </w:t>
      </w:r>
      <w:proofErr w:type="spellStart"/>
      <w:r w:rsidRPr="000B15D0">
        <w:rPr>
          <w:rFonts w:ascii="Times New Roman" w:hAnsi="Times New Roman" w:cs="Times New Roman"/>
        </w:rPr>
        <w:t>Metode</w:t>
      </w:r>
      <w:proofErr w:type="spellEnd"/>
      <w:r w:rsidRPr="000B15D0">
        <w:rPr>
          <w:rFonts w:ascii="Times New Roman" w:hAnsi="Times New Roman" w:cs="Times New Roman"/>
        </w:rPr>
        <w:t xml:space="preserve"> </w:t>
      </w:r>
      <w:proofErr w:type="spellStart"/>
      <w:r w:rsidRPr="000B15D0">
        <w:rPr>
          <w:rFonts w:ascii="Times New Roman" w:hAnsi="Times New Roman" w:cs="Times New Roman"/>
        </w:rPr>
        <w:t>Penelitian</w:t>
      </w:r>
      <w:proofErr w:type="spellEnd"/>
      <w:r w:rsidRPr="000B15D0">
        <w:rPr>
          <w:rFonts w:ascii="Times New Roman" w:hAnsi="Times New Roman" w:cs="Times New Roman"/>
        </w:rPr>
        <w:t xml:space="preserve"> </w:t>
      </w:r>
      <w:proofErr w:type="spellStart"/>
      <w:r w:rsidRPr="000B15D0">
        <w:rPr>
          <w:rFonts w:ascii="Times New Roman" w:hAnsi="Times New Roman" w:cs="Times New Roman"/>
        </w:rPr>
        <w:t>Ilmu</w:t>
      </w:r>
      <w:proofErr w:type="spellEnd"/>
      <w:r w:rsidRPr="000B15D0">
        <w:rPr>
          <w:rFonts w:ascii="Times New Roman" w:hAnsi="Times New Roman" w:cs="Times New Roman"/>
        </w:rPr>
        <w:t xml:space="preserve"> </w:t>
      </w:r>
      <w:proofErr w:type="spellStart"/>
      <w:r w:rsidRPr="000B15D0">
        <w:rPr>
          <w:rFonts w:ascii="Times New Roman" w:hAnsi="Times New Roman" w:cs="Times New Roman"/>
        </w:rPr>
        <w:t>Hukum</w:t>
      </w:r>
      <w:proofErr w:type="spellEnd"/>
      <w:r w:rsidRPr="000B15D0">
        <w:rPr>
          <w:rFonts w:ascii="Times New Roman" w:hAnsi="Times New Roman" w:cs="Times New Roman"/>
        </w:rPr>
        <w:t xml:space="preserve"> (Bandung: Mandar </w:t>
      </w:r>
      <w:proofErr w:type="spellStart"/>
      <w:r w:rsidRPr="000B15D0">
        <w:rPr>
          <w:rFonts w:ascii="Times New Roman" w:hAnsi="Times New Roman" w:cs="Times New Roman"/>
        </w:rPr>
        <w:t>Maju</w:t>
      </w:r>
      <w:proofErr w:type="spellEnd"/>
      <w:r w:rsidRPr="000B15D0">
        <w:rPr>
          <w:rFonts w:ascii="Times New Roman" w:hAnsi="Times New Roman" w:cs="Times New Roman"/>
        </w:rPr>
        <w:t>, 2008), h</w:t>
      </w:r>
      <w:r w:rsidR="00AD0D8F">
        <w:rPr>
          <w:rFonts w:ascii="Times New Roman" w:hAnsi="Times New Roman" w:cs="Times New Roman"/>
        </w:rPr>
        <w:t>al</w:t>
      </w:r>
      <w:r w:rsidRPr="000B15D0">
        <w:rPr>
          <w:rFonts w:ascii="Times New Roman" w:hAnsi="Times New Roman" w:cs="Times New Roman"/>
        </w:rPr>
        <w:t>.124.</w:t>
      </w:r>
    </w:p>
  </w:footnote>
  <w:footnote w:id="25">
    <w:p w:rsidR="00835A27" w:rsidRPr="00E44344" w:rsidRDefault="00835A27" w:rsidP="00E44344">
      <w:pPr>
        <w:pStyle w:val="FootnoteText"/>
        <w:ind w:firstLine="567"/>
        <w:rPr>
          <w:rFonts w:ascii="Times New Roman" w:hAnsi="Times New Roman" w:cs="Times New Roman"/>
        </w:rPr>
      </w:pPr>
      <w:r w:rsidRPr="00E44344">
        <w:rPr>
          <w:rStyle w:val="FootnoteReference"/>
          <w:rFonts w:ascii="Times New Roman" w:hAnsi="Times New Roman" w:cs="Times New Roman"/>
        </w:rPr>
        <w:footnoteRef/>
      </w:r>
      <w:r w:rsidRPr="00E44344">
        <w:rPr>
          <w:rFonts w:ascii="Times New Roman" w:hAnsi="Times New Roman" w:cs="Times New Roman"/>
        </w:rPr>
        <w:t xml:space="preserve"> Bambang </w:t>
      </w:r>
      <w:proofErr w:type="spellStart"/>
      <w:r w:rsidRPr="00E44344">
        <w:rPr>
          <w:rFonts w:ascii="Times New Roman" w:hAnsi="Times New Roman" w:cs="Times New Roman"/>
        </w:rPr>
        <w:t>Songgono</w:t>
      </w:r>
      <w:proofErr w:type="spellEnd"/>
      <w:r w:rsidRPr="00E44344">
        <w:rPr>
          <w:rFonts w:ascii="Times New Roman" w:hAnsi="Times New Roman" w:cs="Times New Roman"/>
        </w:rPr>
        <w:t xml:space="preserve">, </w:t>
      </w:r>
      <w:proofErr w:type="spellStart"/>
      <w:r w:rsidRPr="00E44344">
        <w:rPr>
          <w:rFonts w:ascii="Times New Roman" w:hAnsi="Times New Roman" w:cs="Times New Roman"/>
        </w:rPr>
        <w:t>Metodologi</w:t>
      </w:r>
      <w:proofErr w:type="spellEnd"/>
      <w:r w:rsidRPr="00E44344">
        <w:rPr>
          <w:rFonts w:ascii="Times New Roman" w:hAnsi="Times New Roman" w:cs="Times New Roman"/>
        </w:rPr>
        <w:t xml:space="preserve"> </w:t>
      </w:r>
      <w:proofErr w:type="spellStart"/>
      <w:r w:rsidRPr="00E44344">
        <w:rPr>
          <w:rFonts w:ascii="Times New Roman" w:hAnsi="Times New Roman" w:cs="Times New Roman"/>
        </w:rPr>
        <w:t>Penelitian</w:t>
      </w:r>
      <w:proofErr w:type="spellEnd"/>
      <w:r w:rsidRPr="00E44344">
        <w:rPr>
          <w:rFonts w:ascii="Times New Roman" w:hAnsi="Times New Roman" w:cs="Times New Roman"/>
        </w:rPr>
        <w:t xml:space="preserve"> </w:t>
      </w:r>
      <w:proofErr w:type="spellStart"/>
      <w:r w:rsidRPr="00E44344">
        <w:rPr>
          <w:rFonts w:ascii="Times New Roman" w:hAnsi="Times New Roman" w:cs="Times New Roman"/>
        </w:rPr>
        <w:t>Hukum</w:t>
      </w:r>
      <w:proofErr w:type="spellEnd"/>
      <w:r w:rsidRPr="00E44344">
        <w:rPr>
          <w:rFonts w:ascii="Times New Roman" w:hAnsi="Times New Roman" w:cs="Times New Roman"/>
        </w:rPr>
        <w:t xml:space="preserve"> (Jakarta: PT. Raja </w:t>
      </w:r>
      <w:proofErr w:type="spellStart"/>
      <w:r w:rsidRPr="00E44344">
        <w:rPr>
          <w:rFonts w:ascii="Times New Roman" w:hAnsi="Times New Roman" w:cs="Times New Roman"/>
        </w:rPr>
        <w:t>Grafindo</w:t>
      </w:r>
      <w:proofErr w:type="spellEnd"/>
      <w:r w:rsidRPr="00E44344">
        <w:rPr>
          <w:rFonts w:ascii="Times New Roman" w:hAnsi="Times New Roman" w:cs="Times New Roman"/>
        </w:rPr>
        <w:t xml:space="preserve"> </w:t>
      </w:r>
      <w:proofErr w:type="spellStart"/>
      <w:r w:rsidRPr="00E44344">
        <w:rPr>
          <w:rFonts w:ascii="Times New Roman" w:hAnsi="Times New Roman" w:cs="Times New Roman"/>
        </w:rPr>
        <w:t>Persada</w:t>
      </w:r>
      <w:proofErr w:type="spellEnd"/>
      <w:r w:rsidRPr="00E44344">
        <w:rPr>
          <w:rFonts w:ascii="Times New Roman" w:hAnsi="Times New Roman" w:cs="Times New Roman"/>
        </w:rPr>
        <w:t>,</w:t>
      </w:r>
    </w:p>
    <w:p w:rsidR="00835A27" w:rsidRDefault="00835A27" w:rsidP="00E44344">
      <w:pPr>
        <w:pStyle w:val="FootnoteText"/>
      </w:pPr>
      <w:r w:rsidRPr="00E44344">
        <w:rPr>
          <w:rFonts w:ascii="Times New Roman" w:hAnsi="Times New Roman" w:cs="Times New Roman"/>
        </w:rPr>
        <w:t xml:space="preserve">1998), </w:t>
      </w:r>
      <w:proofErr w:type="spellStart"/>
      <w:r w:rsidRPr="00E44344">
        <w:rPr>
          <w:rFonts w:ascii="Times New Roman" w:hAnsi="Times New Roman" w:cs="Times New Roman"/>
        </w:rPr>
        <w:t>h</w:t>
      </w:r>
      <w:r w:rsidR="00AD0D8F">
        <w:rPr>
          <w:rFonts w:ascii="Times New Roman" w:hAnsi="Times New Roman" w:cs="Times New Roman"/>
        </w:rPr>
        <w:t>al</w:t>
      </w:r>
      <w:proofErr w:type="spellEnd"/>
      <w:r w:rsidRPr="00E44344">
        <w:rPr>
          <w:rFonts w:ascii="Times New Roman" w:hAnsi="Times New Roman" w:cs="Times New Roman"/>
        </w:rPr>
        <w:t>. 42</w:t>
      </w:r>
      <w:r>
        <w:t>.</w:t>
      </w:r>
    </w:p>
  </w:footnote>
  <w:footnote w:id="26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Sugiyono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r w:rsidRPr="00E61257">
        <w:rPr>
          <w:rStyle w:val="markedcontent"/>
          <w:rFonts w:ascii="Times New Roman" w:hAnsi="Times New Roman" w:cs="Times New Roman"/>
          <w:i/>
        </w:rPr>
        <w:t>“</w:t>
      </w:r>
      <w:proofErr w:type="spellStart"/>
      <w:r w:rsidRPr="00E61257">
        <w:rPr>
          <w:rFonts w:ascii="Times New Roman" w:hAnsi="Times New Roman" w:cs="Times New Roman"/>
          <w:i/>
        </w:rPr>
        <w:t>Memahami</w:t>
      </w:r>
      <w:proofErr w:type="spellEnd"/>
      <w:r w:rsidRPr="00E61257">
        <w:rPr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Fonts w:ascii="Times New Roman" w:hAnsi="Times New Roman" w:cs="Times New Roman"/>
          <w:i/>
        </w:rPr>
        <w:t>Penelitian</w:t>
      </w:r>
      <w:proofErr w:type="spellEnd"/>
      <w:r w:rsidRPr="00E61257">
        <w:rPr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Fonts w:ascii="Times New Roman" w:hAnsi="Times New Roman" w:cs="Times New Roman"/>
          <w:i/>
        </w:rPr>
        <w:t>Kualitatif</w:t>
      </w:r>
      <w:proofErr w:type="spellEnd"/>
      <w:r w:rsidRPr="00E61257">
        <w:rPr>
          <w:rFonts w:ascii="Times New Roman" w:hAnsi="Times New Roman" w:cs="Times New Roman"/>
          <w:i/>
        </w:rPr>
        <w:t>”</w:t>
      </w:r>
      <w:r w:rsidRPr="00E61257">
        <w:rPr>
          <w:rFonts w:ascii="Times New Roman" w:hAnsi="Times New Roman" w:cs="Times New Roman"/>
        </w:rPr>
        <w:t xml:space="preserve">, Bandung: </w:t>
      </w:r>
      <w:proofErr w:type="spellStart"/>
      <w:r w:rsidRPr="00E61257">
        <w:rPr>
          <w:rFonts w:ascii="Times New Roman" w:hAnsi="Times New Roman" w:cs="Times New Roman"/>
        </w:rPr>
        <w:t>Alfabeta</w:t>
      </w:r>
      <w:proofErr w:type="spellEnd"/>
      <w:r w:rsidRPr="00E61257">
        <w:rPr>
          <w:rFonts w:ascii="Times New Roman" w:hAnsi="Times New Roman" w:cs="Times New Roman"/>
        </w:rPr>
        <w:t xml:space="preserve">, </w:t>
      </w:r>
      <w:r>
        <w:rPr>
          <w:rStyle w:val="markedcontent"/>
          <w:rFonts w:ascii="Times New Roman" w:hAnsi="Times New Roman" w:cs="Times New Roman"/>
        </w:rPr>
        <w:t xml:space="preserve">2012,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13.</w:t>
      </w:r>
    </w:p>
  </w:footnote>
  <w:footnote w:id="27">
    <w:p w:rsidR="00835A27" w:rsidRPr="00E61257" w:rsidRDefault="00835A27" w:rsidP="00F9130F">
      <w:pPr>
        <w:pStyle w:val="FootnoteText"/>
        <w:ind w:firstLine="567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Hilman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Hadikusuma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r w:rsidRPr="00E61257">
        <w:rPr>
          <w:rStyle w:val="markedcontent"/>
          <w:rFonts w:ascii="Times New Roman" w:hAnsi="Times New Roman" w:cs="Times New Roman"/>
          <w:i/>
        </w:rPr>
        <w:t>“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Metode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Pembuatan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Kertas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Kerja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atau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Skripsi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Ilmu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Hukum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>”,</w:t>
      </w:r>
      <w:r w:rsidRPr="00E61257"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Bandung: Mandar </w:t>
      </w:r>
      <w:proofErr w:type="spellStart"/>
      <w:r>
        <w:rPr>
          <w:rStyle w:val="markedcontent"/>
          <w:rFonts w:ascii="Times New Roman" w:hAnsi="Times New Roman" w:cs="Times New Roman"/>
        </w:rPr>
        <w:t>Maju</w:t>
      </w:r>
      <w:proofErr w:type="spellEnd"/>
      <w:r>
        <w:rPr>
          <w:rStyle w:val="markedcontent"/>
          <w:rFonts w:ascii="Times New Roman" w:hAnsi="Times New Roman" w:cs="Times New Roman"/>
        </w:rPr>
        <w:t>, 2016, h</w:t>
      </w:r>
      <w:r w:rsidRPr="00E61257">
        <w:rPr>
          <w:rStyle w:val="markedcontent"/>
          <w:rFonts w:ascii="Times New Roman" w:hAnsi="Times New Roman" w:cs="Times New Roman"/>
        </w:rPr>
        <w:t>al.69</w:t>
      </w:r>
    </w:p>
  </w:footnote>
  <w:footnote w:id="28">
    <w:p w:rsidR="00835A27" w:rsidRPr="00E61257" w:rsidRDefault="00835A27" w:rsidP="00F9130F">
      <w:pPr>
        <w:pStyle w:val="FootnoteText"/>
        <w:ind w:firstLine="567"/>
        <w:rPr>
          <w:rFonts w:ascii="Times New Roman" w:hAnsi="Times New Roman" w:cs="Times New Roman"/>
          <w:i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Fonts w:ascii="Times New Roman" w:hAnsi="Times New Roman" w:cs="Times New Roman"/>
          <w:i/>
        </w:rPr>
        <w:t>Ibid.</w:t>
      </w:r>
    </w:p>
  </w:footnote>
  <w:footnote w:id="29">
    <w:p w:rsidR="00835A27" w:rsidRPr="00E61257" w:rsidRDefault="00835A27" w:rsidP="00F9130F">
      <w:pPr>
        <w:pStyle w:val="FootnoteText"/>
        <w:ind w:firstLine="567"/>
        <w:jc w:val="both"/>
        <w:rPr>
          <w:rFonts w:ascii="Times New Roman" w:hAnsi="Times New Roman" w:cs="Times New Roman"/>
        </w:rPr>
      </w:pPr>
      <w:r w:rsidRPr="00E61257">
        <w:rPr>
          <w:rStyle w:val="FootnoteReference"/>
          <w:rFonts w:ascii="Times New Roman" w:hAnsi="Times New Roman" w:cs="Times New Roman"/>
        </w:rPr>
        <w:footnoteRef/>
      </w:r>
      <w:r w:rsidRPr="00E61257">
        <w:rPr>
          <w:rFonts w:ascii="Times New Roman" w:hAnsi="Times New Roman" w:cs="Times New Roman"/>
        </w:rPr>
        <w:t xml:space="preserve"> </w:t>
      </w:r>
      <w:r w:rsidRPr="00E61257">
        <w:rPr>
          <w:rStyle w:val="markedcontent"/>
          <w:rFonts w:ascii="Times New Roman" w:hAnsi="Times New Roman" w:cs="Times New Roman"/>
        </w:rPr>
        <w:t xml:space="preserve">Bambang </w:t>
      </w:r>
      <w:proofErr w:type="spellStart"/>
      <w:r w:rsidRPr="00E61257">
        <w:rPr>
          <w:rStyle w:val="markedcontent"/>
          <w:rFonts w:ascii="Times New Roman" w:hAnsi="Times New Roman" w:cs="Times New Roman"/>
        </w:rPr>
        <w:t>Sunggono</w:t>
      </w:r>
      <w:proofErr w:type="spellEnd"/>
      <w:r w:rsidRPr="00E61257">
        <w:rPr>
          <w:rStyle w:val="markedcontent"/>
          <w:rFonts w:ascii="Times New Roman" w:hAnsi="Times New Roman" w:cs="Times New Roman"/>
        </w:rPr>
        <w:t xml:space="preserve">, </w:t>
      </w:r>
      <w:r w:rsidRPr="00E61257">
        <w:rPr>
          <w:rStyle w:val="markedcontent"/>
          <w:rFonts w:ascii="Times New Roman" w:hAnsi="Times New Roman" w:cs="Times New Roman"/>
          <w:i/>
        </w:rPr>
        <w:t>“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Metode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Penelitian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 xml:space="preserve"> </w:t>
      </w:r>
      <w:proofErr w:type="spellStart"/>
      <w:r w:rsidRPr="00E61257">
        <w:rPr>
          <w:rStyle w:val="markedcontent"/>
          <w:rFonts w:ascii="Times New Roman" w:hAnsi="Times New Roman" w:cs="Times New Roman"/>
          <w:i/>
        </w:rPr>
        <w:t>Hukum</w:t>
      </w:r>
      <w:proofErr w:type="spellEnd"/>
      <w:r w:rsidRPr="00E61257">
        <w:rPr>
          <w:rStyle w:val="markedcontent"/>
          <w:rFonts w:ascii="Times New Roman" w:hAnsi="Times New Roman" w:cs="Times New Roman"/>
          <w:i/>
        </w:rPr>
        <w:t>”,</w:t>
      </w:r>
      <w:r w:rsidRPr="00E61257">
        <w:rPr>
          <w:rStyle w:val="markedcontent"/>
          <w:rFonts w:ascii="Times New Roman" w:hAnsi="Times New Roman" w:cs="Times New Roman"/>
        </w:rPr>
        <w:t xml:space="preserve"> Jakarta</w:t>
      </w:r>
      <w:r>
        <w:rPr>
          <w:rStyle w:val="markedcontent"/>
          <w:rFonts w:ascii="Times New Roman" w:hAnsi="Times New Roman" w:cs="Times New Roman"/>
        </w:rPr>
        <w:t xml:space="preserve">: Raja </w:t>
      </w:r>
      <w:proofErr w:type="spellStart"/>
      <w:r>
        <w:rPr>
          <w:rStyle w:val="markedcontent"/>
          <w:rFonts w:ascii="Times New Roman" w:hAnsi="Times New Roman" w:cs="Times New Roman"/>
        </w:rPr>
        <w:t>Grafindo</w:t>
      </w:r>
      <w:proofErr w:type="spellEnd"/>
      <w:r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</w:rPr>
        <w:t>Persada</w:t>
      </w:r>
      <w:proofErr w:type="spellEnd"/>
      <w:r>
        <w:rPr>
          <w:rStyle w:val="markedcontent"/>
          <w:rFonts w:ascii="Times New Roman" w:hAnsi="Times New Roman" w:cs="Times New Roman"/>
        </w:rPr>
        <w:t xml:space="preserve">, 2011, </w:t>
      </w:r>
      <w:proofErr w:type="spellStart"/>
      <w:r>
        <w:rPr>
          <w:rStyle w:val="markedcontent"/>
          <w:rFonts w:ascii="Times New Roman" w:hAnsi="Times New Roman" w:cs="Times New Roman"/>
        </w:rPr>
        <w:t>h</w:t>
      </w:r>
      <w:r w:rsidRPr="00E61257">
        <w:rPr>
          <w:rStyle w:val="markedcontent"/>
          <w:rFonts w:ascii="Times New Roman" w:hAnsi="Times New Roman" w:cs="Times New Roman"/>
        </w:rPr>
        <w:t>al</w:t>
      </w:r>
      <w:proofErr w:type="spellEnd"/>
      <w:r w:rsidRPr="00E61257">
        <w:rPr>
          <w:rStyle w:val="markedcontent"/>
          <w:rFonts w:ascii="Times New Roman" w:hAnsi="Times New Roman" w:cs="Times New Roman"/>
        </w:rPr>
        <w:t>. 116-117.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735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58BC" w:rsidRDefault="006A58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A27" w:rsidRDefault="00835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475"/>
    <w:multiLevelType w:val="hybridMultilevel"/>
    <w:tmpl w:val="CB6EDFDA"/>
    <w:lvl w:ilvl="0" w:tplc="C77208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A31BD"/>
    <w:multiLevelType w:val="hybridMultilevel"/>
    <w:tmpl w:val="C0FADA3A"/>
    <w:lvl w:ilvl="0" w:tplc="8BFAA0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1263"/>
    <w:multiLevelType w:val="hybridMultilevel"/>
    <w:tmpl w:val="6E727260"/>
    <w:lvl w:ilvl="0" w:tplc="A060F7AE">
      <w:start w:val="1"/>
      <w:numFmt w:val="upperLetter"/>
      <w:lvlText w:val="%1."/>
      <w:lvlJc w:val="left"/>
      <w:pPr>
        <w:ind w:left="102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1BC74A4F"/>
    <w:multiLevelType w:val="hybridMultilevel"/>
    <w:tmpl w:val="83469518"/>
    <w:lvl w:ilvl="0" w:tplc="72F2483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33A"/>
    <w:multiLevelType w:val="hybridMultilevel"/>
    <w:tmpl w:val="3852F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09CB"/>
    <w:multiLevelType w:val="hybridMultilevel"/>
    <w:tmpl w:val="A3187940"/>
    <w:lvl w:ilvl="0" w:tplc="CE76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95620"/>
    <w:multiLevelType w:val="hybridMultilevel"/>
    <w:tmpl w:val="CC6006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4414"/>
    <w:multiLevelType w:val="hybridMultilevel"/>
    <w:tmpl w:val="4918736C"/>
    <w:lvl w:ilvl="0" w:tplc="85208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5330C"/>
    <w:multiLevelType w:val="hybridMultilevel"/>
    <w:tmpl w:val="0EEA9810"/>
    <w:lvl w:ilvl="0" w:tplc="502E6D1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829FD"/>
    <w:multiLevelType w:val="hybridMultilevel"/>
    <w:tmpl w:val="2E5ABCE8"/>
    <w:lvl w:ilvl="0" w:tplc="EE04B13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03867"/>
    <w:multiLevelType w:val="hybridMultilevel"/>
    <w:tmpl w:val="A7DAC66C"/>
    <w:lvl w:ilvl="0" w:tplc="CEFC19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A4B36"/>
    <w:multiLevelType w:val="hybridMultilevel"/>
    <w:tmpl w:val="25545A58"/>
    <w:lvl w:ilvl="0" w:tplc="365A61C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76E8F"/>
    <w:multiLevelType w:val="hybridMultilevel"/>
    <w:tmpl w:val="E85A8252"/>
    <w:lvl w:ilvl="0" w:tplc="AC50F2F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55046"/>
    <w:multiLevelType w:val="hybridMultilevel"/>
    <w:tmpl w:val="A89AA5BC"/>
    <w:lvl w:ilvl="0" w:tplc="A696399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BF2ED8"/>
    <w:multiLevelType w:val="hybridMultilevel"/>
    <w:tmpl w:val="D394818C"/>
    <w:lvl w:ilvl="0" w:tplc="85C8EE2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5623"/>
    <w:multiLevelType w:val="hybridMultilevel"/>
    <w:tmpl w:val="CAFE137C"/>
    <w:lvl w:ilvl="0" w:tplc="1DBE7FE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47A6F"/>
    <w:multiLevelType w:val="hybridMultilevel"/>
    <w:tmpl w:val="D7FA2AE8"/>
    <w:lvl w:ilvl="0" w:tplc="A696399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7C675F"/>
    <w:multiLevelType w:val="hybridMultilevel"/>
    <w:tmpl w:val="ECDC75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E099B"/>
    <w:multiLevelType w:val="hybridMultilevel"/>
    <w:tmpl w:val="70084F6A"/>
    <w:lvl w:ilvl="0" w:tplc="C44644AE">
      <w:start w:val="1"/>
      <w:numFmt w:val="decimal"/>
      <w:lvlText w:val="%1.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3A5314"/>
    <w:multiLevelType w:val="hybridMultilevel"/>
    <w:tmpl w:val="3FF29C3A"/>
    <w:lvl w:ilvl="0" w:tplc="D42E8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E7D7F"/>
    <w:multiLevelType w:val="hybridMultilevel"/>
    <w:tmpl w:val="94BEC56A"/>
    <w:lvl w:ilvl="0" w:tplc="40E62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66A95"/>
    <w:multiLevelType w:val="hybridMultilevel"/>
    <w:tmpl w:val="26FE2F22"/>
    <w:lvl w:ilvl="0" w:tplc="5060C69A">
      <w:start w:val="2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70512"/>
    <w:multiLevelType w:val="hybridMultilevel"/>
    <w:tmpl w:val="B83A397A"/>
    <w:lvl w:ilvl="0" w:tplc="7320202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F266B"/>
    <w:multiLevelType w:val="hybridMultilevel"/>
    <w:tmpl w:val="154A07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21043"/>
    <w:multiLevelType w:val="hybridMultilevel"/>
    <w:tmpl w:val="F91A00CA"/>
    <w:lvl w:ilvl="0" w:tplc="D8944B2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B350C"/>
    <w:multiLevelType w:val="hybridMultilevel"/>
    <w:tmpl w:val="93ACB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34E29"/>
    <w:multiLevelType w:val="hybridMultilevel"/>
    <w:tmpl w:val="7834FA24"/>
    <w:lvl w:ilvl="0" w:tplc="EA7E63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2EA2"/>
    <w:multiLevelType w:val="hybridMultilevel"/>
    <w:tmpl w:val="4FD88DF2"/>
    <w:lvl w:ilvl="0" w:tplc="BA42F6B0">
      <w:start w:val="1"/>
      <w:numFmt w:val="decimal"/>
      <w:lvlText w:val="%1.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13"/>
  </w:num>
  <w:num w:numId="5">
    <w:abstractNumId w:val="18"/>
  </w:num>
  <w:num w:numId="6">
    <w:abstractNumId w:val="0"/>
  </w:num>
  <w:num w:numId="7">
    <w:abstractNumId w:val="27"/>
  </w:num>
  <w:num w:numId="8">
    <w:abstractNumId w:val="9"/>
  </w:num>
  <w:num w:numId="9">
    <w:abstractNumId w:val="7"/>
  </w:num>
  <w:num w:numId="10">
    <w:abstractNumId w:val="1"/>
  </w:num>
  <w:num w:numId="11">
    <w:abstractNumId w:val="20"/>
  </w:num>
  <w:num w:numId="12">
    <w:abstractNumId w:val="15"/>
  </w:num>
  <w:num w:numId="13">
    <w:abstractNumId w:val="12"/>
  </w:num>
  <w:num w:numId="14">
    <w:abstractNumId w:val="3"/>
  </w:num>
  <w:num w:numId="15">
    <w:abstractNumId w:val="8"/>
  </w:num>
  <w:num w:numId="16">
    <w:abstractNumId w:val="26"/>
  </w:num>
  <w:num w:numId="17">
    <w:abstractNumId w:val="11"/>
  </w:num>
  <w:num w:numId="18">
    <w:abstractNumId w:val="10"/>
  </w:num>
  <w:num w:numId="19">
    <w:abstractNumId w:val="14"/>
  </w:num>
  <w:num w:numId="20">
    <w:abstractNumId w:val="22"/>
  </w:num>
  <w:num w:numId="21">
    <w:abstractNumId w:val="24"/>
  </w:num>
  <w:num w:numId="22">
    <w:abstractNumId w:val="17"/>
  </w:num>
  <w:num w:numId="23">
    <w:abstractNumId w:val="2"/>
  </w:num>
  <w:num w:numId="24">
    <w:abstractNumId w:val="21"/>
  </w:num>
  <w:num w:numId="25">
    <w:abstractNumId w:val="5"/>
  </w:num>
  <w:num w:numId="26">
    <w:abstractNumId w:val="19"/>
  </w:num>
  <w:num w:numId="27">
    <w:abstractNumId w:val="23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24B"/>
    <w:rsid w:val="00000146"/>
    <w:rsid w:val="00027CAA"/>
    <w:rsid w:val="00044CBA"/>
    <w:rsid w:val="00045675"/>
    <w:rsid w:val="00052CDF"/>
    <w:rsid w:val="00057897"/>
    <w:rsid w:val="0006171D"/>
    <w:rsid w:val="0008440A"/>
    <w:rsid w:val="00091AE2"/>
    <w:rsid w:val="00092F1A"/>
    <w:rsid w:val="000947AB"/>
    <w:rsid w:val="000A72AA"/>
    <w:rsid w:val="000B15D0"/>
    <w:rsid w:val="000B6C33"/>
    <w:rsid w:val="000D0592"/>
    <w:rsid w:val="000D1980"/>
    <w:rsid w:val="000D1EA0"/>
    <w:rsid w:val="000E1CD8"/>
    <w:rsid w:val="000E5ECC"/>
    <w:rsid w:val="000F1FA3"/>
    <w:rsid w:val="000F6C99"/>
    <w:rsid w:val="0010211B"/>
    <w:rsid w:val="001025AF"/>
    <w:rsid w:val="00110185"/>
    <w:rsid w:val="00114DA6"/>
    <w:rsid w:val="00116E35"/>
    <w:rsid w:val="00134657"/>
    <w:rsid w:val="001364B9"/>
    <w:rsid w:val="00153C26"/>
    <w:rsid w:val="00170A73"/>
    <w:rsid w:val="0018022E"/>
    <w:rsid w:val="00193780"/>
    <w:rsid w:val="001A01B8"/>
    <w:rsid w:val="001B1CAC"/>
    <w:rsid w:val="001B23A3"/>
    <w:rsid w:val="001C3E7D"/>
    <w:rsid w:val="001D0C36"/>
    <w:rsid w:val="001E70E7"/>
    <w:rsid w:val="001F5400"/>
    <w:rsid w:val="001F600A"/>
    <w:rsid w:val="00210BF6"/>
    <w:rsid w:val="0022324B"/>
    <w:rsid w:val="00225203"/>
    <w:rsid w:val="00230101"/>
    <w:rsid w:val="00241D96"/>
    <w:rsid w:val="0027147C"/>
    <w:rsid w:val="00274D97"/>
    <w:rsid w:val="00277F2F"/>
    <w:rsid w:val="002B4696"/>
    <w:rsid w:val="002C7D2D"/>
    <w:rsid w:val="002D557E"/>
    <w:rsid w:val="002E2D2C"/>
    <w:rsid w:val="002E40CB"/>
    <w:rsid w:val="002F0D13"/>
    <w:rsid w:val="002F56B1"/>
    <w:rsid w:val="003043ED"/>
    <w:rsid w:val="00326BEC"/>
    <w:rsid w:val="00332A68"/>
    <w:rsid w:val="003444B3"/>
    <w:rsid w:val="0034528C"/>
    <w:rsid w:val="00347B1D"/>
    <w:rsid w:val="00351E51"/>
    <w:rsid w:val="0036028F"/>
    <w:rsid w:val="00364E97"/>
    <w:rsid w:val="00372235"/>
    <w:rsid w:val="0038185D"/>
    <w:rsid w:val="0038400B"/>
    <w:rsid w:val="00390AED"/>
    <w:rsid w:val="003B0214"/>
    <w:rsid w:val="003B4172"/>
    <w:rsid w:val="003B4B63"/>
    <w:rsid w:val="003B78EF"/>
    <w:rsid w:val="003C069F"/>
    <w:rsid w:val="003C62A4"/>
    <w:rsid w:val="003E68A3"/>
    <w:rsid w:val="00405F9D"/>
    <w:rsid w:val="0041607E"/>
    <w:rsid w:val="00426422"/>
    <w:rsid w:val="004358EF"/>
    <w:rsid w:val="00461904"/>
    <w:rsid w:val="004A05A9"/>
    <w:rsid w:val="004B233E"/>
    <w:rsid w:val="004B59BF"/>
    <w:rsid w:val="004B6026"/>
    <w:rsid w:val="004B6CE9"/>
    <w:rsid w:val="004C3D99"/>
    <w:rsid w:val="004C65E2"/>
    <w:rsid w:val="004C766D"/>
    <w:rsid w:val="004D09A8"/>
    <w:rsid w:val="004E363F"/>
    <w:rsid w:val="004F430A"/>
    <w:rsid w:val="00514DD5"/>
    <w:rsid w:val="005155BE"/>
    <w:rsid w:val="005200A3"/>
    <w:rsid w:val="00521801"/>
    <w:rsid w:val="00526775"/>
    <w:rsid w:val="00545918"/>
    <w:rsid w:val="00547793"/>
    <w:rsid w:val="00556327"/>
    <w:rsid w:val="00556DCC"/>
    <w:rsid w:val="005619D2"/>
    <w:rsid w:val="00564B07"/>
    <w:rsid w:val="005651AC"/>
    <w:rsid w:val="005717B1"/>
    <w:rsid w:val="005836DA"/>
    <w:rsid w:val="00583754"/>
    <w:rsid w:val="00584819"/>
    <w:rsid w:val="005A0BB6"/>
    <w:rsid w:val="005A6694"/>
    <w:rsid w:val="005A6D26"/>
    <w:rsid w:val="005B0305"/>
    <w:rsid w:val="005B52CB"/>
    <w:rsid w:val="005F6B6B"/>
    <w:rsid w:val="00600D25"/>
    <w:rsid w:val="00617E52"/>
    <w:rsid w:val="00623E05"/>
    <w:rsid w:val="006338B5"/>
    <w:rsid w:val="006365F2"/>
    <w:rsid w:val="0063788B"/>
    <w:rsid w:val="00657E69"/>
    <w:rsid w:val="00661950"/>
    <w:rsid w:val="006652B6"/>
    <w:rsid w:val="006667A8"/>
    <w:rsid w:val="006714F6"/>
    <w:rsid w:val="0069771A"/>
    <w:rsid w:val="006A41EF"/>
    <w:rsid w:val="006A58BC"/>
    <w:rsid w:val="006D64E4"/>
    <w:rsid w:val="006F44A8"/>
    <w:rsid w:val="00705CDE"/>
    <w:rsid w:val="00714191"/>
    <w:rsid w:val="00725430"/>
    <w:rsid w:val="007256ED"/>
    <w:rsid w:val="0074071E"/>
    <w:rsid w:val="007411EA"/>
    <w:rsid w:val="0074602F"/>
    <w:rsid w:val="007463A0"/>
    <w:rsid w:val="0076006E"/>
    <w:rsid w:val="00760EA7"/>
    <w:rsid w:val="00761D82"/>
    <w:rsid w:val="00775543"/>
    <w:rsid w:val="0078360C"/>
    <w:rsid w:val="00784A17"/>
    <w:rsid w:val="00787FA1"/>
    <w:rsid w:val="00794E78"/>
    <w:rsid w:val="007B3B4A"/>
    <w:rsid w:val="007B7824"/>
    <w:rsid w:val="007C77E3"/>
    <w:rsid w:val="007D1350"/>
    <w:rsid w:val="007D6625"/>
    <w:rsid w:val="007E07D2"/>
    <w:rsid w:val="00830261"/>
    <w:rsid w:val="0083559D"/>
    <w:rsid w:val="00835A27"/>
    <w:rsid w:val="00843FDA"/>
    <w:rsid w:val="00847F64"/>
    <w:rsid w:val="00856E92"/>
    <w:rsid w:val="0086031B"/>
    <w:rsid w:val="00871C06"/>
    <w:rsid w:val="008752EA"/>
    <w:rsid w:val="0087595D"/>
    <w:rsid w:val="00884194"/>
    <w:rsid w:val="008A7F95"/>
    <w:rsid w:val="008C1A66"/>
    <w:rsid w:val="008C609F"/>
    <w:rsid w:val="008D30C8"/>
    <w:rsid w:val="008D7581"/>
    <w:rsid w:val="008E6C18"/>
    <w:rsid w:val="008F67AA"/>
    <w:rsid w:val="00904EF0"/>
    <w:rsid w:val="009348E1"/>
    <w:rsid w:val="009429B4"/>
    <w:rsid w:val="009570FE"/>
    <w:rsid w:val="0098138C"/>
    <w:rsid w:val="00981485"/>
    <w:rsid w:val="009826CC"/>
    <w:rsid w:val="00986ACA"/>
    <w:rsid w:val="00990379"/>
    <w:rsid w:val="009943B6"/>
    <w:rsid w:val="009C46BB"/>
    <w:rsid w:val="009E0F06"/>
    <w:rsid w:val="009E5375"/>
    <w:rsid w:val="009F0AE0"/>
    <w:rsid w:val="009F7D96"/>
    <w:rsid w:val="009F7DDB"/>
    <w:rsid w:val="00A01FD3"/>
    <w:rsid w:val="00A326A7"/>
    <w:rsid w:val="00A4311D"/>
    <w:rsid w:val="00A6361B"/>
    <w:rsid w:val="00A77F6E"/>
    <w:rsid w:val="00AA0754"/>
    <w:rsid w:val="00AB1C72"/>
    <w:rsid w:val="00AB2C6F"/>
    <w:rsid w:val="00AC46AA"/>
    <w:rsid w:val="00AD0D8F"/>
    <w:rsid w:val="00AD2599"/>
    <w:rsid w:val="00AD3777"/>
    <w:rsid w:val="00AF11AF"/>
    <w:rsid w:val="00AF79C9"/>
    <w:rsid w:val="00B32D99"/>
    <w:rsid w:val="00B34D19"/>
    <w:rsid w:val="00B5642E"/>
    <w:rsid w:val="00B56ABD"/>
    <w:rsid w:val="00BB79F6"/>
    <w:rsid w:val="00C1271B"/>
    <w:rsid w:val="00C12795"/>
    <w:rsid w:val="00C217DC"/>
    <w:rsid w:val="00C308B0"/>
    <w:rsid w:val="00C3159D"/>
    <w:rsid w:val="00C32552"/>
    <w:rsid w:val="00C46CBC"/>
    <w:rsid w:val="00C57F16"/>
    <w:rsid w:val="00C67FC5"/>
    <w:rsid w:val="00C71B17"/>
    <w:rsid w:val="00C8321F"/>
    <w:rsid w:val="00C92B0C"/>
    <w:rsid w:val="00CA3CD7"/>
    <w:rsid w:val="00CB6328"/>
    <w:rsid w:val="00CC2557"/>
    <w:rsid w:val="00CC63D0"/>
    <w:rsid w:val="00CD1CA5"/>
    <w:rsid w:val="00CD5B40"/>
    <w:rsid w:val="00D02050"/>
    <w:rsid w:val="00D254E5"/>
    <w:rsid w:val="00D61850"/>
    <w:rsid w:val="00D70247"/>
    <w:rsid w:val="00D719E9"/>
    <w:rsid w:val="00D82584"/>
    <w:rsid w:val="00D82E32"/>
    <w:rsid w:val="00D83CBF"/>
    <w:rsid w:val="00D95401"/>
    <w:rsid w:val="00D9694F"/>
    <w:rsid w:val="00DA4530"/>
    <w:rsid w:val="00DA51C4"/>
    <w:rsid w:val="00DB10D8"/>
    <w:rsid w:val="00DB3EBF"/>
    <w:rsid w:val="00DC07D9"/>
    <w:rsid w:val="00DD6008"/>
    <w:rsid w:val="00DE284D"/>
    <w:rsid w:val="00E04BB6"/>
    <w:rsid w:val="00E113EF"/>
    <w:rsid w:val="00E23FA6"/>
    <w:rsid w:val="00E37E43"/>
    <w:rsid w:val="00E42F5B"/>
    <w:rsid w:val="00E44344"/>
    <w:rsid w:val="00E67161"/>
    <w:rsid w:val="00E75427"/>
    <w:rsid w:val="00E815C7"/>
    <w:rsid w:val="00E853E3"/>
    <w:rsid w:val="00E970CB"/>
    <w:rsid w:val="00EA3324"/>
    <w:rsid w:val="00EB30D6"/>
    <w:rsid w:val="00EB4816"/>
    <w:rsid w:val="00EC3CDA"/>
    <w:rsid w:val="00ED7590"/>
    <w:rsid w:val="00EE4535"/>
    <w:rsid w:val="00EE602E"/>
    <w:rsid w:val="00EF6950"/>
    <w:rsid w:val="00F057B2"/>
    <w:rsid w:val="00F10B0C"/>
    <w:rsid w:val="00F112F2"/>
    <w:rsid w:val="00F34571"/>
    <w:rsid w:val="00F34979"/>
    <w:rsid w:val="00F37CBD"/>
    <w:rsid w:val="00F51E70"/>
    <w:rsid w:val="00F51EF9"/>
    <w:rsid w:val="00F55A62"/>
    <w:rsid w:val="00F63199"/>
    <w:rsid w:val="00F83678"/>
    <w:rsid w:val="00F9130F"/>
    <w:rsid w:val="00FA53E2"/>
    <w:rsid w:val="00FC2F28"/>
    <w:rsid w:val="00FD2D9B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2AC1C"/>
  <w15:docId w15:val="{19E003BE-E4E6-47E2-8074-085B2976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0F"/>
  </w:style>
  <w:style w:type="paragraph" w:styleId="Heading1">
    <w:name w:val="heading 1"/>
    <w:basedOn w:val="Normal"/>
    <w:link w:val="Heading1Char"/>
    <w:uiPriority w:val="9"/>
    <w:qFormat/>
    <w:rsid w:val="002E4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irst Level Outline,kepala,Body of text,List Paragraph1"/>
    <w:basedOn w:val="Normal"/>
    <w:link w:val="ListParagraphChar"/>
    <w:uiPriority w:val="34"/>
    <w:qFormat/>
    <w:rsid w:val="0022324B"/>
    <w:pPr>
      <w:ind w:left="720"/>
      <w:contextualSpacing/>
    </w:pPr>
  </w:style>
  <w:style w:type="character" w:customStyle="1" w:styleId="markedcontent">
    <w:name w:val="markedcontent"/>
    <w:basedOn w:val="DefaultParagraphFont"/>
    <w:rsid w:val="0022324B"/>
  </w:style>
  <w:style w:type="paragraph" w:styleId="Header">
    <w:name w:val="header"/>
    <w:basedOn w:val="Normal"/>
    <w:link w:val="HeaderChar"/>
    <w:uiPriority w:val="99"/>
    <w:unhideWhenUsed/>
    <w:rsid w:val="00223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4B"/>
  </w:style>
  <w:style w:type="paragraph" w:styleId="Footer">
    <w:name w:val="footer"/>
    <w:basedOn w:val="Normal"/>
    <w:link w:val="FooterChar"/>
    <w:uiPriority w:val="99"/>
    <w:unhideWhenUsed/>
    <w:rsid w:val="00223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4B"/>
  </w:style>
  <w:style w:type="paragraph" w:styleId="FootnoteText">
    <w:name w:val="footnote text"/>
    <w:basedOn w:val="Normal"/>
    <w:link w:val="FootnoteTextChar"/>
    <w:uiPriority w:val="99"/>
    <w:unhideWhenUsed/>
    <w:rsid w:val="002232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32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24B"/>
    <w:rPr>
      <w:vertAlign w:val="superscript"/>
    </w:rPr>
  </w:style>
  <w:style w:type="character" w:customStyle="1" w:styleId="hgkelc">
    <w:name w:val="hgkelc"/>
    <w:basedOn w:val="DefaultParagraphFont"/>
    <w:rsid w:val="0022324B"/>
  </w:style>
  <w:style w:type="paragraph" w:styleId="BalloonText">
    <w:name w:val="Balloon Text"/>
    <w:basedOn w:val="Normal"/>
    <w:link w:val="BalloonTextChar"/>
    <w:uiPriority w:val="99"/>
    <w:semiHidden/>
    <w:unhideWhenUsed/>
    <w:rsid w:val="0022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324B"/>
    <w:rPr>
      <w:b/>
      <w:bCs/>
    </w:rPr>
  </w:style>
  <w:style w:type="table" w:styleId="TableGrid">
    <w:name w:val="Table Grid"/>
    <w:basedOn w:val="TableNormal"/>
    <w:uiPriority w:val="59"/>
    <w:unhideWhenUsed/>
    <w:rsid w:val="0022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24B"/>
    <w:rPr>
      <w:color w:val="0000FF"/>
      <w:u w:val="single"/>
    </w:rPr>
  </w:style>
  <w:style w:type="character" w:customStyle="1" w:styleId="textwebstyledtext-sc-1uxddwr-0">
    <w:name w:val="textweb__styledtext-sc-1uxddwr-0"/>
    <w:basedOn w:val="DefaultParagraphFont"/>
    <w:rsid w:val="0022324B"/>
  </w:style>
  <w:style w:type="character" w:styleId="Emphasis">
    <w:name w:val="Emphasis"/>
    <w:basedOn w:val="DefaultParagraphFont"/>
    <w:uiPriority w:val="20"/>
    <w:qFormat/>
    <w:rsid w:val="0022324B"/>
    <w:rPr>
      <w:i/>
      <w:iCs/>
    </w:rPr>
  </w:style>
  <w:style w:type="character" w:customStyle="1" w:styleId="content">
    <w:name w:val="content"/>
    <w:basedOn w:val="DefaultParagraphFont"/>
    <w:rsid w:val="0022324B"/>
  </w:style>
  <w:style w:type="character" w:customStyle="1" w:styleId="text">
    <w:name w:val="text"/>
    <w:basedOn w:val="DefaultParagraphFont"/>
    <w:rsid w:val="0022324B"/>
  </w:style>
  <w:style w:type="paragraph" w:styleId="NoSpacing">
    <w:name w:val="No Spacing"/>
    <w:link w:val="NoSpacingChar"/>
    <w:uiPriority w:val="1"/>
    <w:qFormat/>
    <w:rsid w:val="002232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40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1"/>
    <w:unhideWhenUsed/>
    <w:qFormat/>
    <w:rsid w:val="005651AC"/>
    <w:pPr>
      <w:spacing w:after="120"/>
      <w:ind w:firstLine="720"/>
      <w:jc w:val="both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5651AC"/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1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First Level Outline Char,kepala Char,Body of text Char,List Paragraph1 Char"/>
    <w:link w:val="ListParagraph"/>
    <w:uiPriority w:val="34"/>
    <w:locked/>
    <w:rsid w:val="005651A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51AC"/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C069F"/>
  </w:style>
  <w:style w:type="character" w:customStyle="1" w:styleId="y2iqfc">
    <w:name w:val="y2iqfc"/>
    <w:basedOn w:val="DefaultParagraphFont"/>
    <w:rsid w:val="000947AB"/>
  </w:style>
  <w:style w:type="character" w:styleId="SubtleEmphasis">
    <w:name w:val="Subtle Emphasis"/>
    <w:basedOn w:val="DefaultParagraphFont"/>
    <w:uiPriority w:val="19"/>
    <w:qFormat/>
    <w:rsid w:val="000B15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49A8-69D1-4CE4-9B76-7D05A557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30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UNDHAR</cp:lastModifiedBy>
  <cp:revision>72</cp:revision>
  <cp:lastPrinted>2023-04-03T06:57:00Z</cp:lastPrinted>
  <dcterms:created xsi:type="dcterms:W3CDTF">2023-03-24T06:30:00Z</dcterms:created>
  <dcterms:modified xsi:type="dcterms:W3CDTF">2024-05-02T02:35:00Z</dcterms:modified>
</cp:coreProperties>
</file>